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1B3BC" w14:textId="77777777" w:rsidR="00C23FF2" w:rsidRDefault="00000000">
      <w:pPr>
        <w:jc w:val="center"/>
      </w:pPr>
      <w:r>
        <w:rPr>
          <w:b/>
          <w:color w:val="1842A0"/>
          <w:sz w:val="24"/>
        </w:rPr>
        <w:t>ELIOT ELEMENTARY SCHOOL</w:t>
      </w:r>
    </w:p>
    <w:p w14:paraId="40C90B1D" w14:textId="77777777" w:rsidR="00C23FF2" w:rsidRDefault="00000000">
      <w:pPr>
        <w:jc w:val="center"/>
      </w:pPr>
      <w:r>
        <w:rPr>
          <w:b/>
          <w:color w:val="1842A0"/>
          <w:sz w:val="36"/>
        </w:rPr>
        <w:t>Shared Decision-Making Committee</w:t>
      </w:r>
    </w:p>
    <w:p w14:paraId="7BBC2CE0" w14:textId="77777777" w:rsidR="00C23FF2" w:rsidRDefault="00000000">
      <w:pPr>
        <w:jc w:val="center"/>
      </w:pPr>
      <w:r>
        <w:rPr>
          <w:b/>
          <w:color w:val="E1AB13"/>
        </w:rPr>
        <w:t>MEETING AGENDA  |  OCTOBER 12, 2026</w:t>
      </w:r>
    </w:p>
    <w:p w14:paraId="7D12894E" w14:textId="77777777" w:rsidR="00C23FF2" w:rsidRDefault="00000000">
      <w:r>
        <w:t>Meeting Focus: Campus Action Plan Review and Key Indicators of Success</w:t>
      </w:r>
    </w:p>
    <w:p w14:paraId="4B2A5FF5" w14:textId="77777777" w:rsidR="00C23FF2" w:rsidRDefault="00000000">
      <w:r>
        <w:rPr>
          <w:b/>
          <w:color w:val="1842A0"/>
          <w:sz w:val="22"/>
        </w:rPr>
        <w:t>1. Call to Order and Introductions</w:t>
      </w:r>
    </w:p>
    <w:p w14:paraId="33B02620" w14:textId="77777777" w:rsidR="00C23FF2" w:rsidRDefault="00000000">
      <w:pPr>
        <w:pStyle w:val="ListBullet"/>
        <w:spacing w:after="20"/>
      </w:pPr>
      <w:r>
        <w:t>Welcome and committee member introductions</w:t>
      </w:r>
    </w:p>
    <w:p w14:paraId="07B37797" w14:textId="77777777" w:rsidR="00C23FF2" w:rsidRDefault="00000000">
      <w:pPr>
        <w:pStyle w:val="ListBullet"/>
        <w:spacing w:after="20"/>
      </w:pPr>
      <w:r>
        <w:t>Review of meeting purpose</w:t>
      </w:r>
    </w:p>
    <w:p w14:paraId="0AFF86CB" w14:textId="77777777" w:rsidR="00C23FF2" w:rsidRDefault="00000000">
      <w:r>
        <w:rPr>
          <w:b/>
          <w:color w:val="1842A0"/>
          <w:sz w:val="22"/>
        </w:rPr>
        <w:t>2. Campus Action Plan Overview</w:t>
      </w:r>
    </w:p>
    <w:p w14:paraId="07E2D04C" w14:textId="77777777" w:rsidR="00C23FF2" w:rsidRDefault="00000000">
      <w:pPr>
        <w:pStyle w:val="ListBullet"/>
        <w:spacing w:after="20"/>
      </w:pPr>
      <w:r>
        <w:t>Review campus priorities and six selected Key Indicators of Success</w:t>
      </w:r>
    </w:p>
    <w:p w14:paraId="235DB014" w14:textId="77777777" w:rsidR="00C23FF2" w:rsidRDefault="00000000">
      <w:pPr>
        <w:pStyle w:val="ListBullet"/>
        <w:spacing w:after="20"/>
      </w:pPr>
      <w:r>
        <w:t>Discuss alignment to campus needs and EDI feedback</w:t>
      </w:r>
    </w:p>
    <w:p w14:paraId="5C38B925" w14:textId="77777777" w:rsidR="00C23FF2" w:rsidRDefault="00000000">
      <w:r>
        <w:rPr>
          <w:b/>
          <w:color w:val="1842A0"/>
          <w:sz w:val="22"/>
        </w:rPr>
        <w:t>3. Key Action 1: Student Academic Achievement</w:t>
      </w:r>
    </w:p>
    <w:p w14:paraId="07239E08" w14:textId="77777777" w:rsidR="00C23FF2" w:rsidRDefault="00000000">
      <w:pPr>
        <w:pStyle w:val="ListBullet"/>
        <w:spacing w:after="20"/>
      </w:pPr>
      <w:r>
        <w:t>Indicator 1: NWEA MAP Reading and Mathematics student growth</w:t>
      </w:r>
    </w:p>
    <w:p w14:paraId="7C72475C" w14:textId="77777777" w:rsidR="00C23FF2" w:rsidRDefault="00000000">
      <w:pPr>
        <w:pStyle w:val="ListBullet"/>
        <w:spacing w:after="20"/>
      </w:pPr>
      <w:r>
        <w:t>Indicator 2: Zearn mathematics lesson completion targets</w:t>
      </w:r>
    </w:p>
    <w:p w14:paraId="472885F0" w14:textId="77777777" w:rsidR="00C23FF2" w:rsidRDefault="00000000">
      <w:r>
        <w:rPr>
          <w:b/>
          <w:color w:val="1842A0"/>
          <w:sz w:val="22"/>
        </w:rPr>
        <w:t>4. Key Action 2: Staff Capacity and Instruction</w:t>
      </w:r>
    </w:p>
    <w:p w14:paraId="78A72937" w14:textId="77777777" w:rsidR="00C23FF2" w:rsidRDefault="00000000">
      <w:pPr>
        <w:pStyle w:val="ListBullet"/>
        <w:spacing w:after="20"/>
      </w:pPr>
      <w:r>
        <w:t>Indicator 3: SPOT instructional performance and high-quality instructional materials</w:t>
      </w:r>
    </w:p>
    <w:p w14:paraId="3FE52BCD" w14:textId="77777777" w:rsidR="00C23FF2" w:rsidRDefault="00000000">
      <w:pPr>
        <w:pStyle w:val="ListBullet"/>
        <w:spacing w:after="20"/>
      </w:pPr>
      <w:r>
        <w:t>Indicator 4: TES lesson objective indicator and instructional alignment</w:t>
      </w:r>
    </w:p>
    <w:p w14:paraId="55CE2506" w14:textId="77777777" w:rsidR="00C23FF2" w:rsidRDefault="00000000">
      <w:r>
        <w:rPr>
          <w:b/>
          <w:color w:val="1842A0"/>
          <w:sz w:val="22"/>
        </w:rPr>
        <w:t>5. Key Action 3: Emergent Bilingual Student Outcomes</w:t>
      </w:r>
    </w:p>
    <w:p w14:paraId="606F30F1" w14:textId="77777777" w:rsidR="00C23FF2" w:rsidRDefault="00000000">
      <w:pPr>
        <w:pStyle w:val="ListBullet"/>
        <w:spacing w:after="20"/>
      </w:pPr>
      <w:r>
        <w:t>Indicator 5: Summit K12 and TELPAS language proficiency growth</w:t>
      </w:r>
    </w:p>
    <w:p w14:paraId="24B57E9F" w14:textId="77777777" w:rsidR="00C23FF2" w:rsidRDefault="00000000">
      <w:pPr>
        <w:pStyle w:val="ListBullet"/>
        <w:spacing w:after="20"/>
      </w:pPr>
      <w:r>
        <w:t>Indicator 6: TELPAS participation, testing plan, and compliance</w:t>
      </w:r>
    </w:p>
    <w:p w14:paraId="61C750E8" w14:textId="77777777" w:rsidR="00C23FF2" w:rsidRDefault="00000000">
      <w:r>
        <w:rPr>
          <w:b/>
          <w:color w:val="1842A0"/>
          <w:sz w:val="22"/>
        </w:rPr>
        <w:t>6. Committee Reflection and Discussion</w:t>
      </w:r>
    </w:p>
    <w:p w14:paraId="3677C87F" w14:textId="77777777" w:rsidR="00C23FF2" w:rsidRDefault="00000000">
      <w:pPr>
        <w:pStyle w:val="ListBullet"/>
        <w:spacing w:after="20"/>
      </w:pPr>
      <w:r>
        <w:t>Review rationale, rigor, and feasibility of the selected indicators</w:t>
      </w:r>
    </w:p>
    <w:p w14:paraId="2C537F6A" w14:textId="77777777" w:rsidR="00C23FF2" w:rsidRDefault="00000000">
      <w:pPr>
        <w:pStyle w:val="ListBullet"/>
        <w:spacing w:after="20"/>
      </w:pPr>
      <w:r>
        <w:t>Discuss campus improvement priorities and implementation</w:t>
      </w:r>
    </w:p>
    <w:p w14:paraId="1A4BBFBB" w14:textId="77777777" w:rsidR="00C23FF2" w:rsidRDefault="00000000">
      <w:r>
        <w:rPr>
          <w:b/>
          <w:color w:val="1842A0"/>
          <w:sz w:val="22"/>
        </w:rPr>
        <w:t>7. Questions, Comments, and Adjournment</w:t>
      </w:r>
    </w:p>
    <w:p w14:paraId="67072194" w14:textId="77777777" w:rsidR="00C23FF2" w:rsidRDefault="00000000">
      <w:pPr>
        <w:pStyle w:val="ListBullet"/>
        <w:spacing w:after="20"/>
      </w:pPr>
      <w:r>
        <w:t>Open floor for committee questions and comments</w:t>
      </w:r>
    </w:p>
    <w:p w14:paraId="17A010E5" w14:textId="77777777" w:rsidR="00C23FF2" w:rsidRDefault="00000000">
      <w:pPr>
        <w:pStyle w:val="ListBullet"/>
        <w:spacing w:after="20"/>
      </w:pPr>
      <w:r>
        <w:t>Closing remarks and adjournment</w:t>
      </w:r>
    </w:p>
    <w:p w14:paraId="72B4EAC5" w14:textId="77777777" w:rsidR="00C23FF2" w:rsidRDefault="00000000">
      <w:pPr>
        <w:jc w:val="center"/>
      </w:pPr>
      <w:r>
        <w:rPr>
          <w:i/>
          <w:color w:val="1842A0"/>
          <w:sz w:val="18"/>
        </w:rPr>
        <w:t>Working together for student success  •  Go Eagles!</w:t>
      </w:r>
    </w:p>
    <w:sectPr w:rsidR="00C23FF2" w:rsidSect="00034616">
      <w:pgSz w:w="12240" w:h="15840"/>
      <w:pgMar w:top="936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6612921">
    <w:abstractNumId w:val="8"/>
  </w:num>
  <w:num w:numId="2" w16cid:durableId="1413357985">
    <w:abstractNumId w:val="6"/>
  </w:num>
  <w:num w:numId="3" w16cid:durableId="1462268626">
    <w:abstractNumId w:val="5"/>
  </w:num>
  <w:num w:numId="4" w16cid:durableId="1152216337">
    <w:abstractNumId w:val="4"/>
  </w:num>
  <w:num w:numId="5" w16cid:durableId="524828216">
    <w:abstractNumId w:val="7"/>
  </w:num>
  <w:num w:numId="6" w16cid:durableId="1205479487">
    <w:abstractNumId w:val="3"/>
  </w:num>
  <w:num w:numId="7" w16cid:durableId="16276708">
    <w:abstractNumId w:val="2"/>
  </w:num>
  <w:num w:numId="8" w16cid:durableId="1924489383">
    <w:abstractNumId w:val="1"/>
  </w:num>
  <w:num w:numId="9" w16cid:durableId="12131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23FF2"/>
    <w:rsid w:val="00CB0664"/>
    <w:rsid w:val="00F83C12"/>
    <w:rsid w:val="00FB49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AAE1BF"/>
  <w14:defaultImageDpi w14:val="300"/>
  <w15:docId w15:val="{19735DE4-9D9C-43B4-B11F-2BE59EAF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RichaHebert, Cortney K</cp:lastModifiedBy>
  <cp:revision>2</cp:revision>
  <dcterms:created xsi:type="dcterms:W3CDTF">2026-10-18T17:05:00Z</dcterms:created>
  <dcterms:modified xsi:type="dcterms:W3CDTF">2026-10-18T17:05:00Z</dcterms:modified>
  <cp:category/>
</cp:coreProperties>
</file>