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9BC54" w14:textId="77777777" w:rsidR="00102808" w:rsidRPr="00102808" w:rsidRDefault="00102808" w:rsidP="001028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02808">
        <w:rPr>
          <w:rFonts w:ascii="Segoe UI Emoji" w:eastAsia="Times New Roman" w:hAnsi="Segoe UI Emoji" w:cs="Segoe UI Emoji"/>
          <w:b/>
          <w:bCs/>
          <w:sz w:val="36"/>
          <w:szCs w:val="36"/>
        </w:rPr>
        <w:t>🎓</w:t>
      </w:r>
      <w:r w:rsidRPr="0010280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Student Financial Resources</w:t>
      </w:r>
    </w:p>
    <w:p w14:paraId="671AACD8" w14:textId="77777777" w:rsidR="00102808" w:rsidRPr="00102808" w:rsidRDefault="00102808" w:rsidP="001028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808">
        <w:rPr>
          <w:rFonts w:ascii="Times New Roman" w:eastAsia="Times New Roman" w:hAnsi="Times New Roman" w:cs="Times New Roman"/>
          <w:sz w:val="24"/>
          <w:szCs w:val="24"/>
        </w:rPr>
        <w:t>Explore a variety of programs and services designed to support students financially as they pursue their education and career goals.</w:t>
      </w:r>
    </w:p>
    <w:p w14:paraId="0565BB81" w14:textId="77777777" w:rsidR="00102808" w:rsidRPr="00102808" w:rsidRDefault="00000000" w:rsidP="00102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E87BD40">
          <v:rect id="_x0000_i1025" style="width:0;height:1.5pt" o:hralign="center" o:hrstd="t" o:hr="t" fillcolor="#a0a0a0" stroked="f"/>
        </w:pict>
      </w:r>
    </w:p>
    <w:p w14:paraId="2AD6FFF5" w14:textId="77777777" w:rsidR="00102808" w:rsidRPr="00102808" w:rsidRDefault="00102808" w:rsidP="001028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>1. Federal Pell Grant</w:t>
      </w:r>
    </w:p>
    <w:p w14:paraId="15262768" w14:textId="77777777" w:rsidR="00102808" w:rsidRPr="00102808" w:rsidRDefault="00102808" w:rsidP="001028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tgtFrame="_new" w:history="1">
        <w:r w:rsidRPr="001028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studentaid.gov</w:t>
        </w:r>
      </w:hyperlink>
      <w:r w:rsidRPr="00102808">
        <w:rPr>
          <w:rFonts w:ascii="Times New Roman" w:eastAsia="Times New Roman" w:hAnsi="Times New Roman" w:cs="Times New Roman"/>
          <w:sz w:val="24"/>
          <w:szCs w:val="24"/>
        </w:rPr>
        <w:br/>
      </w: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The Pell Grant provides need-based financial aid to eligible low-income undergraduate students. It does not require repayment and can be used for tuition, fees, and living expenses.</w:t>
      </w:r>
    </w:p>
    <w:p w14:paraId="73C28C9B" w14:textId="77777777" w:rsidR="00102808" w:rsidRPr="00102808" w:rsidRDefault="00000000" w:rsidP="00102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742999">
          <v:rect id="_x0000_i1026" style="width:0;height:1.5pt" o:hralign="center" o:hrstd="t" o:hr="t" fillcolor="#a0a0a0" stroked="f"/>
        </w:pict>
      </w:r>
    </w:p>
    <w:p w14:paraId="09990F9F" w14:textId="77777777" w:rsidR="00102808" w:rsidRPr="00102808" w:rsidRDefault="00102808" w:rsidP="001028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>2. Workforce Innovation and Opportunity Act (WIOA)</w:t>
      </w:r>
    </w:p>
    <w:p w14:paraId="4FF8FD3C" w14:textId="77777777" w:rsidR="00102808" w:rsidRPr="00102808" w:rsidRDefault="00102808" w:rsidP="001028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new" w:history="1">
        <w:r w:rsidRPr="001028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SC Works – WIOA</w:t>
        </w:r>
      </w:hyperlink>
      <w:r w:rsidRPr="00102808">
        <w:rPr>
          <w:rFonts w:ascii="Times New Roman" w:eastAsia="Times New Roman" w:hAnsi="Times New Roman" w:cs="Times New Roman"/>
          <w:sz w:val="24"/>
          <w:szCs w:val="24"/>
        </w:rPr>
        <w:br/>
      </w: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WIOA offers funding and training assistance to job seekers, including eligible students, to help them gain skills needed for in-demand careers.</w:t>
      </w:r>
    </w:p>
    <w:p w14:paraId="1E17C2A9" w14:textId="77777777" w:rsidR="00102808" w:rsidRPr="00102808" w:rsidRDefault="00000000" w:rsidP="00102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B6CBB42">
          <v:rect id="_x0000_i1027" style="width:0;height:1.5pt" o:hralign="center" o:hrstd="t" o:hr="t" fillcolor="#a0a0a0" stroked="f"/>
        </w:pict>
      </w:r>
    </w:p>
    <w:p w14:paraId="10939B66" w14:textId="77777777" w:rsidR="00102808" w:rsidRPr="00102808" w:rsidRDefault="00102808" w:rsidP="001028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>Paxen</w:t>
      </w:r>
      <w:proofErr w:type="spellEnd"/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/ Eckerd Connects</w:t>
      </w:r>
    </w:p>
    <w:p w14:paraId="09BD4EE8" w14:textId="4A3D05AF" w:rsidR="00102808" w:rsidRPr="00102808" w:rsidRDefault="00102808" w:rsidP="001028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tgtFrame="_new" w:history="1">
        <w:r w:rsidRPr="001028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Eckerd Connects (South Carolina)</w:t>
        </w:r>
      </w:hyperlink>
      <w:r w:rsidRPr="00102808">
        <w:rPr>
          <w:rFonts w:ascii="Times New Roman" w:eastAsia="Times New Roman" w:hAnsi="Times New Roman" w:cs="Times New Roman"/>
          <w:sz w:val="24"/>
          <w:szCs w:val="24"/>
        </w:rPr>
        <w:br/>
      </w: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This program helps youth and young adults who are not in school and need support with education, job training, and employment readiness.</w:t>
      </w:r>
    </w:p>
    <w:p w14:paraId="3E88CC42" w14:textId="77777777" w:rsidR="00102808" w:rsidRPr="00102808" w:rsidRDefault="00000000" w:rsidP="00102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558A34E">
          <v:rect id="_x0000_i1028" style="width:0;height:1.5pt" o:hralign="center" o:hrstd="t" o:hr="t" fillcolor="#a0a0a0" stroked="f"/>
        </w:pict>
      </w:r>
    </w:p>
    <w:p w14:paraId="2110DFBD" w14:textId="77777777" w:rsidR="00102808" w:rsidRPr="00102808" w:rsidRDefault="00102808" w:rsidP="001028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02808">
        <w:rPr>
          <w:rFonts w:ascii="Times New Roman" w:eastAsia="Times New Roman" w:hAnsi="Times New Roman" w:cs="Times New Roman"/>
          <w:b/>
          <w:bCs/>
          <w:sz w:val="27"/>
          <w:szCs w:val="27"/>
        </w:rPr>
        <w:t>4. South Carolina Vocational Rehabilitation Department (SCVRD)</w:t>
      </w:r>
    </w:p>
    <w:p w14:paraId="1F640E62" w14:textId="77777777" w:rsidR="00102808" w:rsidRPr="00102808" w:rsidRDefault="00102808" w:rsidP="001028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tgtFrame="_new" w:history="1">
        <w:r w:rsidRPr="001028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scvrd.net</w:t>
        </w:r>
      </w:hyperlink>
      <w:r w:rsidRPr="00102808">
        <w:rPr>
          <w:rFonts w:ascii="Times New Roman" w:eastAsia="Times New Roman" w:hAnsi="Times New Roman" w:cs="Times New Roman"/>
          <w:sz w:val="24"/>
          <w:szCs w:val="24"/>
        </w:rPr>
        <w:br/>
      </w:r>
      <w:r w:rsidRPr="00102808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Pr="00102808">
        <w:rPr>
          <w:rFonts w:ascii="Times New Roman" w:eastAsia="Times New Roman" w:hAnsi="Times New Roman" w:cs="Times New Roman"/>
          <w:sz w:val="24"/>
          <w:szCs w:val="24"/>
        </w:rPr>
        <w:t xml:space="preserve"> SCVRD assists individuals with disabilities in preparing for, finding, and maintaining employment. Services may include tuition assistance, training, and job placement.</w:t>
      </w:r>
    </w:p>
    <w:p w14:paraId="5C888C55" w14:textId="77777777" w:rsidR="00102808" w:rsidRPr="00102808" w:rsidRDefault="00000000" w:rsidP="00102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47D9006">
          <v:rect id="_x0000_i1029" style="width:0;height:1.5pt" o:hralign="center" o:hrstd="t" o:hr="t" fillcolor="#a0a0a0" stroked="f"/>
        </w:pict>
      </w:r>
    </w:p>
    <w:sectPr w:rsidR="00102808" w:rsidRPr="00102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09"/>
    <w:rsid w:val="0001671D"/>
    <w:rsid w:val="000E3B10"/>
    <w:rsid w:val="00102808"/>
    <w:rsid w:val="001E11CF"/>
    <w:rsid w:val="00461760"/>
    <w:rsid w:val="005836B7"/>
    <w:rsid w:val="005C0C09"/>
    <w:rsid w:val="005F4A90"/>
    <w:rsid w:val="007254CB"/>
    <w:rsid w:val="0073453C"/>
    <w:rsid w:val="007F1C99"/>
    <w:rsid w:val="00B7613A"/>
    <w:rsid w:val="00EB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A476"/>
  <w15:chartTrackingRefBased/>
  <w15:docId w15:val="{3F11D181-2F1D-4450-81A6-69F1BA1E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C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671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vrd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kerd.org/region/sc/" TargetMode="External"/><Relationship Id="rId5" Type="http://schemas.openxmlformats.org/officeDocument/2006/relationships/hyperlink" Target="https://scworks.org/jobseeker/jobseeker-programs/workforce-innovation-and-opportunity-act" TargetMode="External"/><Relationship Id="rId4" Type="http://schemas.openxmlformats.org/officeDocument/2006/relationships/hyperlink" Target="https://studentaid.gov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Marion County School District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Lee</dc:creator>
  <cp:keywords/>
  <dc:description/>
  <cp:lastModifiedBy>Alicia Whittington</cp:lastModifiedBy>
  <cp:revision>2</cp:revision>
  <dcterms:created xsi:type="dcterms:W3CDTF">2026-10-16T18:06:00Z</dcterms:created>
  <dcterms:modified xsi:type="dcterms:W3CDTF">2026-10-16T18:06:00Z</dcterms:modified>
</cp:coreProperties>
</file>