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2EE5" w:rsidRPr="00CB2283" w:rsidRDefault="009D2EE5" w:rsidP="009D2EE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rPr>
          <w:rFonts w:ascii="Times New Roman" w:hAnsi="Times New Roman" w:cs="Times New Roman"/>
          <w:b/>
          <w:bCs/>
          <w:color w:val="000000"/>
          <w:sz w:val="24"/>
          <w:szCs w:val="24"/>
        </w:rPr>
      </w:pPr>
      <w:r w:rsidRPr="00CB2283">
        <w:rPr>
          <w:rFonts w:ascii="Times New Roman" w:hAnsi="Times New Roman" w:cs="Times New Roman"/>
          <w:b/>
          <w:bCs/>
          <w:color w:val="000000"/>
          <w:sz w:val="24"/>
          <w:szCs w:val="24"/>
        </w:rPr>
        <w:t>Mackay School District No. 182</w:t>
      </w:r>
    </w:p>
    <w:p w:rsidR="009D2EE5" w:rsidRPr="00CB2283" w:rsidRDefault="009D2EE5" w:rsidP="009D2EE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rPr>
          <w:rFonts w:ascii="Times New Roman" w:hAnsi="Times New Roman" w:cs="Times New Roman"/>
          <w:b/>
          <w:bCs/>
          <w:color w:val="000000"/>
          <w:sz w:val="24"/>
          <w:szCs w:val="24"/>
        </w:rPr>
      </w:pPr>
      <w:r w:rsidRPr="00CB2283">
        <w:rPr>
          <w:rFonts w:ascii="Times New Roman" w:hAnsi="Times New Roman" w:cs="Times New Roman"/>
          <w:b/>
          <w:bCs/>
          <w:color w:val="000000"/>
          <w:sz w:val="24"/>
          <w:szCs w:val="24"/>
        </w:rPr>
        <w:t>Instruction</w:t>
      </w:r>
      <w:r w:rsidRPr="00CB2283">
        <w:rPr>
          <w:rFonts w:ascii="Times New Roman" w:hAnsi="Times New Roman" w:cs="Times New Roman"/>
          <w:b/>
          <w:bCs/>
          <w:color w:val="000000"/>
          <w:sz w:val="24"/>
          <w:szCs w:val="24"/>
        </w:rPr>
        <w:tab/>
      </w:r>
      <w:r w:rsidRPr="00CB2283">
        <w:rPr>
          <w:rFonts w:ascii="Times New Roman" w:hAnsi="Times New Roman" w:cs="Times New Roman"/>
          <w:b/>
          <w:bCs/>
          <w:color w:val="000000"/>
          <w:sz w:val="24"/>
          <w:szCs w:val="24"/>
        </w:rPr>
        <w:tab/>
      </w:r>
      <w:r w:rsidRPr="00CB2283">
        <w:rPr>
          <w:rFonts w:ascii="Times New Roman" w:hAnsi="Times New Roman" w:cs="Times New Roman"/>
          <w:b/>
          <w:bCs/>
          <w:color w:val="000000"/>
          <w:sz w:val="24"/>
          <w:szCs w:val="24"/>
        </w:rPr>
        <w:tab/>
      </w:r>
      <w:r w:rsidRPr="00CB2283">
        <w:rPr>
          <w:rFonts w:ascii="Times New Roman" w:hAnsi="Times New Roman" w:cs="Times New Roman"/>
          <w:b/>
          <w:bCs/>
          <w:color w:val="000000"/>
          <w:sz w:val="24"/>
          <w:szCs w:val="24"/>
        </w:rPr>
        <w:tab/>
      </w:r>
      <w:r w:rsidRPr="00CB2283">
        <w:rPr>
          <w:rFonts w:ascii="Times New Roman" w:hAnsi="Times New Roman" w:cs="Times New Roman"/>
          <w:b/>
          <w:bCs/>
          <w:color w:val="000000"/>
          <w:sz w:val="24"/>
          <w:szCs w:val="24"/>
        </w:rPr>
        <w:tab/>
      </w:r>
      <w:r w:rsidRPr="00CB2283">
        <w:rPr>
          <w:rFonts w:ascii="Times New Roman" w:hAnsi="Times New Roman" w:cs="Times New Roman"/>
          <w:b/>
          <w:bCs/>
          <w:color w:val="000000"/>
          <w:sz w:val="24"/>
          <w:szCs w:val="24"/>
        </w:rPr>
        <w:tab/>
      </w:r>
      <w:r w:rsidRPr="00CB2283">
        <w:rPr>
          <w:rFonts w:ascii="Times New Roman" w:hAnsi="Times New Roman" w:cs="Times New Roman"/>
          <w:b/>
          <w:bCs/>
          <w:color w:val="000000"/>
          <w:sz w:val="24"/>
          <w:szCs w:val="24"/>
        </w:rPr>
        <w:tab/>
      </w:r>
      <w:r w:rsidRPr="00CB2283">
        <w:rPr>
          <w:rFonts w:ascii="Times New Roman" w:hAnsi="Times New Roman" w:cs="Times New Roman"/>
          <w:b/>
          <w:bCs/>
          <w:color w:val="000000"/>
          <w:sz w:val="24"/>
          <w:szCs w:val="24"/>
        </w:rPr>
        <w:tab/>
      </w:r>
      <w:r w:rsidRPr="00CB2283">
        <w:rPr>
          <w:rFonts w:ascii="Times New Roman" w:hAnsi="Times New Roman" w:cs="Times New Roman"/>
          <w:b/>
          <w:bCs/>
          <w:color w:val="000000"/>
          <w:sz w:val="24"/>
          <w:szCs w:val="24"/>
        </w:rPr>
        <w:tab/>
        <w:t>2353</w:t>
      </w:r>
    </w:p>
    <w:p w:rsidR="009D2EE5" w:rsidRPr="00CB2283" w:rsidRDefault="009D2EE5" w:rsidP="009D2EE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rPr>
          <w:rFonts w:ascii="Times New Roman" w:hAnsi="Times New Roman" w:cs="Times New Roman"/>
          <w:sz w:val="24"/>
          <w:szCs w:val="24"/>
        </w:rPr>
      </w:pPr>
      <w:r w:rsidRPr="00CB2283">
        <w:rPr>
          <w:rFonts w:ascii="Times New Roman" w:hAnsi="Times New Roman" w:cs="Times New Roman"/>
          <w:b/>
          <w:bCs/>
          <w:color w:val="000000"/>
          <w:sz w:val="24"/>
          <w:szCs w:val="24"/>
          <w:u w:val="single"/>
        </w:rPr>
        <w:t>Minute of Silence</w:t>
      </w:r>
      <w:r w:rsidRPr="00CB2283">
        <w:rPr>
          <w:rFonts w:ascii="Times New Roman" w:hAnsi="Times New Roman" w:cs="Times New Roman"/>
          <w:b/>
          <w:bCs/>
          <w:color w:val="000000"/>
          <w:sz w:val="24"/>
          <w:szCs w:val="24"/>
        </w:rPr>
        <w:tab/>
      </w:r>
      <w:r w:rsidRPr="00CB2283">
        <w:rPr>
          <w:rFonts w:ascii="Times New Roman" w:hAnsi="Times New Roman" w:cs="Times New Roman"/>
          <w:b/>
          <w:bCs/>
          <w:color w:val="000000"/>
          <w:sz w:val="24"/>
          <w:szCs w:val="24"/>
        </w:rPr>
        <w:tab/>
      </w:r>
      <w:r w:rsidRPr="00CB2283">
        <w:rPr>
          <w:rFonts w:ascii="Times New Roman" w:hAnsi="Times New Roman" w:cs="Times New Roman"/>
          <w:b/>
          <w:bCs/>
          <w:color w:val="000000"/>
          <w:sz w:val="24"/>
          <w:szCs w:val="24"/>
        </w:rPr>
        <w:tab/>
      </w:r>
      <w:r w:rsidRPr="00CB2283">
        <w:rPr>
          <w:rFonts w:ascii="Times New Roman" w:hAnsi="Times New Roman" w:cs="Times New Roman"/>
          <w:b/>
          <w:bCs/>
          <w:color w:val="000000"/>
          <w:sz w:val="24"/>
          <w:szCs w:val="24"/>
        </w:rPr>
        <w:tab/>
      </w:r>
      <w:r w:rsidRPr="00CB2283">
        <w:rPr>
          <w:rFonts w:ascii="Times New Roman" w:hAnsi="Times New Roman" w:cs="Times New Roman"/>
          <w:b/>
          <w:bCs/>
          <w:color w:val="000000"/>
          <w:sz w:val="24"/>
          <w:szCs w:val="24"/>
        </w:rPr>
        <w:tab/>
      </w:r>
      <w:r w:rsidRPr="00CB2283">
        <w:rPr>
          <w:rFonts w:ascii="Times New Roman" w:hAnsi="Times New Roman" w:cs="Times New Roman"/>
          <w:b/>
          <w:bCs/>
          <w:color w:val="000000"/>
          <w:sz w:val="24"/>
          <w:szCs w:val="24"/>
        </w:rPr>
        <w:tab/>
      </w:r>
      <w:r w:rsidRPr="00CB2283">
        <w:rPr>
          <w:rFonts w:ascii="Times New Roman" w:hAnsi="Times New Roman" w:cs="Times New Roman"/>
          <w:b/>
          <w:bCs/>
          <w:color w:val="000000"/>
          <w:sz w:val="24"/>
          <w:szCs w:val="24"/>
        </w:rPr>
        <w:tab/>
      </w:r>
      <w:r w:rsidRPr="00CB2283">
        <w:rPr>
          <w:rFonts w:ascii="Times New Roman" w:hAnsi="Times New Roman" w:cs="Times New Roman"/>
          <w:b/>
          <w:bCs/>
          <w:color w:val="000000"/>
          <w:sz w:val="24"/>
          <w:szCs w:val="24"/>
        </w:rPr>
        <w:tab/>
      </w:r>
      <w:r w:rsidRPr="00CB2283">
        <w:rPr>
          <w:rFonts w:ascii="Times New Roman" w:eastAsia="Times New Roman" w:hAnsi="Times New Roman" w:cs="Times New Roman"/>
          <w:sz w:val="24"/>
          <w:szCs w:val="24"/>
        </w:rPr>
        <w:br/>
      </w:r>
      <w:r w:rsidRPr="00CB2283">
        <w:rPr>
          <w:rFonts w:ascii="Times New Roman" w:eastAsia="Times New Roman" w:hAnsi="Times New Roman" w:cs="Times New Roman"/>
          <w:sz w:val="24"/>
          <w:szCs w:val="24"/>
          <w:shd w:val="clear" w:color="auto" w:fill="B6D7A8"/>
        </w:rPr>
        <w:br/>
      </w:r>
      <w:r w:rsidRPr="00CB2283">
        <w:rPr>
          <w:rStyle w:val="ice-ins"/>
          <w:rFonts w:ascii="Times New Roman" w:eastAsia="Times New Roman" w:hAnsi="Times New Roman" w:cs="Times New Roman"/>
          <w:sz w:val="24"/>
          <w:szCs w:val="24"/>
        </w:rPr>
        <w:t>At or near the beginning of each school day, all grade levels in all schools shall observe at least 60 seconds of silence as required by Idaho Code. During this minute, students may sit quietly or engage in any silent activity</w:t>
      </w:r>
      <w:r w:rsidRPr="00CB2283">
        <w:rPr>
          <w:rStyle w:val="ice-ins"/>
          <w:rFonts w:ascii="Tahoma" w:eastAsia="Times New Roman" w:hAnsi="Tahoma" w:cs="Tahoma"/>
          <w:sz w:val="24"/>
          <w:szCs w:val="24"/>
        </w:rPr>
        <w:t>﻿</w:t>
      </w:r>
      <w:r w:rsidRPr="00CB2283">
        <w:rPr>
          <w:rStyle w:val="ice-ins"/>
          <w:rFonts w:ascii="Times New Roman" w:eastAsia="Times New Roman" w:hAnsi="Times New Roman" w:cs="Times New Roman"/>
          <w:sz w:val="24"/>
          <w:szCs w:val="24"/>
        </w:rPr>
        <w:t xml:space="preserve"> permitted by school rules and District policy provided the activity does not distract or interfere with other students. Engaging in noisy or disruptive activities during this time is prohibited and may result in disciplinary action.</w:t>
      </w:r>
      <w:r w:rsidRPr="00CB2283">
        <w:rPr>
          <w:rFonts w:ascii="Times New Roman" w:eastAsia="Times New Roman" w:hAnsi="Times New Roman" w:cs="Times New Roman"/>
          <w:sz w:val="24"/>
          <w:szCs w:val="24"/>
        </w:rPr>
        <w:br/>
      </w:r>
      <w:r w:rsidRPr="00CB2283">
        <w:rPr>
          <w:rFonts w:ascii="Times New Roman" w:eastAsia="Times New Roman" w:hAnsi="Times New Roman" w:cs="Times New Roman"/>
          <w:sz w:val="24"/>
          <w:szCs w:val="24"/>
        </w:rPr>
        <w:br/>
      </w:r>
      <w:r w:rsidRPr="00CB2283">
        <w:rPr>
          <w:rStyle w:val="ice-ins"/>
          <w:rFonts w:ascii="Times New Roman" w:eastAsia="Times New Roman" w:hAnsi="Times New Roman" w:cs="Times New Roman"/>
          <w:sz w:val="24"/>
          <w:szCs w:val="24"/>
        </w:rPr>
        <w:t>Staff shall not direct students regarding the nature of any reflection the students may choose to engage in during this time.</w:t>
      </w:r>
      <w:r w:rsidRPr="00CB2283">
        <w:rPr>
          <w:rFonts w:ascii="Times New Roman" w:eastAsia="Times New Roman" w:hAnsi="Times New Roman" w:cs="Times New Roman"/>
          <w:sz w:val="24"/>
          <w:szCs w:val="24"/>
        </w:rPr>
        <w:br/>
      </w:r>
      <w:r w:rsidRPr="00CB2283">
        <w:rPr>
          <w:rFonts w:ascii="Times New Roman" w:eastAsia="Times New Roman" w:hAnsi="Times New Roman" w:cs="Times New Roman"/>
          <w:sz w:val="24"/>
          <w:szCs w:val="24"/>
        </w:rPr>
        <w:br/>
      </w:r>
      <w:r w:rsidRPr="00CB2283">
        <w:rPr>
          <w:rStyle w:val="ice-ins"/>
          <w:rFonts w:ascii="Times New Roman" w:eastAsia="Times New Roman" w:hAnsi="Times New Roman" w:cs="Times New Roman"/>
          <w:sz w:val="24"/>
          <w:szCs w:val="24"/>
        </w:rPr>
        <w:t>Each year the District shall provide notice to parents/guardians informing them the District observes this minute of silence and directing parents/guardians to provide guidance to their children regarding the minute of silence.</w:t>
      </w:r>
    </w:p>
    <w:p w:rsidR="009D2EE5" w:rsidRPr="00CB2283" w:rsidRDefault="009D2EE5" w:rsidP="009D2EE5">
      <w:pPr>
        <w:pBdr>
          <w:bottom w:val="single" w:sz="5" w:space="1" w:color="auto"/>
        </w:pBdr>
        <w:rPr>
          <w:rFonts w:ascii="Times New Roman" w:hAnsi="Times New Roman" w:cs="Times New Roman"/>
          <w:sz w:val="24"/>
          <w:szCs w:val="24"/>
        </w:rPr>
      </w:pPr>
    </w:p>
    <w:p w:rsidR="009D2EE5" w:rsidRPr="00CB2283" w:rsidRDefault="009D2EE5" w:rsidP="009D2EE5">
      <w:pPr>
        <w:shd w:val="clear" w:color="auto" w:fill="EEEEEE"/>
        <w:rPr>
          <w:rFonts w:ascii="Times New Roman" w:eastAsia="Times New Roman" w:hAnsi="Times New Roman" w:cs="Times New Roman"/>
          <w:sz w:val="24"/>
          <w:szCs w:val="24"/>
        </w:rPr>
      </w:pPr>
    </w:p>
    <w:tbl>
      <w:tblPr>
        <w:tblW w:w="9993" w:type="dxa"/>
        <w:tblInd w:w="10" w:type="dxa"/>
        <w:tblCellMar>
          <w:left w:w="10" w:type="dxa"/>
          <w:right w:w="10" w:type="dxa"/>
        </w:tblCellMar>
        <w:tblLook w:val="0000" w:firstRow="0" w:lastRow="0" w:firstColumn="0" w:lastColumn="0" w:noHBand="0" w:noVBand="0"/>
      </w:tblPr>
      <w:tblGrid>
        <w:gridCol w:w="4023"/>
        <w:gridCol w:w="5970"/>
      </w:tblGrid>
      <w:tr w:rsidR="009D2EE5" w:rsidRPr="00CB2283" w:rsidTr="005D38BC">
        <w:tc>
          <w:tcPr>
            <w:tcW w:w="4017" w:type="dxa"/>
          </w:tcPr>
          <w:p w:rsidR="009D2EE5" w:rsidRPr="00CB2283" w:rsidRDefault="009D2EE5" w:rsidP="005D38BC">
            <w:pPr>
              <w:spacing w:after="0"/>
              <w:rPr>
                <w:rFonts w:ascii="Times New Roman" w:hAnsi="Times New Roman" w:cs="Times New Roman"/>
                <w:sz w:val="24"/>
                <w:szCs w:val="24"/>
              </w:rPr>
            </w:pPr>
            <w:r w:rsidRPr="00CB2283">
              <w:rPr>
                <w:rFonts w:ascii="Times New Roman" w:hAnsi="Times New Roman" w:cs="Times New Roman"/>
                <w:b/>
                <w:sz w:val="24"/>
                <w:szCs w:val="24"/>
              </w:rPr>
              <w:t>Legal References</w:t>
            </w:r>
          </w:p>
        </w:tc>
        <w:tc>
          <w:tcPr>
            <w:tcW w:w="5961" w:type="dxa"/>
          </w:tcPr>
          <w:p w:rsidR="009D2EE5" w:rsidRPr="00CB2283" w:rsidRDefault="009D2EE5" w:rsidP="005D38BC">
            <w:pPr>
              <w:spacing w:after="0"/>
              <w:rPr>
                <w:rFonts w:ascii="Times New Roman" w:hAnsi="Times New Roman" w:cs="Times New Roman"/>
                <w:sz w:val="24"/>
                <w:szCs w:val="24"/>
              </w:rPr>
            </w:pPr>
            <w:r w:rsidRPr="00CB2283">
              <w:rPr>
                <w:rFonts w:ascii="Times New Roman" w:hAnsi="Times New Roman" w:cs="Times New Roman"/>
                <w:b/>
                <w:sz w:val="24"/>
                <w:szCs w:val="24"/>
              </w:rPr>
              <w:t>Description</w:t>
            </w:r>
          </w:p>
        </w:tc>
      </w:tr>
      <w:tr w:rsidR="009D2EE5" w:rsidRPr="00CB2283" w:rsidTr="005D38BC">
        <w:tc>
          <w:tcPr>
            <w:tcW w:w="4017" w:type="dxa"/>
          </w:tcPr>
          <w:p w:rsidR="009D2EE5" w:rsidRPr="00CB2283" w:rsidRDefault="009D2EE5" w:rsidP="005D38BC">
            <w:pPr>
              <w:spacing w:after="0"/>
              <w:rPr>
                <w:rFonts w:ascii="Times New Roman" w:hAnsi="Times New Roman" w:cs="Times New Roman"/>
                <w:sz w:val="24"/>
                <w:szCs w:val="24"/>
              </w:rPr>
            </w:pPr>
            <w:r w:rsidRPr="00CB2283">
              <w:rPr>
                <w:rFonts w:ascii="Times New Roman" w:hAnsi="Times New Roman" w:cs="Times New Roman"/>
                <w:sz w:val="24"/>
                <w:szCs w:val="24"/>
              </w:rPr>
              <w:t>IC 33-1639</w:t>
            </w:r>
          </w:p>
        </w:tc>
        <w:tc>
          <w:tcPr>
            <w:tcW w:w="5961" w:type="dxa"/>
          </w:tcPr>
          <w:p w:rsidR="009D2EE5" w:rsidRPr="00CB2283" w:rsidRDefault="009D2EE5" w:rsidP="005D38BC">
            <w:pPr>
              <w:rPr>
                <w:rFonts w:ascii="Times New Roman" w:hAnsi="Times New Roman" w:cs="Times New Roman"/>
                <w:sz w:val="24"/>
                <w:szCs w:val="24"/>
              </w:rPr>
            </w:pPr>
            <w:r w:rsidRPr="00CB2283">
              <w:rPr>
                <w:rFonts w:ascii="Times New Roman" w:hAnsi="Times New Roman" w:cs="Times New Roman"/>
                <w:sz w:val="24"/>
                <w:szCs w:val="24"/>
              </w:rPr>
              <w:t>Moment of Silence in Public Schools</w:t>
            </w:r>
          </w:p>
        </w:tc>
      </w:tr>
    </w:tbl>
    <w:p w:rsidR="009D2EE5" w:rsidRPr="00CB2283" w:rsidRDefault="009D2EE5" w:rsidP="009D2EE5">
      <w:pPr>
        <w:shd w:val="clear" w:color="auto" w:fill="F9F9F9"/>
        <w:spacing w:line="480" w:lineRule="auto"/>
        <w:rPr>
          <w:rFonts w:ascii="Times New Roman" w:eastAsia="Times New Roman" w:hAnsi="Times New Roman" w:cs="Times New Roman"/>
          <w:b/>
          <w:bCs/>
          <w:sz w:val="24"/>
          <w:szCs w:val="24"/>
        </w:rPr>
      </w:pPr>
      <w:r w:rsidRPr="00CB2283">
        <w:rPr>
          <w:rFonts w:ascii="Times New Roman" w:eastAsia="Times New Roman" w:hAnsi="Times New Roman" w:cs="Times New Roman"/>
          <w:b/>
          <w:bCs/>
          <w:sz w:val="24"/>
          <w:szCs w:val="24"/>
        </w:rPr>
        <w:t>Cross References</w:t>
      </w:r>
    </w:p>
    <w:p w:rsidR="009D2EE5" w:rsidRPr="00CB2283" w:rsidRDefault="009D2EE5" w:rsidP="009D2EE5">
      <w:pPr>
        <w:shd w:val="clear" w:color="auto" w:fill="F9F9F9"/>
        <w:spacing w:line="480" w:lineRule="auto"/>
        <w:rPr>
          <w:rFonts w:ascii="Times New Roman" w:eastAsia="Times New Roman" w:hAnsi="Times New Roman" w:cs="Times New Roman"/>
          <w:bCs/>
          <w:sz w:val="24"/>
          <w:szCs w:val="24"/>
        </w:rPr>
      </w:pPr>
      <w:r w:rsidRPr="00CB2283">
        <w:rPr>
          <w:rFonts w:ascii="Times New Roman" w:eastAsia="Times New Roman" w:hAnsi="Times New Roman" w:cs="Times New Roman"/>
          <w:bCs/>
          <w:sz w:val="24"/>
          <w:szCs w:val="24"/>
        </w:rPr>
        <w:t>2353F                                                               Minute of Silence Notice</w:t>
      </w:r>
    </w:p>
    <w:tbl>
      <w:tblPr>
        <w:tblW w:w="9993" w:type="dxa"/>
        <w:tblInd w:w="10" w:type="dxa"/>
        <w:tblCellMar>
          <w:left w:w="10" w:type="dxa"/>
          <w:right w:w="10" w:type="dxa"/>
        </w:tblCellMar>
        <w:tblLook w:val="0000" w:firstRow="0" w:lastRow="0" w:firstColumn="0" w:lastColumn="0" w:noHBand="0" w:noVBand="0"/>
      </w:tblPr>
      <w:tblGrid>
        <w:gridCol w:w="4023"/>
        <w:gridCol w:w="5970"/>
      </w:tblGrid>
      <w:tr w:rsidR="009D2EE5" w:rsidRPr="00CB2283" w:rsidTr="005D38BC">
        <w:tc>
          <w:tcPr>
            <w:tcW w:w="4023" w:type="dxa"/>
          </w:tcPr>
          <w:p w:rsidR="009D2EE5" w:rsidRPr="00CB2283" w:rsidRDefault="009D2EE5" w:rsidP="005D38BC">
            <w:pPr>
              <w:spacing w:after="0"/>
              <w:rPr>
                <w:rFonts w:ascii="Times New Roman" w:hAnsi="Times New Roman" w:cs="Times New Roman"/>
                <w:sz w:val="24"/>
                <w:szCs w:val="24"/>
              </w:rPr>
            </w:pPr>
            <w:r w:rsidRPr="00CB2283">
              <w:rPr>
                <w:rFonts w:ascii="Times New Roman" w:hAnsi="Times New Roman" w:cs="Times New Roman"/>
                <w:b/>
                <w:sz w:val="24"/>
                <w:szCs w:val="24"/>
              </w:rPr>
              <w:t>Code</w:t>
            </w:r>
          </w:p>
        </w:tc>
        <w:tc>
          <w:tcPr>
            <w:tcW w:w="5970" w:type="dxa"/>
          </w:tcPr>
          <w:p w:rsidR="009D2EE5" w:rsidRPr="00CB2283" w:rsidRDefault="009D2EE5" w:rsidP="005D38BC">
            <w:pPr>
              <w:spacing w:after="0"/>
              <w:rPr>
                <w:rFonts w:ascii="Times New Roman" w:hAnsi="Times New Roman" w:cs="Times New Roman"/>
                <w:sz w:val="24"/>
                <w:szCs w:val="24"/>
              </w:rPr>
            </w:pPr>
            <w:r w:rsidRPr="00CB2283">
              <w:rPr>
                <w:rFonts w:ascii="Times New Roman" w:hAnsi="Times New Roman" w:cs="Times New Roman"/>
                <w:b/>
                <w:sz w:val="24"/>
                <w:szCs w:val="24"/>
              </w:rPr>
              <w:t>Description</w:t>
            </w:r>
          </w:p>
        </w:tc>
      </w:tr>
      <w:tr w:rsidR="009D2EE5" w:rsidRPr="00CB2283" w:rsidTr="005D38BC">
        <w:tc>
          <w:tcPr>
            <w:tcW w:w="4023" w:type="dxa"/>
          </w:tcPr>
          <w:p w:rsidR="009D2EE5" w:rsidRPr="00CB2283" w:rsidRDefault="009D2EE5" w:rsidP="005D38BC">
            <w:pPr>
              <w:spacing w:after="0"/>
              <w:rPr>
                <w:rFonts w:ascii="Times New Roman" w:hAnsi="Times New Roman" w:cs="Times New Roman"/>
                <w:sz w:val="24"/>
                <w:szCs w:val="24"/>
              </w:rPr>
            </w:pPr>
            <w:r w:rsidRPr="00CB2283">
              <w:rPr>
                <w:rFonts w:ascii="Times New Roman" w:hAnsi="Times New Roman" w:cs="Times New Roman"/>
                <w:sz w:val="24"/>
                <w:szCs w:val="24"/>
              </w:rPr>
              <w:t>4175</w:t>
            </w:r>
          </w:p>
        </w:tc>
        <w:tc>
          <w:tcPr>
            <w:tcW w:w="5970" w:type="dxa"/>
          </w:tcPr>
          <w:p w:rsidR="009D2EE5" w:rsidRPr="00CB2283" w:rsidRDefault="009D2EE5" w:rsidP="005D38BC">
            <w:pPr>
              <w:rPr>
                <w:rFonts w:ascii="Times New Roman" w:hAnsi="Times New Roman" w:cs="Times New Roman"/>
                <w:sz w:val="24"/>
                <w:szCs w:val="24"/>
              </w:rPr>
            </w:pPr>
            <w:r w:rsidRPr="00CB2283">
              <w:rPr>
                <w:rFonts w:ascii="Times New Roman" w:hAnsi="Times New Roman" w:cs="Times New Roman"/>
                <w:sz w:val="24"/>
                <w:szCs w:val="24"/>
              </w:rPr>
              <w:t>Required Annual Notices</w:t>
            </w:r>
          </w:p>
        </w:tc>
      </w:tr>
    </w:tbl>
    <w:p w:rsidR="009D2EE5" w:rsidRPr="00CB2283" w:rsidRDefault="009D2EE5" w:rsidP="009D2EE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rFonts w:ascii="Times New Roman" w:hAnsi="Times New Roman" w:cs="Times New Roman"/>
          <w:color w:val="000000"/>
          <w:sz w:val="24"/>
          <w:szCs w:val="24"/>
        </w:rPr>
      </w:pPr>
      <w:r w:rsidRPr="00CB2283">
        <w:rPr>
          <w:rFonts w:ascii="Times New Roman" w:hAnsi="Times New Roman" w:cs="Times New Roman"/>
          <w:color w:val="000000"/>
          <w:sz w:val="24"/>
          <w:szCs w:val="24"/>
          <w:u w:val="single"/>
        </w:rPr>
        <w:t>Policy History:</w:t>
      </w:r>
    </w:p>
    <w:p w:rsidR="009D2EE5" w:rsidRPr="00CB2283" w:rsidRDefault="009D2EE5" w:rsidP="009D2EE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rFonts w:ascii="Times New Roman" w:hAnsi="Times New Roman" w:cs="Times New Roman"/>
          <w:color w:val="000000"/>
          <w:sz w:val="24"/>
          <w:szCs w:val="24"/>
        </w:rPr>
      </w:pPr>
      <w:r w:rsidRPr="00CB2283">
        <w:rPr>
          <w:rFonts w:ascii="Times New Roman" w:hAnsi="Times New Roman" w:cs="Times New Roman"/>
          <w:color w:val="000000"/>
          <w:sz w:val="24"/>
          <w:szCs w:val="24"/>
        </w:rPr>
        <w:t>Adopted on:</w:t>
      </w:r>
      <w:r w:rsidRPr="00CB2283">
        <w:rPr>
          <w:rFonts w:ascii="Times New Roman" w:hAnsi="Times New Roman" w:cs="Times New Roman"/>
          <w:sz w:val="24"/>
          <w:szCs w:val="24"/>
        </w:rPr>
        <w:t xml:space="preserve">  September 15, 2026</w:t>
      </w:r>
    </w:p>
    <w:p w:rsidR="009D2EE5" w:rsidRPr="00CB2283" w:rsidRDefault="009D2EE5" w:rsidP="009D2EE5">
      <w:pPr>
        <w:rPr>
          <w:rFonts w:ascii="Times New Roman" w:hAnsi="Times New Roman" w:cs="Times New Roman"/>
          <w:sz w:val="24"/>
          <w:szCs w:val="24"/>
        </w:rPr>
      </w:pPr>
    </w:p>
    <w:p w:rsidR="004423FB" w:rsidRPr="00CB2283" w:rsidRDefault="004423FB" w:rsidP="009D2EE5">
      <w:pPr>
        <w:rPr>
          <w:rFonts w:ascii="Times New Roman" w:hAnsi="Times New Roman" w:cs="Times New Roman"/>
          <w:sz w:val="24"/>
          <w:szCs w:val="24"/>
        </w:rPr>
      </w:pPr>
      <w:bookmarkStart w:id="0" w:name="_GoBack"/>
      <w:bookmarkEnd w:id="0"/>
    </w:p>
    <w:sectPr w:rsidR="004423FB" w:rsidRPr="00CB2283">
      <w:pgSz w:w="12240" w:h="15840"/>
      <w:pgMar w:top="617" w:right="1200" w:bottom="402" w:left="14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2FF9"/>
    <w:rsid w:val="00120A78"/>
    <w:rsid w:val="004423FB"/>
    <w:rsid w:val="009D2EE5"/>
    <w:rsid w:val="00CB2283"/>
    <w:rsid w:val="00F12F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E9AE5A-D0E6-452B-BFB4-56F8A78A2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2EE5"/>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12FF9"/>
    <w:pPr>
      <w:spacing w:after="0" w:line="240" w:lineRule="auto"/>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F12FF9"/>
    <w:rPr>
      <w:rFonts w:ascii="Segoe UI" w:hAnsi="Segoe UI" w:cs="Segoe UI"/>
      <w:sz w:val="18"/>
      <w:szCs w:val="18"/>
    </w:rPr>
  </w:style>
  <w:style w:type="character" w:customStyle="1" w:styleId="ice-ins">
    <w:name w:val="ice-ins"/>
    <w:basedOn w:val="DefaultParagraphFont"/>
    <w:rsid w:val="009D2EE5"/>
  </w:style>
  <w:style w:type="character" w:styleId="Strong">
    <w:name w:val="Strong"/>
    <w:basedOn w:val="DefaultParagraphFont"/>
    <w:uiPriority w:val="22"/>
    <w:qFormat/>
    <w:rsid w:val="009D2EE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177</Words>
  <Characters>1011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PC</Company>
  <LinksUpToDate>false</LinksUpToDate>
  <CharactersWithSpaces>1186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Green</dc:creator>
  <cp:keywords/>
  <dc:description/>
  <cp:lastModifiedBy>Stephanie Green</cp:lastModifiedBy>
  <cp:revision>7</cp:revision>
  <cp:lastPrinted>2026-08-04T18:13:00Z</cp:lastPrinted>
  <dcterms:created xsi:type="dcterms:W3CDTF">2026-08-04T18:05:00Z</dcterms:created>
  <dcterms:modified xsi:type="dcterms:W3CDTF">2026-10-05T16:52:00Z</dcterms:modified>
</cp:coreProperties>
</file>