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1BFE6" w14:textId="5DEE3761" w:rsidR="007B5058" w:rsidRPr="007B5058" w:rsidRDefault="007B5058" w:rsidP="007B5058">
      <w:pPr>
        <w:spacing w:line="240" w:lineRule="auto"/>
      </w:pPr>
      <w:r w:rsidRPr="007B5058">
        <w:rPr>
          <w:b/>
          <w:bCs/>
        </w:rPr>
        <w:t xml:space="preserve">The Regional School District 16 Board of Education seeks an inspiring, innovative, and visionary educational leader to serve as Superintendent and lead the </w:t>
      </w:r>
      <w:proofErr w:type="gramStart"/>
      <w:r w:rsidRPr="007B5058">
        <w:rPr>
          <w:b/>
          <w:bCs/>
        </w:rPr>
        <w:t>District</w:t>
      </w:r>
      <w:proofErr w:type="gramEnd"/>
      <w:r w:rsidRPr="007B5058">
        <w:rPr>
          <w:b/>
          <w:bCs/>
        </w:rPr>
        <w:t xml:space="preserve"> into its next chapter of excellence and growth.</w:t>
      </w:r>
      <w:r w:rsidRPr="007B5058">
        <w:t xml:space="preserve"> The successful candidate will be a student-centered leader who embraces innovation, develops the capacity of others, and is committed to ensuring that every learner is prepared to thrive in a rapidly changing, 21st-century global society.</w:t>
      </w:r>
      <w:r w:rsidRPr="007B5058">
        <w:br/>
        <w:t xml:space="preserve">The ideal candidate will bring a strong record of instructional and strategic leadership, with the ability to develop and advance a shared, multi-year vision for the </w:t>
      </w:r>
      <w:proofErr w:type="gramStart"/>
      <w:r w:rsidRPr="007B5058">
        <w:t>District</w:t>
      </w:r>
      <w:proofErr w:type="gramEnd"/>
      <w:r w:rsidRPr="007B5058">
        <w:t>. They will champion personalized and rigorous learning, thoughtfully leverage technology and artificial intelligence to enhance teaching and learning, and promote the social-emotional well-being of students and staff. The Superintendent will be a visible, accessible, and collaborative presence in the schools and community; build strong, transparent relationships with students, staff, families, and community partners; ensure K–12 curricular coherence and alignment; and demonstrate sound fiscal stewardship and effective oversight of facilities and infrastructure. Above all, the successful candidate will lead with integrity, adaptability, and systems thinking, inspiring a culture of trust, shared purpose, continuous improvement, and high expectations for all.</w:t>
      </w:r>
      <w:r w:rsidRPr="007B5058">
        <w:br/>
        <w:t xml:space="preserve">Planned start date is TBD (April - July 1, 2027).  The Board will offer a regionally competitive </w:t>
      </w:r>
      <w:proofErr w:type="gramStart"/>
      <w:r w:rsidRPr="007B5058">
        <w:t>compensation salary</w:t>
      </w:r>
      <w:proofErr w:type="gramEnd"/>
      <w:r w:rsidRPr="007B5058">
        <w:t xml:space="preserve"> package. The projected salary package for the position is $229,000-$279,000, depending on the qualifications and experiences of the successful candidate. </w:t>
      </w:r>
      <w:r w:rsidRPr="007B5058">
        <w:br/>
      </w:r>
      <w:r w:rsidRPr="007B5058">
        <w:br/>
        <w:t>Application deadline: January 3, 2027</w:t>
      </w:r>
      <w:r w:rsidRPr="007B5058">
        <w:br/>
      </w:r>
      <w:r w:rsidRPr="007B5058">
        <w:br/>
        <w:t>Application Process:</w:t>
      </w:r>
      <w:r w:rsidRPr="007B5058">
        <w:br/>
        <w:t>• A cover letter indicating interest in the position and a philosophy of education statement specifically addressing experience with adaptive leadership and personalized learning</w:t>
      </w:r>
      <w:r w:rsidRPr="007B5058">
        <w:br/>
        <w:t>• A current resume</w:t>
      </w:r>
      <w:r w:rsidRPr="007B5058">
        <w:br/>
        <w:t>• A minimum of three recent letters of professional reference</w:t>
      </w:r>
      <w:r w:rsidRPr="007B5058">
        <w:br/>
        <w:t>• Undergraduate and graduate transcripts*</w:t>
      </w:r>
      <w:r w:rsidRPr="007B5058">
        <w:br/>
        <w:t>• Connecticut Superintendent certification (093) or immediate eligibility for such is required. </w:t>
      </w:r>
      <w:r w:rsidRPr="007B5058">
        <w:br/>
      </w:r>
      <w:r w:rsidRPr="007B5058">
        <w:br/>
        <w:t>*</w:t>
      </w:r>
      <w:r w:rsidRPr="007B5058">
        <w:t>Copies</w:t>
      </w:r>
      <w:r w:rsidRPr="007B5058">
        <w:t xml:space="preserve"> of transcripts are acceptable.  Finalists will be required to present official documents.</w:t>
      </w:r>
      <w:r w:rsidRPr="007B5058">
        <w:br/>
      </w:r>
      <w:r w:rsidRPr="007B5058">
        <w:br/>
      </w:r>
      <w:hyperlink r:id="rId4" w:history="1">
        <w:r w:rsidRPr="007B5058">
          <w:rPr>
            <w:rStyle w:val="Hyperlink"/>
          </w:rPr>
          <w:t>R16 Superintendent of Schools Application</w:t>
        </w:r>
      </w:hyperlink>
      <w:r w:rsidRPr="007B5058">
        <w:br/>
      </w:r>
      <w:hyperlink r:id="rId5" w:history="1">
        <w:r w:rsidRPr="007B5058">
          <w:rPr>
            <w:rStyle w:val="Hyperlink"/>
          </w:rPr>
          <w:t>R16 Superintendent of Schools Search Information</w:t>
        </w:r>
      </w:hyperlink>
      <w:r w:rsidRPr="007B5058">
        <w:br/>
      </w:r>
      <w:r w:rsidRPr="007B5058">
        <w:br/>
        <w:t>All of the above materials should be directed to Frontline Recruiting &amp; Hiring on the Region 16 District website under Job Opportunities (</w:t>
      </w:r>
      <w:hyperlink r:id="rId6" w:tgtFrame="_blank" w:history="1">
        <w:r w:rsidRPr="007B5058">
          <w:rPr>
            <w:rStyle w:val="Hyperlink"/>
          </w:rPr>
          <w:t>www.region16ct.org</w:t>
        </w:r>
      </w:hyperlink>
      <w:r w:rsidRPr="007B5058">
        <w:t xml:space="preserve"> )</w:t>
      </w:r>
      <w:r w:rsidRPr="007B5058">
        <w:br/>
        <w:t>Or mail to:</w:t>
      </w:r>
      <w:r w:rsidRPr="007B5058">
        <w:br/>
        <w:t>Mr. Michael P. Yamin</w:t>
      </w:r>
      <w:r w:rsidRPr="007B5058">
        <w:br/>
        <w:t>Regional School District #16</w:t>
      </w:r>
      <w:r w:rsidRPr="007B5058">
        <w:br/>
        <w:t xml:space="preserve">30 </w:t>
      </w:r>
      <w:proofErr w:type="spellStart"/>
      <w:r w:rsidRPr="007B5058">
        <w:t>Coer</w:t>
      </w:r>
      <w:proofErr w:type="spellEnd"/>
      <w:r w:rsidRPr="007B5058">
        <w:t xml:space="preserve"> Road</w:t>
      </w:r>
      <w:r w:rsidRPr="007B5058">
        <w:br/>
        <w:t>Prospect, CT  06712  </w:t>
      </w:r>
    </w:p>
    <w:p w14:paraId="6972D0FD" w14:textId="77777777" w:rsidR="004F5B6F" w:rsidRDefault="004F5B6F" w:rsidP="007B5058">
      <w:pPr>
        <w:spacing w:line="240" w:lineRule="auto"/>
      </w:pPr>
    </w:p>
    <w:sectPr w:rsidR="004F5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058"/>
    <w:rsid w:val="00037BED"/>
    <w:rsid w:val="004B6F5F"/>
    <w:rsid w:val="004F5B6F"/>
    <w:rsid w:val="00703D46"/>
    <w:rsid w:val="007B5058"/>
    <w:rsid w:val="0085185E"/>
    <w:rsid w:val="009C2DE2"/>
    <w:rsid w:val="00C5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AE0F6"/>
  <w15:chartTrackingRefBased/>
  <w15:docId w15:val="{46603F3D-0813-4C7F-B075-C690BAC7A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0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0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0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0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0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0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0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0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0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0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0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0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0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0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0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0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05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50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5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gion16ct.org/" TargetMode="External"/><Relationship Id="rId5" Type="http://schemas.openxmlformats.org/officeDocument/2006/relationships/hyperlink" Target="https://www.region16ct.org/apps/pages/index.jsp?uREC_ID=2189453&amp;type=d&amp;pREC_ID=2777066" TargetMode="External"/><Relationship Id="rId4" Type="http://schemas.openxmlformats.org/officeDocument/2006/relationships/hyperlink" Target="https://www.applitrack.com/region16ct/onlineapp/jobpostings/view.asp?category=Administration&amp;AppliTrackJobId=1694&amp;AppliTrackLayoutMode=detail&amp;AppliTrackViewPosting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Cole</dc:creator>
  <cp:keywords/>
  <dc:description/>
  <cp:lastModifiedBy>Dawn Cole</cp:lastModifiedBy>
  <cp:revision>1</cp:revision>
  <dcterms:created xsi:type="dcterms:W3CDTF">2026-10-09T13:25:00Z</dcterms:created>
  <dcterms:modified xsi:type="dcterms:W3CDTF">2026-10-09T13:25:00Z</dcterms:modified>
</cp:coreProperties>
</file>