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C565" w14:textId="09EA6364"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 xml:space="preserve">Trường </w:t>
      </w:r>
      <w:proofErr w:type="spellStart"/>
      <w:r w:rsidRPr="00581BF2">
        <w:rPr>
          <w:rFonts w:ascii="Bookman Old Style" w:hAnsi="Bookman Old Style"/>
          <w:b/>
          <w:bCs/>
          <w:sz w:val="36"/>
          <w:szCs w:val="36"/>
        </w:rPr>
        <w:t>Tiểu</w:t>
      </w:r>
      <w:proofErr w:type="spellEnd"/>
      <w:r w:rsidRPr="00581BF2">
        <w:rPr>
          <w:rFonts w:ascii="Bookman Old Style" w:hAnsi="Bookman Old Style"/>
          <w:b/>
          <w:bCs/>
          <w:sz w:val="36"/>
          <w:szCs w:val="36"/>
        </w:rPr>
        <w:t xml:space="preserve"> </w:t>
      </w:r>
      <w:proofErr w:type="spellStart"/>
      <w:r w:rsidRPr="00581BF2">
        <w:rPr>
          <w:rFonts w:ascii="Bookman Old Style" w:hAnsi="Bookman Old Style"/>
          <w:b/>
          <w:bCs/>
          <w:sz w:val="36"/>
          <w:szCs w:val="36"/>
        </w:rPr>
        <w:t>học</w:t>
      </w:r>
      <w:proofErr w:type="spellEnd"/>
      <w:r w:rsidRPr="00581BF2">
        <w:rPr>
          <w:rFonts w:ascii="Bookman Old Style" w:hAnsi="Bookman Old Style"/>
          <w:b/>
          <w:bCs/>
          <w:sz w:val="36"/>
          <w:szCs w:val="36"/>
        </w:rPr>
        <w:t xml:space="preserve"> Hoa Kỳ</w:t>
      </w:r>
    </w:p>
    <w:p w14:paraId="6030A595" w14:textId="77777777"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Chính sách gắn kết của cha mẹ và gia đình</w:t>
      </w:r>
    </w:p>
    <w:p w14:paraId="454D2291" w14:textId="77777777" w:rsidR="004863B4" w:rsidRPr="00581BF2" w:rsidRDefault="004863B4" w:rsidP="004863B4">
      <w:pPr>
        <w:spacing w:line="360" w:lineRule="auto"/>
        <w:jc w:val="center"/>
        <w:rPr>
          <w:rFonts w:ascii="Bookman Old Style" w:hAnsi="Bookman Old Style"/>
          <w:b/>
          <w:bCs/>
          <w:sz w:val="36"/>
          <w:szCs w:val="36"/>
        </w:rPr>
      </w:pPr>
      <w:r w:rsidRPr="00581BF2">
        <w:rPr>
          <w:rFonts w:ascii="Bookman Old Style" w:hAnsi="Bookman Old Style"/>
          <w:b/>
          <w:bCs/>
          <w:sz w:val="36"/>
          <w:szCs w:val="36"/>
        </w:rPr>
        <w:t>2026-2027</w:t>
      </w:r>
    </w:p>
    <w:p w14:paraId="3B33DB8F"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Chương I Trường học Toàn trường</w:t>
      </w:r>
    </w:p>
    <w:p w14:paraId="4F7AD058"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Nhân viên tại Trường Tiểu học Stateside tin rằng việc giáo dục con em nên là sự hợp tác liên tục giữa gia đình, trường học và cộng đồng. Phụ huynh là những người tham gia tích cực trong Đội Cải thiện Trường học của chúng tôi để phản hồi có thể được cung cấp liên tục trong suốt năm học. Để đảm bảo sự tham gia sâu hơn của phụ huynh và gia đình trong việc lập kế hoạch và triển khai chương trình Title I, các hoạt động sau đây sẽ được triển khai tại Trường Tiểu học Stateside.</w:t>
      </w:r>
    </w:p>
    <w:p w14:paraId="3597A02D"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Chính sách bằng văn bản</w:t>
      </w:r>
    </w:p>
    <w:p w14:paraId="14E8C0E2"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Nhân viên, phụ huynh và gia đình tại Tiểu học Hoa Kỳ sẽ cùng nhau xây dựng Chính sách Gắn kết Phụ huynh và Gia đình bằng văn bản, được phân phát hàng năm cho phụ huynh và gia đình của tất cả trẻ em. Tài liệu này sẽ được gửi về nhà với học sinh trong phong bì bảng điểm đầu tiên năm nay và sẽ là một phần của sổ tay trường trong các năm tiếp theo. Tài liệu này sẽ được chia sẻ tại các buổi họp ban đầu dành cho học sinh mới. Việc rà soát chính sách sẽ diễn ra hàng năm tại Cuộc họp mùa xuân với các cơ hội đóng góp ý kiến tại trường suốt mùa xuân.</w:t>
      </w:r>
    </w:p>
    <w:p w14:paraId="403C4C1C"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Compact cha</w:t>
      </w:r>
    </w:p>
    <w:p w14:paraId="644095E0"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Các thỏa thuận (hợp đồng) liên quan đến phụ huynh, trẻ em, giáo viên và quản trị viên sẽ được phân phát vào đầu năm học và khi học sinh mới nhập học nhằm đạt được cam kết đảm bảo tất cả các bên đều đầu tư vào thành công giáo </w:t>
      </w:r>
      <w:r w:rsidRPr="00581BF2">
        <w:rPr>
          <w:rFonts w:ascii="Bookman Old Style" w:hAnsi="Bookman Old Style"/>
          <w:sz w:val="24"/>
          <w:szCs w:val="24"/>
        </w:rPr>
        <w:lastRenderedPageBreak/>
        <w:t xml:space="preserve">dục của tất cả học sinh. Vào cuối mỗi năm, thỏa thuận nhà trường sẽ được xem xét lại và mọi thay đổi cần thiết sẽ được thực hiện bởi Đội Cải thiện Trường học. </w:t>
      </w:r>
    </w:p>
    <w:p w14:paraId="1CC2AC10" w14:textId="77777777" w:rsidR="004863B4" w:rsidRPr="00581BF2" w:rsidRDefault="004863B4" w:rsidP="004863B4">
      <w:pPr>
        <w:spacing w:line="360" w:lineRule="auto"/>
        <w:rPr>
          <w:rFonts w:ascii="Bookman Old Style" w:hAnsi="Bookman Old Style"/>
        </w:rPr>
      </w:pPr>
    </w:p>
    <w:p w14:paraId="734F94B0"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Cơ hội tổ chức các cuộc họp công khai thường xuyên</w:t>
      </w:r>
    </w:p>
    <w:p w14:paraId="4F080A97"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Cuộc họp thường niên mùa Thu và các cuộc họp mùa xuân hàng năm sẽ được tổ chức tại Trường Tiểu học Stateside.</w:t>
      </w:r>
    </w:p>
    <w:p w14:paraId="028B1701"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Một cuộc họp thường niên mùa thu sẽ được tổ chức cùng với "Ngày mở cửa" để...</w:t>
      </w:r>
    </w:p>
    <w:p w14:paraId="2CFE342B"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Thông báo cho phụ huynh và gia đình về cơ sở vật chất của trường và việc được công nhận toàn trường theo Tiêu đề I.</w:t>
      </w:r>
    </w:p>
    <w:p w14:paraId="2F240EF2"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Thông báo cho phụ huynh và gia đình về kết quả tóm tắt của xét nghiệm EOG năm trước, nếu có.</w:t>
      </w:r>
    </w:p>
    <w:p w14:paraId="155E22AC"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Cung cấp cho phụ huynh và gia đình cái nhìn tổng quan về Chương trình Title I.</w:t>
      </w:r>
    </w:p>
    <w:p w14:paraId="5764E245" w14:textId="77777777" w:rsidR="004863B4" w:rsidRPr="00581BF2" w:rsidRDefault="004863B4" w:rsidP="004863B4">
      <w:pPr>
        <w:pStyle w:val="ListParagraph"/>
        <w:numPr>
          <w:ilvl w:val="0"/>
          <w:numId w:val="1"/>
        </w:numPr>
        <w:spacing w:line="360" w:lineRule="auto"/>
        <w:rPr>
          <w:rFonts w:ascii="Bookman Old Style" w:hAnsi="Bookman Old Style"/>
          <w:sz w:val="24"/>
          <w:szCs w:val="24"/>
        </w:rPr>
      </w:pPr>
      <w:r w:rsidRPr="00581BF2">
        <w:rPr>
          <w:rFonts w:ascii="Bookman Old Style" w:hAnsi="Bookman Old Style"/>
          <w:sz w:val="24"/>
          <w:szCs w:val="24"/>
        </w:rPr>
        <w:t>Trả lời bất kỳ câu hỏi nào mà phụ huynh/gia đình có thể có về chương trình và/hoặc thành tích của học sinh.</w:t>
      </w:r>
    </w:p>
    <w:p w14:paraId="54495D56" w14:textId="77777777" w:rsidR="004863B4" w:rsidRPr="00581BF2" w:rsidRDefault="004863B4" w:rsidP="004863B4">
      <w:pPr>
        <w:pStyle w:val="ListParagraph"/>
        <w:numPr>
          <w:ilvl w:val="0"/>
          <w:numId w:val="2"/>
        </w:numPr>
        <w:spacing w:line="360" w:lineRule="auto"/>
        <w:rPr>
          <w:rFonts w:ascii="Bookman Old Style" w:hAnsi="Bookman Old Style"/>
          <w:sz w:val="24"/>
          <w:szCs w:val="24"/>
        </w:rPr>
      </w:pPr>
      <w:r w:rsidRPr="00581BF2">
        <w:rPr>
          <w:rFonts w:ascii="Bookman Old Style" w:hAnsi="Bookman Old Style"/>
          <w:sz w:val="24"/>
          <w:szCs w:val="24"/>
        </w:rPr>
        <w:t>Đánh giá và/hoặc cải thiện chương trình hiện tại hoặc các hoạt động sắp tới.</w:t>
      </w:r>
    </w:p>
    <w:p w14:paraId="1D8E9824" w14:textId="77777777" w:rsidR="004863B4" w:rsidRPr="00581BF2" w:rsidRDefault="004863B4" w:rsidP="004863B4">
      <w:pPr>
        <w:pStyle w:val="ListParagraph"/>
        <w:numPr>
          <w:ilvl w:val="0"/>
          <w:numId w:val="2"/>
        </w:numPr>
        <w:spacing w:line="360" w:lineRule="auto"/>
        <w:rPr>
          <w:rFonts w:ascii="Bookman Old Style" w:hAnsi="Bookman Old Style"/>
          <w:sz w:val="24"/>
          <w:szCs w:val="24"/>
        </w:rPr>
      </w:pPr>
      <w:r w:rsidRPr="00581BF2">
        <w:rPr>
          <w:rFonts w:ascii="Bookman Old Style" w:hAnsi="Bookman Old Style"/>
          <w:sz w:val="24"/>
          <w:szCs w:val="24"/>
        </w:rPr>
        <w:t>Thu thập ý kiến từ phụ huynh và gia đình trong việc thiết kế và thực hiện Kế hoạch Cải thiện Trường học cũng như chính sách gắn kết của phụ huynh và gia đình cho năm tới.</w:t>
      </w:r>
    </w:p>
    <w:p w14:paraId="026F6623"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Các cuộc họp phụ huynh định kỳ theo Tiêu đề I</w:t>
      </w:r>
    </w:p>
    <w:p w14:paraId="06AE0404"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Các cuộc họp phụ huynh Title I sẽ được tổ chức trong năm học nhằm cung cấp thông tin liên tục, hỗ trợ và nguồn lực cho phụ huynh và gia đình. Ví dụ bao gồm Ngày hội Mở cửa và Đêm Gia đình. Phụ huynh và gia đình sẽ được khuyến khích mạnh mẽ tham dự các sự kiện và hội nghị khác của trường, cũng như tình nguyện tham gia các hoạt động trong lớp học. Phụ huynh được thông báo </w:t>
      </w:r>
      <w:r w:rsidRPr="00581BF2">
        <w:rPr>
          <w:rFonts w:ascii="Bookman Old Style" w:hAnsi="Bookman Old Style"/>
          <w:sz w:val="24"/>
          <w:szCs w:val="24"/>
        </w:rPr>
        <w:lastRenderedPageBreak/>
        <w:t>về các hoạt động đã lên lịch qua tờ rơi, bản tin, lời mời, tin nhắn võ đường, trang web STES và mạng xã hội. Các bộ tài liệu thông tin sẽ được cung cấp theo yêu cầu cho những phụ huynh không thể tham dự các sự kiện đã lên lịch.</w:t>
      </w:r>
    </w:p>
    <w:p w14:paraId="5CDCC2E1"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Cơ hội đào tạo</w:t>
      </w:r>
    </w:p>
    <w:p w14:paraId="1C2D0FC4"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 xml:space="preserve">Nhiều khóa đào tạo được tổ chức trong suốt năm vào các đêm sự kiện dành cho phụ huynh. Các chiến lược học tập được nhân viên trình bày thông qua nhiều hoạt động khác nhau. Tài liệu và tài nguyên có thể được phân phát vào cuối các sự kiện này. Các chủ đề đào tạo bổ sung được xác định dựa trên dữ liệu Đánh giá Nhu cầu và các đề xuất của phụ huynh/gia đình. </w:t>
      </w:r>
    </w:p>
    <w:p w14:paraId="07C29B30"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 xml:space="preserve">Các sự kiện đào tạo đọc và toán được tổ chức trong năm giữa thời điểm Hội nghị Mùa Thu thường niên và các ngày họp Mùa Xuân thường niên để giải thích các tiêu chuẩn của bang, các bài đánh giá gần đây, các chiến lược hỗ trợ nhằm nâng cao thành tích học tập của học sinh và cách theo dõi tiến trình học sinh. </w:t>
      </w:r>
    </w:p>
    <w:p w14:paraId="4FC830C4"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Phụ huynh và gia đình sẽ được thông báo trước về các hoạt động đã lên lịch.</w:t>
      </w:r>
    </w:p>
    <w:p w14:paraId="4E03AF1C"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Phụ huynh và gia đình có thể yêu cầu các cuộc họp bổ sung với nhân viên để giải đáp các câu hỏi hoặc ý kiến.</w:t>
      </w:r>
    </w:p>
    <w:p w14:paraId="7E61B230"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Kế hoạch giảng dạy và thông tin đánh giá cũng sẽ được truyền đạt đến phụ huynh và gia đình thông qua bản tin, kế hoạch hàng tuần và trang web của giáo viên.</w:t>
      </w:r>
    </w:p>
    <w:p w14:paraId="04FDE6A9" w14:textId="77777777" w:rsidR="004863B4" w:rsidRPr="00581BF2" w:rsidRDefault="004863B4" w:rsidP="004863B4">
      <w:pPr>
        <w:pStyle w:val="ListParagraph"/>
        <w:numPr>
          <w:ilvl w:val="0"/>
          <w:numId w:val="3"/>
        </w:numPr>
        <w:spacing w:line="360" w:lineRule="auto"/>
        <w:rPr>
          <w:rFonts w:ascii="Bookman Old Style" w:hAnsi="Bookman Old Style"/>
          <w:sz w:val="24"/>
          <w:szCs w:val="24"/>
        </w:rPr>
      </w:pPr>
      <w:r w:rsidRPr="00581BF2">
        <w:rPr>
          <w:rFonts w:ascii="Bookman Old Style" w:hAnsi="Bookman Old Style"/>
          <w:sz w:val="24"/>
          <w:szCs w:val="24"/>
        </w:rPr>
        <w:t>Các tài liệu hỗ trợ bổ sung cho phụ huynh/gia đình sử dụng với con sẽ có sẵn theo yêu cầu.</w:t>
      </w:r>
    </w:p>
    <w:p w14:paraId="1B868164" w14:textId="77777777" w:rsidR="004863B4" w:rsidRPr="00581BF2" w:rsidRDefault="004863B4" w:rsidP="004863B4">
      <w:pPr>
        <w:spacing w:line="360" w:lineRule="auto"/>
        <w:jc w:val="center"/>
        <w:rPr>
          <w:rFonts w:ascii="Bookman Old Style" w:hAnsi="Bookman Old Style"/>
          <w:b/>
          <w:bCs/>
          <w:sz w:val="28"/>
          <w:szCs w:val="28"/>
        </w:rPr>
      </w:pPr>
      <w:r w:rsidRPr="00581BF2">
        <w:rPr>
          <w:rFonts w:ascii="Bookman Old Style" w:hAnsi="Bookman Old Style"/>
          <w:b/>
          <w:bCs/>
          <w:sz w:val="28"/>
          <w:szCs w:val="28"/>
        </w:rPr>
        <w:t>Phối hợp với các chương trình khác</w:t>
      </w:r>
    </w:p>
    <w:p w14:paraId="121EA250"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Chúng tôi sẽ đạt được mục tiêu thiết lập các mối liên hệ và duy trì liên lạc với các chương trình trường học khác và các cơ quan bên ngoài liên quan thông qua hợp tác và phối hợp với các cá nhân trong các nhóm đó và thông qua các hành động sau:</w:t>
      </w:r>
    </w:p>
    <w:p w14:paraId="3C458764"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lastRenderedPageBreak/>
        <w:t>Thông báo cho phụ huynh và gia đình về sự hỗ trợ từ các tổ chức bên ngoài, như ngân hàng thực phẩm, Quân đội Cứu thế, các chương trình nhà thờ, cơ hội giải trí/thể thao/nghệ thuật, Hướng đạo sinh nam và nữ, Đồ chơi cho trẻ nhỏ, thư viện công cộng và các chương trình mùa hè.</w:t>
      </w:r>
    </w:p>
    <w:p w14:paraId="5267E73C"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Mời gọi người lớn từ cộng đồng tham gia các buổi họp và chương trình của trường học thông qua tờ rơi và mạng xã hội.</w:t>
      </w:r>
    </w:p>
    <w:p w14:paraId="771ED5D1"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Cho phép phân phối thực phẩm do cộng đồng quyên góp.</w:t>
      </w:r>
    </w:p>
    <w:p w14:paraId="74FD97C7"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Hỗ trợ tham gia các sự kiện của trường do thư viện/trung tâm truyền thông, giáo viên mỹ thuật, âm nhạc và giáo dục thể chất tại trường chúng tôi tổ chức.</w:t>
      </w:r>
    </w:p>
    <w:p w14:paraId="3FB49A04" w14:textId="77777777" w:rsidR="004863B4" w:rsidRPr="00581BF2" w:rsidRDefault="004863B4" w:rsidP="004863B4">
      <w:pPr>
        <w:pStyle w:val="ListParagraph"/>
        <w:numPr>
          <w:ilvl w:val="0"/>
          <w:numId w:val="4"/>
        </w:numPr>
        <w:spacing w:line="360" w:lineRule="auto"/>
        <w:rPr>
          <w:rFonts w:ascii="Bookman Old Style" w:hAnsi="Bookman Old Style"/>
          <w:sz w:val="24"/>
          <w:szCs w:val="24"/>
        </w:rPr>
      </w:pPr>
      <w:r w:rsidRPr="00581BF2">
        <w:rPr>
          <w:rFonts w:ascii="Bookman Old Style" w:hAnsi="Bookman Old Style"/>
          <w:sz w:val="24"/>
          <w:szCs w:val="24"/>
        </w:rPr>
        <w:t>Tiếp cận dịch vụ khi cần thiết thông qua Trung tâm Khủng hoảng ở Jacksonville.</w:t>
      </w:r>
    </w:p>
    <w:p w14:paraId="0E855483" w14:textId="77777777" w:rsidR="004863B4" w:rsidRPr="00581BF2" w:rsidRDefault="004863B4" w:rsidP="004863B4">
      <w:pPr>
        <w:jc w:val="center"/>
        <w:rPr>
          <w:rFonts w:ascii="Bookman Old Style" w:hAnsi="Bookman Old Style"/>
          <w:b/>
          <w:bCs/>
          <w:sz w:val="28"/>
          <w:szCs w:val="28"/>
        </w:rPr>
      </w:pPr>
      <w:r w:rsidRPr="00581BF2">
        <w:rPr>
          <w:rFonts w:ascii="Bookman Old Style" w:hAnsi="Bookman Old Style"/>
          <w:b/>
          <w:bCs/>
          <w:sz w:val="28"/>
          <w:szCs w:val="28"/>
        </w:rPr>
        <w:t>Cơ hội cho phụ huynh LEP và SWD</w:t>
      </w:r>
    </w:p>
    <w:p w14:paraId="2C07DCE3"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Chúng tôi sẽ hỗ trợ phụ huynh và các gia đình, những người có trình độ tiếng Anh hạn chế và/hoặc có khuyết tật, trong cơ hội tham gia chương trình giáo dục và môi trường giáo dục của con họ.</w:t>
      </w:r>
    </w:p>
    <w:p w14:paraId="44B1CC41"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Các phiên bản tiếng Tây Ban Nha của mẫu đơn khu vực, cũng như "Kết nối đọc" và "Kết nối Toán và Khoa học" sẽ được cung cấp thông qua các Chương trình Liên bang tại Dịch vụ Trung ương.</w:t>
      </w:r>
    </w:p>
    <w:p w14:paraId="73F5A0A4"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 xml:space="preserve">Phiên bản tiếng Tây Ban Nha của Compact tại Mỹ sẽ được cung </w:t>
      </w:r>
      <w:proofErr w:type="spellStart"/>
      <w:r w:rsidRPr="00581BF2">
        <w:rPr>
          <w:rFonts w:ascii="Bookman Old Style" w:hAnsi="Bookman Old Style"/>
          <w:sz w:val="24"/>
          <w:szCs w:val="24"/>
        </w:rPr>
        <w:t>cấp</w:t>
      </w:r>
      <w:proofErr w:type="spellEnd"/>
      <w:r w:rsidRPr="00581BF2">
        <w:rPr>
          <w:rFonts w:ascii="Bookman Old Style" w:hAnsi="Bookman Old Style"/>
          <w:sz w:val="24"/>
          <w:szCs w:val="24"/>
        </w:rPr>
        <w:t xml:space="preserve"> </w:t>
      </w:r>
      <w:proofErr w:type="spellStart"/>
      <w:r w:rsidRPr="00581BF2">
        <w:rPr>
          <w:rFonts w:ascii="Bookman Old Style" w:hAnsi="Bookman Old Style"/>
          <w:sz w:val="24"/>
          <w:szCs w:val="24"/>
        </w:rPr>
        <w:t>cho</w:t>
      </w:r>
      <w:proofErr w:type="spellEnd"/>
      <w:r w:rsidRPr="00581BF2">
        <w:rPr>
          <w:rFonts w:ascii="Bookman Old Style" w:hAnsi="Bookman Old Style"/>
          <w:sz w:val="24"/>
          <w:szCs w:val="24"/>
        </w:rPr>
        <w:t xml:space="preserve"> </w:t>
      </w:r>
      <w:proofErr w:type="spellStart"/>
      <w:r w:rsidRPr="00581BF2">
        <w:rPr>
          <w:rFonts w:ascii="Bookman Old Style" w:hAnsi="Bookman Old Style"/>
          <w:sz w:val="24"/>
          <w:szCs w:val="24"/>
        </w:rPr>
        <w:t>phụ</w:t>
      </w:r>
      <w:proofErr w:type="spellEnd"/>
      <w:r w:rsidRPr="00581BF2">
        <w:rPr>
          <w:rFonts w:ascii="Bookman Old Style" w:hAnsi="Bookman Old Style"/>
          <w:sz w:val="24"/>
          <w:szCs w:val="24"/>
        </w:rPr>
        <w:t xml:space="preserve"> </w:t>
      </w:r>
      <w:proofErr w:type="spellStart"/>
      <w:r w:rsidRPr="00581BF2">
        <w:rPr>
          <w:rFonts w:ascii="Bookman Old Style" w:hAnsi="Bookman Old Style"/>
          <w:sz w:val="24"/>
          <w:szCs w:val="24"/>
        </w:rPr>
        <w:t>huynh</w:t>
      </w:r>
      <w:proofErr w:type="spellEnd"/>
      <w:r w:rsidRPr="00581BF2">
        <w:rPr>
          <w:rFonts w:ascii="Bookman Old Style" w:hAnsi="Bookman Old Style"/>
          <w:sz w:val="24"/>
          <w:szCs w:val="24"/>
        </w:rPr>
        <w:t>.</w:t>
      </w:r>
    </w:p>
    <w:p w14:paraId="3120BB46" w14:textId="77777777" w:rsidR="004863B4" w:rsidRPr="00581BF2" w:rsidRDefault="004863B4" w:rsidP="004863B4">
      <w:pPr>
        <w:pStyle w:val="ListParagraph"/>
        <w:numPr>
          <w:ilvl w:val="0"/>
          <w:numId w:val="5"/>
        </w:numPr>
        <w:spacing w:line="360" w:lineRule="auto"/>
        <w:rPr>
          <w:rFonts w:ascii="Bookman Old Style" w:hAnsi="Bookman Old Style"/>
          <w:sz w:val="24"/>
          <w:szCs w:val="24"/>
        </w:rPr>
      </w:pPr>
      <w:r w:rsidRPr="00581BF2">
        <w:rPr>
          <w:rFonts w:ascii="Bookman Old Style" w:hAnsi="Bookman Old Style"/>
          <w:sz w:val="24"/>
          <w:szCs w:val="24"/>
        </w:rPr>
        <w:t>Nhân viên sẽ làm phiên dịch viên khi cần thiết, trong các cuộc họp phụ huynh và khi gọi điện về nhà.</w:t>
      </w:r>
    </w:p>
    <w:p w14:paraId="4FBD4478" w14:textId="77777777" w:rsidR="004863B4" w:rsidRPr="00581BF2" w:rsidRDefault="004863B4" w:rsidP="004863B4">
      <w:pPr>
        <w:ind w:firstLine="360"/>
        <w:rPr>
          <w:rFonts w:ascii="Bookman Old Style" w:hAnsi="Bookman Old Style"/>
          <w:b/>
          <w:bCs/>
          <w:sz w:val="28"/>
          <w:szCs w:val="28"/>
        </w:rPr>
      </w:pPr>
      <w:r w:rsidRPr="00581BF2">
        <w:rPr>
          <w:rFonts w:ascii="Bookman Old Style" w:hAnsi="Bookman Old Style"/>
          <w:b/>
          <w:bCs/>
          <w:sz w:val="28"/>
          <w:szCs w:val="28"/>
        </w:rPr>
        <w:t>Phối hợp và tích hợp sự tham gia của phụ huynh</w:t>
      </w:r>
    </w:p>
    <w:p w14:paraId="2AF899D8" w14:textId="77777777" w:rsidR="004863B4" w:rsidRPr="00581BF2" w:rsidRDefault="004863B4" w:rsidP="004863B4">
      <w:pPr>
        <w:spacing w:line="360" w:lineRule="auto"/>
        <w:rPr>
          <w:rFonts w:ascii="Bookman Old Style" w:hAnsi="Bookman Old Style"/>
          <w:sz w:val="24"/>
          <w:szCs w:val="24"/>
        </w:rPr>
      </w:pPr>
      <w:r w:rsidRPr="00581BF2">
        <w:rPr>
          <w:rFonts w:ascii="Bookman Old Style" w:hAnsi="Bookman Old Style"/>
          <w:sz w:val="24"/>
          <w:szCs w:val="24"/>
        </w:rPr>
        <w:t>Tại Trường Tiểu học Stateside, chúng tôi phối hợp các chương trình và hoạt động với các nhân viên và chương trình sau để hỗ trợ sự tham gia của phụ huynh và gia đình trong việc giáo dục con em họ:</w:t>
      </w:r>
    </w:p>
    <w:p w14:paraId="1E32BCAD"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Khởi đầu trước</w:t>
      </w:r>
    </w:p>
    <w:p w14:paraId="1B7CFE15"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lastRenderedPageBreak/>
        <w:t>Người học tiếng Anh/Lãnh đạo Quận EL</w:t>
      </w:r>
    </w:p>
    <w:p w14:paraId="252C3F2D"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Y tá trường học, cố vấn, liên lạc quân đội, nhân viên xã hội</w:t>
      </w:r>
    </w:p>
    <w:p w14:paraId="2D806921"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Trường mầm non công lập</w:t>
      </w:r>
    </w:p>
    <w:p w14:paraId="324DF147" w14:textId="77777777" w:rsidR="004863B4" w:rsidRPr="00581BF2"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Trung tâm Tài nguyên Phụ huynh và Gia đình</w:t>
      </w:r>
    </w:p>
    <w:p w14:paraId="732E05E9" w14:textId="77777777" w:rsidR="004863B4" w:rsidRPr="008F2B61" w:rsidRDefault="004863B4" w:rsidP="004863B4">
      <w:pPr>
        <w:pStyle w:val="ListParagraph"/>
        <w:numPr>
          <w:ilvl w:val="0"/>
          <w:numId w:val="6"/>
        </w:numPr>
        <w:spacing w:line="360" w:lineRule="auto"/>
        <w:rPr>
          <w:rFonts w:ascii="Bookman Old Style" w:hAnsi="Bookman Old Style"/>
          <w:sz w:val="24"/>
          <w:szCs w:val="24"/>
        </w:rPr>
      </w:pPr>
      <w:r w:rsidRPr="00581BF2">
        <w:rPr>
          <w:rFonts w:ascii="Bookman Old Style" w:hAnsi="Bookman Old Style"/>
          <w:sz w:val="24"/>
          <w:szCs w:val="24"/>
        </w:rPr>
        <w:t>Hội chợ Thông tin Chuyển tiếp Trường học/Mầm non Quận Onslow</w:t>
      </w:r>
    </w:p>
    <w:p w14:paraId="2C6FE43F" w14:textId="5A084275" w:rsidR="00BE17E4" w:rsidRDefault="00BE17E4"/>
    <w:sectPr w:rsidR="00BE17E4" w:rsidSect="004863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427"/>
    <w:multiLevelType w:val="hybridMultilevel"/>
    <w:tmpl w:val="56489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9286C"/>
    <w:multiLevelType w:val="hybridMultilevel"/>
    <w:tmpl w:val="FCEE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026E17"/>
    <w:multiLevelType w:val="hybridMultilevel"/>
    <w:tmpl w:val="60C4D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E676B6"/>
    <w:multiLevelType w:val="hybridMultilevel"/>
    <w:tmpl w:val="08DE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7D0213"/>
    <w:multiLevelType w:val="hybridMultilevel"/>
    <w:tmpl w:val="6312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0B128B"/>
    <w:multiLevelType w:val="hybridMultilevel"/>
    <w:tmpl w:val="27DC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934644">
    <w:abstractNumId w:val="1"/>
  </w:num>
  <w:num w:numId="2" w16cid:durableId="377630602">
    <w:abstractNumId w:val="5"/>
  </w:num>
  <w:num w:numId="3" w16cid:durableId="1117144034">
    <w:abstractNumId w:val="0"/>
  </w:num>
  <w:num w:numId="4" w16cid:durableId="478114688">
    <w:abstractNumId w:val="3"/>
  </w:num>
  <w:num w:numId="5" w16cid:durableId="704450494">
    <w:abstractNumId w:val="4"/>
  </w:num>
  <w:num w:numId="6" w16cid:durableId="80786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B4"/>
    <w:rsid w:val="0006080A"/>
    <w:rsid w:val="00402333"/>
    <w:rsid w:val="004863B4"/>
    <w:rsid w:val="00BE1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36F2"/>
  <w15:chartTrackingRefBased/>
  <w15:docId w15:val="{A2C7F311-AF19-46A9-82F2-6DD1863A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3B4"/>
    <w:rPr>
      <w:kern w:val="0"/>
      <w14:ligatures w14:val="none"/>
    </w:rPr>
  </w:style>
  <w:style w:type="paragraph" w:styleId="Heading1">
    <w:name w:val="heading 1"/>
    <w:basedOn w:val="Normal"/>
    <w:next w:val="Normal"/>
    <w:link w:val="Heading1Char"/>
    <w:uiPriority w:val="9"/>
    <w:qFormat/>
    <w:rsid w:val="00486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6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63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63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63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6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3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63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63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63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63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6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3B4"/>
    <w:rPr>
      <w:rFonts w:eastAsiaTheme="majorEastAsia" w:cstheme="majorBidi"/>
      <w:color w:val="272727" w:themeColor="text1" w:themeTint="D8"/>
    </w:rPr>
  </w:style>
  <w:style w:type="paragraph" w:styleId="Title">
    <w:name w:val="Title"/>
    <w:basedOn w:val="Normal"/>
    <w:next w:val="Normal"/>
    <w:link w:val="TitleChar"/>
    <w:uiPriority w:val="10"/>
    <w:qFormat/>
    <w:rsid w:val="00486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3B4"/>
    <w:pPr>
      <w:spacing w:before="160"/>
      <w:jc w:val="center"/>
    </w:pPr>
    <w:rPr>
      <w:i/>
      <w:iCs/>
      <w:color w:val="404040" w:themeColor="text1" w:themeTint="BF"/>
    </w:rPr>
  </w:style>
  <w:style w:type="character" w:customStyle="1" w:styleId="QuoteChar">
    <w:name w:val="Quote Char"/>
    <w:basedOn w:val="DefaultParagraphFont"/>
    <w:link w:val="Quote"/>
    <w:uiPriority w:val="29"/>
    <w:rsid w:val="004863B4"/>
    <w:rPr>
      <w:i/>
      <w:iCs/>
      <w:color w:val="404040" w:themeColor="text1" w:themeTint="BF"/>
    </w:rPr>
  </w:style>
  <w:style w:type="paragraph" w:styleId="ListParagraph">
    <w:name w:val="List Paragraph"/>
    <w:basedOn w:val="Normal"/>
    <w:uiPriority w:val="34"/>
    <w:qFormat/>
    <w:rsid w:val="004863B4"/>
    <w:pPr>
      <w:ind w:left="720"/>
      <w:contextualSpacing/>
    </w:pPr>
  </w:style>
  <w:style w:type="character" w:styleId="IntenseEmphasis">
    <w:name w:val="Intense Emphasis"/>
    <w:basedOn w:val="DefaultParagraphFont"/>
    <w:uiPriority w:val="21"/>
    <w:qFormat/>
    <w:rsid w:val="004863B4"/>
    <w:rPr>
      <w:i/>
      <w:iCs/>
      <w:color w:val="2F5496" w:themeColor="accent1" w:themeShade="BF"/>
    </w:rPr>
  </w:style>
  <w:style w:type="paragraph" w:styleId="IntenseQuote">
    <w:name w:val="Intense Quote"/>
    <w:basedOn w:val="Normal"/>
    <w:next w:val="Normal"/>
    <w:link w:val="IntenseQuoteChar"/>
    <w:uiPriority w:val="30"/>
    <w:qFormat/>
    <w:rsid w:val="00486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63B4"/>
    <w:rPr>
      <w:i/>
      <w:iCs/>
      <w:color w:val="2F5496" w:themeColor="accent1" w:themeShade="BF"/>
    </w:rPr>
  </w:style>
  <w:style w:type="character" w:styleId="IntenseReference">
    <w:name w:val="Intense Reference"/>
    <w:basedOn w:val="DefaultParagraphFont"/>
    <w:uiPriority w:val="32"/>
    <w:qFormat/>
    <w:rsid w:val="004863B4"/>
    <w:rPr>
      <w:b/>
      <w:bCs/>
      <w:smallCaps/>
      <w:color w:val="2F5496" w:themeColor="accent1" w:themeShade="BF"/>
      <w:spacing w:val="5"/>
    </w:rPr>
  </w:style>
  <w:style w:type="character" w:styleId="PlaceholderText">
    <w:name w:val="Placeholder Text"/>
    <w:basedOn w:val="DefaultParagraphFont"/>
    <w:uiPriority w:val="99"/>
    <w:semiHidden/>
    <w:rsid w:val="0006080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879C1-1C22-40BC-81A6-64D08E31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929</Words>
  <Characters>5298</Characters>
  <Application>Microsoft Office Word</Application>
  <DocSecurity>0</DocSecurity>
  <Lines>44</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Neal</dc:creator>
  <cp:keywords/>
  <dc:description/>
  <cp:lastModifiedBy>Jennifer Neal</cp:lastModifiedBy>
  <cp:revision>1</cp:revision>
  <dcterms:created xsi:type="dcterms:W3CDTF">2026-10-08T14:45:00Z</dcterms:created>
  <dcterms:modified xsi:type="dcterms:W3CDTF">2026-10-08T14:49:00Z</dcterms:modified>
</cp:coreProperties>
</file>