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A5BC5B" w14:textId="77777777" w:rsidR="00806679" w:rsidRDefault="00000000" w:rsidP="00C84397">
      <w:pPr>
        <w:jc w:val="center"/>
        <w:rPr>
          <w:rFonts w:ascii="Calibri" w:eastAsia="Calibri" w:hAnsi="Calibri" w:cs="Calibri"/>
          <w:b/>
          <w:bCs/>
          <w:sz w:val="48"/>
          <w:szCs w:val="48"/>
        </w:rPr>
      </w:pPr>
      <w:r>
        <w:rPr>
          <w:rFonts w:ascii="Calibri" w:eastAsia="Calibri" w:hAnsi="Calibri" w:cs="Calibri"/>
          <w:b/>
          <w:bCs/>
          <w:sz w:val="48"/>
          <w:szCs w:val="48"/>
        </w:rPr>
        <w:t>Penn Hills Cyber Academy</w:t>
      </w:r>
    </w:p>
    <w:p w14:paraId="2937A875" w14:textId="7658C70F" w:rsidR="00806679" w:rsidRDefault="00000000" w:rsidP="00C84397">
      <w:pPr>
        <w:jc w:val="center"/>
        <w:rPr>
          <w:rFonts w:ascii="Calibri" w:eastAsia="Calibri" w:hAnsi="Calibri" w:cs="Calibri"/>
          <w:b/>
          <w:bCs/>
          <w:sz w:val="56"/>
          <w:szCs w:val="56"/>
        </w:rPr>
      </w:pPr>
      <w:r>
        <w:rPr>
          <w:rFonts w:ascii="Calibri" w:eastAsia="Calibri" w:hAnsi="Calibri" w:cs="Calibri"/>
          <w:b/>
          <w:bCs/>
          <w:sz w:val="56"/>
          <w:szCs w:val="56"/>
        </w:rPr>
        <w:t>2026-2027</w:t>
      </w:r>
      <w:r w:rsidR="00C84397">
        <w:rPr>
          <w:rFonts w:ascii="Calibri" w:eastAsia="Calibri" w:hAnsi="Calibri" w:cs="Calibri"/>
          <w:b/>
          <w:bCs/>
          <w:sz w:val="56"/>
          <w:szCs w:val="56"/>
        </w:rPr>
        <w:t xml:space="preserve"> Handbook</w:t>
      </w:r>
    </w:p>
    <w:p w14:paraId="768EBFA5" w14:textId="77777777" w:rsidR="00C84397" w:rsidRDefault="00C84397" w:rsidP="00C84397">
      <w:pPr>
        <w:jc w:val="center"/>
        <w:rPr>
          <w:rFonts w:ascii="Calibri" w:eastAsia="Calibri" w:hAnsi="Calibri" w:cs="Calibri"/>
          <w:b/>
          <w:bCs/>
          <w:sz w:val="56"/>
          <w:szCs w:val="56"/>
        </w:rPr>
      </w:pPr>
    </w:p>
    <w:p w14:paraId="30A95F2B" w14:textId="77777777" w:rsidR="00C84397" w:rsidRDefault="00C84397" w:rsidP="00C84397">
      <w:pPr>
        <w:jc w:val="center"/>
        <w:rPr>
          <w:rFonts w:ascii="Calibri" w:eastAsia="Calibri" w:hAnsi="Calibri" w:cs="Calibri"/>
          <w:b/>
          <w:bCs/>
          <w:sz w:val="56"/>
          <w:szCs w:val="56"/>
        </w:rPr>
      </w:pPr>
    </w:p>
    <w:p w14:paraId="2FCD479F" w14:textId="79374630" w:rsidR="00C84397" w:rsidRDefault="00C84397" w:rsidP="00C84397">
      <w:pPr>
        <w:jc w:val="center"/>
        <w:rPr>
          <w:rFonts w:ascii="Calibri" w:eastAsia="Calibri" w:hAnsi="Calibri" w:cs="Calibri"/>
          <w:b/>
          <w:bCs/>
          <w:sz w:val="56"/>
          <w:szCs w:val="56"/>
        </w:rPr>
      </w:pPr>
      <w:r>
        <w:rPr>
          <w:rFonts w:ascii="Calibri" w:eastAsia="Calibri" w:hAnsi="Calibri" w:cs="Calibri"/>
          <w:b/>
          <w:bCs/>
          <w:noProof/>
          <w:sz w:val="56"/>
          <w:szCs w:val="56"/>
        </w:rPr>
        <w:drawing>
          <wp:inline distT="0" distB="0" distL="0" distR="0" wp14:anchorId="588C8D6E" wp14:editId="019827BB">
            <wp:extent cx="2170706" cy="2170706"/>
            <wp:effectExtent l="0" t="0" r="1270" b="1270"/>
            <wp:docPr id="11647775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777541" name="Picture 1164777541"/>
                    <pic:cNvPicPr/>
                  </pic:nvPicPr>
                  <pic:blipFill>
                    <a:blip r:embed="rId7">
                      <a:extLst>
                        <a:ext uri="{28A0092B-C50C-407E-A947-70E740481C1C}">
                          <a14:useLocalDpi xmlns:a14="http://schemas.microsoft.com/office/drawing/2010/main" val="0"/>
                        </a:ext>
                      </a:extLst>
                    </a:blip>
                    <a:stretch>
                      <a:fillRect/>
                    </a:stretch>
                  </pic:blipFill>
                  <pic:spPr>
                    <a:xfrm>
                      <a:off x="0" y="0"/>
                      <a:ext cx="2185198" cy="2185198"/>
                    </a:xfrm>
                    <a:prstGeom prst="rect">
                      <a:avLst/>
                    </a:prstGeom>
                  </pic:spPr>
                </pic:pic>
              </a:graphicData>
            </a:graphic>
          </wp:inline>
        </w:drawing>
      </w:r>
    </w:p>
    <w:p w14:paraId="57464939" w14:textId="26C58D7D" w:rsidR="00806679" w:rsidRDefault="00806679">
      <w:pPr>
        <w:rPr>
          <w:rFonts w:ascii="Calibri" w:eastAsia="Calibri" w:hAnsi="Calibri" w:cs="Calibri"/>
          <w:b/>
          <w:bCs/>
          <w:sz w:val="56"/>
          <w:szCs w:val="56"/>
        </w:rPr>
      </w:pPr>
    </w:p>
    <w:p w14:paraId="1C850587" w14:textId="77777777" w:rsidR="00C84397" w:rsidRDefault="00C84397">
      <w:pPr>
        <w:rPr>
          <w:rFonts w:ascii="Calibri" w:eastAsia="Calibri" w:hAnsi="Calibri" w:cs="Calibri"/>
          <w:b/>
          <w:bCs/>
          <w:sz w:val="56"/>
          <w:szCs w:val="56"/>
        </w:rPr>
      </w:pPr>
    </w:p>
    <w:p w14:paraId="3E73FCCE" w14:textId="77777777" w:rsidR="00806679" w:rsidRDefault="00000000" w:rsidP="00C84397">
      <w:pPr>
        <w:jc w:val="center"/>
        <w:rPr>
          <w:rFonts w:ascii="Calibri" w:eastAsia="Calibri" w:hAnsi="Calibri" w:cs="Calibri"/>
          <w:b/>
          <w:bCs/>
          <w:sz w:val="42"/>
          <w:szCs w:val="42"/>
        </w:rPr>
      </w:pPr>
      <w:r>
        <w:rPr>
          <w:rFonts w:ascii="Calibri" w:eastAsia="Calibri" w:hAnsi="Calibri" w:cs="Calibri"/>
          <w:b/>
          <w:bCs/>
          <w:sz w:val="42"/>
          <w:szCs w:val="42"/>
        </w:rPr>
        <w:t>SYNCHRONOUS AND ASYNCHRONOUS INSTRUCTION</w:t>
      </w:r>
    </w:p>
    <w:p w14:paraId="44634161" w14:textId="53F25B63" w:rsidR="00C84397" w:rsidRDefault="00000000" w:rsidP="00C84397">
      <w:pPr>
        <w:jc w:val="center"/>
        <w:rPr>
          <w:rFonts w:ascii="Calibri" w:eastAsia="Calibri" w:hAnsi="Calibri" w:cs="Calibri"/>
          <w:b/>
          <w:bCs/>
          <w:sz w:val="44"/>
          <w:szCs w:val="44"/>
        </w:rPr>
      </w:pPr>
      <w:r>
        <w:rPr>
          <w:rFonts w:ascii="Calibri" w:eastAsia="Calibri" w:hAnsi="Calibri" w:cs="Calibri"/>
          <w:b/>
          <w:bCs/>
          <w:sz w:val="44"/>
          <w:szCs w:val="44"/>
        </w:rPr>
        <w:t>(Live)           (Flexible</w:t>
      </w:r>
      <w:r w:rsidR="00C84397">
        <w:rPr>
          <w:rFonts w:ascii="Calibri" w:eastAsia="Calibri" w:hAnsi="Calibri" w:cs="Calibri"/>
          <w:b/>
          <w:bCs/>
          <w:sz w:val="44"/>
          <w:szCs w:val="44"/>
        </w:rPr>
        <w:t>)</w:t>
      </w:r>
    </w:p>
    <w:p w14:paraId="0C4383F1" w14:textId="77777777" w:rsidR="00C84397" w:rsidRDefault="00C84397" w:rsidP="00C84397">
      <w:pPr>
        <w:jc w:val="center"/>
        <w:rPr>
          <w:rFonts w:ascii="Calibri" w:eastAsia="Calibri" w:hAnsi="Calibri" w:cs="Calibri"/>
          <w:b/>
          <w:bCs/>
          <w:sz w:val="26"/>
          <w:szCs w:val="26"/>
        </w:rPr>
      </w:pPr>
    </w:p>
    <w:p w14:paraId="0B7CC5FD" w14:textId="77777777" w:rsidR="00C84397" w:rsidRDefault="00C84397" w:rsidP="00C84397">
      <w:pPr>
        <w:jc w:val="center"/>
        <w:rPr>
          <w:rFonts w:ascii="Calibri" w:eastAsia="Calibri" w:hAnsi="Calibri" w:cs="Calibri"/>
          <w:b/>
          <w:bCs/>
          <w:sz w:val="26"/>
          <w:szCs w:val="26"/>
        </w:rPr>
      </w:pPr>
    </w:p>
    <w:p w14:paraId="7EE59AD3" w14:textId="22557B2D" w:rsidR="00806679" w:rsidRDefault="00000000" w:rsidP="00C84397">
      <w:pPr>
        <w:jc w:val="center"/>
        <w:rPr>
          <w:rFonts w:ascii="Calibri" w:eastAsia="Calibri" w:hAnsi="Calibri" w:cs="Calibri"/>
          <w:b/>
          <w:bCs/>
          <w:sz w:val="26"/>
          <w:szCs w:val="26"/>
        </w:rPr>
      </w:pPr>
      <w:r>
        <w:rPr>
          <w:rFonts w:ascii="Calibri" w:eastAsia="Calibri" w:hAnsi="Calibri" w:cs="Calibri"/>
          <w:b/>
          <w:bCs/>
          <w:sz w:val="26"/>
          <w:szCs w:val="26"/>
        </w:rPr>
        <w:t>Ms. Amy Kingerski</w:t>
      </w:r>
      <w:r w:rsidR="00C84397">
        <w:rPr>
          <w:rFonts w:ascii="Calibri" w:eastAsia="Calibri" w:hAnsi="Calibri" w:cs="Calibri"/>
          <w:b/>
          <w:bCs/>
          <w:sz w:val="26"/>
          <w:szCs w:val="26"/>
        </w:rPr>
        <w:t xml:space="preserve">, </w:t>
      </w:r>
      <w:r w:rsidR="00C84397">
        <w:rPr>
          <w:rFonts w:ascii="Calibri" w:eastAsia="Calibri" w:hAnsi="Calibri" w:cs="Calibri"/>
          <w:b/>
          <w:bCs/>
          <w:sz w:val="26"/>
          <w:szCs w:val="26"/>
        </w:rPr>
        <w:t>Penn Hills Cyber Academy Coordinator</w:t>
      </w:r>
      <w:r w:rsidR="00C84397">
        <w:rPr>
          <w:rFonts w:ascii="Calibri" w:eastAsia="Calibri" w:hAnsi="Calibri" w:cs="Calibri"/>
          <w:b/>
          <w:bCs/>
          <w:sz w:val="26"/>
          <w:szCs w:val="26"/>
        </w:rPr>
        <w:br/>
      </w:r>
      <w:hyperlink r:id="rId8" w:history="1">
        <w:r w:rsidR="00C84397" w:rsidRPr="00F843E3">
          <w:rPr>
            <w:rStyle w:val="Hyperlink"/>
            <w:rFonts w:ascii="Calibri" w:eastAsia="Calibri" w:hAnsi="Calibri" w:cs="Calibri"/>
            <w:b/>
            <w:bCs/>
            <w:sz w:val="26"/>
            <w:szCs w:val="26"/>
          </w:rPr>
          <w:t>akinge@phs</w:t>
        </w:r>
        <w:r w:rsidR="00C84397" w:rsidRPr="00F843E3">
          <w:rPr>
            <w:rStyle w:val="Hyperlink"/>
            <w:rFonts w:ascii="Calibri" w:eastAsia="Calibri" w:hAnsi="Calibri" w:cs="Calibri"/>
            <w:b/>
            <w:bCs/>
            <w:sz w:val="26"/>
            <w:szCs w:val="26"/>
          </w:rPr>
          <w:t>d</w:t>
        </w:r>
        <w:r w:rsidR="00C84397" w:rsidRPr="00F843E3">
          <w:rPr>
            <w:rStyle w:val="Hyperlink"/>
            <w:rFonts w:ascii="Calibri" w:eastAsia="Calibri" w:hAnsi="Calibri" w:cs="Calibri"/>
            <w:b/>
            <w:bCs/>
            <w:sz w:val="26"/>
            <w:szCs w:val="26"/>
          </w:rPr>
          <w:t>.org</w:t>
        </w:r>
      </w:hyperlink>
      <w:r w:rsidR="00C84397">
        <w:rPr>
          <w:rFonts w:ascii="Calibri" w:eastAsia="Calibri" w:hAnsi="Calibri" w:cs="Calibri"/>
          <w:b/>
          <w:bCs/>
          <w:sz w:val="26"/>
          <w:szCs w:val="26"/>
        </w:rPr>
        <w:br/>
      </w:r>
      <w:r>
        <w:rPr>
          <w:rFonts w:ascii="Calibri" w:eastAsia="Calibri" w:hAnsi="Calibri" w:cs="Calibri"/>
          <w:b/>
          <w:bCs/>
          <w:sz w:val="26"/>
          <w:szCs w:val="26"/>
        </w:rPr>
        <w:t>412-793-7000 ext. 5311</w:t>
      </w:r>
    </w:p>
    <w:p w14:paraId="49719EF1" w14:textId="77777777" w:rsidR="00806679" w:rsidRDefault="00000000">
      <w:pPr>
        <w:rPr>
          <w:rFonts w:ascii="Calibri" w:eastAsia="Calibri" w:hAnsi="Calibri" w:cs="Calibri"/>
          <w:b/>
          <w:bCs/>
          <w:sz w:val="24"/>
          <w:szCs w:val="24"/>
        </w:rPr>
      </w:pPr>
      <w:r>
        <w:br w:type="page"/>
      </w:r>
      <w:r>
        <w:rPr>
          <w:rFonts w:ascii="Calibri" w:eastAsia="Calibri" w:hAnsi="Calibri" w:cs="Calibri"/>
          <w:b/>
          <w:bCs/>
          <w:sz w:val="56"/>
          <w:szCs w:val="56"/>
        </w:rPr>
        <w:lastRenderedPageBreak/>
        <w:t xml:space="preserve">                     </w:t>
      </w:r>
      <w:r>
        <w:rPr>
          <w:rFonts w:ascii="Calibri" w:eastAsia="Calibri" w:hAnsi="Calibri" w:cs="Calibri"/>
          <w:b/>
          <w:bCs/>
          <w:sz w:val="24"/>
          <w:szCs w:val="24"/>
        </w:rPr>
        <w:t xml:space="preserve">                   Table of Contents</w:t>
      </w:r>
    </w:p>
    <w:tbl>
      <w:tblPr>
        <w:tblStyle w:val="a"/>
        <w:tblW w:w="9480" w:type="dxa"/>
        <w:tblInd w:w="-18" w:type="dxa"/>
        <w:tblBorders>
          <w:top w:val="nil"/>
          <w:left w:val="nil"/>
          <w:bottom w:val="nil"/>
          <w:right w:val="nil"/>
          <w:insideH w:val="nil"/>
          <w:insideV w:val="nil"/>
        </w:tblBorders>
        <w:tblLayout w:type="fixed"/>
        <w:tblLook w:val="0400" w:firstRow="0" w:lastRow="0" w:firstColumn="0" w:lastColumn="0" w:noHBand="0" w:noVBand="1"/>
      </w:tblPr>
      <w:tblGrid>
        <w:gridCol w:w="6945"/>
        <w:gridCol w:w="2535"/>
      </w:tblGrid>
      <w:tr w:rsidR="00806679" w14:paraId="016277E4" w14:textId="77777777">
        <w:tc>
          <w:tcPr>
            <w:tcW w:w="6945" w:type="dxa"/>
          </w:tcPr>
          <w:p w14:paraId="26EB5AFE" w14:textId="77777777" w:rsidR="00806679" w:rsidRDefault="00000000">
            <w:r>
              <w:t>District Mission and Vision</w:t>
            </w:r>
          </w:p>
        </w:tc>
        <w:tc>
          <w:tcPr>
            <w:tcW w:w="2535" w:type="dxa"/>
          </w:tcPr>
          <w:p w14:paraId="2E0E9B24" w14:textId="77777777" w:rsidR="00806679" w:rsidRDefault="00806679">
            <w:pPr>
              <w:jc w:val="center"/>
            </w:pPr>
          </w:p>
        </w:tc>
      </w:tr>
      <w:tr w:rsidR="00806679" w14:paraId="0F06890B" w14:textId="77777777">
        <w:tc>
          <w:tcPr>
            <w:tcW w:w="6945" w:type="dxa"/>
          </w:tcPr>
          <w:p w14:paraId="399E2811" w14:textId="77777777" w:rsidR="00806679" w:rsidRDefault="00000000">
            <w:r>
              <w:t>Expectations for Success</w:t>
            </w:r>
          </w:p>
        </w:tc>
        <w:tc>
          <w:tcPr>
            <w:tcW w:w="2535" w:type="dxa"/>
          </w:tcPr>
          <w:p w14:paraId="0373DD89" w14:textId="77777777" w:rsidR="00806679" w:rsidRDefault="00806679">
            <w:pPr>
              <w:jc w:val="center"/>
            </w:pPr>
          </w:p>
        </w:tc>
      </w:tr>
      <w:tr w:rsidR="00806679" w14:paraId="7FA015CE" w14:textId="77777777">
        <w:tc>
          <w:tcPr>
            <w:tcW w:w="6945" w:type="dxa"/>
          </w:tcPr>
          <w:p w14:paraId="08C42E49" w14:textId="77777777" w:rsidR="00806679" w:rsidRDefault="00000000">
            <w:r>
              <w:t>About Us</w:t>
            </w:r>
          </w:p>
        </w:tc>
        <w:tc>
          <w:tcPr>
            <w:tcW w:w="2535" w:type="dxa"/>
          </w:tcPr>
          <w:p w14:paraId="69305E57" w14:textId="77777777" w:rsidR="00806679" w:rsidRDefault="00806679">
            <w:pPr>
              <w:jc w:val="center"/>
            </w:pPr>
          </w:p>
        </w:tc>
      </w:tr>
      <w:tr w:rsidR="00806679" w14:paraId="1CD70C28" w14:textId="77777777">
        <w:trPr>
          <w:trHeight w:val="119"/>
        </w:trPr>
        <w:tc>
          <w:tcPr>
            <w:tcW w:w="6945" w:type="dxa"/>
          </w:tcPr>
          <w:p w14:paraId="3B7176BF" w14:textId="77777777" w:rsidR="00806679" w:rsidRDefault="00000000">
            <w:r>
              <w:t>Why Choose Penn Hills Cyber Academy?</w:t>
            </w:r>
          </w:p>
        </w:tc>
        <w:tc>
          <w:tcPr>
            <w:tcW w:w="2535" w:type="dxa"/>
          </w:tcPr>
          <w:p w14:paraId="0AE5616B" w14:textId="77777777" w:rsidR="00806679" w:rsidRDefault="00806679">
            <w:pPr>
              <w:jc w:val="center"/>
            </w:pPr>
          </w:p>
        </w:tc>
      </w:tr>
      <w:tr w:rsidR="00806679" w14:paraId="455B453C" w14:textId="77777777">
        <w:tc>
          <w:tcPr>
            <w:tcW w:w="6945" w:type="dxa"/>
          </w:tcPr>
          <w:p w14:paraId="00FA1C8C" w14:textId="77777777" w:rsidR="00806679" w:rsidRDefault="00000000">
            <w:r>
              <w:t>Contact Information</w:t>
            </w:r>
          </w:p>
        </w:tc>
        <w:tc>
          <w:tcPr>
            <w:tcW w:w="2535" w:type="dxa"/>
          </w:tcPr>
          <w:p w14:paraId="1625DB50" w14:textId="77777777" w:rsidR="00806679" w:rsidRDefault="00806679">
            <w:pPr>
              <w:jc w:val="center"/>
            </w:pPr>
          </w:p>
        </w:tc>
      </w:tr>
      <w:tr w:rsidR="00806679" w14:paraId="6B3906DB" w14:textId="77777777">
        <w:tc>
          <w:tcPr>
            <w:tcW w:w="6945" w:type="dxa"/>
          </w:tcPr>
          <w:p w14:paraId="597BE47A" w14:textId="77777777" w:rsidR="00806679" w:rsidRDefault="00000000">
            <w:r>
              <w:t>District Requirements</w:t>
            </w:r>
          </w:p>
        </w:tc>
        <w:tc>
          <w:tcPr>
            <w:tcW w:w="2535" w:type="dxa"/>
          </w:tcPr>
          <w:p w14:paraId="00F8FE1B" w14:textId="77777777" w:rsidR="00806679" w:rsidRDefault="00806679">
            <w:pPr>
              <w:jc w:val="center"/>
            </w:pPr>
          </w:p>
        </w:tc>
      </w:tr>
      <w:tr w:rsidR="00806679" w14:paraId="72715712" w14:textId="77777777">
        <w:tc>
          <w:tcPr>
            <w:tcW w:w="6945" w:type="dxa"/>
          </w:tcPr>
          <w:p w14:paraId="05C8F07B" w14:textId="77777777" w:rsidR="00806679" w:rsidRDefault="00000000">
            <w:pPr>
              <w:numPr>
                <w:ilvl w:val="0"/>
                <w:numId w:val="19"/>
              </w:numPr>
              <w:pBdr>
                <w:top w:val="nil"/>
                <w:left w:val="nil"/>
                <w:bottom w:val="nil"/>
                <w:right w:val="nil"/>
                <w:between w:val="nil"/>
              </w:pBdr>
              <w:rPr>
                <w:color w:val="000000"/>
                <w:sz w:val="22"/>
                <w:szCs w:val="22"/>
              </w:rPr>
            </w:pPr>
            <w:r>
              <w:rPr>
                <w:color w:val="000000"/>
                <w:sz w:val="22"/>
                <w:szCs w:val="22"/>
              </w:rPr>
              <w:t>Graduation Requirements</w:t>
            </w:r>
          </w:p>
          <w:p w14:paraId="08BE535D" w14:textId="77777777" w:rsidR="00806679" w:rsidRDefault="00000000">
            <w:pPr>
              <w:numPr>
                <w:ilvl w:val="0"/>
                <w:numId w:val="19"/>
              </w:numPr>
              <w:pBdr>
                <w:top w:val="nil"/>
                <w:left w:val="nil"/>
                <w:bottom w:val="nil"/>
                <w:right w:val="nil"/>
                <w:between w:val="nil"/>
              </w:pBdr>
              <w:rPr>
                <w:color w:val="000000"/>
                <w:sz w:val="22"/>
                <w:szCs w:val="22"/>
              </w:rPr>
            </w:pPr>
            <w:r>
              <w:rPr>
                <w:color w:val="000000"/>
                <w:sz w:val="22"/>
                <w:szCs w:val="22"/>
              </w:rPr>
              <w:t>Scheduling Options</w:t>
            </w:r>
          </w:p>
          <w:p w14:paraId="0890BE80" w14:textId="77777777" w:rsidR="00806679" w:rsidRDefault="00000000">
            <w:pPr>
              <w:numPr>
                <w:ilvl w:val="0"/>
                <w:numId w:val="19"/>
              </w:numPr>
              <w:pBdr>
                <w:top w:val="nil"/>
                <w:left w:val="nil"/>
                <w:bottom w:val="nil"/>
                <w:right w:val="nil"/>
                <w:between w:val="nil"/>
              </w:pBdr>
              <w:rPr>
                <w:color w:val="000000"/>
                <w:sz w:val="22"/>
                <w:szCs w:val="22"/>
              </w:rPr>
            </w:pPr>
            <w:r>
              <w:rPr>
                <w:color w:val="000000"/>
                <w:sz w:val="22"/>
                <w:szCs w:val="22"/>
              </w:rPr>
              <w:t>Health Screenings</w:t>
            </w:r>
          </w:p>
          <w:p w14:paraId="33E8F251" w14:textId="77777777" w:rsidR="00806679" w:rsidRDefault="00000000">
            <w:pPr>
              <w:numPr>
                <w:ilvl w:val="0"/>
                <w:numId w:val="19"/>
              </w:numPr>
              <w:pBdr>
                <w:top w:val="nil"/>
                <w:left w:val="nil"/>
                <w:bottom w:val="nil"/>
                <w:right w:val="nil"/>
                <w:between w:val="nil"/>
              </w:pBdr>
              <w:rPr>
                <w:color w:val="000000"/>
                <w:sz w:val="22"/>
                <w:szCs w:val="22"/>
              </w:rPr>
            </w:pPr>
            <w:r>
              <w:rPr>
                <w:color w:val="000000"/>
                <w:sz w:val="22"/>
                <w:szCs w:val="22"/>
              </w:rPr>
              <w:t>Standardized Testing</w:t>
            </w:r>
          </w:p>
        </w:tc>
        <w:tc>
          <w:tcPr>
            <w:tcW w:w="2535" w:type="dxa"/>
          </w:tcPr>
          <w:p w14:paraId="0AA4E1A6" w14:textId="77777777" w:rsidR="00806679" w:rsidRDefault="00806679">
            <w:pPr>
              <w:jc w:val="center"/>
            </w:pPr>
          </w:p>
        </w:tc>
      </w:tr>
      <w:tr w:rsidR="00806679" w14:paraId="773E9AF3" w14:textId="77777777">
        <w:tc>
          <w:tcPr>
            <w:tcW w:w="6945" w:type="dxa"/>
          </w:tcPr>
          <w:p w14:paraId="01264F78" w14:textId="77777777" w:rsidR="00806679" w:rsidRDefault="00000000">
            <w:r>
              <w:t>Other District Information</w:t>
            </w:r>
          </w:p>
          <w:p w14:paraId="35C360B9" w14:textId="77777777" w:rsidR="00806679" w:rsidRDefault="00000000">
            <w:pPr>
              <w:numPr>
                <w:ilvl w:val="0"/>
                <w:numId w:val="20"/>
              </w:numPr>
              <w:pBdr>
                <w:top w:val="nil"/>
                <w:left w:val="nil"/>
                <w:bottom w:val="nil"/>
                <w:right w:val="nil"/>
                <w:between w:val="nil"/>
              </w:pBdr>
              <w:rPr>
                <w:color w:val="000000"/>
                <w:sz w:val="22"/>
                <w:szCs w:val="22"/>
              </w:rPr>
            </w:pPr>
            <w:r>
              <w:rPr>
                <w:color w:val="000000"/>
                <w:sz w:val="22"/>
                <w:szCs w:val="22"/>
              </w:rPr>
              <w:t>School Counseling</w:t>
            </w:r>
          </w:p>
          <w:p w14:paraId="2362608B" w14:textId="77777777" w:rsidR="00806679" w:rsidRDefault="00000000">
            <w:pPr>
              <w:numPr>
                <w:ilvl w:val="0"/>
                <w:numId w:val="20"/>
              </w:numPr>
              <w:pBdr>
                <w:top w:val="nil"/>
                <w:left w:val="nil"/>
                <w:bottom w:val="nil"/>
                <w:right w:val="nil"/>
                <w:between w:val="nil"/>
              </w:pBdr>
              <w:rPr>
                <w:color w:val="000000"/>
                <w:sz w:val="22"/>
                <w:szCs w:val="22"/>
              </w:rPr>
            </w:pPr>
            <w:r>
              <w:rPr>
                <w:color w:val="000000"/>
                <w:sz w:val="22"/>
                <w:szCs w:val="22"/>
              </w:rPr>
              <w:t>Home/School Visitors</w:t>
            </w:r>
          </w:p>
          <w:p w14:paraId="101E7071" w14:textId="77777777" w:rsidR="00806679" w:rsidRDefault="00000000">
            <w:pPr>
              <w:numPr>
                <w:ilvl w:val="0"/>
                <w:numId w:val="20"/>
              </w:numPr>
              <w:pBdr>
                <w:top w:val="nil"/>
                <w:left w:val="nil"/>
                <w:bottom w:val="nil"/>
                <w:right w:val="nil"/>
                <w:between w:val="nil"/>
              </w:pBdr>
              <w:rPr>
                <w:color w:val="000000"/>
                <w:sz w:val="22"/>
                <w:szCs w:val="22"/>
              </w:rPr>
            </w:pPr>
            <w:r>
              <w:rPr>
                <w:color w:val="000000"/>
                <w:sz w:val="22"/>
                <w:szCs w:val="22"/>
              </w:rPr>
              <w:t>School Nurse</w:t>
            </w:r>
          </w:p>
          <w:p w14:paraId="7ACC5E83" w14:textId="77777777" w:rsidR="00806679" w:rsidRDefault="00000000">
            <w:pPr>
              <w:numPr>
                <w:ilvl w:val="0"/>
                <w:numId w:val="20"/>
              </w:numPr>
              <w:pBdr>
                <w:top w:val="nil"/>
                <w:left w:val="nil"/>
                <w:bottom w:val="nil"/>
                <w:right w:val="nil"/>
                <w:between w:val="nil"/>
              </w:pBdr>
              <w:rPr>
                <w:color w:val="000000"/>
                <w:sz w:val="22"/>
                <w:szCs w:val="22"/>
              </w:rPr>
            </w:pPr>
            <w:r>
              <w:rPr>
                <w:color w:val="000000"/>
                <w:sz w:val="22"/>
                <w:szCs w:val="22"/>
              </w:rPr>
              <w:t>Special Education</w:t>
            </w:r>
          </w:p>
          <w:p w14:paraId="0D52C207" w14:textId="77777777" w:rsidR="00806679" w:rsidRDefault="00000000">
            <w:pPr>
              <w:numPr>
                <w:ilvl w:val="0"/>
                <w:numId w:val="20"/>
              </w:numPr>
              <w:pBdr>
                <w:top w:val="nil"/>
                <w:left w:val="nil"/>
                <w:bottom w:val="nil"/>
                <w:right w:val="nil"/>
                <w:between w:val="nil"/>
              </w:pBdr>
              <w:rPr>
                <w:color w:val="000000"/>
                <w:sz w:val="22"/>
                <w:szCs w:val="22"/>
              </w:rPr>
            </w:pPr>
            <w:r>
              <w:rPr>
                <w:color w:val="000000"/>
                <w:sz w:val="22"/>
                <w:szCs w:val="22"/>
              </w:rPr>
              <w:t>Expulsion Students</w:t>
            </w:r>
          </w:p>
          <w:p w14:paraId="3AEA3260" w14:textId="77777777" w:rsidR="00806679" w:rsidRDefault="00000000">
            <w:pPr>
              <w:numPr>
                <w:ilvl w:val="0"/>
                <w:numId w:val="20"/>
              </w:numPr>
              <w:pBdr>
                <w:top w:val="nil"/>
                <w:left w:val="nil"/>
                <w:bottom w:val="nil"/>
                <w:right w:val="nil"/>
                <w:between w:val="nil"/>
              </w:pBdr>
              <w:rPr>
                <w:sz w:val="22"/>
                <w:szCs w:val="22"/>
              </w:rPr>
            </w:pPr>
            <w:r>
              <w:rPr>
                <w:sz w:val="22"/>
                <w:szCs w:val="22"/>
              </w:rPr>
              <w:t>Start of school</w:t>
            </w:r>
          </w:p>
        </w:tc>
        <w:tc>
          <w:tcPr>
            <w:tcW w:w="2535" w:type="dxa"/>
          </w:tcPr>
          <w:p w14:paraId="459B70AE" w14:textId="77777777" w:rsidR="00806679" w:rsidRDefault="00806679">
            <w:pPr>
              <w:jc w:val="center"/>
            </w:pPr>
          </w:p>
        </w:tc>
      </w:tr>
      <w:tr w:rsidR="00806679" w14:paraId="4676AF2D" w14:textId="77777777">
        <w:tc>
          <w:tcPr>
            <w:tcW w:w="6945" w:type="dxa"/>
          </w:tcPr>
          <w:p w14:paraId="37CB5104" w14:textId="77777777" w:rsidR="00806679" w:rsidRDefault="00000000">
            <w:r>
              <w:t>School Calendar</w:t>
            </w:r>
          </w:p>
        </w:tc>
        <w:tc>
          <w:tcPr>
            <w:tcW w:w="2535" w:type="dxa"/>
          </w:tcPr>
          <w:p w14:paraId="0DEFE025" w14:textId="77777777" w:rsidR="00806679" w:rsidRDefault="00806679">
            <w:pPr>
              <w:jc w:val="center"/>
            </w:pPr>
          </w:p>
        </w:tc>
      </w:tr>
      <w:tr w:rsidR="00806679" w14:paraId="2E06EA31" w14:textId="77777777">
        <w:tc>
          <w:tcPr>
            <w:tcW w:w="6945" w:type="dxa"/>
          </w:tcPr>
          <w:p w14:paraId="522B32FA" w14:textId="77777777" w:rsidR="00806679" w:rsidRDefault="00806679"/>
        </w:tc>
        <w:tc>
          <w:tcPr>
            <w:tcW w:w="2535" w:type="dxa"/>
          </w:tcPr>
          <w:p w14:paraId="5E4F94A8" w14:textId="77777777" w:rsidR="00806679" w:rsidRDefault="00806679">
            <w:pPr>
              <w:jc w:val="center"/>
            </w:pPr>
          </w:p>
        </w:tc>
      </w:tr>
      <w:tr w:rsidR="00806679" w14:paraId="17355EB7" w14:textId="77777777">
        <w:tc>
          <w:tcPr>
            <w:tcW w:w="6945" w:type="dxa"/>
          </w:tcPr>
          <w:p w14:paraId="5A5328A0" w14:textId="77777777" w:rsidR="00806679" w:rsidRDefault="00806679"/>
        </w:tc>
        <w:tc>
          <w:tcPr>
            <w:tcW w:w="2535" w:type="dxa"/>
          </w:tcPr>
          <w:p w14:paraId="434A5F43" w14:textId="77777777" w:rsidR="00806679" w:rsidRDefault="00806679">
            <w:pPr>
              <w:jc w:val="center"/>
            </w:pPr>
          </w:p>
        </w:tc>
      </w:tr>
      <w:tr w:rsidR="00806679" w14:paraId="410EC896" w14:textId="77777777">
        <w:tc>
          <w:tcPr>
            <w:tcW w:w="6945" w:type="dxa"/>
          </w:tcPr>
          <w:p w14:paraId="757F4FFE" w14:textId="77777777" w:rsidR="00806679" w:rsidRDefault="00806679"/>
        </w:tc>
        <w:tc>
          <w:tcPr>
            <w:tcW w:w="2535" w:type="dxa"/>
          </w:tcPr>
          <w:p w14:paraId="302CC859" w14:textId="77777777" w:rsidR="00806679" w:rsidRDefault="00806679">
            <w:pPr>
              <w:jc w:val="center"/>
            </w:pPr>
          </w:p>
        </w:tc>
      </w:tr>
      <w:tr w:rsidR="00806679" w14:paraId="429CAA5C" w14:textId="77777777">
        <w:tc>
          <w:tcPr>
            <w:tcW w:w="6945" w:type="dxa"/>
          </w:tcPr>
          <w:p w14:paraId="6F31FC8E" w14:textId="77777777" w:rsidR="00806679" w:rsidRDefault="00000000">
            <w:r>
              <w:t>Enrollment Process</w:t>
            </w:r>
          </w:p>
        </w:tc>
        <w:tc>
          <w:tcPr>
            <w:tcW w:w="2535" w:type="dxa"/>
          </w:tcPr>
          <w:p w14:paraId="6BB2BA29" w14:textId="77777777" w:rsidR="00806679" w:rsidRDefault="00806679">
            <w:pPr>
              <w:jc w:val="center"/>
            </w:pPr>
          </w:p>
        </w:tc>
      </w:tr>
      <w:tr w:rsidR="00806679" w14:paraId="657C7E82" w14:textId="77777777">
        <w:tc>
          <w:tcPr>
            <w:tcW w:w="6945" w:type="dxa"/>
          </w:tcPr>
          <w:p w14:paraId="0F4061D1" w14:textId="77777777" w:rsidR="00806679" w:rsidRDefault="00000000">
            <w:r>
              <w:t>Progress Monitoring</w:t>
            </w:r>
          </w:p>
        </w:tc>
        <w:tc>
          <w:tcPr>
            <w:tcW w:w="2535" w:type="dxa"/>
          </w:tcPr>
          <w:p w14:paraId="33F552F6" w14:textId="77777777" w:rsidR="00806679" w:rsidRDefault="00806679">
            <w:pPr>
              <w:jc w:val="center"/>
            </w:pPr>
          </w:p>
        </w:tc>
      </w:tr>
      <w:tr w:rsidR="00806679" w14:paraId="5D7AB48D" w14:textId="77777777">
        <w:tc>
          <w:tcPr>
            <w:tcW w:w="6945" w:type="dxa"/>
          </w:tcPr>
          <w:p w14:paraId="740E2494" w14:textId="77777777" w:rsidR="00806679" w:rsidRDefault="00000000">
            <w:r>
              <w:t>Report Cards and Progress Reports</w:t>
            </w:r>
          </w:p>
          <w:p w14:paraId="5D9E3C6C"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Information on Grading</w:t>
            </w:r>
          </w:p>
        </w:tc>
        <w:tc>
          <w:tcPr>
            <w:tcW w:w="2535" w:type="dxa"/>
          </w:tcPr>
          <w:p w14:paraId="1A80E26A" w14:textId="77777777" w:rsidR="00806679" w:rsidRDefault="00806679">
            <w:pPr>
              <w:jc w:val="center"/>
            </w:pPr>
          </w:p>
        </w:tc>
      </w:tr>
      <w:tr w:rsidR="00806679" w14:paraId="28F2A7E4" w14:textId="77777777">
        <w:tc>
          <w:tcPr>
            <w:tcW w:w="6945" w:type="dxa"/>
          </w:tcPr>
          <w:p w14:paraId="476D8054" w14:textId="77777777" w:rsidR="00806679" w:rsidRDefault="00000000">
            <w:r>
              <w:t>Academic Records</w:t>
            </w:r>
          </w:p>
        </w:tc>
        <w:tc>
          <w:tcPr>
            <w:tcW w:w="2535" w:type="dxa"/>
          </w:tcPr>
          <w:p w14:paraId="4EE10110" w14:textId="77777777" w:rsidR="00806679" w:rsidRDefault="00806679">
            <w:pPr>
              <w:jc w:val="center"/>
            </w:pPr>
          </w:p>
        </w:tc>
      </w:tr>
      <w:tr w:rsidR="00806679" w14:paraId="0DA8C148" w14:textId="77777777">
        <w:tc>
          <w:tcPr>
            <w:tcW w:w="6945" w:type="dxa"/>
          </w:tcPr>
          <w:p w14:paraId="001FB0F2" w14:textId="77777777" w:rsidR="00806679" w:rsidRDefault="00000000">
            <w:r>
              <w:t>Extra-Curricular Participation</w:t>
            </w:r>
          </w:p>
        </w:tc>
        <w:tc>
          <w:tcPr>
            <w:tcW w:w="2535" w:type="dxa"/>
          </w:tcPr>
          <w:p w14:paraId="5AD3E298" w14:textId="77777777" w:rsidR="00806679" w:rsidRDefault="00806679">
            <w:pPr>
              <w:jc w:val="center"/>
            </w:pPr>
          </w:p>
        </w:tc>
      </w:tr>
      <w:tr w:rsidR="00806679" w14:paraId="307C5A2B" w14:textId="77777777">
        <w:tc>
          <w:tcPr>
            <w:tcW w:w="6945" w:type="dxa"/>
          </w:tcPr>
          <w:p w14:paraId="1E0BA3C7" w14:textId="77777777" w:rsidR="00806679" w:rsidRDefault="00000000">
            <w:r>
              <w:t>Penn Hills Cyber Academy Student Expectations</w:t>
            </w:r>
          </w:p>
          <w:p w14:paraId="3F96BABF"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Equipment</w:t>
            </w:r>
          </w:p>
          <w:p w14:paraId="148706BC"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Orientation</w:t>
            </w:r>
          </w:p>
          <w:p w14:paraId="1B1A0981"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Attendance</w:t>
            </w:r>
          </w:p>
          <w:p w14:paraId="50EB5DF9"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Pacing</w:t>
            </w:r>
          </w:p>
          <w:p w14:paraId="7080F790"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Performance</w:t>
            </w:r>
          </w:p>
          <w:p w14:paraId="1EA654E9"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Communication</w:t>
            </w:r>
          </w:p>
          <w:p w14:paraId="6E144363" w14:textId="77777777" w:rsidR="00806679" w:rsidRDefault="00000000">
            <w:pPr>
              <w:numPr>
                <w:ilvl w:val="0"/>
                <w:numId w:val="21"/>
              </w:numPr>
              <w:pBdr>
                <w:top w:val="nil"/>
                <w:left w:val="nil"/>
                <w:bottom w:val="nil"/>
                <w:right w:val="nil"/>
                <w:between w:val="nil"/>
              </w:pBdr>
              <w:rPr>
                <w:sz w:val="22"/>
                <w:szCs w:val="22"/>
              </w:rPr>
            </w:pPr>
            <w:r>
              <w:rPr>
                <w:sz w:val="22"/>
                <w:szCs w:val="22"/>
              </w:rPr>
              <w:t>Academic Integrity and School Rules/Student Code of Conduct</w:t>
            </w:r>
          </w:p>
          <w:p w14:paraId="1A6A1784"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Attendance Requirement</w:t>
            </w:r>
          </w:p>
          <w:p w14:paraId="7314E1AA"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Internet Safety</w:t>
            </w:r>
          </w:p>
          <w:p w14:paraId="0322383D" w14:textId="77777777" w:rsidR="00806679" w:rsidRDefault="00000000">
            <w:pPr>
              <w:numPr>
                <w:ilvl w:val="0"/>
                <w:numId w:val="21"/>
              </w:numPr>
              <w:pBdr>
                <w:top w:val="nil"/>
                <w:left w:val="nil"/>
                <w:bottom w:val="nil"/>
                <w:right w:val="nil"/>
                <w:between w:val="nil"/>
              </w:pBdr>
              <w:rPr>
                <w:color w:val="000000"/>
                <w:sz w:val="22"/>
                <w:szCs w:val="22"/>
              </w:rPr>
            </w:pPr>
            <w:r>
              <w:rPr>
                <w:color w:val="000000"/>
                <w:sz w:val="22"/>
                <w:szCs w:val="22"/>
              </w:rPr>
              <w:t>Internet Access</w:t>
            </w:r>
          </w:p>
        </w:tc>
        <w:tc>
          <w:tcPr>
            <w:tcW w:w="2535" w:type="dxa"/>
          </w:tcPr>
          <w:p w14:paraId="52D42AD7" w14:textId="77777777" w:rsidR="00806679" w:rsidRDefault="00806679">
            <w:pPr>
              <w:jc w:val="center"/>
            </w:pPr>
          </w:p>
        </w:tc>
      </w:tr>
      <w:tr w:rsidR="00806679" w14:paraId="7D853724" w14:textId="77777777">
        <w:tc>
          <w:tcPr>
            <w:tcW w:w="6945" w:type="dxa"/>
          </w:tcPr>
          <w:p w14:paraId="2D9BE8DB" w14:textId="77777777" w:rsidR="00806679" w:rsidRDefault="00000000">
            <w:r>
              <w:t>Instructional Centers</w:t>
            </w:r>
          </w:p>
          <w:p w14:paraId="5140ED1A" w14:textId="77777777" w:rsidR="00806679" w:rsidRDefault="00000000">
            <w:r>
              <w:t>Family/Parent/Teacher Expectations</w:t>
            </w:r>
          </w:p>
        </w:tc>
        <w:tc>
          <w:tcPr>
            <w:tcW w:w="2535" w:type="dxa"/>
          </w:tcPr>
          <w:p w14:paraId="42D4EC97" w14:textId="77777777" w:rsidR="00806679" w:rsidRDefault="00806679">
            <w:pPr>
              <w:jc w:val="center"/>
            </w:pPr>
          </w:p>
        </w:tc>
      </w:tr>
      <w:tr w:rsidR="00806679" w14:paraId="5D023E5E" w14:textId="77777777">
        <w:tc>
          <w:tcPr>
            <w:tcW w:w="6945" w:type="dxa"/>
          </w:tcPr>
          <w:p w14:paraId="7AA15B8F" w14:textId="77777777" w:rsidR="00806679" w:rsidRDefault="00000000">
            <w:r>
              <w:lastRenderedPageBreak/>
              <w:t>Athletic Eligibility</w:t>
            </w:r>
          </w:p>
        </w:tc>
        <w:tc>
          <w:tcPr>
            <w:tcW w:w="2535" w:type="dxa"/>
          </w:tcPr>
          <w:p w14:paraId="1B4263FA" w14:textId="77777777" w:rsidR="00806679" w:rsidRDefault="00806679">
            <w:pPr>
              <w:jc w:val="center"/>
            </w:pPr>
          </w:p>
        </w:tc>
      </w:tr>
      <w:tr w:rsidR="00806679" w14:paraId="5288D0C2" w14:textId="77777777">
        <w:tc>
          <w:tcPr>
            <w:tcW w:w="6945" w:type="dxa"/>
          </w:tcPr>
          <w:p w14:paraId="3A1F801A" w14:textId="77777777" w:rsidR="00806679" w:rsidRDefault="00806679">
            <w:pPr>
              <w:rPr>
                <w:sz w:val="22"/>
                <w:szCs w:val="22"/>
              </w:rPr>
            </w:pPr>
          </w:p>
        </w:tc>
        <w:tc>
          <w:tcPr>
            <w:tcW w:w="2535" w:type="dxa"/>
          </w:tcPr>
          <w:p w14:paraId="65824B1F" w14:textId="77777777" w:rsidR="00806679" w:rsidRDefault="00806679">
            <w:pPr>
              <w:jc w:val="center"/>
            </w:pPr>
          </w:p>
        </w:tc>
      </w:tr>
      <w:tr w:rsidR="00806679" w14:paraId="64054498" w14:textId="77777777">
        <w:tc>
          <w:tcPr>
            <w:tcW w:w="6945" w:type="dxa"/>
          </w:tcPr>
          <w:p w14:paraId="65BD7CEA" w14:textId="77777777" w:rsidR="00806679" w:rsidRDefault="00000000">
            <w:pPr>
              <w:rPr>
                <w:sz w:val="22"/>
                <w:szCs w:val="22"/>
              </w:rPr>
            </w:pPr>
            <w:r>
              <w:rPr>
                <w:sz w:val="22"/>
                <w:szCs w:val="22"/>
              </w:rPr>
              <w:t>Technology Code of Conduct</w:t>
            </w:r>
          </w:p>
        </w:tc>
        <w:tc>
          <w:tcPr>
            <w:tcW w:w="2535" w:type="dxa"/>
          </w:tcPr>
          <w:p w14:paraId="316E0010" w14:textId="77777777" w:rsidR="00806679" w:rsidRDefault="00806679">
            <w:pPr>
              <w:jc w:val="center"/>
            </w:pPr>
          </w:p>
        </w:tc>
      </w:tr>
      <w:tr w:rsidR="00806679" w14:paraId="25D5C670" w14:textId="77777777">
        <w:tc>
          <w:tcPr>
            <w:tcW w:w="6945" w:type="dxa"/>
          </w:tcPr>
          <w:p w14:paraId="392572CE" w14:textId="77777777" w:rsidR="00806679" w:rsidRDefault="00000000">
            <w:pPr>
              <w:rPr>
                <w:sz w:val="22"/>
                <w:szCs w:val="22"/>
              </w:rPr>
            </w:pPr>
            <w:r>
              <w:rPr>
                <w:sz w:val="22"/>
                <w:szCs w:val="22"/>
              </w:rPr>
              <w:t xml:space="preserve">Penn Hills Cyber Academy Parent/Guardian and Student Agreement </w:t>
            </w:r>
          </w:p>
          <w:p w14:paraId="6CB21EC7" w14:textId="77777777" w:rsidR="00806679" w:rsidRDefault="00806679">
            <w:pPr>
              <w:rPr>
                <w:sz w:val="22"/>
                <w:szCs w:val="22"/>
              </w:rPr>
            </w:pPr>
          </w:p>
          <w:p w14:paraId="08539F40" w14:textId="77777777" w:rsidR="00806679" w:rsidRDefault="00806679">
            <w:pPr>
              <w:pBdr>
                <w:top w:val="nil"/>
                <w:left w:val="nil"/>
                <w:bottom w:val="nil"/>
                <w:right w:val="nil"/>
                <w:between w:val="nil"/>
              </w:pBdr>
              <w:rPr>
                <w:sz w:val="22"/>
                <w:szCs w:val="22"/>
              </w:rPr>
            </w:pPr>
          </w:p>
        </w:tc>
        <w:tc>
          <w:tcPr>
            <w:tcW w:w="2535" w:type="dxa"/>
          </w:tcPr>
          <w:p w14:paraId="0B10FD65" w14:textId="77777777" w:rsidR="00806679" w:rsidRDefault="00806679">
            <w:pPr>
              <w:jc w:val="center"/>
            </w:pPr>
          </w:p>
        </w:tc>
      </w:tr>
      <w:tr w:rsidR="00806679" w14:paraId="650EF31B" w14:textId="77777777">
        <w:tc>
          <w:tcPr>
            <w:tcW w:w="6945" w:type="dxa"/>
          </w:tcPr>
          <w:p w14:paraId="152A79C0" w14:textId="77777777" w:rsidR="00806679" w:rsidRDefault="00806679"/>
        </w:tc>
        <w:tc>
          <w:tcPr>
            <w:tcW w:w="2535" w:type="dxa"/>
          </w:tcPr>
          <w:p w14:paraId="198D8408" w14:textId="77777777" w:rsidR="00806679" w:rsidRDefault="00806679">
            <w:pPr>
              <w:jc w:val="center"/>
            </w:pPr>
          </w:p>
        </w:tc>
      </w:tr>
      <w:tr w:rsidR="00806679" w14:paraId="4139726D" w14:textId="77777777">
        <w:tc>
          <w:tcPr>
            <w:tcW w:w="6945" w:type="dxa"/>
          </w:tcPr>
          <w:p w14:paraId="09914899" w14:textId="77777777" w:rsidR="00806679" w:rsidRDefault="00806679"/>
        </w:tc>
        <w:tc>
          <w:tcPr>
            <w:tcW w:w="2535" w:type="dxa"/>
          </w:tcPr>
          <w:p w14:paraId="259ADDBD" w14:textId="77777777" w:rsidR="00806679" w:rsidRDefault="00806679">
            <w:pPr>
              <w:jc w:val="center"/>
            </w:pPr>
          </w:p>
        </w:tc>
      </w:tr>
    </w:tbl>
    <w:p w14:paraId="53E7A679" w14:textId="77777777" w:rsidR="00806679" w:rsidRDefault="00806679">
      <w:pPr>
        <w:widowControl w:val="0"/>
        <w:pBdr>
          <w:top w:val="nil"/>
          <w:left w:val="nil"/>
          <w:bottom w:val="nil"/>
          <w:right w:val="nil"/>
          <w:between w:val="nil"/>
        </w:pBdr>
        <w:spacing w:after="0"/>
        <w:rPr>
          <w:rFonts w:ascii="Calibri" w:eastAsia="Calibri" w:hAnsi="Calibri" w:cs="Calibri"/>
        </w:rPr>
      </w:pPr>
    </w:p>
    <w:tbl>
      <w:tblPr>
        <w:tblStyle w:val="a0"/>
        <w:tblW w:w="9576"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7038"/>
        <w:gridCol w:w="2538"/>
      </w:tblGrid>
      <w:tr w:rsidR="00806679" w14:paraId="3679E536" w14:textId="77777777">
        <w:tc>
          <w:tcPr>
            <w:tcW w:w="7038" w:type="dxa"/>
          </w:tcPr>
          <w:p w14:paraId="78EA58DA" w14:textId="77777777" w:rsidR="00806679" w:rsidRDefault="00000000">
            <w:pPr>
              <w:pBdr>
                <w:top w:val="nil"/>
                <w:left w:val="nil"/>
                <w:bottom w:val="nil"/>
                <w:right w:val="nil"/>
                <w:between w:val="nil"/>
              </w:pBdr>
              <w:rPr>
                <w:color w:val="000000"/>
                <w:sz w:val="22"/>
                <w:szCs w:val="22"/>
              </w:rPr>
            </w:pPr>
            <w:r>
              <w:rPr>
                <w:noProof/>
              </w:rPr>
              <mc:AlternateContent>
                <mc:Choice Requires="wpg">
                  <w:drawing>
                    <wp:anchor distT="0" distB="0" distL="114300" distR="114300" simplePos="0" relativeHeight="251660288" behindDoc="0" locked="0" layoutInCell="1" hidden="0" allowOverlap="1" wp14:anchorId="3AF19DFD" wp14:editId="6246B97E">
                      <wp:simplePos x="0" y="0"/>
                      <wp:positionH relativeFrom="column">
                        <wp:posOffset>1714500</wp:posOffset>
                      </wp:positionH>
                      <wp:positionV relativeFrom="paragraph">
                        <wp:posOffset>-482599</wp:posOffset>
                      </wp:positionV>
                      <wp:extent cx="2495550" cy="371475"/>
                      <wp:effectExtent l="0" t="0" r="0" b="0"/>
                      <wp:wrapNone/>
                      <wp:docPr id="3" name="Rectangle 3"/>
                      <wp:cNvGraphicFramePr/>
                      <a:graphic xmlns:a="http://schemas.openxmlformats.org/drawingml/2006/main">
                        <a:graphicData uri="http://schemas.microsoft.com/office/word/2010/wordprocessingShape">
                          <wps:wsp>
                            <wps:cNvSpPr/>
                            <wps:spPr>
                              <a:xfrm>
                                <a:off x="4102988" y="3599025"/>
                                <a:ext cx="2486025" cy="361950"/>
                              </a:xfrm>
                              <a:prstGeom prst="rect">
                                <a:avLst/>
                              </a:prstGeom>
                              <a:solidFill>
                                <a:srgbClr val="FFFFFF"/>
                              </a:solidFill>
                              <a:ln>
                                <a:noFill/>
                              </a:ln>
                            </wps:spPr>
                            <wps:txbx>
                              <w:txbxContent>
                                <w:p w14:paraId="1D89EBB1" w14:textId="77777777" w:rsidR="00806679" w:rsidRDefault="00806679">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1714500</wp:posOffset>
                      </wp:positionH>
                      <wp:positionV relativeFrom="paragraph">
                        <wp:posOffset>-482599</wp:posOffset>
                      </wp:positionV>
                      <wp:extent cx="2495550" cy="371475"/>
                      <wp:effectExtent b="0" l="0" r="0" t="0"/>
                      <wp:wrapNone/>
                      <wp:docPr id="3"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2495550" cy="371475"/>
                              </a:xfrm>
                              <a:prstGeom prst="rect"/>
                              <a:ln/>
                            </pic:spPr>
                          </pic:pic>
                        </a:graphicData>
                      </a:graphic>
                    </wp:anchor>
                  </w:drawing>
                </mc:Fallback>
              </mc:AlternateContent>
            </w:r>
          </w:p>
          <w:p w14:paraId="515FAEC9" w14:textId="77777777" w:rsidR="00806679" w:rsidRDefault="00806679">
            <w:pPr>
              <w:pBdr>
                <w:top w:val="nil"/>
                <w:left w:val="nil"/>
                <w:bottom w:val="nil"/>
                <w:right w:val="nil"/>
                <w:between w:val="nil"/>
              </w:pBdr>
              <w:rPr>
                <w:color w:val="000000"/>
                <w:sz w:val="22"/>
                <w:szCs w:val="22"/>
              </w:rPr>
            </w:pPr>
          </w:p>
        </w:tc>
        <w:tc>
          <w:tcPr>
            <w:tcW w:w="2538" w:type="dxa"/>
          </w:tcPr>
          <w:p w14:paraId="5EC13E24" w14:textId="77777777" w:rsidR="00806679" w:rsidRDefault="00806679">
            <w:pPr>
              <w:jc w:val="center"/>
            </w:pPr>
          </w:p>
        </w:tc>
      </w:tr>
      <w:tr w:rsidR="00806679" w14:paraId="6791B395" w14:textId="77777777">
        <w:tc>
          <w:tcPr>
            <w:tcW w:w="7038" w:type="dxa"/>
          </w:tcPr>
          <w:p w14:paraId="7D5B254D" w14:textId="77777777" w:rsidR="00806679" w:rsidRDefault="00806679"/>
        </w:tc>
        <w:tc>
          <w:tcPr>
            <w:tcW w:w="2538" w:type="dxa"/>
          </w:tcPr>
          <w:p w14:paraId="2CB2EF43" w14:textId="77777777" w:rsidR="00806679" w:rsidRDefault="00806679"/>
        </w:tc>
      </w:tr>
    </w:tbl>
    <w:p w14:paraId="5BA33797" w14:textId="77777777" w:rsidR="00806679" w:rsidRDefault="00806679">
      <w:pPr>
        <w:rPr>
          <w:rFonts w:ascii="Calibri" w:eastAsia="Calibri" w:hAnsi="Calibri" w:cs="Calibri"/>
          <w:b/>
          <w:bCs/>
          <w:sz w:val="28"/>
          <w:szCs w:val="28"/>
        </w:rPr>
        <w:sectPr w:rsidR="00806679">
          <w:pgSz w:w="12240" w:h="15840"/>
          <w:pgMar w:top="993" w:right="1440" w:bottom="1440" w:left="1440" w:header="720" w:footer="720" w:gutter="0"/>
          <w:pgNumType w:start="0"/>
          <w:cols w:space="720"/>
          <w:titlePg/>
        </w:sectPr>
      </w:pPr>
    </w:p>
    <w:p w14:paraId="1F987B3E" w14:textId="77777777" w:rsidR="00806679" w:rsidRDefault="00000000">
      <w:pPr>
        <w:rPr>
          <w:rFonts w:ascii="Calibri" w:eastAsia="Calibri" w:hAnsi="Calibri" w:cs="Calibri"/>
          <w:b/>
          <w:bCs/>
          <w:sz w:val="28"/>
          <w:szCs w:val="28"/>
        </w:rPr>
      </w:pPr>
      <w:r>
        <w:br w:type="page"/>
      </w:r>
    </w:p>
    <w:p w14:paraId="37BCB5C4" w14:textId="77777777" w:rsidR="00806679" w:rsidRDefault="00000000">
      <w:pPr>
        <w:jc w:val="center"/>
        <w:rPr>
          <w:rFonts w:ascii="Calibri" w:eastAsia="Calibri" w:hAnsi="Calibri" w:cs="Calibri"/>
          <w:b/>
          <w:bCs/>
          <w:sz w:val="56"/>
          <w:szCs w:val="56"/>
        </w:rPr>
      </w:pPr>
      <w:r>
        <w:rPr>
          <w:rFonts w:ascii="Calibri" w:eastAsia="Calibri" w:hAnsi="Calibri" w:cs="Calibri"/>
          <w:b/>
          <w:bCs/>
          <w:noProof/>
          <w:sz w:val="36"/>
          <w:szCs w:val="36"/>
        </w:rPr>
        <w:lastRenderedPageBreak/>
        <w:drawing>
          <wp:inline distT="114300" distB="114300" distL="114300" distR="114300" wp14:anchorId="4E46F4A8" wp14:editId="1324C1BA">
            <wp:extent cx="1633538" cy="1606904"/>
            <wp:effectExtent l="0" t="0" r="0" b="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1633538" cy="1606904"/>
                    </a:xfrm>
                    <a:prstGeom prst="rect">
                      <a:avLst/>
                    </a:prstGeom>
                    <a:ln/>
                  </pic:spPr>
                </pic:pic>
              </a:graphicData>
            </a:graphic>
          </wp:inline>
        </w:drawing>
      </w:r>
    </w:p>
    <w:p w14:paraId="5D95FB8A" w14:textId="77777777" w:rsidR="00806679" w:rsidRDefault="00000000" w:rsidP="00C068E3">
      <w:pPr>
        <w:spacing w:line="240" w:lineRule="auto"/>
        <w:jc w:val="center"/>
        <w:rPr>
          <w:rFonts w:ascii="Calibri" w:eastAsia="Calibri" w:hAnsi="Calibri" w:cs="Calibri"/>
          <w:b/>
          <w:bCs/>
          <w:sz w:val="36"/>
          <w:szCs w:val="36"/>
        </w:rPr>
      </w:pPr>
      <w:r>
        <w:rPr>
          <w:rFonts w:ascii="Calibri" w:eastAsia="Calibri" w:hAnsi="Calibri" w:cs="Calibri"/>
          <w:b/>
          <w:bCs/>
          <w:sz w:val="36"/>
          <w:szCs w:val="36"/>
        </w:rPr>
        <w:t>Penn Hills Cyber Academy</w:t>
      </w:r>
    </w:p>
    <w:p w14:paraId="5DDFC714" w14:textId="77777777" w:rsidR="00806679" w:rsidRDefault="00000000" w:rsidP="00C068E3">
      <w:pPr>
        <w:pStyle w:val="Heading2"/>
        <w:spacing w:line="240" w:lineRule="auto"/>
        <w:jc w:val="center"/>
      </w:pPr>
      <w:bookmarkStart w:id="0" w:name="_gjdgxs" w:colFirst="0" w:colLast="0"/>
      <w:bookmarkEnd w:id="0"/>
      <w:r>
        <w:t>District Mission</w:t>
      </w:r>
    </w:p>
    <w:p w14:paraId="6CE54452" w14:textId="77777777" w:rsidR="00806679" w:rsidRDefault="00000000" w:rsidP="00C068E3">
      <w:pPr>
        <w:pStyle w:val="Heading2"/>
        <w:spacing w:line="240" w:lineRule="auto"/>
      </w:pPr>
      <w:bookmarkStart w:id="1" w:name="_30j0zll" w:colFirst="0" w:colLast="0"/>
      <w:bookmarkEnd w:id="1"/>
      <w:r>
        <w:rPr>
          <w:sz w:val="24"/>
          <w:szCs w:val="24"/>
          <w:highlight w:val="white"/>
        </w:rPr>
        <w:t>The mission of the Penn Hills School District is to foster an equitable learning environment where all students have access to opportunities and resources that construct a pathway for every student to achieve their full potential.</w:t>
      </w:r>
    </w:p>
    <w:p w14:paraId="327AF9DF" w14:textId="77777777" w:rsidR="00806679" w:rsidRDefault="00000000" w:rsidP="00C068E3">
      <w:pPr>
        <w:pStyle w:val="Heading2"/>
        <w:spacing w:line="240" w:lineRule="auto"/>
        <w:jc w:val="center"/>
      </w:pPr>
      <w:r>
        <w:t>District Vision</w:t>
      </w:r>
    </w:p>
    <w:p w14:paraId="0B4BBF52" w14:textId="77777777" w:rsidR="00806679" w:rsidRDefault="00000000" w:rsidP="00C068E3">
      <w:pPr>
        <w:shd w:val="clear" w:color="auto" w:fill="FFFFFF"/>
        <w:spacing w:after="0" w:line="240" w:lineRule="auto"/>
        <w:rPr>
          <w:rFonts w:ascii="Calibri" w:eastAsia="Calibri" w:hAnsi="Calibri" w:cs="Calibri"/>
          <w:b/>
          <w:bCs/>
          <w:sz w:val="24"/>
          <w:szCs w:val="24"/>
        </w:rPr>
      </w:pPr>
      <w:r>
        <w:rPr>
          <w:rFonts w:ascii="Calibri" w:eastAsia="Calibri" w:hAnsi="Calibri" w:cs="Calibri"/>
          <w:b/>
          <w:bCs/>
          <w:sz w:val="24"/>
          <w:szCs w:val="24"/>
        </w:rPr>
        <w:t>At the heart of the Penn Hills School District lies a vision that inspires the creation of a vibrant educational space fueled by diversity and inclusion, where each student is acknowledged and celebrated for their distinctive contributions.  Through collaborative efforts, we aspire to build a community steeped in mutual respect and understanding, crafting an environment that nurtures learning and social/emotional development.  Our dedication to student success and pursuing lifelong learning knows no bounds.  We are steadfast in our commitment to equipping individuals with the essential skills, knowledge, and global perspectives to triumph in a constantly evolving world.  Together, we illuminate the path to a future where every student can thrive and make a meaningful impact.</w:t>
      </w:r>
    </w:p>
    <w:p w14:paraId="752097C4" w14:textId="77777777" w:rsidR="00806679" w:rsidRDefault="00806679" w:rsidP="00C068E3">
      <w:pPr>
        <w:spacing w:after="0" w:line="240" w:lineRule="auto"/>
        <w:rPr>
          <w:rFonts w:ascii="Calibri" w:eastAsia="Calibri" w:hAnsi="Calibri" w:cs="Calibri"/>
          <w:sz w:val="24"/>
          <w:szCs w:val="24"/>
        </w:rPr>
      </w:pPr>
    </w:p>
    <w:p w14:paraId="7E6B414C" w14:textId="77777777" w:rsidR="00806679" w:rsidRDefault="00000000" w:rsidP="00C068E3">
      <w:pPr>
        <w:shd w:val="clear" w:color="auto" w:fill="FFFFFF"/>
        <w:spacing w:after="0" w:line="240" w:lineRule="auto"/>
        <w:rPr>
          <w:rFonts w:ascii="Calibri" w:eastAsia="Calibri" w:hAnsi="Calibri" w:cs="Calibri"/>
          <w:color w:val="000000"/>
          <w:sz w:val="24"/>
          <w:szCs w:val="24"/>
        </w:rPr>
      </w:pPr>
      <w:r>
        <w:rPr>
          <w:rFonts w:ascii="Calibri" w:eastAsia="Calibri" w:hAnsi="Calibri" w:cs="Calibri"/>
          <w:b/>
          <w:bCs/>
          <w:i/>
          <w:iCs/>
          <w:color w:val="000000"/>
          <w:sz w:val="24"/>
          <w:szCs w:val="24"/>
        </w:rPr>
        <w:t>About Penn Hills School District</w:t>
      </w:r>
    </w:p>
    <w:p w14:paraId="73B4EDA1" w14:textId="77777777" w:rsidR="00806679" w:rsidRDefault="00000000" w:rsidP="00C068E3">
      <w:pPr>
        <w:shd w:val="clear" w:color="auto" w:fill="FFFFFF"/>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Penn Hills is the second-largest community in Allegheny County. The community is serviced by the Penn Hills School District, which has three buildings currently housing over 3,500 students. </w:t>
      </w:r>
      <w:r>
        <w:rPr>
          <w:rFonts w:ascii="Calibri" w:eastAsia="Calibri" w:hAnsi="Calibri" w:cs="Calibri"/>
          <w:color w:val="000000"/>
          <w:sz w:val="24"/>
          <w:szCs w:val="24"/>
          <w:highlight w:val="white"/>
        </w:rPr>
        <w:t xml:space="preserve">Elementary students in K through grade </w:t>
      </w:r>
      <w:r>
        <w:rPr>
          <w:rFonts w:ascii="Calibri" w:eastAsia="Calibri" w:hAnsi="Calibri" w:cs="Calibri"/>
          <w:sz w:val="24"/>
          <w:szCs w:val="24"/>
          <w:highlight w:val="white"/>
        </w:rPr>
        <w:t>5</w:t>
      </w:r>
      <w:r>
        <w:rPr>
          <w:rFonts w:ascii="Calibri" w:eastAsia="Calibri" w:hAnsi="Calibri" w:cs="Calibri"/>
          <w:color w:val="000000"/>
          <w:sz w:val="24"/>
          <w:szCs w:val="24"/>
          <w:highlight w:val="white"/>
        </w:rPr>
        <w:t xml:space="preserve"> are housed in a central elementary building.  </w:t>
      </w:r>
      <w:r>
        <w:rPr>
          <w:rFonts w:ascii="Calibri" w:eastAsia="Calibri" w:hAnsi="Calibri" w:cs="Calibri"/>
          <w:color w:val="000000"/>
          <w:sz w:val="24"/>
          <w:szCs w:val="24"/>
        </w:rPr>
        <w:t>A middle school serves grades</w:t>
      </w:r>
      <w:r>
        <w:rPr>
          <w:rFonts w:ascii="Calibri" w:eastAsia="Calibri" w:hAnsi="Calibri" w:cs="Calibri"/>
          <w:sz w:val="24"/>
          <w:szCs w:val="24"/>
        </w:rPr>
        <w:t xml:space="preserve"> 6</w:t>
      </w:r>
      <w:r>
        <w:rPr>
          <w:rFonts w:ascii="Calibri" w:eastAsia="Calibri" w:hAnsi="Calibri" w:cs="Calibri"/>
          <w:color w:val="000000"/>
          <w:sz w:val="24"/>
          <w:szCs w:val="24"/>
        </w:rPr>
        <w:t xml:space="preserve"> through 8 and the senior high school grades 9 through 12.</w:t>
      </w:r>
    </w:p>
    <w:p w14:paraId="7F0D1E6A" w14:textId="77777777" w:rsidR="00806679" w:rsidRDefault="00000000">
      <w:pPr>
        <w:shd w:val="clear" w:color="auto" w:fill="FFFFFF"/>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w:t>
      </w:r>
    </w:p>
    <w:p w14:paraId="3554BC20" w14:textId="77777777" w:rsidR="00806679" w:rsidRDefault="00000000">
      <w:pPr>
        <w:shd w:val="clear" w:color="auto" w:fill="FFFFFF"/>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The cultural, socioeconomic, racial, religious, and educational differences that exist in Penn Hills make it a unique, diverse community. The District recognizes these factors and the impact they have on the school system. We address these issues through differentiated educational interventions and school wide behavior programs that outline consistent behavioral expectations and offer positive recognition for students. Through these programs, we work to provide students with the words and skills to grow as both learners and citizens and to provide them with a common, consistent message.</w:t>
      </w:r>
    </w:p>
    <w:p w14:paraId="0EC1D598" w14:textId="77777777" w:rsidR="00806679" w:rsidRDefault="00000000">
      <w:pPr>
        <w:shd w:val="clear" w:color="auto" w:fill="FFFFFF"/>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w:t>
      </w:r>
    </w:p>
    <w:p w14:paraId="3D2BE403" w14:textId="77777777" w:rsidR="00806679" w:rsidRDefault="00000000">
      <w:pPr>
        <w:shd w:val="clear" w:color="auto" w:fill="FFFFFF"/>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 xml:space="preserve">The Board has established four primary committees (Finance, Curriculum, HR/Policy, and Safety/Buildings and Grounds) with agendas posted on the District prior to the meetings. </w:t>
      </w:r>
      <w:r>
        <w:rPr>
          <w:rFonts w:ascii="Calibri" w:eastAsia="Calibri" w:hAnsi="Calibri" w:cs="Calibri"/>
          <w:color w:val="000000"/>
          <w:sz w:val="24"/>
          <w:szCs w:val="24"/>
        </w:rPr>
        <w:lastRenderedPageBreak/>
        <w:t>Meetings are open to the public and minutes are posted on the District website afterward. In addition, the District has an Athletic Advisory Committee which meets three times a year.</w:t>
      </w:r>
    </w:p>
    <w:p w14:paraId="57D71EFB" w14:textId="77777777" w:rsidR="00806679" w:rsidRDefault="00806679">
      <w:pPr>
        <w:spacing w:after="0" w:line="240" w:lineRule="auto"/>
        <w:rPr>
          <w:rFonts w:ascii="Calibri" w:eastAsia="Calibri" w:hAnsi="Calibri" w:cs="Calibri"/>
          <w:sz w:val="24"/>
          <w:szCs w:val="24"/>
        </w:rPr>
      </w:pPr>
    </w:p>
    <w:p w14:paraId="72CC5F7E" w14:textId="77777777" w:rsidR="00806679" w:rsidRDefault="00000000">
      <w:pPr>
        <w:rPr>
          <w:rFonts w:ascii="Calibri" w:eastAsia="Calibri" w:hAnsi="Calibri" w:cs="Calibri"/>
          <w:b/>
          <w:bCs/>
          <w:sz w:val="26"/>
          <w:szCs w:val="26"/>
        </w:rPr>
      </w:pPr>
      <w:r>
        <w:lastRenderedPageBreak/>
        <w:br w:type="page"/>
      </w:r>
      <w:r>
        <w:rPr>
          <w:noProof/>
        </w:rPr>
        <mc:AlternateContent>
          <mc:Choice Requires="wpg">
            <w:drawing>
              <wp:anchor distT="0" distB="0" distL="114300" distR="114300" simplePos="0" relativeHeight="251661312" behindDoc="0" locked="0" layoutInCell="1" hidden="0" allowOverlap="1" wp14:anchorId="0428B73E" wp14:editId="290A819E">
                <wp:simplePos x="0" y="0"/>
                <wp:positionH relativeFrom="column">
                  <wp:posOffset>-25399</wp:posOffset>
                </wp:positionH>
                <wp:positionV relativeFrom="paragraph">
                  <wp:posOffset>-25399</wp:posOffset>
                </wp:positionV>
                <wp:extent cx="6559550" cy="8035925"/>
                <wp:effectExtent l="0" t="0" r="0" b="0"/>
                <wp:wrapSquare wrapText="bothSides" distT="0" distB="0" distL="114300" distR="114300"/>
                <wp:docPr id="4" name="Rounded Rectangle 4"/>
                <wp:cNvGraphicFramePr/>
                <a:graphic xmlns:a="http://schemas.openxmlformats.org/drawingml/2006/main">
                  <a:graphicData uri="http://schemas.microsoft.com/office/word/2010/wordprocessingShape">
                    <wps:wsp>
                      <wps:cNvSpPr/>
                      <wps:spPr>
                        <a:xfrm>
                          <a:off x="2097975" y="0"/>
                          <a:ext cx="6496050" cy="7560000"/>
                        </a:xfrm>
                        <a:prstGeom prst="roundRect">
                          <a:avLst>
                            <a:gd name="adj" fmla="val 16667"/>
                          </a:avLst>
                        </a:prstGeom>
                        <a:solidFill>
                          <a:schemeClr val="lt1"/>
                        </a:solidFill>
                        <a:ln w="63500" cap="flat" cmpd="thickThin">
                          <a:solidFill>
                            <a:schemeClr val="accent5"/>
                          </a:solidFill>
                          <a:prstDash val="solid"/>
                          <a:round/>
                          <a:headEnd type="none" w="sm" len="sm"/>
                          <a:tailEnd type="none" w="sm" len="sm"/>
                        </a:ln>
                      </wps:spPr>
                      <wps:txbx>
                        <w:txbxContent>
                          <w:p w14:paraId="266EDC06" w14:textId="77777777" w:rsidR="00806679" w:rsidRDefault="00000000">
                            <w:pPr>
                              <w:spacing w:after="0" w:line="240" w:lineRule="auto"/>
                              <w:textDirection w:val="btLr"/>
                            </w:pPr>
                            <w:r>
                              <w:rPr>
                                <w:rFonts w:ascii="Arial" w:eastAsia="Arial" w:hAnsi="Arial" w:cs="Arial"/>
                                <w:color w:val="000000"/>
                                <w:sz w:val="24"/>
                              </w:rPr>
                              <w:t>In the Penn Hills School District, we believe it is our responsibility to:</w:t>
                            </w:r>
                          </w:p>
                          <w:p w14:paraId="05FB971E" w14:textId="77777777" w:rsidR="00806679" w:rsidRDefault="00000000">
                            <w:pPr>
                              <w:spacing w:before="100" w:after="100" w:line="240" w:lineRule="auto"/>
                              <w:ind w:left="720" w:firstLine="360"/>
                              <w:textDirection w:val="btLr"/>
                            </w:pPr>
                            <w:r>
                              <w:rPr>
                                <w:rFonts w:ascii="Arial" w:eastAsia="Arial" w:hAnsi="Arial" w:cs="Arial"/>
                                <w:color w:val="000000"/>
                                <w:sz w:val="24"/>
                              </w:rPr>
                              <w:t>Nurture and support positive relationships with caring adults for our students in a safe school environment.</w:t>
                            </w:r>
                          </w:p>
                          <w:p w14:paraId="1FE11193" w14:textId="77777777" w:rsidR="00806679" w:rsidRDefault="00000000">
                            <w:pPr>
                              <w:spacing w:before="100" w:after="100" w:line="240" w:lineRule="auto"/>
                              <w:ind w:left="720" w:firstLine="360"/>
                              <w:textDirection w:val="btLr"/>
                            </w:pPr>
                            <w:r>
                              <w:rPr>
                                <w:rFonts w:ascii="Arial" w:eastAsia="Arial" w:hAnsi="Arial" w:cs="Arial"/>
                                <w:color w:val="000000"/>
                                <w:sz w:val="24"/>
                              </w:rPr>
                              <w:t>Implement a systematic and rigorous curriculum and assessment process aligned to Common Core Standards, PA graduation requirements, and Keystone Exams.</w:t>
                            </w:r>
                          </w:p>
                          <w:p w14:paraId="186BE64F" w14:textId="77777777" w:rsidR="00806679" w:rsidRDefault="00000000">
                            <w:pPr>
                              <w:spacing w:before="100" w:after="100" w:line="240" w:lineRule="auto"/>
                              <w:ind w:left="720" w:firstLine="360"/>
                              <w:textDirection w:val="btLr"/>
                            </w:pPr>
                            <w:r>
                              <w:rPr>
                                <w:rFonts w:ascii="Arial" w:eastAsia="Arial" w:hAnsi="Arial" w:cs="Arial"/>
                                <w:color w:val="000000"/>
                                <w:sz w:val="24"/>
                              </w:rPr>
                              <w:t>Recognize and support our students' strengths, needs, and goals.</w:t>
                            </w:r>
                          </w:p>
                          <w:p w14:paraId="7E6F171F" w14:textId="77777777" w:rsidR="00806679" w:rsidRDefault="00000000">
                            <w:pPr>
                              <w:spacing w:before="100" w:after="100" w:line="240" w:lineRule="auto"/>
                              <w:ind w:left="720" w:firstLine="360"/>
                              <w:textDirection w:val="btLr"/>
                            </w:pPr>
                            <w:r>
                              <w:rPr>
                                <w:rFonts w:ascii="Arial" w:eastAsia="Arial" w:hAnsi="Arial" w:cs="Arial"/>
                                <w:color w:val="000000"/>
                                <w:sz w:val="24"/>
                              </w:rPr>
                              <w:t>Build capacity in our professional learning community in order to ensure teachers provide high quality instruction built on research-based best practices.</w:t>
                            </w:r>
                          </w:p>
                          <w:p w14:paraId="06D709D5" w14:textId="77777777" w:rsidR="00806679" w:rsidRDefault="00000000">
                            <w:pPr>
                              <w:spacing w:before="100" w:after="100" w:line="240" w:lineRule="auto"/>
                              <w:ind w:left="720" w:firstLine="360"/>
                              <w:textDirection w:val="btLr"/>
                            </w:pPr>
                            <w:r>
                              <w:rPr>
                                <w:rFonts w:ascii="Arial" w:eastAsia="Arial" w:hAnsi="Arial" w:cs="Arial"/>
                                <w:color w:val="000000"/>
                                <w:sz w:val="24"/>
                              </w:rPr>
                              <w:t>Provide students and families with the necessary supports and resources to help them be successful as lifelong learners and citizens.</w:t>
                            </w:r>
                          </w:p>
                          <w:p w14:paraId="02A0F6BE" w14:textId="77777777" w:rsidR="00806679" w:rsidRDefault="00000000">
                            <w:pPr>
                              <w:spacing w:before="150" w:after="150" w:line="240" w:lineRule="auto"/>
                              <w:ind w:left="720" w:firstLine="360"/>
                              <w:textDirection w:val="btLr"/>
                            </w:pPr>
                            <w:r>
                              <w:rPr>
                                <w:rFonts w:ascii="Arial" w:eastAsia="Arial" w:hAnsi="Arial" w:cs="Arial"/>
                                <w:color w:val="000000"/>
                                <w:sz w:val="24"/>
                              </w:rPr>
                              <w:t>The Penn Hills School District is committed to excellence in education and improved opportunities for all, with the focus on student learning.</w:t>
                            </w:r>
                          </w:p>
                          <w:p w14:paraId="742679A3" w14:textId="77777777" w:rsidR="00806679" w:rsidRDefault="00806679">
                            <w:pPr>
                              <w:spacing w:line="275" w:lineRule="auto"/>
                              <w:ind w:left="360" w:firstLine="360"/>
                              <w:textDirection w:val="btLr"/>
                            </w:pP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-25399</wp:posOffset>
                </wp:positionH>
                <wp:positionV relativeFrom="paragraph">
                  <wp:posOffset>-25399</wp:posOffset>
                </wp:positionV>
                <wp:extent cx="6559550" cy="8035925"/>
                <wp:effectExtent b="0" l="0" r="0" t="0"/>
                <wp:wrapSquare wrapText="bothSides" distB="0" distT="0" distL="114300" distR="114300"/>
                <wp:docPr id="4"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6559550" cy="8035925"/>
                        </a:xfrm>
                        <a:prstGeom prst="rect"/>
                        <a:ln/>
                      </pic:spPr>
                    </pic:pic>
                  </a:graphicData>
                </a:graphic>
              </wp:anchor>
            </w:drawing>
          </mc:Fallback>
        </mc:AlternateContent>
      </w:r>
    </w:p>
    <w:p w14:paraId="25785C96" w14:textId="77777777" w:rsidR="00806679" w:rsidRDefault="00000000">
      <w:pPr>
        <w:pStyle w:val="Heading2"/>
      </w:pPr>
      <w:r>
        <w:lastRenderedPageBreak/>
        <w:t>About Us:</w:t>
      </w:r>
    </w:p>
    <w:p w14:paraId="1584AB0E" w14:textId="77777777" w:rsidR="00806679" w:rsidRDefault="00000000">
      <w:pPr>
        <w:rPr>
          <w:rFonts w:ascii="Calibri" w:eastAsia="Calibri" w:hAnsi="Calibri" w:cs="Calibri"/>
          <w:sz w:val="24"/>
          <w:szCs w:val="24"/>
        </w:rPr>
      </w:pPr>
      <w:r>
        <w:rPr>
          <w:rFonts w:ascii="Calibri" w:eastAsia="Calibri" w:hAnsi="Calibri" w:cs="Calibri"/>
          <w:sz w:val="24"/>
          <w:szCs w:val="24"/>
        </w:rPr>
        <w:t xml:space="preserve">The Penn Hills school district offers a traditional high school, middle school, and elementary setting; it also has an exciting opportunity for students interested in an online model of learning.  The Penn Hills School District is currently partnering with the Allegheny Intermediate Unit &amp; Waterfront Learning to offer Penn Hills students the opportunity to attend a full-time cyber program. Penn Hills Cyber Academy for asynchronous(flexible instruction) has opportunities for students in grades 8-12 with Penn Hills teachers and grades 6-8 with Waterfront Learning Services and Grades K-12 with their Penn Hills School District teachers for synchronous(live) instruction.  Enrollment is based on an agreement between the school district and the student’s family. This program offers children an opportunity to complete school work using online curricula at home, while allowing Cyber Academy students the opportunity to participate in activities sponsored by the district-including sports and extracurriculars.  Each Penn Hills Cyber Academy student who completes all program requirements will be awarded a Penn Hills High School diploma and will be eligible to participate in the Penn Hills High School commencement exercises with their peers.  </w:t>
      </w:r>
    </w:p>
    <w:p w14:paraId="1DA2F348" w14:textId="77777777" w:rsidR="00806679" w:rsidRDefault="00000000">
      <w:pPr>
        <w:keepNext/>
        <w:spacing w:before="200" w:after="0"/>
        <w:rPr>
          <w:rFonts w:ascii="Calibri" w:eastAsia="Calibri" w:hAnsi="Calibri" w:cs="Calibri"/>
          <w:b/>
          <w:bCs/>
          <w:sz w:val="28"/>
          <w:szCs w:val="28"/>
        </w:rPr>
      </w:pPr>
      <w:r>
        <w:rPr>
          <w:rFonts w:ascii="Calibri" w:eastAsia="Calibri" w:hAnsi="Calibri" w:cs="Calibri"/>
          <w:b/>
          <w:bCs/>
          <w:sz w:val="28"/>
          <w:szCs w:val="28"/>
        </w:rPr>
        <w:t xml:space="preserve">Why choose Penn Hills Cyber Academy? </w:t>
      </w:r>
    </w:p>
    <w:p w14:paraId="0F5BD7AB" w14:textId="77777777" w:rsidR="00806679" w:rsidRDefault="00000000">
      <w:pPr>
        <w:spacing w:after="0" w:line="240" w:lineRule="auto"/>
        <w:rPr>
          <w:rFonts w:ascii="Calibri" w:eastAsia="Calibri" w:hAnsi="Calibri" w:cs="Calibri"/>
        </w:rPr>
      </w:pPr>
      <w:r>
        <w:rPr>
          <w:rFonts w:ascii="Calibri" w:eastAsia="Calibri" w:hAnsi="Calibri" w:cs="Calibri"/>
        </w:rPr>
        <w:t>Penn Hills School District is dedicated to meeting the needs of ALL students including those who do not choose a traditional school setting.  The Penn Hills Cyber Academy is designed to provide students in grades 8-12 with a high quality rigorous education and an excellent educational experience with our Penn Hills School District teachers and grades 6-8 with Waterfront Learning teachers and K-5 with Penn Hills Teachers(synchronous).  One of our primary goals is to allow our students to be part of a learning community by interacting with their peers and Penn Hills staff.  Some of what we have to offer:</w:t>
      </w:r>
    </w:p>
    <w:p w14:paraId="516D6BAD"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Highly Qualified Teachers</w:t>
      </w:r>
    </w:p>
    <w:p w14:paraId="6DC89A4C"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Wide variety of courses and elective course options</w:t>
      </w:r>
    </w:p>
    <w:p w14:paraId="43D43644"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 xml:space="preserve">A robust and rigorous curriculum </w:t>
      </w:r>
    </w:p>
    <w:p w14:paraId="3F32B4AE"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Ability to attend Forbes Road Career and Technical Center grades 10-12</w:t>
      </w:r>
    </w:p>
    <w:p w14:paraId="174A5938"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Flexibility in program design</w:t>
      </w:r>
    </w:p>
    <w:p w14:paraId="1A4D834D"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 xml:space="preserve">Individualized instruction </w:t>
      </w:r>
    </w:p>
    <w:p w14:paraId="2AB2DF2A"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Monitoring of progress by teachers and parent</w:t>
      </w:r>
    </w:p>
    <w:p w14:paraId="2B281EF5"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 xml:space="preserve">Computer provided for use by the Penn Hills School District </w:t>
      </w:r>
    </w:p>
    <w:p w14:paraId="3D386888"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Guidance counseling for support and career and/or college planning</w:t>
      </w:r>
    </w:p>
    <w:p w14:paraId="380F06D8"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Technical support</w:t>
      </w:r>
    </w:p>
    <w:p w14:paraId="3386535A"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Ability to work from anywhere and at any time of day(</w:t>
      </w:r>
      <w:r>
        <w:rPr>
          <w:rFonts w:ascii="Calibri" w:eastAsia="Calibri" w:hAnsi="Calibri" w:cs="Calibri"/>
          <w:b/>
          <w:bCs/>
          <w:sz w:val="24"/>
          <w:szCs w:val="24"/>
        </w:rPr>
        <w:t>Asynchronous only</w:t>
      </w:r>
      <w:r>
        <w:rPr>
          <w:rFonts w:ascii="Calibri" w:eastAsia="Calibri" w:hAnsi="Calibri" w:cs="Calibri"/>
          <w:sz w:val="24"/>
          <w:szCs w:val="24"/>
        </w:rPr>
        <w:t>)</w:t>
      </w:r>
    </w:p>
    <w:p w14:paraId="43387717"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Ability to participate in school sponsored field trips and extra-curricular activities</w:t>
      </w:r>
    </w:p>
    <w:p w14:paraId="683D8D90" w14:textId="77777777" w:rsidR="00806679" w:rsidRDefault="00000000">
      <w:pPr>
        <w:numPr>
          <w:ilvl w:val="0"/>
          <w:numId w:val="18"/>
        </w:numPr>
        <w:spacing w:after="0" w:line="240" w:lineRule="auto"/>
        <w:rPr>
          <w:rFonts w:ascii="Calibri" w:eastAsia="Calibri" w:hAnsi="Calibri" w:cs="Calibri"/>
          <w:sz w:val="24"/>
          <w:szCs w:val="24"/>
        </w:rPr>
      </w:pPr>
      <w:r>
        <w:rPr>
          <w:rFonts w:ascii="Calibri" w:eastAsia="Calibri" w:hAnsi="Calibri" w:cs="Calibri"/>
          <w:sz w:val="24"/>
          <w:szCs w:val="24"/>
        </w:rPr>
        <w:t>Ability to participate in PHSD athletics and activities</w:t>
      </w:r>
    </w:p>
    <w:p w14:paraId="1C6CAFD8" w14:textId="77777777" w:rsidR="00806679" w:rsidRDefault="00000000">
      <w:pPr>
        <w:numPr>
          <w:ilvl w:val="0"/>
          <w:numId w:val="18"/>
        </w:numPr>
        <w:spacing w:after="0" w:line="240" w:lineRule="auto"/>
        <w:rPr>
          <w:rFonts w:ascii="Calibri" w:eastAsia="Calibri" w:hAnsi="Calibri" w:cs="Calibri"/>
          <w:sz w:val="24"/>
          <w:szCs w:val="24"/>
        </w:rPr>
        <w:sectPr w:rsidR="00806679">
          <w:type w:val="continuous"/>
          <w:pgSz w:w="12240" w:h="15840"/>
          <w:pgMar w:top="990" w:right="1440" w:bottom="1440" w:left="1440" w:header="720" w:footer="720" w:gutter="0"/>
          <w:pgNumType w:start="0"/>
          <w:cols w:space="720"/>
          <w:titlePg/>
        </w:sectPr>
      </w:pPr>
      <w:bookmarkStart w:id="2" w:name="_1fob9te" w:colFirst="0" w:colLast="0"/>
      <w:bookmarkEnd w:id="2"/>
      <w:r>
        <w:rPr>
          <w:rFonts w:ascii="Calibri" w:eastAsia="Calibri" w:hAnsi="Calibri" w:cs="Calibri"/>
          <w:sz w:val="24"/>
          <w:szCs w:val="24"/>
        </w:rPr>
        <w:lastRenderedPageBreak/>
        <w:t>Eligible to receive a Penn Hills High School diploma and to participate in Penn Hills High School commencement exercises</w:t>
      </w:r>
      <w:r>
        <w:rPr>
          <w:noProof/>
        </w:rPr>
        <mc:AlternateContent>
          <mc:Choice Requires="wpg">
            <w:drawing>
              <wp:anchor distT="0" distB="0" distL="114300" distR="114300" simplePos="0" relativeHeight="251662336" behindDoc="0" locked="0" layoutInCell="1" hidden="0" allowOverlap="1" wp14:anchorId="131B57CD" wp14:editId="1B041F4D">
                <wp:simplePos x="0" y="0"/>
                <wp:positionH relativeFrom="column">
                  <wp:posOffset>-25399</wp:posOffset>
                </wp:positionH>
                <wp:positionV relativeFrom="paragraph">
                  <wp:posOffset>482600</wp:posOffset>
                </wp:positionV>
                <wp:extent cx="5848350" cy="1209675"/>
                <wp:effectExtent l="0" t="0" r="0" b="0"/>
                <wp:wrapSquare wrapText="bothSides" distT="0" distB="0" distL="114300" distR="114300"/>
                <wp:docPr id="1" name="Rectangle 1"/>
                <wp:cNvGraphicFramePr/>
                <a:graphic xmlns:a="http://schemas.openxmlformats.org/drawingml/2006/main">
                  <a:graphicData uri="http://schemas.microsoft.com/office/word/2010/wordprocessingShape">
                    <wps:wsp>
                      <wps:cNvSpPr/>
                      <wps:spPr>
                        <a:xfrm>
                          <a:off x="2426588" y="3179925"/>
                          <a:ext cx="5838825" cy="12001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5F4D0FA" w14:textId="77777777" w:rsidR="00806679" w:rsidRDefault="00000000">
                            <w:pPr>
                              <w:spacing w:line="275" w:lineRule="auto"/>
                              <w:textDirection w:val="btLr"/>
                            </w:pPr>
                            <w:r>
                              <w:rPr>
                                <w:rFonts w:ascii="Calibri" w:eastAsia="Calibri" w:hAnsi="Calibri" w:cs="Calibri"/>
                                <w:b/>
                                <w:color w:val="000000"/>
                                <w:sz w:val="24"/>
                              </w:rPr>
                              <w:t>NOTE:</w:t>
                            </w:r>
                            <w:r>
                              <w:rPr>
                                <w:rFonts w:ascii="Calibri" w:eastAsia="Calibri" w:hAnsi="Calibri" w:cs="Calibri"/>
                                <w:color w:val="000000"/>
                                <w:sz w:val="24"/>
                              </w:rPr>
                              <w:t xml:space="preserve">  The computer and related equipment remain the property of Penn Hills School District.  All equipment is collected at the end of each school year in order to perform basic maintenance and updates and redistributed at the start of the new school year.  The student and parent/guardian are responsible for any lost or damaged equipment.  Legal action will be taken if equipment is not returned. </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-25399</wp:posOffset>
                </wp:positionH>
                <wp:positionV relativeFrom="paragraph">
                  <wp:posOffset>482600</wp:posOffset>
                </wp:positionV>
                <wp:extent cx="5848350" cy="1209675"/>
                <wp:effectExtent b="0" l="0" r="0" t="0"/>
                <wp:wrapSquare wrapText="bothSides" distB="0" distT="0" distL="114300" distR="114300"/>
                <wp:docPr id="1"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848350" cy="1209675"/>
                        </a:xfrm>
                        <a:prstGeom prst="rect"/>
                        <a:ln/>
                      </pic:spPr>
                    </pic:pic>
                  </a:graphicData>
                </a:graphic>
              </wp:anchor>
            </w:drawing>
          </mc:Fallback>
        </mc:AlternateContent>
      </w:r>
    </w:p>
    <w:p w14:paraId="10A2C5D7" w14:textId="77777777" w:rsidR="00806679" w:rsidRDefault="00000000">
      <w:pPr>
        <w:tabs>
          <w:tab w:val="right" w:pos="9360"/>
        </w:tabs>
        <w:spacing w:after="0" w:line="240" w:lineRule="auto"/>
        <w:rPr>
          <w:rFonts w:ascii="Calibri" w:eastAsia="Calibri" w:hAnsi="Calibri" w:cs="Calibri"/>
          <w:b/>
          <w:bCs/>
          <w:sz w:val="36"/>
          <w:szCs w:val="36"/>
        </w:rPr>
      </w:pPr>
      <w:bookmarkStart w:id="3" w:name="_3znysh7" w:colFirst="0" w:colLast="0"/>
      <w:bookmarkEnd w:id="3"/>
      <w:r>
        <w:rPr>
          <w:rFonts w:ascii="Calibri" w:eastAsia="Calibri" w:hAnsi="Calibri" w:cs="Calibri"/>
          <w:b/>
          <w:bCs/>
          <w:sz w:val="36"/>
          <w:szCs w:val="36"/>
        </w:rPr>
        <w:t>Penn Hills School District Cyber Academy Contact Information</w:t>
      </w:r>
    </w:p>
    <w:p w14:paraId="4F8C90D0" w14:textId="77777777" w:rsidR="00806679" w:rsidRDefault="00806679">
      <w:pPr>
        <w:tabs>
          <w:tab w:val="right" w:pos="9360"/>
        </w:tabs>
        <w:spacing w:after="0" w:line="240" w:lineRule="auto"/>
        <w:ind w:left="360"/>
        <w:jc w:val="center"/>
        <w:rPr>
          <w:rFonts w:ascii="Calibri" w:eastAsia="Calibri" w:hAnsi="Calibri" w:cs="Calibri"/>
          <w:b/>
          <w:bCs/>
        </w:rPr>
      </w:pPr>
    </w:p>
    <w:p w14:paraId="5E9C4EE2" w14:textId="77777777" w:rsidR="00806679" w:rsidRDefault="00000000">
      <w:pPr>
        <w:tabs>
          <w:tab w:val="right" w:pos="9360"/>
        </w:tabs>
        <w:spacing w:after="0" w:line="240" w:lineRule="auto"/>
        <w:ind w:left="360"/>
        <w:jc w:val="center"/>
        <w:rPr>
          <w:rFonts w:ascii="Calibri" w:eastAsia="Calibri" w:hAnsi="Calibri" w:cs="Calibri"/>
          <w:b/>
          <w:bCs/>
          <w:sz w:val="24"/>
          <w:szCs w:val="24"/>
        </w:rPr>
      </w:pPr>
      <w:r>
        <w:rPr>
          <w:rFonts w:ascii="Calibri" w:eastAsia="Calibri" w:hAnsi="Calibri" w:cs="Calibri"/>
          <w:b/>
          <w:bCs/>
          <w:sz w:val="32"/>
          <w:szCs w:val="32"/>
        </w:rPr>
        <w:t>District Telephone Number - (412) 793-7000</w:t>
      </w:r>
    </w:p>
    <w:tbl>
      <w:tblPr>
        <w:tblStyle w:val="a1"/>
        <w:tblW w:w="95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8"/>
        <w:gridCol w:w="2160"/>
        <w:gridCol w:w="2070"/>
        <w:gridCol w:w="2516"/>
        <w:gridCol w:w="1188"/>
      </w:tblGrid>
      <w:tr w:rsidR="00806679" w14:paraId="0CF0C1DF" w14:textId="77777777" w:rsidTr="00806679">
        <w:trPr>
          <w:cnfStyle w:val="100000000000" w:firstRow="1" w:lastRow="0" w:firstColumn="0" w:lastColumn="0" w:oddVBand="0" w:evenVBand="0" w:oddHBand="0" w:evenHBand="0" w:firstRowFirstColumn="0" w:firstRowLastColumn="0" w:lastRowFirstColumn="0" w:lastRowLastColumn="0"/>
          <w:trHeight w:val="432"/>
        </w:trPr>
        <w:tc>
          <w:tcPr>
            <w:cnfStyle w:val="001000000100" w:firstRow="0" w:lastRow="0" w:firstColumn="1" w:lastColumn="0" w:oddVBand="0" w:evenVBand="0" w:oddHBand="0" w:evenHBand="0" w:firstRowFirstColumn="1" w:firstRowLastColumn="0" w:lastRowFirstColumn="0" w:lastRowLastColumn="0"/>
            <w:tcW w:w="1638" w:type="dxa"/>
            <w:vAlign w:val="center"/>
          </w:tcPr>
          <w:p w14:paraId="2D8B0D58" w14:textId="77777777" w:rsidR="00806679" w:rsidRDefault="00000000">
            <w:r>
              <w:t>Contact</w:t>
            </w:r>
          </w:p>
        </w:tc>
        <w:tc>
          <w:tcPr>
            <w:tcW w:w="2160" w:type="dxa"/>
            <w:vAlign w:val="center"/>
          </w:tcPr>
          <w:p w14:paraId="4A8BA942" w14:textId="77777777" w:rsidR="00806679" w:rsidRDefault="00000000">
            <w:pPr>
              <w:cnfStyle w:val="100000000000" w:firstRow="1" w:lastRow="0" w:firstColumn="0" w:lastColumn="0" w:oddVBand="0" w:evenVBand="0" w:oddHBand="0" w:evenHBand="0" w:firstRowFirstColumn="0" w:firstRowLastColumn="0" w:lastRowFirstColumn="0" w:lastRowLastColumn="0"/>
            </w:pPr>
            <w:r>
              <w:t>Name</w:t>
            </w:r>
          </w:p>
        </w:tc>
        <w:tc>
          <w:tcPr>
            <w:tcW w:w="2070" w:type="dxa"/>
            <w:vAlign w:val="center"/>
          </w:tcPr>
          <w:p w14:paraId="6AE91CF8" w14:textId="77777777" w:rsidR="00806679" w:rsidRDefault="00000000">
            <w:pPr>
              <w:cnfStyle w:val="100000000000" w:firstRow="1" w:lastRow="0" w:firstColumn="0" w:lastColumn="0" w:oddVBand="0" w:evenVBand="0" w:oddHBand="0" w:evenHBand="0" w:firstRowFirstColumn="0" w:firstRowLastColumn="0" w:lastRowFirstColumn="0" w:lastRowLastColumn="0"/>
            </w:pPr>
            <w:r>
              <w:t>Title</w:t>
            </w:r>
          </w:p>
        </w:tc>
        <w:tc>
          <w:tcPr>
            <w:tcW w:w="2516" w:type="dxa"/>
            <w:vAlign w:val="center"/>
          </w:tcPr>
          <w:p w14:paraId="0C0947B0" w14:textId="77777777" w:rsidR="00806679" w:rsidRDefault="00000000">
            <w:pPr>
              <w:cnfStyle w:val="100000000000" w:firstRow="1" w:lastRow="0" w:firstColumn="0" w:lastColumn="0" w:oddVBand="0" w:evenVBand="0" w:oddHBand="0" w:evenHBand="0" w:firstRowFirstColumn="0" w:firstRowLastColumn="0" w:lastRowFirstColumn="0" w:lastRowLastColumn="0"/>
            </w:pPr>
            <w:r>
              <w:t>Email</w:t>
            </w:r>
          </w:p>
        </w:tc>
        <w:tc>
          <w:tcPr>
            <w:tcW w:w="1188" w:type="dxa"/>
            <w:vAlign w:val="center"/>
          </w:tcPr>
          <w:p w14:paraId="5B0FEC80" w14:textId="77777777" w:rsidR="00806679" w:rsidRDefault="00000000">
            <w:pPr>
              <w:cnfStyle w:val="100000000000" w:firstRow="1" w:lastRow="0" w:firstColumn="0" w:lastColumn="0" w:oddVBand="0" w:evenVBand="0" w:oddHBand="0" w:evenHBand="0" w:firstRowFirstColumn="0" w:firstRowLastColumn="0" w:lastRowFirstColumn="0" w:lastRowLastColumn="0"/>
            </w:pPr>
            <w:r>
              <w:t>Extension</w:t>
            </w:r>
          </w:p>
        </w:tc>
      </w:tr>
      <w:tr w:rsidR="00806679" w14:paraId="23C1D715"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tcPr>
          <w:p w14:paraId="0B4A338C" w14:textId="77777777" w:rsidR="00806679" w:rsidRDefault="00000000">
            <w:r>
              <w:t>PHCA</w:t>
            </w:r>
          </w:p>
          <w:p w14:paraId="38A849CB" w14:textId="77777777" w:rsidR="00806679" w:rsidRDefault="00000000">
            <w:r>
              <w:t>Coordinator</w:t>
            </w:r>
          </w:p>
        </w:tc>
        <w:tc>
          <w:tcPr>
            <w:tcW w:w="2160" w:type="dxa"/>
            <w:tcBorders>
              <w:top w:val="single" w:sz="18" w:space="0" w:color="000000"/>
              <w:bottom w:val="single" w:sz="18" w:space="0" w:color="000000"/>
            </w:tcBorders>
          </w:tcPr>
          <w:p w14:paraId="2B23B29C" w14:textId="77777777" w:rsidR="00806679" w:rsidRDefault="00000000">
            <w:pPr>
              <w:cnfStyle w:val="000000100000" w:firstRow="0" w:lastRow="0" w:firstColumn="0" w:lastColumn="0" w:oddVBand="0" w:evenVBand="0" w:oddHBand="1" w:evenHBand="0" w:firstRowFirstColumn="0" w:firstRowLastColumn="0" w:lastRowFirstColumn="0" w:lastRowLastColumn="0"/>
            </w:pPr>
            <w:r>
              <w:t>Ms. Amy Kingerski</w:t>
            </w:r>
          </w:p>
        </w:tc>
        <w:tc>
          <w:tcPr>
            <w:tcW w:w="2070" w:type="dxa"/>
            <w:tcBorders>
              <w:top w:val="single" w:sz="18" w:space="0" w:color="000000"/>
              <w:bottom w:val="single" w:sz="18" w:space="0" w:color="000000"/>
            </w:tcBorders>
          </w:tcPr>
          <w:p w14:paraId="1387D78D" w14:textId="77777777" w:rsidR="00806679" w:rsidRDefault="00000000">
            <w:pPr>
              <w:cnfStyle w:val="000000100000" w:firstRow="0" w:lastRow="0" w:firstColumn="0" w:lastColumn="0" w:oddVBand="0" w:evenVBand="0" w:oddHBand="1" w:evenHBand="0" w:firstRowFirstColumn="0" w:firstRowLastColumn="0" w:lastRowFirstColumn="0" w:lastRowLastColumn="0"/>
            </w:pPr>
            <w:r>
              <w:t>Cyber Academy Coordinator</w:t>
            </w:r>
          </w:p>
        </w:tc>
        <w:tc>
          <w:tcPr>
            <w:tcW w:w="2516" w:type="dxa"/>
            <w:tcBorders>
              <w:top w:val="single" w:sz="18" w:space="0" w:color="000000"/>
              <w:bottom w:val="single" w:sz="18" w:space="0" w:color="000000"/>
            </w:tcBorders>
          </w:tcPr>
          <w:p w14:paraId="5D64FDA2" w14:textId="77777777" w:rsidR="00806679" w:rsidRDefault="00000000">
            <w:pPr>
              <w:cnfStyle w:val="000000100000" w:firstRow="0" w:lastRow="0" w:firstColumn="0" w:lastColumn="0" w:oddVBand="0" w:evenVBand="0" w:oddHBand="1" w:evenHBand="0" w:firstRowFirstColumn="0" w:firstRowLastColumn="0" w:lastRowFirstColumn="0" w:lastRowLastColumn="0"/>
            </w:pPr>
            <w:r>
              <w:t>akinge@phsd.org</w:t>
            </w:r>
          </w:p>
        </w:tc>
        <w:tc>
          <w:tcPr>
            <w:tcW w:w="1188" w:type="dxa"/>
            <w:tcBorders>
              <w:top w:val="single" w:sz="18" w:space="0" w:color="000000"/>
              <w:bottom w:val="single" w:sz="18" w:space="0" w:color="000000"/>
            </w:tcBorders>
          </w:tcPr>
          <w:p w14:paraId="06631FA6" w14:textId="77777777" w:rsidR="00806679" w:rsidRDefault="00000000">
            <w:pPr>
              <w:cnfStyle w:val="000000100000" w:firstRow="0" w:lastRow="0" w:firstColumn="0" w:lastColumn="0" w:oddVBand="0" w:evenVBand="0" w:oddHBand="1" w:evenHBand="0" w:firstRowFirstColumn="0" w:firstRowLastColumn="0" w:lastRowFirstColumn="0" w:lastRowLastColumn="0"/>
            </w:pPr>
            <w:r>
              <w:t>X5311</w:t>
            </w:r>
          </w:p>
        </w:tc>
      </w:tr>
      <w:tr w:rsidR="00806679" w14:paraId="0A816245"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val="restart"/>
            <w:vAlign w:val="center"/>
          </w:tcPr>
          <w:p w14:paraId="5E6507CF" w14:textId="77777777" w:rsidR="00806679" w:rsidRDefault="00000000">
            <w:r>
              <w:t>High School</w:t>
            </w:r>
          </w:p>
        </w:tc>
        <w:tc>
          <w:tcPr>
            <w:tcW w:w="2160" w:type="dxa"/>
            <w:tcBorders>
              <w:top w:val="single" w:sz="18" w:space="0" w:color="000000"/>
              <w:bottom w:val="nil"/>
            </w:tcBorders>
            <w:vAlign w:val="center"/>
          </w:tcPr>
          <w:p w14:paraId="64E97F77" w14:textId="77777777" w:rsidR="00806679" w:rsidRDefault="00000000">
            <w:pPr>
              <w:cnfStyle w:val="000000000000" w:firstRow="0" w:lastRow="0" w:firstColumn="0" w:lastColumn="0" w:oddVBand="0" w:evenVBand="0" w:oddHBand="0" w:evenHBand="0" w:firstRowFirstColumn="0" w:firstRowLastColumn="0" w:lastRowFirstColumn="0" w:lastRowLastColumn="0"/>
            </w:pPr>
            <w:r>
              <w:t>Dr. Jah-Chant Robinson</w:t>
            </w:r>
          </w:p>
        </w:tc>
        <w:tc>
          <w:tcPr>
            <w:tcW w:w="2070" w:type="dxa"/>
            <w:tcBorders>
              <w:top w:val="single" w:sz="18" w:space="0" w:color="000000"/>
              <w:bottom w:val="nil"/>
            </w:tcBorders>
            <w:vAlign w:val="center"/>
          </w:tcPr>
          <w:p w14:paraId="6CCBEE51" w14:textId="77777777" w:rsidR="00806679" w:rsidRDefault="00000000">
            <w:pPr>
              <w:cnfStyle w:val="000000000000" w:firstRow="0" w:lastRow="0" w:firstColumn="0" w:lastColumn="0" w:oddVBand="0" w:evenVBand="0" w:oddHBand="0" w:evenHBand="0" w:firstRowFirstColumn="0" w:firstRowLastColumn="0" w:lastRowFirstColumn="0" w:lastRowLastColumn="0"/>
            </w:pPr>
            <w:r>
              <w:t>Head Principal PHSH</w:t>
            </w:r>
          </w:p>
        </w:tc>
        <w:tc>
          <w:tcPr>
            <w:tcW w:w="2516" w:type="dxa"/>
            <w:tcBorders>
              <w:top w:val="single" w:sz="18" w:space="0" w:color="000000"/>
              <w:bottom w:val="nil"/>
            </w:tcBorders>
            <w:vAlign w:val="center"/>
          </w:tcPr>
          <w:p w14:paraId="66827D74" w14:textId="77777777" w:rsidR="00806679" w:rsidRDefault="00000000">
            <w:pPr>
              <w:cnfStyle w:val="000000000000" w:firstRow="0" w:lastRow="0" w:firstColumn="0" w:lastColumn="0" w:oddVBand="0" w:evenVBand="0" w:oddHBand="0" w:evenHBand="0" w:firstRowFirstColumn="0" w:firstRowLastColumn="0" w:lastRowFirstColumn="0" w:lastRowLastColumn="0"/>
            </w:pPr>
            <w:r>
              <w:t>jrobin@phsd.org</w:t>
            </w:r>
          </w:p>
        </w:tc>
        <w:tc>
          <w:tcPr>
            <w:tcW w:w="1188" w:type="dxa"/>
            <w:tcBorders>
              <w:top w:val="single" w:sz="18" w:space="0" w:color="000000"/>
              <w:bottom w:val="nil"/>
            </w:tcBorders>
            <w:vAlign w:val="center"/>
          </w:tcPr>
          <w:p w14:paraId="3713B7DD" w14:textId="77777777" w:rsidR="00806679" w:rsidRDefault="00000000">
            <w:pPr>
              <w:cnfStyle w:val="000000000000" w:firstRow="0" w:lastRow="0" w:firstColumn="0" w:lastColumn="0" w:oddVBand="0" w:evenVBand="0" w:oddHBand="0" w:evenHBand="0" w:firstRowFirstColumn="0" w:firstRowLastColumn="0" w:lastRowFirstColumn="0" w:lastRowLastColumn="0"/>
            </w:pPr>
            <w:r>
              <w:t>X5202</w:t>
            </w:r>
          </w:p>
        </w:tc>
      </w:tr>
      <w:tr w:rsidR="00806679" w14:paraId="0264639F"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20A3A166" w14:textId="77777777" w:rsidR="00806679" w:rsidRDefault="00806679">
            <w:pPr>
              <w:widowControl w:val="0"/>
              <w:pBdr>
                <w:top w:val="nil"/>
                <w:left w:val="nil"/>
                <w:bottom w:val="nil"/>
                <w:right w:val="nil"/>
                <w:between w:val="nil"/>
              </w:pBdr>
              <w:spacing w:line="276" w:lineRule="auto"/>
            </w:pPr>
          </w:p>
        </w:tc>
        <w:tc>
          <w:tcPr>
            <w:tcW w:w="2160" w:type="dxa"/>
            <w:tcBorders>
              <w:top w:val="nil"/>
            </w:tcBorders>
          </w:tcPr>
          <w:p w14:paraId="40737F9A" w14:textId="77777777" w:rsidR="00806679" w:rsidRDefault="00000000">
            <w:pPr>
              <w:cnfStyle w:val="000000100000" w:firstRow="0" w:lastRow="0" w:firstColumn="0" w:lastColumn="0" w:oddVBand="0" w:evenVBand="0" w:oddHBand="1" w:evenHBand="0" w:firstRowFirstColumn="0" w:firstRowLastColumn="0" w:lastRowFirstColumn="0" w:lastRowLastColumn="0"/>
            </w:pPr>
            <w:r>
              <w:t>Ashley Smith</w:t>
            </w:r>
          </w:p>
        </w:tc>
        <w:tc>
          <w:tcPr>
            <w:tcW w:w="2070" w:type="dxa"/>
            <w:tcBorders>
              <w:top w:val="nil"/>
            </w:tcBorders>
          </w:tcPr>
          <w:p w14:paraId="29F2FD9B" w14:textId="77777777" w:rsidR="00806679" w:rsidRDefault="00000000">
            <w:pPr>
              <w:cnfStyle w:val="000000100000" w:firstRow="0" w:lastRow="0" w:firstColumn="0" w:lastColumn="0" w:oddVBand="0" w:evenVBand="0" w:oddHBand="1" w:evenHBand="0" w:firstRowFirstColumn="0" w:firstRowLastColumn="0" w:lastRowFirstColumn="0" w:lastRowLastColumn="0"/>
            </w:pPr>
            <w:r>
              <w:t>Home/School Visitor</w:t>
            </w:r>
          </w:p>
        </w:tc>
        <w:tc>
          <w:tcPr>
            <w:tcW w:w="2516" w:type="dxa"/>
            <w:tcBorders>
              <w:top w:val="nil"/>
            </w:tcBorders>
          </w:tcPr>
          <w:p w14:paraId="69F7E1CC" w14:textId="77777777" w:rsidR="00806679" w:rsidRDefault="00000000">
            <w:pPr>
              <w:cnfStyle w:val="000000100000" w:firstRow="0" w:lastRow="0" w:firstColumn="0" w:lastColumn="0" w:oddVBand="0" w:evenVBand="0" w:oddHBand="1" w:evenHBand="0" w:firstRowFirstColumn="0" w:firstRowLastColumn="0" w:lastRowFirstColumn="0" w:lastRowLastColumn="0"/>
            </w:pPr>
            <w:r>
              <w:t>asmith@phsd.org</w:t>
            </w:r>
          </w:p>
        </w:tc>
        <w:tc>
          <w:tcPr>
            <w:tcW w:w="1188" w:type="dxa"/>
            <w:tcBorders>
              <w:top w:val="nil"/>
            </w:tcBorders>
          </w:tcPr>
          <w:p w14:paraId="659E3BAE" w14:textId="77777777" w:rsidR="00806679" w:rsidRDefault="00000000">
            <w:pPr>
              <w:cnfStyle w:val="000000100000" w:firstRow="0" w:lastRow="0" w:firstColumn="0" w:lastColumn="0" w:oddVBand="0" w:evenVBand="0" w:oddHBand="1" w:evenHBand="0" w:firstRowFirstColumn="0" w:firstRowLastColumn="0" w:lastRowFirstColumn="0" w:lastRowLastColumn="0"/>
            </w:pPr>
            <w:r>
              <w:t>X5263</w:t>
            </w:r>
          </w:p>
        </w:tc>
      </w:tr>
      <w:tr w:rsidR="00806679" w14:paraId="24DF935E"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604E8355" w14:textId="77777777" w:rsidR="00806679" w:rsidRDefault="00806679">
            <w:pPr>
              <w:widowControl w:val="0"/>
              <w:pBdr>
                <w:top w:val="nil"/>
                <w:left w:val="nil"/>
                <w:bottom w:val="nil"/>
                <w:right w:val="nil"/>
                <w:between w:val="nil"/>
              </w:pBdr>
              <w:spacing w:line="276" w:lineRule="auto"/>
            </w:pPr>
          </w:p>
        </w:tc>
        <w:tc>
          <w:tcPr>
            <w:tcW w:w="2160" w:type="dxa"/>
            <w:tcBorders>
              <w:top w:val="nil"/>
              <w:bottom w:val="nil"/>
            </w:tcBorders>
          </w:tcPr>
          <w:p w14:paraId="3F11330A" w14:textId="77777777" w:rsidR="00806679" w:rsidRDefault="00000000">
            <w:pPr>
              <w:cnfStyle w:val="000000000000" w:firstRow="0" w:lastRow="0" w:firstColumn="0" w:lastColumn="0" w:oddVBand="0" w:evenVBand="0" w:oddHBand="0" w:evenHBand="0" w:firstRowFirstColumn="0" w:firstRowLastColumn="0" w:lastRowFirstColumn="0" w:lastRowLastColumn="0"/>
            </w:pPr>
            <w:r>
              <w:t>Dr. Thomas Kilcrease</w:t>
            </w:r>
          </w:p>
        </w:tc>
        <w:tc>
          <w:tcPr>
            <w:tcW w:w="2070" w:type="dxa"/>
            <w:tcBorders>
              <w:top w:val="nil"/>
              <w:bottom w:val="nil"/>
            </w:tcBorders>
          </w:tcPr>
          <w:p w14:paraId="11DFEB57" w14:textId="77777777" w:rsidR="00806679" w:rsidRDefault="00000000">
            <w:pPr>
              <w:cnfStyle w:val="000000000000" w:firstRow="0" w:lastRow="0" w:firstColumn="0" w:lastColumn="0" w:oddVBand="0" w:evenVBand="0" w:oddHBand="0" w:evenHBand="0" w:firstRowFirstColumn="0" w:firstRowLastColumn="0" w:lastRowFirstColumn="0" w:lastRowLastColumn="0"/>
            </w:pPr>
            <w:r>
              <w:t>Grade 9 Counselor</w:t>
            </w:r>
          </w:p>
        </w:tc>
        <w:tc>
          <w:tcPr>
            <w:tcW w:w="2516" w:type="dxa"/>
            <w:tcBorders>
              <w:top w:val="nil"/>
              <w:bottom w:val="nil"/>
            </w:tcBorders>
          </w:tcPr>
          <w:p w14:paraId="565420E0" w14:textId="77777777" w:rsidR="00806679" w:rsidRDefault="00000000">
            <w:pPr>
              <w:cnfStyle w:val="000000000000" w:firstRow="0" w:lastRow="0" w:firstColumn="0" w:lastColumn="0" w:oddVBand="0" w:evenVBand="0" w:oddHBand="0" w:evenHBand="0" w:firstRowFirstColumn="0" w:firstRowLastColumn="0" w:lastRowFirstColumn="0" w:lastRowLastColumn="0"/>
            </w:pPr>
            <w:r>
              <w:t>tkilcr@phsd.org</w:t>
            </w:r>
          </w:p>
        </w:tc>
        <w:tc>
          <w:tcPr>
            <w:tcW w:w="1188" w:type="dxa"/>
            <w:tcBorders>
              <w:top w:val="nil"/>
              <w:bottom w:val="nil"/>
            </w:tcBorders>
          </w:tcPr>
          <w:p w14:paraId="747E1B05" w14:textId="77777777" w:rsidR="00806679" w:rsidRDefault="00000000">
            <w:pPr>
              <w:cnfStyle w:val="000000000000" w:firstRow="0" w:lastRow="0" w:firstColumn="0" w:lastColumn="0" w:oddVBand="0" w:evenVBand="0" w:oddHBand="0" w:evenHBand="0" w:firstRowFirstColumn="0" w:firstRowLastColumn="0" w:lastRowFirstColumn="0" w:lastRowLastColumn="0"/>
            </w:pPr>
            <w:r>
              <w:t>X5287</w:t>
            </w:r>
          </w:p>
        </w:tc>
      </w:tr>
      <w:tr w:rsidR="00806679" w14:paraId="2B449DA9"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30253D10" w14:textId="77777777" w:rsidR="00806679" w:rsidRDefault="00806679">
            <w:pPr>
              <w:widowControl w:val="0"/>
              <w:pBdr>
                <w:top w:val="nil"/>
                <w:left w:val="nil"/>
                <w:bottom w:val="nil"/>
                <w:right w:val="nil"/>
                <w:between w:val="nil"/>
              </w:pBdr>
              <w:spacing w:line="276" w:lineRule="auto"/>
            </w:pPr>
          </w:p>
        </w:tc>
        <w:tc>
          <w:tcPr>
            <w:tcW w:w="2160" w:type="dxa"/>
            <w:tcBorders>
              <w:top w:val="nil"/>
              <w:bottom w:val="nil"/>
            </w:tcBorders>
          </w:tcPr>
          <w:p w14:paraId="1FA46655"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2070" w:type="dxa"/>
            <w:tcBorders>
              <w:top w:val="nil"/>
              <w:bottom w:val="nil"/>
            </w:tcBorders>
          </w:tcPr>
          <w:p w14:paraId="00F6845A" w14:textId="77777777" w:rsidR="00806679" w:rsidRDefault="00000000">
            <w:pPr>
              <w:cnfStyle w:val="000000100000" w:firstRow="0" w:lastRow="0" w:firstColumn="0" w:lastColumn="0" w:oddVBand="0" w:evenVBand="0" w:oddHBand="1" w:evenHBand="0" w:firstRowFirstColumn="0" w:firstRowLastColumn="0" w:lastRowFirstColumn="0" w:lastRowLastColumn="0"/>
            </w:pPr>
            <w:r>
              <w:t xml:space="preserve">Grade 12 Last names </w:t>
            </w:r>
          </w:p>
          <w:p w14:paraId="0C403063" w14:textId="77777777" w:rsidR="00806679" w:rsidRDefault="00000000">
            <w:pPr>
              <w:cnfStyle w:val="000000100000" w:firstRow="0" w:lastRow="0" w:firstColumn="0" w:lastColumn="0" w:oddVBand="0" w:evenVBand="0" w:oddHBand="1" w:evenHBand="0" w:firstRowFirstColumn="0" w:firstRowLastColumn="0" w:lastRowFirstColumn="0" w:lastRowLastColumn="0"/>
            </w:pPr>
            <w:r>
              <w:t>G-N</w:t>
            </w:r>
          </w:p>
        </w:tc>
        <w:tc>
          <w:tcPr>
            <w:tcW w:w="2516" w:type="dxa"/>
            <w:tcBorders>
              <w:top w:val="nil"/>
              <w:bottom w:val="nil"/>
            </w:tcBorders>
          </w:tcPr>
          <w:p w14:paraId="158D0895"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1188" w:type="dxa"/>
            <w:tcBorders>
              <w:top w:val="nil"/>
              <w:bottom w:val="nil"/>
            </w:tcBorders>
          </w:tcPr>
          <w:p w14:paraId="5E8EE719"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r>
      <w:tr w:rsidR="00806679" w14:paraId="334B9D3D"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02612A06" w14:textId="77777777" w:rsidR="00806679" w:rsidRDefault="00806679">
            <w:pPr>
              <w:widowControl w:val="0"/>
              <w:pBdr>
                <w:top w:val="nil"/>
                <w:left w:val="nil"/>
                <w:bottom w:val="nil"/>
                <w:right w:val="nil"/>
                <w:between w:val="nil"/>
              </w:pBdr>
              <w:spacing w:line="276" w:lineRule="auto"/>
            </w:pPr>
          </w:p>
        </w:tc>
        <w:tc>
          <w:tcPr>
            <w:tcW w:w="2160" w:type="dxa"/>
            <w:tcBorders>
              <w:top w:val="nil"/>
              <w:bottom w:val="nil"/>
            </w:tcBorders>
          </w:tcPr>
          <w:p w14:paraId="6495E28C" w14:textId="77777777" w:rsidR="00806679" w:rsidRDefault="00000000">
            <w:pPr>
              <w:cnfStyle w:val="000000000000" w:firstRow="0" w:lastRow="0" w:firstColumn="0" w:lastColumn="0" w:oddVBand="0" w:evenVBand="0" w:oddHBand="0" w:evenHBand="0" w:firstRowFirstColumn="0" w:firstRowLastColumn="0" w:lastRowFirstColumn="0" w:lastRowLastColumn="0"/>
            </w:pPr>
            <w:r>
              <w:t xml:space="preserve">Mr. Chris Darsie                    </w:t>
            </w:r>
          </w:p>
        </w:tc>
        <w:tc>
          <w:tcPr>
            <w:tcW w:w="2070" w:type="dxa"/>
            <w:tcBorders>
              <w:top w:val="nil"/>
              <w:bottom w:val="nil"/>
            </w:tcBorders>
          </w:tcPr>
          <w:p w14:paraId="652101CE" w14:textId="77777777" w:rsidR="00806679" w:rsidRDefault="00000000">
            <w:pPr>
              <w:cnfStyle w:val="000000000000" w:firstRow="0" w:lastRow="0" w:firstColumn="0" w:lastColumn="0" w:oddVBand="0" w:evenVBand="0" w:oddHBand="0" w:evenHBand="0" w:firstRowFirstColumn="0" w:firstRowLastColumn="0" w:lastRowFirstColumn="0" w:lastRowLastColumn="0"/>
            </w:pPr>
            <w:r>
              <w:t>Grade 11 Counselor</w:t>
            </w:r>
          </w:p>
        </w:tc>
        <w:tc>
          <w:tcPr>
            <w:tcW w:w="2516" w:type="dxa"/>
            <w:tcBorders>
              <w:top w:val="nil"/>
              <w:bottom w:val="nil"/>
            </w:tcBorders>
          </w:tcPr>
          <w:p w14:paraId="3E4F30B9" w14:textId="77777777" w:rsidR="00806679" w:rsidRDefault="00000000">
            <w:pPr>
              <w:cnfStyle w:val="000000000000" w:firstRow="0" w:lastRow="0" w:firstColumn="0" w:lastColumn="0" w:oddVBand="0" w:evenVBand="0" w:oddHBand="0" w:evenHBand="0" w:firstRowFirstColumn="0" w:firstRowLastColumn="0" w:lastRowFirstColumn="0" w:lastRowLastColumn="0"/>
            </w:pPr>
            <w:hyperlink r:id="rId11">
              <w:r>
                <w:rPr>
                  <w:color w:val="5F5F5F"/>
                </w:rPr>
                <w:t>cdarsi@phsd.</w:t>
              </w:r>
            </w:hyperlink>
            <w:r>
              <w:t xml:space="preserve">org                   </w:t>
            </w:r>
          </w:p>
        </w:tc>
        <w:tc>
          <w:tcPr>
            <w:tcW w:w="1188" w:type="dxa"/>
            <w:tcBorders>
              <w:top w:val="nil"/>
              <w:bottom w:val="nil"/>
            </w:tcBorders>
          </w:tcPr>
          <w:p w14:paraId="7F0D10D4" w14:textId="77777777" w:rsidR="00806679" w:rsidRDefault="00000000">
            <w:pPr>
              <w:cnfStyle w:val="000000000000" w:firstRow="0" w:lastRow="0" w:firstColumn="0" w:lastColumn="0" w:oddVBand="0" w:evenVBand="0" w:oddHBand="0" w:evenHBand="0" w:firstRowFirstColumn="0" w:firstRowLastColumn="0" w:lastRowFirstColumn="0" w:lastRowLastColumn="0"/>
            </w:pPr>
            <w:r>
              <w:t>X5286</w:t>
            </w:r>
          </w:p>
        </w:tc>
      </w:tr>
      <w:tr w:rsidR="00806679" w14:paraId="1D7CD522"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76DBE92D" w14:textId="77777777" w:rsidR="00806679" w:rsidRDefault="00806679">
            <w:pPr>
              <w:widowControl w:val="0"/>
              <w:pBdr>
                <w:top w:val="nil"/>
                <w:left w:val="nil"/>
                <w:bottom w:val="nil"/>
                <w:right w:val="nil"/>
                <w:between w:val="nil"/>
              </w:pBdr>
              <w:spacing w:line="276" w:lineRule="auto"/>
            </w:pPr>
          </w:p>
        </w:tc>
        <w:tc>
          <w:tcPr>
            <w:tcW w:w="2160" w:type="dxa"/>
            <w:tcBorders>
              <w:top w:val="nil"/>
              <w:bottom w:val="single" w:sz="4" w:space="0" w:color="000000"/>
            </w:tcBorders>
          </w:tcPr>
          <w:p w14:paraId="6D8D5024"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2070" w:type="dxa"/>
            <w:tcBorders>
              <w:top w:val="nil"/>
              <w:bottom w:val="single" w:sz="4" w:space="0" w:color="000000"/>
            </w:tcBorders>
          </w:tcPr>
          <w:p w14:paraId="61486B63" w14:textId="77777777" w:rsidR="00806679" w:rsidRDefault="00000000">
            <w:pPr>
              <w:cnfStyle w:val="000000100000" w:firstRow="0" w:lastRow="0" w:firstColumn="0" w:lastColumn="0" w:oddVBand="0" w:evenVBand="0" w:oddHBand="1" w:evenHBand="0" w:firstRowFirstColumn="0" w:firstRowLastColumn="0" w:lastRowFirstColumn="0" w:lastRowLastColumn="0"/>
            </w:pPr>
            <w:r>
              <w:t>Grade 12 Last Names  A-F</w:t>
            </w:r>
          </w:p>
        </w:tc>
        <w:tc>
          <w:tcPr>
            <w:tcW w:w="2516" w:type="dxa"/>
            <w:tcBorders>
              <w:top w:val="nil"/>
              <w:bottom w:val="single" w:sz="4" w:space="0" w:color="000000"/>
            </w:tcBorders>
          </w:tcPr>
          <w:p w14:paraId="324CADFA"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1188" w:type="dxa"/>
            <w:tcBorders>
              <w:top w:val="nil"/>
              <w:bottom w:val="single" w:sz="4" w:space="0" w:color="000000"/>
            </w:tcBorders>
          </w:tcPr>
          <w:p w14:paraId="42BB10B5"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r>
      <w:tr w:rsidR="00806679" w14:paraId="5741CFE0"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590949F9" w14:textId="77777777" w:rsidR="00806679" w:rsidRDefault="00806679">
            <w:pPr>
              <w:widowControl w:val="0"/>
              <w:pBdr>
                <w:top w:val="nil"/>
                <w:left w:val="nil"/>
                <w:bottom w:val="nil"/>
                <w:right w:val="nil"/>
                <w:between w:val="nil"/>
              </w:pBdr>
              <w:spacing w:line="276" w:lineRule="auto"/>
            </w:pPr>
          </w:p>
        </w:tc>
        <w:tc>
          <w:tcPr>
            <w:tcW w:w="2160" w:type="dxa"/>
            <w:tcBorders>
              <w:top w:val="nil"/>
              <w:bottom w:val="nil"/>
            </w:tcBorders>
          </w:tcPr>
          <w:p w14:paraId="5467C061" w14:textId="77777777" w:rsidR="00806679" w:rsidRDefault="00000000">
            <w:pPr>
              <w:cnfStyle w:val="000000000000" w:firstRow="0" w:lastRow="0" w:firstColumn="0" w:lastColumn="0" w:oddVBand="0" w:evenVBand="0" w:oddHBand="0" w:evenHBand="0" w:firstRowFirstColumn="0" w:firstRowLastColumn="0" w:lastRowFirstColumn="0" w:lastRowLastColumn="0"/>
            </w:pPr>
            <w:r>
              <w:t>Mr. Charles Morris</w:t>
            </w:r>
          </w:p>
        </w:tc>
        <w:tc>
          <w:tcPr>
            <w:tcW w:w="2070" w:type="dxa"/>
            <w:tcBorders>
              <w:top w:val="nil"/>
              <w:bottom w:val="nil"/>
            </w:tcBorders>
          </w:tcPr>
          <w:p w14:paraId="2B4C2ACC" w14:textId="77777777" w:rsidR="00806679" w:rsidRDefault="00000000">
            <w:pPr>
              <w:cnfStyle w:val="000000000000" w:firstRow="0" w:lastRow="0" w:firstColumn="0" w:lastColumn="0" w:oddVBand="0" w:evenVBand="0" w:oddHBand="0" w:evenHBand="0" w:firstRowFirstColumn="0" w:firstRowLastColumn="0" w:lastRowFirstColumn="0" w:lastRowLastColumn="0"/>
            </w:pPr>
            <w:r>
              <w:t>Grade 10  Counselor</w:t>
            </w:r>
          </w:p>
        </w:tc>
        <w:tc>
          <w:tcPr>
            <w:tcW w:w="2516" w:type="dxa"/>
            <w:tcBorders>
              <w:top w:val="nil"/>
              <w:bottom w:val="nil"/>
            </w:tcBorders>
          </w:tcPr>
          <w:p w14:paraId="24129A9E" w14:textId="77777777" w:rsidR="00806679" w:rsidRDefault="00000000">
            <w:pPr>
              <w:cnfStyle w:val="000000000000" w:firstRow="0" w:lastRow="0" w:firstColumn="0" w:lastColumn="0" w:oddVBand="0" w:evenVBand="0" w:oddHBand="0" w:evenHBand="0" w:firstRowFirstColumn="0" w:firstRowLastColumn="0" w:lastRowFirstColumn="0" w:lastRowLastColumn="0"/>
            </w:pPr>
            <w:r>
              <w:t>cmorris@phsd.org</w:t>
            </w:r>
          </w:p>
        </w:tc>
        <w:tc>
          <w:tcPr>
            <w:tcW w:w="1188" w:type="dxa"/>
            <w:tcBorders>
              <w:top w:val="nil"/>
              <w:bottom w:val="nil"/>
            </w:tcBorders>
          </w:tcPr>
          <w:p w14:paraId="78C27650" w14:textId="77777777" w:rsidR="00806679" w:rsidRDefault="00000000">
            <w:pPr>
              <w:cnfStyle w:val="000000000000" w:firstRow="0" w:lastRow="0" w:firstColumn="0" w:lastColumn="0" w:oddVBand="0" w:evenVBand="0" w:oddHBand="0" w:evenHBand="0" w:firstRowFirstColumn="0" w:firstRowLastColumn="0" w:lastRowFirstColumn="0" w:lastRowLastColumn="0"/>
            </w:pPr>
            <w:r>
              <w:t>x5288</w:t>
            </w:r>
          </w:p>
        </w:tc>
      </w:tr>
      <w:tr w:rsidR="00806679" w14:paraId="01D0DD52" w14:textId="77777777" w:rsidTr="00806679">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12D0A51C" w14:textId="77777777" w:rsidR="00806679" w:rsidRDefault="00806679">
            <w:pPr>
              <w:widowControl w:val="0"/>
              <w:pBdr>
                <w:top w:val="nil"/>
                <w:left w:val="nil"/>
                <w:bottom w:val="nil"/>
                <w:right w:val="nil"/>
                <w:between w:val="nil"/>
              </w:pBdr>
              <w:spacing w:line="276" w:lineRule="auto"/>
            </w:pPr>
          </w:p>
        </w:tc>
        <w:tc>
          <w:tcPr>
            <w:tcW w:w="2160" w:type="dxa"/>
            <w:tcBorders>
              <w:top w:val="nil"/>
              <w:bottom w:val="single" w:sz="4" w:space="0" w:color="000000"/>
            </w:tcBorders>
          </w:tcPr>
          <w:p w14:paraId="695AE9C1"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2070" w:type="dxa"/>
            <w:tcBorders>
              <w:top w:val="nil"/>
              <w:bottom w:val="single" w:sz="4" w:space="0" w:color="000000"/>
            </w:tcBorders>
          </w:tcPr>
          <w:p w14:paraId="5FC66EFF" w14:textId="77777777" w:rsidR="00806679" w:rsidRDefault="00000000">
            <w:pPr>
              <w:cnfStyle w:val="000000100000" w:firstRow="0" w:lastRow="0" w:firstColumn="0" w:lastColumn="0" w:oddVBand="0" w:evenVBand="0" w:oddHBand="1" w:evenHBand="0" w:firstRowFirstColumn="0" w:firstRowLastColumn="0" w:lastRowFirstColumn="0" w:lastRowLastColumn="0"/>
            </w:pPr>
            <w:r>
              <w:t>Grade 12 Last names O-Z</w:t>
            </w:r>
          </w:p>
        </w:tc>
        <w:tc>
          <w:tcPr>
            <w:tcW w:w="2516" w:type="dxa"/>
            <w:tcBorders>
              <w:top w:val="nil"/>
              <w:bottom w:val="single" w:sz="4" w:space="0" w:color="000000"/>
            </w:tcBorders>
          </w:tcPr>
          <w:p w14:paraId="5A9D1D54"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1188" w:type="dxa"/>
            <w:tcBorders>
              <w:top w:val="nil"/>
              <w:bottom w:val="single" w:sz="4" w:space="0" w:color="000000"/>
            </w:tcBorders>
          </w:tcPr>
          <w:p w14:paraId="587B008C"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r>
      <w:tr w:rsidR="00806679" w14:paraId="69DEBDBC"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val="restart"/>
            <w:tcBorders>
              <w:top w:val="single" w:sz="18" w:space="0" w:color="000000"/>
              <w:bottom w:val="single" w:sz="18" w:space="0" w:color="000000"/>
            </w:tcBorders>
            <w:vAlign w:val="center"/>
          </w:tcPr>
          <w:p w14:paraId="44C739D4" w14:textId="77777777" w:rsidR="00806679" w:rsidRDefault="00000000">
            <w:r>
              <w:t>Middle School</w:t>
            </w:r>
          </w:p>
        </w:tc>
        <w:tc>
          <w:tcPr>
            <w:tcW w:w="2160" w:type="dxa"/>
            <w:tcBorders>
              <w:top w:val="single" w:sz="18" w:space="0" w:color="000000"/>
              <w:bottom w:val="nil"/>
            </w:tcBorders>
            <w:vAlign w:val="center"/>
          </w:tcPr>
          <w:p w14:paraId="2A0245D9" w14:textId="77777777" w:rsidR="00806679" w:rsidRDefault="00000000">
            <w:pPr>
              <w:cnfStyle w:val="000000000000" w:firstRow="0" w:lastRow="0" w:firstColumn="0" w:lastColumn="0" w:oddVBand="0" w:evenVBand="0" w:oddHBand="0" w:evenHBand="0" w:firstRowFirstColumn="0" w:firstRowLastColumn="0" w:lastRowFirstColumn="0" w:lastRowLastColumn="0"/>
            </w:pPr>
            <w:r>
              <w:t>Dr. Christopher Wolfson</w:t>
            </w:r>
          </w:p>
        </w:tc>
        <w:tc>
          <w:tcPr>
            <w:tcW w:w="2070" w:type="dxa"/>
            <w:tcBorders>
              <w:top w:val="single" w:sz="18" w:space="0" w:color="000000"/>
              <w:bottom w:val="nil"/>
            </w:tcBorders>
            <w:vAlign w:val="center"/>
          </w:tcPr>
          <w:p w14:paraId="343E596B" w14:textId="77777777" w:rsidR="00806679" w:rsidRDefault="00000000">
            <w:pPr>
              <w:cnfStyle w:val="000000000000" w:firstRow="0" w:lastRow="0" w:firstColumn="0" w:lastColumn="0" w:oddVBand="0" w:evenVBand="0" w:oddHBand="0" w:evenHBand="0" w:firstRowFirstColumn="0" w:firstRowLastColumn="0" w:lastRowFirstColumn="0" w:lastRowLastColumn="0"/>
            </w:pPr>
            <w:r>
              <w:t xml:space="preserve"> Head Principal  LMS</w:t>
            </w:r>
          </w:p>
        </w:tc>
        <w:tc>
          <w:tcPr>
            <w:tcW w:w="2516" w:type="dxa"/>
            <w:tcBorders>
              <w:top w:val="single" w:sz="18" w:space="0" w:color="000000"/>
              <w:bottom w:val="nil"/>
            </w:tcBorders>
            <w:vAlign w:val="center"/>
          </w:tcPr>
          <w:p w14:paraId="56F93191" w14:textId="77777777" w:rsidR="00806679" w:rsidRDefault="00000000">
            <w:pPr>
              <w:cnfStyle w:val="000000000000" w:firstRow="0" w:lastRow="0" w:firstColumn="0" w:lastColumn="0" w:oddVBand="0" w:evenVBand="0" w:oddHBand="0" w:evenHBand="0" w:firstRowFirstColumn="0" w:firstRowLastColumn="0" w:lastRowFirstColumn="0" w:lastRowLastColumn="0"/>
            </w:pPr>
            <w:r>
              <w:t>cwolfs@phsd.org</w:t>
            </w:r>
          </w:p>
        </w:tc>
        <w:tc>
          <w:tcPr>
            <w:tcW w:w="1188" w:type="dxa"/>
            <w:tcBorders>
              <w:top w:val="single" w:sz="18" w:space="0" w:color="000000"/>
              <w:bottom w:val="nil"/>
            </w:tcBorders>
            <w:vAlign w:val="center"/>
          </w:tcPr>
          <w:p w14:paraId="30EF5D65" w14:textId="77777777" w:rsidR="00806679" w:rsidRDefault="00000000">
            <w:pPr>
              <w:cnfStyle w:val="000000000000" w:firstRow="0" w:lastRow="0" w:firstColumn="0" w:lastColumn="0" w:oddVBand="0" w:evenVBand="0" w:oddHBand="0" w:evenHBand="0" w:firstRowFirstColumn="0" w:firstRowLastColumn="0" w:lastRowFirstColumn="0" w:lastRowLastColumn="0"/>
            </w:pPr>
            <w:r>
              <w:t>X6165</w:t>
            </w:r>
          </w:p>
        </w:tc>
      </w:tr>
      <w:tr w:rsidR="00806679" w14:paraId="024CC278"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vMerge/>
            <w:tcBorders>
              <w:top w:val="single" w:sz="18" w:space="0" w:color="000000"/>
              <w:bottom w:val="single" w:sz="18" w:space="0" w:color="000000"/>
            </w:tcBorders>
            <w:vAlign w:val="center"/>
          </w:tcPr>
          <w:p w14:paraId="2121D188" w14:textId="77777777" w:rsidR="00806679" w:rsidRDefault="00806679">
            <w:pPr>
              <w:widowControl w:val="0"/>
              <w:pBdr>
                <w:top w:val="nil"/>
                <w:left w:val="nil"/>
                <w:bottom w:val="nil"/>
                <w:right w:val="nil"/>
                <w:between w:val="nil"/>
              </w:pBdr>
              <w:spacing w:line="276" w:lineRule="auto"/>
            </w:pPr>
          </w:p>
        </w:tc>
        <w:tc>
          <w:tcPr>
            <w:tcW w:w="2160" w:type="dxa"/>
            <w:tcBorders>
              <w:top w:val="nil"/>
            </w:tcBorders>
          </w:tcPr>
          <w:p w14:paraId="29700807"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2070" w:type="dxa"/>
            <w:tcBorders>
              <w:top w:val="nil"/>
            </w:tcBorders>
          </w:tcPr>
          <w:p w14:paraId="49F0C22B"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2516" w:type="dxa"/>
            <w:tcBorders>
              <w:top w:val="nil"/>
            </w:tcBorders>
          </w:tcPr>
          <w:p w14:paraId="3455CC5B"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c>
          <w:tcPr>
            <w:tcW w:w="1188" w:type="dxa"/>
            <w:tcBorders>
              <w:top w:val="nil"/>
              <w:bottom w:val="nil"/>
            </w:tcBorders>
          </w:tcPr>
          <w:p w14:paraId="5A8D85A4" w14:textId="77777777" w:rsidR="00806679" w:rsidRDefault="00806679">
            <w:pPr>
              <w:cnfStyle w:val="000000100000" w:firstRow="0" w:lastRow="0" w:firstColumn="0" w:lastColumn="0" w:oddVBand="0" w:evenVBand="0" w:oddHBand="1" w:evenHBand="0" w:firstRowFirstColumn="0" w:firstRowLastColumn="0" w:lastRowFirstColumn="0" w:lastRowLastColumn="0"/>
            </w:pPr>
          </w:p>
        </w:tc>
      </w:tr>
      <w:tr w:rsidR="00806679" w14:paraId="5C844749"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tcBorders>
              <w:top w:val="single" w:sz="18" w:space="0" w:color="000000"/>
              <w:bottom w:val="single" w:sz="18" w:space="0" w:color="000000"/>
            </w:tcBorders>
            <w:vAlign w:val="center"/>
          </w:tcPr>
          <w:p w14:paraId="55CD198F" w14:textId="77777777" w:rsidR="00806679" w:rsidRDefault="00806679">
            <w:pPr>
              <w:widowControl w:val="0"/>
              <w:pBdr>
                <w:top w:val="nil"/>
                <w:left w:val="nil"/>
                <w:bottom w:val="nil"/>
                <w:right w:val="nil"/>
                <w:between w:val="nil"/>
              </w:pBdr>
              <w:spacing w:line="276" w:lineRule="auto"/>
            </w:pPr>
          </w:p>
        </w:tc>
        <w:tc>
          <w:tcPr>
            <w:tcW w:w="2160" w:type="dxa"/>
            <w:tcBorders>
              <w:top w:val="single" w:sz="18" w:space="0" w:color="000000"/>
              <w:bottom w:val="nil"/>
            </w:tcBorders>
          </w:tcPr>
          <w:p w14:paraId="385A63FC" w14:textId="77777777" w:rsidR="00806679" w:rsidRDefault="00000000">
            <w:pPr>
              <w:cnfStyle w:val="000000000000" w:firstRow="0" w:lastRow="0" w:firstColumn="0" w:lastColumn="0" w:oddVBand="0" w:evenVBand="0" w:oddHBand="0" w:evenHBand="0" w:firstRowFirstColumn="0" w:firstRowLastColumn="0" w:lastRowFirstColumn="0" w:lastRowLastColumn="0"/>
            </w:pPr>
            <w:r>
              <w:t>Mr. James Gilson</w:t>
            </w:r>
          </w:p>
        </w:tc>
        <w:tc>
          <w:tcPr>
            <w:tcW w:w="2070" w:type="dxa"/>
            <w:tcBorders>
              <w:top w:val="single" w:sz="18" w:space="0" w:color="000000"/>
              <w:bottom w:val="nil"/>
            </w:tcBorders>
          </w:tcPr>
          <w:p w14:paraId="7EBA8DA4" w14:textId="77777777" w:rsidR="00806679" w:rsidRDefault="00000000">
            <w:pPr>
              <w:cnfStyle w:val="000000000000" w:firstRow="0" w:lastRow="0" w:firstColumn="0" w:lastColumn="0" w:oddVBand="0" w:evenVBand="0" w:oddHBand="0" w:evenHBand="0" w:firstRowFirstColumn="0" w:firstRowLastColumn="0" w:lastRowFirstColumn="0" w:lastRowLastColumn="0"/>
            </w:pPr>
            <w:r>
              <w:t xml:space="preserve"> Grade 8 Counselor</w:t>
            </w:r>
          </w:p>
        </w:tc>
        <w:tc>
          <w:tcPr>
            <w:tcW w:w="2516" w:type="dxa"/>
            <w:tcBorders>
              <w:top w:val="single" w:sz="18" w:space="0" w:color="000000"/>
              <w:bottom w:val="nil"/>
            </w:tcBorders>
          </w:tcPr>
          <w:p w14:paraId="55D8B746" w14:textId="77777777" w:rsidR="00806679" w:rsidRDefault="00000000">
            <w:pPr>
              <w:cnfStyle w:val="000000000000" w:firstRow="0" w:lastRow="0" w:firstColumn="0" w:lastColumn="0" w:oddVBand="0" w:evenVBand="0" w:oddHBand="0" w:evenHBand="0" w:firstRowFirstColumn="0" w:firstRowLastColumn="0" w:lastRowFirstColumn="0" w:lastRowLastColumn="0"/>
            </w:pPr>
            <w:r>
              <w:t>jgilso@phsd.org</w:t>
            </w:r>
          </w:p>
        </w:tc>
        <w:tc>
          <w:tcPr>
            <w:tcW w:w="1188" w:type="dxa"/>
            <w:tcBorders>
              <w:top w:val="single" w:sz="18" w:space="0" w:color="000000"/>
              <w:bottom w:val="nil"/>
            </w:tcBorders>
          </w:tcPr>
          <w:p w14:paraId="75FBEB71" w14:textId="77777777" w:rsidR="00806679" w:rsidRDefault="00000000">
            <w:pPr>
              <w:cnfStyle w:val="000000000000" w:firstRow="0" w:lastRow="0" w:firstColumn="0" w:lastColumn="0" w:oddVBand="0" w:evenVBand="0" w:oddHBand="0" w:evenHBand="0" w:firstRowFirstColumn="0" w:firstRowLastColumn="0" w:lastRowFirstColumn="0" w:lastRowLastColumn="0"/>
            </w:pPr>
            <w:r>
              <w:t>X6123</w:t>
            </w:r>
          </w:p>
        </w:tc>
      </w:tr>
      <w:tr w:rsidR="00806679" w14:paraId="718EAE4D"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vMerge/>
            <w:tcBorders>
              <w:top w:val="single" w:sz="18" w:space="0" w:color="000000"/>
              <w:bottom w:val="single" w:sz="18" w:space="0" w:color="000000"/>
            </w:tcBorders>
            <w:vAlign w:val="center"/>
          </w:tcPr>
          <w:p w14:paraId="59AF9150" w14:textId="77777777" w:rsidR="00806679" w:rsidRDefault="00806679">
            <w:pPr>
              <w:widowControl w:val="0"/>
              <w:pBdr>
                <w:top w:val="nil"/>
                <w:left w:val="nil"/>
                <w:bottom w:val="nil"/>
                <w:right w:val="nil"/>
                <w:between w:val="nil"/>
              </w:pBdr>
              <w:spacing w:line="276" w:lineRule="auto"/>
            </w:pPr>
          </w:p>
        </w:tc>
        <w:tc>
          <w:tcPr>
            <w:tcW w:w="2160" w:type="dxa"/>
            <w:tcBorders>
              <w:top w:val="nil"/>
              <w:bottom w:val="single" w:sz="18" w:space="0" w:color="000000"/>
            </w:tcBorders>
          </w:tcPr>
          <w:p w14:paraId="3F668314" w14:textId="77777777" w:rsidR="00806679" w:rsidRDefault="00000000">
            <w:pPr>
              <w:cnfStyle w:val="000000100000" w:firstRow="0" w:lastRow="0" w:firstColumn="0" w:lastColumn="0" w:oddVBand="0" w:evenVBand="0" w:oddHBand="1" w:evenHBand="0" w:firstRowFirstColumn="0" w:firstRowLastColumn="0" w:lastRowFirstColumn="0" w:lastRowLastColumn="0"/>
            </w:pPr>
            <w:r>
              <w:t>Ms. Amy Vincler</w:t>
            </w:r>
          </w:p>
        </w:tc>
        <w:tc>
          <w:tcPr>
            <w:tcW w:w="2070" w:type="dxa"/>
            <w:tcBorders>
              <w:top w:val="nil"/>
              <w:bottom w:val="single" w:sz="18" w:space="0" w:color="000000"/>
            </w:tcBorders>
          </w:tcPr>
          <w:p w14:paraId="5ABF6803" w14:textId="77777777" w:rsidR="00806679" w:rsidRDefault="00000000">
            <w:pPr>
              <w:cnfStyle w:val="000000100000" w:firstRow="0" w:lastRow="0" w:firstColumn="0" w:lastColumn="0" w:oddVBand="0" w:evenVBand="0" w:oddHBand="1" w:evenHBand="0" w:firstRowFirstColumn="0" w:firstRowLastColumn="0" w:lastRowFirstColumn="0" w:lastRowLastColumn="0"/>
            </w:pPr>
            <w:r>
              <w:t xml:space="preserve"> Grade 7 Counselor</w:t>
            </w:r>
          </w:p>
        </w:tc>
        <w:tc>
          <w:tcPr>
            <w:tcW w:w="2516" w:type="dxa"/>
            <w:tcBorders>
              <w:top w:val="nil"/>
              <w:bottom w:val="single" w:sz="18" w:space="0" w:color="000000"/>
            </w:tcBorders>
          </w:tcPr>
          <w:p w14:paraId="7C061B72" w14:textId="77777777" w:rsidR="00806679" w:rsidRDefault="00000000">
            <w:pPr>
              <w:cnfStyle w:val="000000100000" w:firstRow="0" w:lastRow="0" w:firstColumn="0" w:lastColumn="0" w:oddVBand="0" w:evenVBand="0" w:oddHBand="1" w:evenHBand="0" w:firstRowFirstColumn="0" w:firstRowLastColumn="0" w:lastRowFirstColumn="0" w:lastRowLastColumn="0"/>
            </w:pPr>
            <w:r>
              <w:t>avincl@phsd.org</w:t>
            </w:r>
          </w:p>
        </w:tc>
        <w:tc>
          <w:tcPr>
            <w:tcW w:w="1188" w:type="dxa"/>
            <w:tcBorders>
              <w:top w:val="nil"/>
              <w:bottom w:val="single" w:sz="18" w:space="0" w:color="000000"/>
            </w:tcBorders>
          </w:tcPr>
          <w:p w14:paraId="1157D4E2" w14:textId="77777777" w:rsidR="00806679" w:rsidRDefault="00000000">
            <w:pPr>
              <w:cnfStyle w:val="000000100000" w:firstRow="0" w:lastRow="0" w:firstColumn="0" w:lastColumn="0" w:oddVBand="0" w:evenVBand="0" w:oddHBand="1" w:evenHBand="0" w:firstRowFirstColumn="0" w:firstRowLastColumn="0" w:lastRowFirstColumn="0" w:lastRowLastColumn="0"/>
            </w:pPr>
            <w:r>
              <w:t>X6125</w:t>
            </w:r>
          </w:p>
        </w:tc>
      </w:tr>
      <w:tr w:rsidR="00806679" w14:paraId="6AEE768A"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tcBorders>
              <w:top w:val="single" w:sz="18" w:space="0" w:color="000000"/>
              <w:bottom w:val="single" w:sz="18" w:space="0" w:color="000000"/>
            </w:tcBorders>
            <w:vAlign w:val="center"/>
          </w:tcPr>
          <w:p w14:paraId="09C1B5C3" w14:textId="77777777" w:rsidR="00806679" w:rsidRDefault="00806679">
            <w:pPr>
              <w:widowControl w:val="0"/>
              <w:pBdr>
                <w:top w:val="nil"/>
                <w:left w:val="nil"/>
                <w:bottom w:val="nil"/>
                <w:right w:val="nil"/>
                <w:between w:val="nil"/>
              </w:pBdr>
              <w:spacing w:line="276" w:lineRule="auto"/>
            </w:pPr>
          </w:p>
        </w:tc>
        <w:tc>
          <w:tcPr>
            <w:tcW w:w="2160" w:type="dxa"/>
          </w:tcPr>
          <w:p w14:paraId="6766C1FE" w14:textId="77777777" w:rsidR="00806679" w:rsidRDefault="00000000">
            <w:pPr>
              <w:cnfStyle w:val="000000000000" w:firstRow="0" w:lastRow="0" w:firstColumn="0" w:lastColumn="0" w:oddVBand="0" w:evenVBand="0" w:oddHBand="0" w:evenHBand="0" w:firstRowFirstColumn="0" w:firstRowLastColumn="0" w:lastRowFirstColumn="0" w:lastRowLastColumn="0"/>
            </w:pPr>
            <w:r>
              <w:t>Mrs. Tracey Kitay</w:t>
            </w:r>
          </w:p>
        </w:tc>
        <w:tc>
          <w:tcPr>
            <w:tcW w:w="2070" w:type="dxa"/>
          </w:tcPr>
          <w:p w14:paraId="6C2D2A67" w14:textId="77777777" w:rsidR="00806679" w:rsidRDefault="00000000">
            <w:pPr>
              <w:cnfStyle w:val="000000000000" w:firstRow="0" w:lastRow="0" w:firstColumn="0" w:lastColumn="0" w:oddVBand="0" w:evenVBand="0" w:oddHBand="0" w:evenHBand="0" w:firstRowFirstColumn="0" w:firstRowLastColumn="0" w:lastRowFirstColumn="0" w:lastRowLastColumn="0"/>
            </w:pPr>
            <w:r>
              <w:t xml:space="preserve"> Grade 6 Counselor</w:t>
            </w:r>
          </w:p>
        </w:tc>
        <w:tc>
          <w:tcPr>
            <w:tcW w:w="2516" w:type="dxa"/>
          </w:tcPr>
          <w:p w14:paraId="1BC0984C" w14:textId="77777777" w:rsidR="00806679" w:rsidRDefault="00000000">
            <w:pPr>
              <w:cnfStyle w:val="000000000000" w:firstRow="0" w:lastRow="0" w:firstColumn="0" w:lastColumn="0" w:oddVBand="0" w:evenVBand="0" w:oddHBand="0" w:evenHBand="0" w:firstRowFirstColumn="0" w:firstRowLastColumn="0" w:lastRowFirstColumn="0" w:lastRowLastColumn="0"/>
            </w:pPr>
            <w:r>
              <w:t>tkitay@phsd.org</w:t>
            </w:r>
          </w:p>
        </w:tc>
        <w:tc>
          <w:tcPr>
            <w:tcW w:w="1188" w:type="dxa"/>
          </w:tcPr>
          <w:p w14:paraId="469F5E38" w14:textId="77777777" w:rsidR="00806679" w:rsidRDefault="00000000">
            <w:pPr>
              <w:cnfStyle w:val="000000000000" w:firstRow="0" w:lastRow="0" w:firstColumn="0" w:lastColumn="0" w:oddVBand="0" w:evenVBand="0" w:oddHBand="0" w:evenHBand="0" w:firstRowFirstColumn="0" w:firstRowLastColumn="0" w:lastRowFirstColumn="0" w:lastRowLastColumn="0"/>
            </w:pPr>
            <w:r>
              <w:t>X6122</w:t>
            </w:r>
          </w:p>
        </w:tc>
      </w:tr>
      <w:tr w:rsidR="00806679" w14:paraId="2068BE0C" w14:textId="77777777" w:rsidTr="00806679">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638" w:type="dxa"/>
            <w:vMerge w:val="restart"/>
            <w:vAlign w:val="center"/>
          </w:tcPr>
          <w:p w14:paraId="5946710F" w14:textId="77777777" w:rsidR="00806679" w:rsidRDefault="00000000">
            <w:r>
              <w:t xml:space="preserve">Central Office </w:t>
            </w:r>
          </w:p>
        </w:tc>
        <w:tc>
          <w:tcPr>
            <w:tcW w:w="2160" w:type="dxa"/>
            <w:tcBorders>
              <w:top w:val="single" w:sz="18" w:space="0" w:color="000000"/>
              <w:bottom w:val="nil"/>
            </w:tcBorders>
            <w:vAlign w:val="center"/>
          </w:tcPr>
          <w:p w14:paraId="7E6C400F" w14:textId="77777777" w:rsidR="00806679" w:rsidRDefault="00000000">
            <w:pPr>
              <w:cnfStyle w:val="000000100000" w:firstRow="0" w:lastRow="0" w:firstColumn="0" w:lastColumn="0" w:oddVBand="0" w:evenVBand="0" w:oddHBand="1" w:evenHBand="0" w:firstRowFirstColumn="0" w:firstRowLastColumn="0" w:lastRowFirstColumn="0" w:lastRowLastColumn="0"/>
            </w:pPr>
            <w:r>
              <w:t>Dr. John Mozzocio</w:t>
            </w:r>
          </w:p>
        </w:tc>
        <w:tc>
          <w:tcPr>
            <w:tcW w:w="2070" w:type="dxa"/>
            <w:tcBorders>
              <w:top w:val="single" w:sz="18" w:space="0" w:color="000000"/>
              <w:bottom w:val="nil"/>
            </w:tcBorders>
            <w:vAlign w:val="center"/>
          </w:tcPr>
          <w:p w14:paraId="19E28A12" w14:textId="77777777" w:rsidR="00806679" w:rsidRDefault="00000000">
            <w:pPr>
              <w:cnfStyle w:val="000000100000" w:firstRow="0" w:lastRow="0" w:firstColumn="0" w:lastColumn="0" w:oddVBand="0" w:evenVBand="0" w:oddHBand="1" w:evenHBand="0" w:firstRowFirstColumn="0" w:firstRowLastColumn="0" w:lastRowFirstColumn="0" w:lastRowLastColumn="0"/>
            </w:pPr>
            <w:r>
              <w:t xml:space="preserve"> Superintendent</w:t>
            </w:r>
          </w:p>
        </w:tc>
        <w:tc>
          <w:tcPr>
            <w:tcW w:w="2516" w:type="dxa"/>
            <w:tcBorders>
              <w:top w:val="single" w:sz="18" w:space="0" w:color="000000"/>
              <w:bottom w:val="nil"/>
            </w:tcBorders>
            <w:vAlign w:val="center"/>
          </w:tcPr>
          <w:p w14:paraId="22D7895E" w14:textId="77777777" w:rsidR="00806679" w:rsidRDefault="00000000">
            <w:pPr>
              <w:cnfStyle w:val="000000100000" w:firstRow="0" w:lastRow="0" w:firstColumn="0" w:lastColumn="0" w:oddVBand="0" w:evenVBand="0" w:oddHBand="1" w:evenHBand="0" w:firstRowFirstColumn="0" w:firstRowLastColumn="0" w:lastRowFirstColumn="0" w:lastRowLastColumn="0"/>
            </w:pPr>
            <w:r>
              <w:t>jmozzo@phsd.org</w:t>
            </w:r>
          </w:p>
        </w:tc>
        <w:tc>
          <w:tcPr>
            <w:tcW w:w="1188" w:type="dxa"/>
            <w:tcBorders>
              <w:top w:val="single" w:sz="18" w:space="0" w:color="000000"/>
              <w:bottom w:val="nil"/>
            </w:tcBorders>
            <w:vAlign w:val="center"/>
          </w:tcPr>
          <w:p w14:paraId="41BD90CC" w14:textId="77777777" w:rsidR="00806679" w:rsidRDefault="00000000">
            <w:pPr>
              <w:cnfStyle w:val="000000100000" w:firstRow="0" w:lastRow="0" w:firstColumn="0" w:lastColumn="0" w:oddVBand="0" w:evenVBand="0" w:oddHBand="1" w:evenHBand="0" w:firstRowFirstColumn="0" w:firstRowLastColumn="0" w:lastRowFirstColumn="0" w:lastRowLastColumn="0"/>
            </w:pPr>
            <w:r>
              <w:t>x1282</w:t>
            </w:r>
          </w:p>
        </w:tc>
      </w:tr>
      <w:tr w:rsidR="00806679" w14:paraId="31932781" w14:textId="77777777" w:rsidTr="00806679">
        <w:trPr>
          <w:trHeight w:val="432"/>
        </w:trPr>
        <w:tc>
          <w:tcPr>
            <w:cnfStyle w:val="001000000000" w:firstRow="0" w:lastRow="0" w:firstColumn="1" w:lastColumn="0" w:oddVBand="0" w:evenVBand="0" w:oddHBand="0" w:evenHBand="0" w:firstRowFirstColumn="0" w:firstRowLastColumn="0" w:lastRowFirstColumn="0" w:lastRowLastColumn="0"/>
            <w:tcW w:w="1638" w:type="dxa"/>
            <w:vMerge/>
            <w:vAlign w:val="center"/>
          </w:tcPr>
          <w:p w14:paraId="6D4FA753" w14:textId="77777777" w:rsidR="00806679" w:rsidRDefault="00806679">
            <w:pPr>
              <w:widowControl w:val="0"/>
              <w:pBdr>
                <w:top w:val="nil"/>
                <w:left w:val="nil"/>
                <w:bottom w:val="nil"/>
                <w:right w:val="nil"/>
                <w:between w:val="nil"/>
              </w:pBdr>
              <w:spacing w:line="276" w:lineRule="auto"/>
            </w:pPr>
          </w:p>
        </w:tc>
        <w:tc>
          <w:tcPr>
            <w:tcW w:w="2160" w:type="dxa"/>
            <w:tcBorders>
              <w:top w:val="nil"/>
              <w:bottom w:val="single" w:sz="18" w:space="0" w:color="000000"/>
            </w:tcBorders>
            <w:vAlign w:val="center"/>
          </w:tcPr>
          <w:p w14:paraId="23D31A9B" w14:textId="77777777" w:rsidR="00806679" w:rsidRDefault="00000000">
            <w:pPr>
              <w:cnfStyle w:val="000000000000" w:firstRow="0" w:lastRow="0" w:firstColumn="0" w:lastColumn="0" w:oddVBand="0" w:evenVBand="0" w:oddHBand="0" w:evenHBand="0" w:firstRowFirstColumn="0" w:firstRowLastColumn="0" w:lastRowFirstColumn="0" w:lastRowLastColumn="0"/>
            </w:pPr>
            <w:r>
              <w:t>Mrs. Renel Williams</w:t>
            </w:r>
          </w:p>
        </w:tc>
        <w:tc>
          <w:tcPr>
            <w:tcW w:w="2070" w:type="dxa"/>
            <w:tcBorders>
              <w:top w:val="nil"/>
              <w:bottom w:val="single" w:sz="18" w:space="0" w:color="000000"/>
            </w:tcBorders>
            <w:vAlign w:val="center"/>
          </w:tcPr>
          <w:p w14:paraId="74B08519" w14:textId="77777777" w:rsidR="00806679" w:rsidRDefault="00000000">
            <w:pPr>
              <w:cnfStyle w:val="000000000000" w:firstRow="0" w:lastRow="0" w:firstColumn="0" w:lastColumn="0" w:oddVBand="0" w:evenVBand="0" w:oddHBand="0" w:evenHBand="0" w:firstRowFirstColumn="0" w:firstRowLastColumn="0" w:lastRowFirstColumn="0" w:lastRowLastColumn="0"/>
            </w:pPr>
            <w:r>
              <w:t>Assistant to the Superintendent for. Teaching, Learning and Assessment</w:t>
            </w:r>
          </w:p>
        </w:tc>
        <w:tc>
          <w:tcPr>
            <w:tcW w:w="2516" w:type="dxa"/>
            <w:tcBorders>
              <w:top w:val="nil"/>
              <w:bottom w:val="single" w:sz="18" w:space="0" w:color="000000"/>
            </w:tcBorders>
            <w:vAlign w:val="center"/>
          </w:tcPr>
          <w:p w14:paraId="32EEF34A" w14:textId="77777777" w:rsidR="00806679" w:rsidRDefault="00000000">
            <w:pPr>
              <w:cnfStyle w:val="000000000000" w:firstRow="0" w:lastRow="0" w:firstColumn="0" w:lastColumn="0" w:oddVBand="0" w:evenVBand="0" w:oddHBand="0" w:evenHBand="0" w:firstRowFirstColumn="0" w:firstRowLastColumn="0" w:lastRowFirstColumn="0" w:lastRowLastColumn="0"/>
            </w:pPr>
            <w:r>
              <w:t>rwilli@phsd.org</w:t>
            </w:r>
          </w:p>
        </w:tc>
        <w:tc>
          <w:tcPr>
            <w:tcW w:w="1188" w:type="dxa"/>
            <w:tcBorders>
              <w:top w:val="nil"/>
              <w:bottom w:val="single" w:sz="18" w:space="0" w:color="000000"/>
            </w:tcBorders>
            <w:vAlign w:val="center"/>
          </w:tcPr>
          <w:p w14:paraId="13F8243E" w14:textId="77777777" w:rsidR="00806679" w:rsidRDefault="00000000">
            <w:pPr>
              <w:cnfStyle w:val="000000000000" w:firstRow="0" w:lastRow="0" w:firstColumn="0" w:lastColumn="0" w:oddVBand="0" w:evenVBand="0" w:oddHBand="0" w:evenHBand="0" w:firstRowFirstColumn="0" w:firstRowLastColumn="0" w:lastRowFirstColumn="0" w:lastRowLastColumn="0"/>
            </w:pPr>
            <w:r>
              <w:t>X1251</w:t>
            </w:r>
          </w:p>
        </w:tc>
      </w:tr>
    </w:tbl>
    <w:p w14:paraId="755F568D" w14:textId="77777777" w:rsidR="00806679" w:rsidRDefault="00806679">
      <w:pPr>
        <w:tabs>
          <w:tab w:val="left" w:pos="540"/>
        </w:tabs>
        <w:spacing w:after="0"/>
        <w:ind w:left="360"/>
        <w:jc w:val="center"/>
        <w:rPr>
          <w:rFonts w:ascii="Calibri" w:eastAsia="Calibri" w:hAnsi="Calibri" w:cs="Calibri"/>
          <w:b/>
          <w:bCs/>
          <w:sz w:val="20"/>
          <w:szCs w:val="20"/>
        </w:rPr>
      </w:pPr>
    </w:p>
    <w:p w14:paraId="6588657E" w14:textId="77777777" w:rsidR="00806679" w:rsidRDefault="00806679">
      <w:pPr>
        <w:tabs>
          <w:tab w:val="left" w:pos="540"/>
        </w:tabs>
        <w:spacing w:after="0"/>
        <w:ind w:left="360"/>
        <w:jc w:val="center"/>
        <w:rPr>
          <w:rFonts w:ascii="Calibri" w:eastAsia="Calibri" w:hAnsi="Calibri" w:cs="Calibri"/>
          <w:b/>
          <w:bCs/>
          <w:sz w:val="20"/>
          <w:szCs w:val="20"/>
        </w:rPr>
      </w:pPr>
    </w:p>
    <w:p w14:paraId="3CAA7FCB" w14:textId="77777777" w:rsidR="00806679" w:rsidRDefault="00806679">
      <w:pPr>
        <w:tabs>
          <w:tab w:val="left" w:pos="540"/>
        </w:tabs>
        <w:spacing w:after="0"/>
        <w:ind w:left="360"/>
        <w:jc w:val="center"/>
        <w:rPr>
          <w:rFonts w:ascii="Calibri" w:eastAsia="Calibri" w:hAnsi="Calibri" w:cs="Calibri"/>
          <w:b/>
          <w:bCs/>
          <w:sz w:val="20"/>
          <w:szCs w:val="20"/>
        </w:rPr>
      </w:pPr>
    </w:p>
    <w:p w14:paraId="73F57399" w14:textId="77777777" w:rsidR="00806679" w:rsidRDefault="00806679">
      <w:pPr>
        <w:tabs>
          <w:tab w:val="left" w:pos="540"/>
        </w:tabs>
        <w:spacing w:after="0"/>
        <w:ind w:left="360"/>
        <w:jc w:val="center"/>
        <w:rPr>
          <w:rFonts w:ascii="Calibri" w:eastAsia="Calibri" w:hAnsi="Calibri" w:cs="Calibri"/>
          <w:b/>
          <w:bCs/>
          <w:sz w:val="20"/>
          <w:szCs w:val="20"/>
        </w:rPr>
      </w:pPr>
      <w:bookmarkStart w:id="4" w:name="_2et92p0" w:colFirst="0" w:colLast="0"/>
      <w:bookmarkEnd w:id="4"/>
    </w:p>
    <w:p w14:paraId="2A60A128" w14:textId="77777777" w:rsidR="00806679" w:rsidRDefault="00806679">
      <w:pPr>
        <w:tabs>
          <w:tab w:val="left" w:pos="540"/>
        </w:tabs>
        <w:spacing w:after="0"/>
        <w:ind w:left="360"/>
        <w:jc w:val="center"/>
        <w:rPr>
          <w:rFonts w:ascii="Calibri" w:eastAsia="Calibri" w:hAnsi="Calibri" w:cs="Calibri"/>
          <w:b/>
          <w:bCs/>
          <w:sz w:val="36"/>
          <w:szCs w:val="36"/>
        </w:rPr>
      </w:pPr>
    </w:p>
    <w:p w14:paraId="581336A6" w14:textId="77777777" w:rsidR="00806679" w:rsidRDefault="00806679">
      <w:pPr>
        <w:tabs>
          <w:tab w:val="left" w:pos="540"/>
        </w:tabs>
        <w:spacing w:after="0"/>
        <w:ind w:left="360"/>
        <w:jc w:val="center"/>
        <w:rPr>
          <w:rFonts w:ascii="Calibri" w:eastAsia="Calibri" w:hAnsi="Calibri" w:cs="Calibri"/>
          <w:b/>
          <w:bCs/>
          <w:sz w:val="36"/>
          <w:szCs w:val="36"/>
        </w:rPr>
      </w:pPr>
    </w:p>
    <w:p w14:paraId="74246434" w14:textId="77777777" w:rsidR="00806679" w:rsidRDefault="00806679">
      <w:pPr>
        <w:tabs>
          <w:tab w:val="left" w:pos="540"/>
        </w:tabs>
        <w:spacing w:after="0"/>
        <w:ind w:left="360"/>
        <w:jc w:val="center"/>
        <w:rPr>
          <w:rFonts w:ascii="Calibri" w:eastAsia="Calibri" w:hAnsi="Calibri" w:cs="Calibri"/>
          <w:b/>
          <w:bCs/>
          <w:sz w:val="36"/>
          <w:szCs w:val="36"/>
        </w:rPr>
      </w:pPr>
    </w:p>
    <w:p w14:paraId="3325204B" w14:textId="77777777" w:rsidR="00806679" w:rsidRDefault="00806679">
      <w:pPr>
        <w:tabs>
          <w:tab w:val="left" w:pos="540"/>
        </w:tabs>
        <w:spacing w:after="0"/>
        <w:ind w:left="360"/>
        <w:jc w:val="center"/>
        <w:rPr>
          <w:rFonts w:ascii="Calibri" w:eastAsia="Calibri" w:hAnsi="Calibri" w:cs="Calibri"/>
          <w:b/>
          <w:bCs/>
          <w:sz w:val="36"/>
          <w:szCs w:val="36"/>
        </w:rPr>
      </w:pPr>
    </w:p>
    <w:p w14:paraId="3254AB66" w14:textId="77777777" w:rsidR="00806679" w:rsidRDefault="00000000">
      <w:pPr>
        <w:pStyle w:val="Heading2"/>
        <w:jc w:val="center"/>
      </w:pPr>
      <w:r>
        <w:t>Penn Hills School District Requirements</w:t>
      </w:r>
    </w:p>
    <w:p w14:paraId="75402CD6" w14:textId="77777777" w:rsidR="00806679" w:rsidRDefault="00000000">
      <w:pPr>
        <w:pStyle w:val="Heading2"/>
        <w:rPr>
          <w:sz w:val="24"/>
          <w:szCs w:val="24"/>
        </w:rPr>
      </w:pPr>
      <w:r>
        <w:rPr>
          <w:sz w:val="24"/>
          <w:szCs w:val="24"/>
        </w:rPr>
        <w:t>Graduation Requirements</w:t>
      </w:r>
    </w:p>
    <w:p w14:paraId="3A050434" w14:textId="77777777" w:rsidR="00806679" w:rsidRDefault="00000000">
      <w:pPr>
        <w:rPr>
          <w:rFonts w:ascii="Calibri" w:eastAsia="Calibri" w:hAnsi="Calibri" w:cs="Calibri"/>
        </w:rPr>
      </w:pPr>
      <w:r>
        <w:rPr>
          <w:rFonts w:ascii="Calibri" w:eastAsia="Calibri" w:hAnsi="Calibri" w:cs="Calibri"/>
        </w:rPr>
        <w:t xml:space="preserve">Graduation from </w:t>
      </w:r>
      <w:r>
        <w:rPr>
          <w:rFonts w:ascii="Calibri" w:eastAsia="Calibri" w:hAnsi="Calibri" w:cs="Calibri"/>
          <w:b/>
          <w:bCs/>
        </w:rPr>
        <w:t xml:space="preserve">Penn Hills Senior High School </w:t>
      </w:r>
      <w:r>
        <w:rPr>
          <w:rFonts w:ascii="Calibri" w:eastAsia="Calibri" w:hAnsi="Calibri" w:cs="Calibri"/>
        </w:rPr>
        <w:t xml:space="preserve">shall be based upon the completion of twenty-four credits during the final four years of the upper grades. Through Grades 9-12 every student needs to obtain </w:t>
      </w:r>
      <w:r>
        <w:rPr>
          <w:rFonts w:ascii="Calibri" w:eastAsia="Calibri" w:hAnsi="Calibri" w:cs="Calibri"/>
          <w:b/>
          <w:bCs/>
        </w:rPr>
        <w:t>twenty-four (24) credits</w:t>
      </w:r>
      <w:r>
        <w:rPr>
          <w:rFonts w:ascii="Calibri" w:eastAsia="Calibri" w:hAnsi="Calibri" w:cs="Calibri"/>
        </w:rPr>
        <w:t>:</w:t>
      </w:r>
    </w:p>
    <w:p w14:paraId="6D7F1F79"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Four (4) credits in English</w:t>
      </w:r>
    </w:p>
    <w:p w14:paraId="40E743F7"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Three (3) credits in Mathematics</w:t>
      </w:r>
    </w:p>
    <w:p w14:paraId="032740DD"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Three (3) credits in Science</w:t>
      </w:r>
    </w:p>
    <w:p w14:paraId="13F00181"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Three and a half (3.5) credits in Social Studies</w:t>
      </w:r>
    </w:p>
    <w:p w14:paraId="79767393"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rPr>
        <w:t>One</w:t>
      </w:r>
      <w:r>
        <w:rPr>
          <w:rFonts w:ascii="Calibri" w:eastAsia="Calibri" w:hAnsi="Calibri" w:cs="Calibri"/>
          <w:color w:val="000000"/>
        </w:rPr>
        <w:t xml:space="preserve"> and a half (</w:t>
      </w:r>
      <w:r>
        <w:rPr>
          <w:rFonts w:ascii="Calibri" w:eastAsia="Calibri" w:hAnsi="Calibri" w:cs="Calibri"/>
        </w:rPr>
        <w:t>1</w:t>
      </w:r>
      <w:r>
        <w:rPr>
          <w:rFonts w:ascii="Calibri" w:eastAsia="Calibri" w:hAnsi="Calibri" w:cs="Calibri"/>
          <w:color w:val="000000"/>
        </w:rPr>
        <w:t>.5) credits in Health and Physical Education</w:t>
      </w:r>
    </w:p>
    <w:p w14:paraId="503CCAB5"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 xml:space="preserve">One (1) credit in Technology </w:t>
      </w:r>
    </w:p>
    <w:p w14:paraId="473968C8" w14:textId="77777777" w:rsidR="00806679" w:rsidRDefault="00000000">
      <w:pPr>
        <w:numPr>
          <w:ilvl w:val="0"/>
          <w:numId w:val="23"/>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One (1) credit in Family and Consumer Science</w:t>
      </w:r>
    </w:p>
    <w:p w14:paraId="00759122" w14:textId="77777777" w:rsidR="00806679" w:rsidRDefault="00000000">
      <w:pPr>
        <w:numPr>
          <w:ilvl w:val="0"/>
          <w:numId w:val="23"/>
        </w:numPr>
        <w:pBdr>
          <w:top w:val="nil"/>
          <w:left w:val="nil"/>
          <w:bottom w:val="nil"/>
          <w:right w:val="nil"/>
          <w:between w:val="nil"/>
        </w:pBdr>
        <w:rPr>
          <w:rFonts w:ascii="Calibri" w:eastAsia="Calibri" w:hAnsi="Calibri" w:cs="Calibri"/>
          <w:color w:val="000000"/>
        </w:rPr>
      </w:pPr>
      <w:r>
        <w:rPr>
          <w:rFonts w:ascii="Calibri" w:eastAsia="Calibri" w:hAnsi="Calibri" w:cs="Calibri"/>
        </w:rPr>
        <w:t>Seven</w:t>
      </w:r>
      <w:r>
        <w:rPr>
          <w:rFonts w:ascii="Calibri" w:eastAsia="Calibri" w:hAnsi="Calibri" w:cs="Calibri"/>
          <w:color w:val="000000"/>
        </w:rPr>
        <w:t xml:space="preserve"> (</w:t>
      </w:r>
      <w:r>
        <w:rPr>
          <w:rFonts w:ascii="Calibri" w:eastAsia="Calibri" w:hAnsi="Calibri" w:cs="Calibri"/>
        </w:rPr>
        <w:t>7</w:t>
      </w:r>
      <w:r>
        <w:rPr>
          <w:rFonts w:ascii="Calibri" w:eastAsia="Calibri" w:hAnsi="Calibri" w:cs="Calibri"/>
          <w:color w:val="000000"/>
        </w:rPr>
        <w:t>) credits in electives</w:t>
      </w:r>
    </w:p>
    <w:p w14:paraId="394D7BFA" w14:textId="77777777" w:rsidR="00806679" w:rsidRDefault="00806679">
      <w:pPr>
        <w:pStyle w:val="Heading2"/>
        <w:rPr>
          <w:sz w:val="24"/>
          <w:szCs w:val="24"/>
        </w:rPr>
      </w:pPr>
    </w:p>
    <w:p w14:paraId="6C99E941" w14:textId="77777777" w:rsidR="00806679" w:rsidRDefault="00000000">
      <w:pPr>
        <w:rPr>
          <w:rFonts w:ascii="Calibri" w:eastAsia="Calibri" w:hAnsi="Calibri" w:cs="Calibri"/>
        </w:rPr>
      </w:pPr>
      <w:r>
        <w:rPr>
          <w:rFonts w:ascii="Calibri" w:eastAsia="Calibri" w:hAnsi="Calibri" w:cs="Calibri"/>
        </w:rPr>
        <w:t xml:space="preserve">Starting with the class of 2020, students must earn “Proficient” on all three Keystone exams (Biology, Literature and Algebra) to meet graduation requirements.  </w:t>
      </w:r>
    </w:p>
    <w:p w14:paraId="67965A32" w14:textId="77777777" w:rsidR="00806679" w:rsidRDefault="00000000">
      <w:pPr>
        <w:rPr>
          <w:rFonts w:ascii="Calibri" w:eastAsia="Calibri" w:hAnsi="Calibri" w:cs="Calibri"/>
          <w:b/>
          <w:bCs/>
        </w:rPr>
      </w:pPr>
      <w:r>
        <w:rPr>
          <w:rFonts w:ascii="Calibri" w:eastAsia="Calibri" w:hAnsi="Calibri" w:cs="Calibri"/>
          <w:b/>
          <w:bCs/>
        </w:rPr>
        <w:t>Scheduling</w:t>
      </w:r>
    </w:p>
    <w:p w14:paraId="0E0F2C79" w14:textId="77777777" w:rsidR="00806679" w:rsidRDefault="00000000">
      <w:pPr>
        <w:spacing w:after="0"/>
        <w:rPr>
          <w:rFonts w:ascii="Calibri" w:eastAsia="Calibri" w:hAnsi="Calibri" w:cs="Calibri"/>
          <w:b/>
          <w:bCs/>
        </w:rPr>
      </w:pPr>
      <w:r>
        <w:rPr>
          <w:rFonts w:ascii="Calibri" w:eastAsia="Calibri" w:hAnsi="Calibri" w:cs="Calibri"/>
        </w:rPr>
        <w:t xml:space="preserve">To best meet the needs of our learners, we have a variety of scheduling options. Penn Hills Cyber Academy offers scheduling options at the high school levels. Students may enroll in  full-time cyber, or Forbes Road Career and Technology Center &amp; part-time cyber.  FRCTC enrollment is dependent upon admission approval through guidance. Students with blended Forbes schedules will have official permission to leave school at specific times. They are required to leave the building unless escorted/scheduled to be in the building. </w:t>
      </w:r>
    </w:p>
    <w:p w14:paraId="7729DE8B" w14:textId="77777777" w:rsidR="00806679" w:rsidRDefault="00000000">
      <w:pPr>
        <w:spacing w:after="0"/>
        <w:rPr>
          <w:rFonts w:ascii="Calibri" w:eastAsia="Calibri" w:hAnsi="Calibri" w:cs="Calibri"/>
          <w:b/>
          <w:bCs/>
        </w:rPr>
      </w:pPr>
      <w:r>
        <w:rPr>
          <w:rFonts w:ascii="Calibri" w:eastAsia="Calibri" w:hAnsi="Calibri" w:cs="Calibri"/>
          <w:b/>
          <w:bCs/>
        </w:rPr>
        <w:t>Return to PHSH/ Linton MS/PH Elementary</w:t>
      </w:r>
    </w:p>
    <w:p w14:paraId="1C4B6A5E" w14:textId="77777777" w:rsidR="00806679" w:rsidRDefault="00000000">
      <w:pPr>
        <w:rPr>
          <w:rFonts w:ascii="Calibri" w:eastAsia="Calibri" w:hAnsi="Calibri" w:cs="Calibri"/>
        </w:rPr>
      </w:pPr>
      <w:r>
        <w:rPr>
          <w:rFonts w:ascii="Calibri" w:eastAsia="Calibri" w:hAnsi="Calibri" w:cs="Calibri"/>
        </w:rPr>
        <w:t>Requested/approved returns will be accommodated at the next quarter for Quarters 2 and 3 or semester break. Based on grade level and grade-level status, administration may approve returns at semester break only if they deem an adjusted return date to be in the best interest of the student.</w:t>
      </w:r>
    </w:p>
    <w:p w14:paraId="143C52F8" w14:textId="77777777" w:rsidR="00806679" w:rsidRDefault="00000000">
      <w:pPr>
        <w:tabs>
          <w:tab w:val="left" w:pos="360"/>
          <w:tab w:val="left" w:pos="4680"/>
          <w:tab w:val="left" w:pos="5227"/>
          <w:tab w:val="left" w:pos="5789"/>
          <w:tab w:val="left" w:pos="6624"/>
          <w:tab w:val="left" w:pos="7387"/>
          <w:tab w:val="left" w:pos="8467"/>
        </w:tabs>
        <w:spacing w:line="240" w:lineRule="auto"/>
        <w:rPr>
          <w:rFonts w:ascii="Calibri" w:eastAsia="Calibri" w:hAnsi="Calibri" w:cs="Calibri"/>
        </w:rPr>
      </w:pPr>
      <w:bookmarkStart w:id="5" w:name="_tyjcwt" w:colFirst="0" w:colLast="0"/>
      <w:bookmarkEnd w:id="5"/>
      <w:r>
        <w:rPr>
          <w:rFonts w:ascii="Calibri" w:eastAsia="Calibri" w:hAnsi="Calibri" w:cs="Calibri"/>
          <w:b/>
          <w:bCs/>
          <w:sz w:val="24"/>
          <w:szCs w:val="24"/>
        </w:rPr>
        <w:lastRenderedPageBreak/>
        <w:t>Physical Education</w:t>
      </w:r>
      <w:r>
        <w:rPr>
          <w:rFonts w:ascii="Calibri" w:eastAsia="Calibri" w:hAnsi="Calibri" w:cs="Calibri"/>
          <w:sz w:val="20"/>
          <w:szCs w:val="20"/>
        </w:rPr>
        <w:br/>
      </w:r>
      <w:r>
        <w:rPr>
          <w:rFonts w:ascii="Calibri" w:eastAsia="Calibri" w:hAnsi="Calibri" w:cs="Calibri"/>
        </w:rPr>
        <w:t>Physical Education credit will be offered to Cyber Academy students via an online course approved by the Penn Hills School District.</w:t>
      </w:r>
    </w:p>
    <w:p w14:paraId="6947BE1F" w14:textId="77777777" w:rsidR="00806679" w:rsidRDefault="00000000">
      <w:pPr>
        <w:rPr>
          <w:rFonts w:ascii="Calibri" w:eastAsia="Calibri" w:hAnsi="Calibri" w:cs="Calibri"/>
        </w:rPr>
      </w:pPr>
      <w:bookmarkStart w:id="6" w:name="_3dy6vkm" w:colFirst="0" w:colLast="0"/>
      <w:bookmarkEnd w:id="6"/>
      <w:r>
        <w:rPr>
          <w:rFonts w:ascii="Calibri" w:eastAsia="Calibri" w:hAnsi="Calibri" w:cs="Calibri"/>
          <w:b/>
          <w:bCs/>
          <w:sz w:val="24"/>
          <w:szCs w:val="24"/>
        </w:rPr>
        <w:t>Health Screenings</w:t>
      </w:r>
      <w:r>
        <w:rPr>
          <w:rFonts w:ascii="Calibri" w:eastAsia="Calibri" w:hAnsi="Calibri" w:cs="Calibri"/>
          <w:b/>
          <w:bCs/>
        </w:rPr>
        <w:br/>
      </w:r>
      <w:r>
        <w:rPr>
          <w:rFonts w:ascii="Calibri" w:eastAsia="Calibri" w:hAnsi="Calibri" w:cs="Calibri"/>
        </w:rPr>
        <w:t>All students must participate in regular health screenings at their home school ( Linton MS, or Penn Hills Senior High School)l.  Individual screening appointments will be coordinated by the homeschool building nurse.</w:t>
      </w:r>
    </w:p>
    <w:p w14:paraId="005596CA" w14:textId="77777777" w:rsidR="00806679" w:rsidRDefault="00000000">
      <w:pPr>
        <w:rPr>
          <w:rFonts w:ascii="Calibri" w:eastAsia="Calibri" w:hAnsi="Calibri" w:cs="Calibri"/>
          <w:b/>
          <w:bCs/>
          <w:sz w:val="24"/>
          <w:szCs w:val="24"/>
        </w:rPr>
      </w:pPr>
      <w:r>
        <w:rPr>
          <w:rFonts w:ascii="Calibri" w:eastAsia="Calibri" w:hAnsi="Calibri" w:cs="Calibri"/>
          <w:b/>
          <w:bCs/>
          <w:sz w:val="24"/>
          <w:szCs w:val="24"/>
        </w:rPr>
        <w:t xml:space="preserve">Standardized Testing: These tests are state mandated tests that must be taken in person on-site with a district assigned proctor. </w:t>
      </w:r>
    </w:p>
    <w:p w14:paraId="6E866998" w14:textId="77777777" w:rsidR="00806679" w:rsidRDefault="00000000">
      <w:pPr>
        <w:rPr>
          <w:rFonts w:ascii="Calibri" w:eastAsia="Calibri" w:hAnsi="Calibri" w:cs="Calibri"/>
        </w:rPr>
      </w:pPr>
      <w:r>
        <w:rPr>
          <w:rFonts w:ascii="Calibri" w:eastAsia="Calibri" w:hAnsi="Calibri" w:cs="Calibri"/>
          <w:b/>
          <w:bCs/>
        </w:rPr>
        <w:t>PSSA</w:t>
      </w:r>
      <w:r>
        <w:rPr>
          <w:rFonts w:ascii="Calibri" w:eastAsia="Calibri" w:hAnsi="Calibri" w:cs="Calibri"/>
          <w:b/>
          <w:bCs/>
          <w:sz w:val="24"/>
          <w:szCs w:val="24"/>
        </w:rPr>
        <w:br/>
      </w:r>
      <w:r>
        <w:rPr>
          <w:rFonts w:ascii="Calibri" w:eastAsia="Calibri" w:hAnsi="Calibri" w:cs="Calibri"/>
        </w:rPr>
        <w:t>All students in grades 3-8 must take the Reading and Mathematics exams as part of the Pennsylvania System of School Assessment (PSSA).  Additionally, all students in grades 4 and 8 will take PSSA Science exams.  Penn Hills Cyber Academy students enrolled in grades 6-8 will be required to report to Linton Middle School at designated dates/times to complete the PSSA. Students must also complete STAR/CDT testing as assigned by each teacher.</w:t>
      </w:r>
    </w:p>
    <w:p w14:paraId="358DDE7D" w14:textId="77777777" w:rsidR="00806679" w:rsidRDefault="00000000">
      <w:pPr>
        <w:rPr>
          <w:rFonts w:ascii="Calibri" w:eastAsia="Calibri" w:hAnsi="Calibri" w:cs="Calibri"/>
          <w:b/>
          <w:bCs/>
          <w:i/>
          <w:iCs/>
          <w:color w:val="000000"/>
          <w:sz w:val="24"/>
          <w:szCs w:val="24"/>
        </w:rPr>
      </w:pPr>
      <w:bookmarkStart w:id="7" w:name="_4d34og8" w:colFirst="0" w:colLast="0"/>
      <w:bookmarkEnd w:id="7"/>
      <w:r>
        <w:rPr>
          <w:rFonts w:ascii="Calibri" w:eastAsia="Calibri" w:hAnsi="Calibri" w:cs="Calibri"/>
          <w:b/>
          <w:bCs/>
          <w:sz w:val="24"/>
          <w:szCs w:val="24"/>
        </w:rPr>
        <w:t>Keystone Exams</w:t>
      </w:r>
      <w:r>
        <w:rPr>
          <w:rFonts w:ascii="Calibri" w:eastAsia="Calibri" w:hAnsi="Calibri" w:cs="Calibri"/>
          <w:b/>
          <w:bCs/>
          <w:sz w:val="24"/>
          <w:szCs w:val="24"/>
        </w:rPr>
        <w:br/>
      </w:r>
      <w:r>
        <w:rPr>
          <w:rFonts w:ascii="Calibri" w:eastAsia="Calibri" w:hAnsi="Calibri" w:cs="Calibri"/>
        </w:rPr>
        <w:t>Students enrolled in the Penn Hills Cyber Academy Academy will participate in the Keystone Assessments throughout the school year.  Penn Hills Cyber Academy students will be required to report to Penn Hills High School at designated dates/times to complete their specific course related Keystone exams. Those students enrolled in Algebra 1 in 8</w:t>
      </w:r>
      <w:r>
        <w:rPr>
          <w:rFonts w:ascii="Calibri" w:eastAsia="Calibri" w:hAnsi="Calibri" w:cs="Calibri"/>
          <w:vertAlign w:val="superscript"/>
        </w:rPr>
        <w:t>th</w:t>
      </w:r>
      <w:r>
        <w:rPr>
          <w:rFonts w:ascii="Calibri" w:eastAsia="Calibri" w:hAnsi="Calibri" w:cs="Calibri"/>
        </w:rPr>
        <w:t xml:space="preserve"> grade will take their Keystone exams at Linton Middle school. </w:t>
      </w:r>
      <w:r>
        <w:rPr>
          <w:rFonts w:ascii="Calibri" w:eastAsia="Calibri" w:hAnsi="Calibri" w:cs="Calibri"/>
          <w:b/>
          <w:bCs/>
          <w:i/>
          <w:iCs/>
          <w:color w:val="000000"/>
          <w:sz w:val="24"/>
          <w:szCs w:val="24"/>
        </w:rPr>
        <w:t>In the event a student is absent from their testing session, students must make-up their tests on designated make-up days.</w:t>
      </w:r>
    </w:p>
    <w:p w14:paraId="1E9D2346" w14:textId="77777777" w:rsidR="00806679" w:rsidRDefault="00000000">
      <w:pPr>
        <w:spacing w:after="0"/>
        <w:rPr>
          <w:rFonts w:ascii="Calibri" w:eastAsia="Calibri" w:hAnsi="Calibri" w:cs="Calibri"/>
        </w:rPr>
      </w:pPr>
      <w:r>
        <w:rPr>
          <w:rFonts w:ascii="Calibri" w:eastAsia="Calibri" w:hAnsi="Calibri" w:cs="Calibri"/>
          <w:b/>
          <w:bCs/>
          <w:sz w:val="24"/>
          <w:szCs w:val="24"/>
        </w:rPr>
        <w:t xml:space="preserve">Transportation for Standardized Testing: </w:t>
      </w:r>
      <w:r>
        <w:rPr>
          <w:rFonts w:ascii="Calibri" w:eastAsia="Calibri" w:hAnsi="Calibri" w:cs="Calibri"/>
        </w:rPr>
        <w:t>Traditional cyber students will utilize either their own transportation or the bus in order to travel to and from their testing sites.</w:t>
      </w:r>
      <w:r>
        <w:rPr>
          <w:rFonts w:ascii="Calibri" w:eastAsia="Calibri" w:hAnsi="Calibri" w:cs="Calibri"/>
          <w:b/>
          <w:bCs/>
        </w:rPr>
        <w:t xml:space="preserve"> Students will not be able to stay the full-day</w:t>
      </w:r>
    </w:p>
    <w:p w14:paraId="0D5F014F" w14:textId="77777777" w:rsidR="00806679" w:rsidRDefault="00806679">
      <w:pPr>
        <w:pStyle w:val="Heading2"/>
      </w:pPr>
      <w:bookmarkStart w:id="8" w:name="_2s8eyo1" w:colFirst="0" w:colLast="0"/>
      <w:bookmarkEnd w:id="8"/>
    </w:p>
    <w:p w14:paraId="10C1F51D" w14:textId="77777777" w:rsidR="00806679" w:rsidRDefault="00000000">
      <w:pPr>
        <w:rPr>
          <w:rFonts w:ascii="Calibri" w:eastAsia="Calibri" w:hAnsi="Calibri" w:cs="Calibri"/>
          <w:b/>
          <w:bCs/>
          <w:sz w:val="26"/>
          <w:szCs w:val="26"/>
        </w:rPr>
      </w:pPr>
      <w:r>
        <w:br w:type="page"/>
      </w:r>
    </w:p>
    <w:p w14:paraId="7BE522F6" w14:textId="77777777" w:rsidR="00806679" w:rsidRDefault="00000000">
      <w:pPr>
        <w:pStyle w:val="Heading2"/>
        <w:spacing w:after="240"/>
        <w:jc w:val="center"/>
      </w:pPr>
      <w:r>
        <w:lastRenderedPageBreak/>
        <w:t>Other District Information</w:t>
      </w:r>
    </w:p>
    <w:p w14:paraId="207B37DF" w14:textId="77777777" w:rsidR="00806679" w:rsidRDefault="00000000">
      <w:pPr>
        <w:tabs>
          <w:tab w:val="left" w:pos="2340"/>
        </w:tabs>
        <w:spacing w:after="0"/>
        <w:rPr>
          <w:rFonts w:ascii="Calibri" w:eastAsia="Calibri" w:hAnsi="Calibri" w:cs="Calibri"/>
        </w:rPr>
      </w:pPr>
      <w:r>
        <w:rPr>
          <w:rFonts w:ascii="Calibri" w:eastAsia="Calibri" w:hAnsi="Calibri" w:cs="Calibri"/>
          <w:color w:val="FF0000"/>
        </w:rPr>
        <w:t xml:space="preserve">                                              </w:t>
      </w:r>
    </w:p>
    <w:p w14:paraId="321B2D45" w14:textId="77777777" w:rsidR="00806679" w:rsidRDefault="00000000">
      <w:pPr>
        <w:spacing w:after="0"/>
        <w:rPr>
          <w:rFonts w:ascii="Calibri" w:eastAsia="Calibri" w:hAnsi="Calibri" w:cs="Calibri"/>
          <w:sz w:val="28"/>
          <w:szCs w:val="28"/>
        </w:rPr>
      </w:pPr>
      <w:r>
        <w:rPr>
          <w:rFonts w:ascii="Calibri" w:eastAsia="Calibri" w:hAnsi="Calibri" w:cs="Calibri"/>
          <w:b/>
          <w:bCs/>
          <w:sz w:val="24"/>
          <w:szCs w:val="24"/>
        </w:rPr>
        <w:t>School Counseling</w:t>
      </w:r>
    </w:p>
    <w:p w14:paraId="57A47FF0" w14:textId="77777777" w:rsidR="00806679" w:rsidRDefault="00000000">
      <w:pPr>
        <w:rPr>
          <w:rFonts w:ascii="Calibri" w:eastAsia="Calibri" w:hAnsi="Calibri" w:cs="Calibri"/>
        </w:rPr>
      </w:pPr>
      <w:r>
        <w:rPr>
          <w:rFonts w:ascii="Calibri" w:eastAsia="Calibri" w:hAnsi="Calibri" w:cs="Calibri"/>
        </w:rPr>
        <w:t>Penn Hills Cyber Academy students are assigned to school counselors just as they would be in the brick and mortar school. Parents and students are encouraged to contact their respective school counselor as needed. Counselors will be in contact with students/parents periodically to discuss grades and classes. High school students are encouraged to discuss post high school options with their counselors.</w:t>
      </w:r>
    </w:p>
    <w:p w14:paraId="5CCD0C27" w14:textId="77777777" w:rsidR="00806679" w:rsidRDefault="00000000">
      <w:pPr>
        <w:spacing w:after="0"/>
        <w:rPr>
          <w:rFonts w:ascii="Calibri" w:eastAsia="Calibri" w:hAnsi="Calibri" w:cs="Calibri"/>
          <w:sz w:val="28"/>
          <w:szCs w:val="28"/>
        </w:rPr>
      </w:pPr>
      <w:r>
        <w:rPr>
          <w:rFonts w:ascii="Calibri" w:eastAsia="Calibri" w:hAnsi="Calibri" w:cs="Calibri"/>
          <w:b/>
          <w:bCs/>
          <w:sz w:val="24"/>
          <w:szCs w:val="24"/>
        </w:rPr>
        <w:t>Home/School Visitors</w:t>
      </w:r>
      <w:r>
        <w:rPr>
          <w:rFonts w:ascii="Calibri" w:eastAsia="Calibri" w:hAnsi="Calibri" w:cs="Calibri"/>
          <w:sz w:val="28"/>
          <w:szCs w:val="28"/>
        </w:rPr>
        <w:t xml:space="preserve"> </w:t>
      </w:r>
    </w:p>
    <w:p w14:paraId="41581892" w14:textId="77777777" w:rsidR="00806679" w:rsidRDefault="00000000">
      <w:pPr>
        <w:rPr>
          <w:rFonts w:ascii="Calibri" w:eastAsia="Calibri" w:hAnsi="Calibri" w:cs="Calibri"/>
          <w:sz w:val="28"/>
          <w:szCs w:val="28"/>
        </w:rPr>
      </w:pPr>
      <w:r>
        <w:rPr>
          <w:rFonts w:ascii="Calibri" w:eastAsia="Calibri" w:hAnsi="Calibri" w:cs="Calibri"/>
        </w:rPr>
        <w:t xml:space="preserve">Home school visitors of the Penn Hills School District will be in contact with families whose students are not maintaining regular attendance within Penn Hills Cyber Academy. </w:t>
      </w:r>
      <w:r>
        <w:rPr>
          <w:rFonts w:ascii="Calibri" w:eastAsia="Calibri" w:hAnsi="Calibri" w:cs="Calibri"/>
          <w:b/>
          <w:bCs/>
          <w:sz w:val="28"/>
          <w:szCs w:val="28"/>
        </w:rPr>
        <w:t xml:space="preserve"> </w:t>
      </w:r>
    </w:p>
    <w:p w14:paraId="6BB38229" w14:textId="77777777" w:rsidR="00806679" w:rsidRDefault="00000000">
      <w:pPr>
        <w:spacing w:after="0"/>
        <w:rPr>
          <w:rFonts w:ascii="Calibri" w:eastAsia="Calibri" w:hAnsi="Calibri" w:cs="Calibri"/>
          <w:b/>
          <w:bCs/>
          <w:sz w:val="24"/>
          <w:szCs w:val="24"/>
        </w:rPr>
      </w:pPr>
      <w:r>
        <w:rPr>
          <w:rFonts w:ascii="Calibri" w:eastAsia="Calibri" w:hAnsi="Calibri" w:cs="Calibri"/>
          <w:b/>
          <w:bCs/>
          <w:sz w:val="24"/>
          <w:szCs w:val="24"/>
        </w:rPr>
        <w:t>School Nurse</w:t>
      </w:r>
    </w:p>
    <w:p w14:paraId="60955907" w14:textId="77777777" w:rsidR="00806679" w:rsidRDefault="00000000">
      <w:pPr>
        <w:rPr>
          <w:rFonts w:ascii="Calibri" w:eastAsia="Calibri" w:hAnsi="Calibri" w:cs="Calibri"/>
          <w:sz w:val="28"/>
          <w:szCs w:val="28"/>
        </w:rPr>
      </w:pPr>
      <w:r>
        <w:rPr>
          <w:rFonts w:ascii="Calibri" w:eastAsia="Calibri" w:hAnsi="Calibri" w:cs="Calibri"/>
        </w:rPr>
        <w:t>Students are required to have an emergency care card on file and participate in required health screenings. If students require medication, it must be submitted to the home school building nurse</w:t>
      </w:r>
      <w:r>
        <w:rPr>
          <w:rFonts w:ascii="Calibri" w:eastAsia="Calibri" w:hAnsi="Calibri" w:cs="Calibri"/>
          <w:b/>
          <w:bCs/>
        </w:rPr>
        <w:t xml:space="preserve">. </w:t>
      </w:r>
      <w:r>
        <w:rPr>
          <w:rFonts w:ascii="Calibri" w:eastAsia="Calibri" w:hAnsi="Calibri" w:cs="Calibri"/>
        </w:rPr>
        <w:t xml:space="preserve">Families must also submit all required immunization and vaccination information per district requirements. </w:t>
      </w:r>
    </w:p>
    <w:p w14:paraId="5C853E3A" w14:textId="77777777" w:rsidR="00806679" w:rsidRDefault="00000000">
      <w:pPr>
        <w:spacing w:after="0"/>
        <w:rPr>
          <w:rFonts w:ascii="Calibri" w:eastAsia="Calibri" w:hAnsi="Calibri" w:cs="Calibri"/>
          <w:sz w:val="28"/>
          <w:szCs w:val="28"/>
        </w:rPr>
      </w:pPr>
      <w:r>
        <w:rPr>
          <w:rFonts w:ascii="Calibri" w:eastAsia="Calibri" w:hAnsi="Calibri" w:cs="Calibri"/>
          <w:b/>
          <w:bCs/>
          <w:sz w:val="24"/>
          <w:szCs w:val="24"/>
        </w:rPr>
        <w:t>Special Education</w:t>
      </w:r>
    </w:p>
    <w:p w14:paraId="7EB12B5B" w14:textId="77777777" w:rsidR="00806679" w:rsidRDefault="00000000">
      <w:pPr>
        <w:rPr>
          <w:rFonts w:ascii="Calibri" w:eastAsia="Calibri" w:hAnsi="Calibri" w:cs="Calibri"/>
          <w:b/>
          <w:bCs/>
          <w:sz w:val="24"/>
          <w:szCs w:val="24"/>
        </w:rPr>
      </w:pPr>
      <w:r>
        <w:rPr>
          <w:rFonts w:ascii="Calibri" w:eastAsia="Calibri" w:hAnsi="Calibri" w:cs="Calibri"/>
        </w:rPr>
        <w:t>Students with IEP’s will have case managers assigned just as in regular school. Special education case managers will monitor student progress and keep in contact with the parents and student.  The case manager will also hold IEP meetings and complete required paperwork. Students with 504 Plans will have their plans followed, as it pertains to their cyber education as they would in traditional brick and mortar school as applicable.</w:t>
      </w:r>
    </w:p>
    <w:p w14:paraId="6DD93EA9" w14:textId="77777777" w:rsidR="00806679" w:rsidRDefault="00000000">
      <w:pPr>
        <w:spacing w:after="0"/>
        <w:rPr>
          <w:rFonts w:ascii="Calibri" w:eastAsia="Calibri" w:hAnsi="Calibri" w:cs="Calibri"/>
          <w:b/>
          <w:bCs/>
          <w:sz w:val="24"/>
          <w:szCs w:val="24"/>
        </w:rPr>
      </w:pPr>
      <w:r>
        <w:rPr>
          <w:rFonts w:ascii="Calibri" w:eastAsia="Calibri" w:hAnsi="Calibri" w:cs="Calibri"/>
          <w:b/>
          <w:bCs/>
          <w:sz w:val="24"/>
          <w:szCs w:val="24"/>
        </w:rPr>
        <w:t>Students with disciplinary agreements</w:t>
      </w:r>
    </w:p>
    <w:p w14:paraId="4245DC4B" w14:textId="77777777" w:rsidR="00806679" w:rsidRDefault="00000000">
      <w:pPr>
        <w:rPr>
          <w:rFonts w:ascii="Calibri" w:eastAsia="Calibri" w:hAnsi="Calibri" w:cs="Calibri"/>
        </w:rPr>
      </w:pPr>
      <w:r>
        <w:rPr>
          <w:rFonts w:ascii="Calibri" w:eastAsia="Calibri" w:hAnsi="Calibri" w:cs="Calibri"/>
        </w:rPr>
        <w:t>Students serving a disciplinary agreement or who are placed in Penn Hills Cyber Academy due to not being permitted in regular school due to disciplinary reasons are not permitted to come to any school in person for any reason unless arranged with administration and the cyber coordinator. Students on disciplinary leave will NOT be permitted to attend school functions or participate in school related activities unless outlined in the disciplinary agreement between the student/family and the district.</w:t>
      </w:r>
    </w:p>
    <w:p w14:paraId="0D210FAD" w14:textId="77777777" w:rsidR="00806679" w:rsidRDefault="00806679">
      <w:pPr>
        <w:rPr>
          <w:rFonts w:ascii="Calibri" w:eastAsia="Calibri" w:hAnsi="Calibri" w:cs="Calibri"/>
        </w:rPr>
      </w:pPr>
    </w:p>
    <w:p w14:paraId="48631EF0" w14:textId="77777777" w:rsidR="00806679" w:rsidRDefault="00806679">
      <w:pPr>
        <w:rPr>
          <w:rFonts w:ascii="Calibri" w:eastAsia="Calibri" w:hAnsi="Calibri" w:cs="Calibri"/>
        </w:rPr>
      </w:pPr>
    </w:p>
    <w:p w14:paraId="1DA6B4C8" w14:textId="77777777" w:rsidR="00806679" w:rsidRDefault="00806679">
      <w:pPr>
        <w:rPr>
          <w:rFonts w:ascii="Calibri" w:eastAsia="Calibri" w:hAnsi="Calibri" w:cs="Calibri"/>
        </w:rPr>
      </w:pPr>
    </w:p>
    <w:p w14:paraId="1F721D19" w14:textId="77777777" w:rsidR="00806679" w:rsidRDefault="00806679">
      <w:pPr>
        <w:rPr>
          <w:rFonts w:ascii="Calibri" w:eastAsia="Calibri" w:hAnsi="Calibri" w:cs="Calibri"/>
        </w:rPr>
      </w:pPr>
    </w:p>
    <w:p w14:paraId="77D303A6" w14:textId="77777777" w:rsidR="00806679" w:rsidRDefault="00806679">
      <w:pPr>
        <w:rPr>
          <w:rFonts w:ascii="Calibri" w:eastAsia="Calibri" w:hAnsi="Calibri" w:cs="Calibri"/>
        </w:rPr>
      </w:pPr>
    </w:p>
    <w:p w14:paraId="753FE0A7" w14:textId="77777777" w:rsidR="00806679" w:rsidRDefault="00806679">
      <w:pPr>
        <w:rPr>
          <w:rFonts w:ascii="Calibri" w:eastAsia="Calibri" w:hAnsi="Calibri" w:cs="Calibri"/>
        </w:rPr>
      </w:pPr>
    </w:p>
    <w:p w14:paraId="2E9A4F58" w14:textId="77777777" w:rsidR="00806679" w:rsidRDefault="00806679">
      <w:pPr>
        <w:pStyle w:val="Heading2"/>
      </w:pPr>
    </w:p>
    <w:p w14:paraId="70E2B35D" w14:textId="77777777" w:rsidR="00806679" w:rsidRDefault="00000000">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Calibri"/>
          <w:i/>
          <w:iCs/>
          <w:color w:val="000000"/>
          <w:sz w:val="24"/>
          <w:szCs w:val="24"/>
        </w:rPr>
      </w:pPr>
      <w:r>
        <w:rPr>
          <w:rFonts w:ascii="Calibri" w:eastAsia="Calibri" w:hAnsi="Calibri" w:cs="Calibri"/>
          <w:b/>
          <w:bCs/>
        </w:rPr>
        <w:t>Penn Hills Cyber</w:t>
      </w:r>
      <w:r>
        <w:rPr>
          <w:rFonts w:ascii="Calibri" w:eastAsia="Calibri" w:hAnsi="Calibri" w:cs="Calibri"/>
          <w:b/>
          <w:bCs/>
          <w:color w:val="000000"/>
        </w:rPr>
        <w:t xml:space="preserve"> Academy students will</w:t>
      </w:r>
      <w:r>
        <w:rPr>
          <w:rFonts w:ascii="Calibri" w:eastAsia="Calibri" w:hAnsi="Calibri" w:cs="Calibri"/>
          <w:color w:val="000000"/>
        </w:rPr>
        <w:t xml:space="preserve"> follow the district's official school calendar. </w:t>
      </w:r>
      <w:r>
        <w:rPr>
          <w:rFonts w:ascii="Calibri" w:eastAsia="Calibri" w:hAnsi="Calibri" w:cs="Calibri"/>
        </w:rPr>
        <w:t xml:space="preserve">Penn Hills Cyber Academy </w:t>
      </w:r>
      <w:r>
        <w:rPr>
          <w:rFonts w:ascii="Calibri" w:eastAsia="Calibri" w:hAnsi="Calibri" w:cs="Calibri"/>
          <w:color w:val="000000"/>
        </w:rPr>
        <w:t xml:space="preserve">students will NOT be expected to participate in online studies on designated 'off' days. Attendance only counts for scheduled school days. </w:t>
      </w:r>
      <w:r>
        <w:rPr>
          <w:rFonts w:ascii="Calibri" w:eastAsia="Calibri" w:hAnsi="Calibri" w:cs="Calibri"/>
          <w:b/>
          <w:bCs/>
          <w:color w:val="000000"/>
        </w:rPr>
        <w:t>If a student chooses to attend to their studies on their “off” days, that is an opportunity to stay on pace, catch up on work or get ahead but does not count towards attendance. Please refer to Penn Hill</w:t>
      </w:r>
      <w:r>
        <w:rPr>
          <w:rFonts w:ascii="Calibri" w:eastAsia="Calibri" w:hAnsi="Calibri" w:cs="Calibri"/>
          <w:b/>
          <w:bCs/>
        </w:rPr>
        <w:t>s</w:t>
      </w:r>
      <w:r>
        <w:rPr>
          <w:rFonts w:ascii="Calibri" w:eastAsia="Calibri" w:hAnsi="Calibri" w:cs="Calibri"/>
          <w:b/>
          <w:bCs/>
          <w:color w:val="000000"/>
        </w:rPr>
        <w:t xml:space="preserve"> School District website for calendar updates as well. Grades</w:t>
      </w:r>
      <w:r>
        <w:rPr>
          <w:rFonts w:ascii="Calibri" w:eastAsia="Calibri" w:hAnsi="Calibri" w:cs="Calibri"/>
          <w:b/>
          <w:bCs/>
        </w:rPr>
        <w:t xml:space="preserve"> K</w:t>
      </w:r>
      <w:r>
        <w:rPr>
          <w:rFonts w:ascii="Calibri" w:eastAsia="Calibri" w:hAnsi="Calibri" w:cs="Calibri"/>
          <w:b/>
          <w:bCs/>
          <w:color w:val="000000"/>
        </w:rPr>
        <w:t xml:space="preserve">-12 </w:t>
      </w:r>
      <w:r>
        <w:rPr>
          <w:rFonts w:ascii="Calibri" w:eastAsia="Calibri" w:hAnsi="Calibri" w:cs="Calibri"/>
          <w:color w:val="000000"/>
          <w:sz w:val="24"/>
          <w:szCs w:val="24"/>
        </w:rPr>
        <w:t xml:space="preserve">  </w:t>
      </w:r>
    </w:p>
    <w:p w14:paraId="4407F32B" w14:textId="77777777" w:rsidR="00806679" w:rsidRDefault="00000000">
      <w:pPr>
        <w:rPr>
          <w:rFonts w:ascii="Calibri" w:eastAsia="Calibri" w:hAnsi="Calibri" w:cs="Calibri"/>
        </w:rPr>
      </w:pPr>
      <w:r>
        <w:rPr>
          <w:rFonts w:ascii="Calibri" w:eastAsia="Calibri" w:hAnsi="Calibri" w:cs="Calibri"/>
        </w:rPr>
        <w:t xml:space="preserve">           </w:t>
      </w:r>
    </w:p>
    <w:p w14:paraId="0008802F" w14:textId="77777777" w:rsidR="00806679" w:rsidRDefault="00806679">
      <w:pPr>
        <w:rPr>
          <w:rFonts w:ascii="Calibri" w:eastAsia="Calibri" w:hAnsi="Calibri" w:cs="Calibri"/>
        </w:rPr>
      </w:pPr>
    </w:p>
    <w:p w14:paraId="612A2A18" w14:textId="77777777" w:rsidR="00806679" w:rsidRDefault="00000000">
      <w:pPr>
        <w:rPr>
          <w:rFonts w:ascii="Calibri" w:eastAsia="Calibri" w:hAnsi="Calibri" w:cs="Calibri"/>
        </w:rPr>
      </w:pPr>
      <w:r>
        <w:rPr>
          <w:rFonts w:ascii="Calibri" w:eastAsia="Calibri" w:hAnsi="Calibri" w:cs="Calibri"/>
        </w:rPr>
        <w:t xml:space="preserve">                  </w:t>
      </w:r>
    </w:p>
    <w:p w14:paraId="299DBC34" w14:textId="77777777" w:rsidR="00806679" w:rsidRDefault="00806679">
      <w:pPr>
        <w:rPr>
          <w:rFonts w:ascii="Calibri" w:eastAsia="Calibri" w:hAnsi="Calibri" w:cs="Calibri"/>
        </w:rPr>
      </w:pPr>
    </w:p>
    <w:p w14:paraId="2349E412" w14:textId="77777777" w:rsidR="00806679" w:rsidRDefault="00806679">
      <w:pPr>
        <w:rPr>
          <w:rFonts w:ascii="Calibri" w:eastAsia="Calibri" w:hAnsi="Calibri" w:cs="Calibri"/>
        </w:rPr>
      </w:pPr>
    </w:p>
    <w:p w14:paraId="64BF3D76" w14:textId="77777777" w:rsidR="00806679" w:rsidRDefault="00000000">
      <w:pPr>
        <w:rPr>
          <w:rFonts w:ascii="Calibri" w:eastAsia="Calibri" w:hAnsi="Calibri" w:cs="Calibri"/>
          <w:b/>
          <w:bCs/>
          <w:sz w:val="24"/>
          <w:szCs w:val="24"/>
        </w:rPr>
      </w:pPr>
      <w:r>
        <w:br w:type="page"/>
      </w:r>
      <w:r>
        <w:rPr>
          <w:rFonts w:ascii="Calibri" w:eastAsia="Calibri" w:hAnsi="Calibri" w:cs="Calibri"/>
          <w:b/>
          <w:bCs/>
          <w:sz w:val="24"/>
          <w:szCs w:val="24"/>
        </w:rPr>
        <w:lastRenderedPageBreak/>
        <w:t>Enrollment Process</w:t>
      </w:r>
    </w:p>
    <w:p w14:paraId="17A5B72E" w14:textId="77777777" w:rsidR="00806679" w:rsidRDefault="00000000">
      <w:pPr>
        <w:rPr>
          <w:rFonts w:ascii="Calibri" w:eastAsia="Calibri" w:hAnsi="Calibri" w:cs="Calibri"/>
        </w:rPr>
      </w:pPr>
      <w:r>
        <w:rPr>
          <w:rFonts w:ascii="Calibri" w:eastAsia="Calibri" w:hAnsi="Calibri" w:cs="Calibri"/>
        </w:rPr>
        <w:t>Students expressing interest in the Penn Hills Cyber Academy are expected to have basic computer skills and to be willing to follow all Academy guidelines.  Students must be able to manage their time and to work productively in an independent learning environment. Penn Hills Cyber Academy, as part of its registration process, will review current transcripts and complete a diploma audit.  A student may be declined enrollment if Penn Hills School District staff determine enrollment in the Penn Hills Cyber Academy will not afford the student an opportunity to gain required credits and/or to meet graduation requirements in a timely fashion. Also, enrollment may be declined if Penn Hills School District staff determine Academy course options do not allow a student to continue his/her studies in a particular content area or course options do not match a student’s career focus and/or special interests.  Enrollment may be declined also for students who have pending disciplinary matters and/or for students who entered into legally binding agreements with the district in lieu of formal expulsion.</w:t>
      </w:r>
    </w:p>
    <w:p w14:paraId="4B7114FC" w14:textId="77777777" w:rsidR="00806679" w:rsidRDefault="00000000">
      <w:pPr>
        <w:rPr>
          <w:rFonts w:ascii="Calibri" w:eastAsia="Calibri" w:hAnsi="Calibri" w:cs="Calibri"/>
        </w:rPr>
      </w:pPr>
      <w:r>
        <w:rPr>
          <w:rFonts w:ascii="Calibri" w:eastAsia="Calibri" w:hAnsi="Calibri" w:cs="Calibri"/>
        </w:rPr>
        <w:t xml:space="preserve">Interested students and their parents/guardians must complete all district enrollment forms as a means of confirming residency and program eligibility.  Upon receipt of registration forms and academic transcript, a representative of the Cyber Academy program will review all documents and confirm program eligibility based on progress made toward Penn Hills School District graduation requirements and current online course options.  Once eligibility has been confirmed, the student’s school counselor will contact each student to discuss program expectations and guidelines and to discuss each student’s online scheduling options. Each student should investigate the specific subject requirements needed for admission to post-secondary schools of his/her choice and/or course requirements specific to his/her area of career interest.  </w:t>
      </w:r>
    </w:p>
    <w:p w14:paraId="4C3EE701" w14:textId="77777777" w:rsidR="00806679" w:rsidRDefault="00000000">
      <w:pPr>
        <w:rPr>
          <w:rFonts w:ascii="Calibri" w:eastAsia="Calibri" w:hAnsi="Calibri" w:cs="Calibri"/>
        </w:rPr>
      </w:pPr>
      <w:r>
        <w:rPr>
          <w:rFonts w:ascii="Calibri" w:eastAsia="Calibri" w:hAnsi="Calibri" w:cs="Calibri"/>
        </w:rPr>
        <w:t xml:space="preserve">An Orientation will be scheduled for those students/families who wish to finalize their enrollment in Penn Hills Cyber Academy.  The orientation will cover topics relevant to login procedures, academic and technology support options, tips for online success, and so forth. </w:t>
      </w:r>
    </w:p>
    <w:p w14:paraId="2430FAF0" w14:textId="77777777" w:rsidR="00806679" w:rsidRDefault="00000000">
      <w:pPr>
        <w:rPr>
          <w:rFonts w:ascii="Calibri" w:eastAsia="Calibri" w:hAnsi="Calibri" w:cs="Calibri"/>
          <w:b/>
          <w:bCs/>
          <w:sz w:val="24"/>
          <w:szCs w:val="24"/>
        </w:rPr>
      </w:pPr>
      <w:r>
        <w:rPr>
          <w:rFonts w:ascii="Calibri" w:eastAsia="Calibri" w:hAnsi="Calibri" w:cs="Calibri"/>
          <w:b/>
          <w:bCs/>
          <w:sz w:val="24"/>
          <w:szCs w:val="24"/>
        </w:rPr>
        <w:t>Steps in becoming a Penn Hills Cyber Academy student:</w:t>
      </w:r>
    </w:p>
    <w:p w14:paraId="0617A068" w14:textId="77777777" w:rsidR="00806679" w:rsidRDefault="00000000">
      <w:pPr>
        <w:numPr>
          <w:ilvl w:val="0"/>
          <w:numId w:val="17"/>
        </w:numPr>
        <w:spacing w:after="0"/>
        <w:rPr>
          <w:rFonts w:ascii="Calibri" w:eastAsia="Calibri" w:hAnsi="Calibri" w:cs="Calibri"/>
        </w:rPr>
      </w:pPr>
      <w:r>
        <w:rPr>
          <w:rFonts w:ascii="Calibri" w:eastAsia="Calibri" w:hAnsi="Calibri" w:cs="Calibri"/>
        </w:rPr>
        <w:t xml:space="preserve">Register your child  with the Penn Hills School District-if they are not already a Penn Hills School District student.  </w:t>
      </w:r>
    </w:p>
    <w:p w14:paraId="537179BE" w14:textId="77777777" w:rsidR="00806679" w:rsidRDefault="00000000">
      <w:pPr>
        <w:numPr>
          <w:ilvl w:val="0"/>
          <w:numId w:val="17"/>
        </w:numPr>
        <w:spacing w:after="0"/>
        <w:rPr>
          <w:rFonts w:ascii="Calibri" w:eastAsia="Calibri" w:hAnsi="Calibri" w:cs="Calibri"/>
        </w:rPr>
      </w:pPr>
      <w:r>
        <w:rPr>
          <w:rFonts w:ascii="Calibri" w:eastAsia="Calibri" w:hAnsi="Calibri" w:cs="Calibri"/>
        </w:rPr>
        <w:t>School Counselor or Attendance Secretary notifies administration and Ms Amy Kingerski of desired enrollment.</w:t>
      </w:r>
    </w:p>
    <w:p w14:paraId="43583E32" w14:textId="77777777" w:rsidR="00806679" w:rsidRDefault="00000000">
      <w:pPr>
        <w:numPr>
          <w:ilvl w:val="0"/>
          <w:numId w:val="17"/>
        </w:numPr>
        <w:spacing w:after="0"/>
        <w:rPr>
          <w:rFonts w:ascii="Calibri" w:eastAsia="Calibri" w:hAnsi="Calibri" w:cs="Calibri"/>
        </w:rPr>
      </w:pPr>
      <w:r>
        <w:rPr>
          <w:rFonts w:ascii="Calibri" w:eastAsia="Calibri" w:hAnsi="Calibri" w:cs="Calibri"/>
        </w:rPr>
        <w:t>The student's family and Penn Hills School District administration consider appropriateness for enrollment.</w:t>
      </w:r>
    </w:p>
    <w:p w14:paraId="2B56EBA4" w14:textId="77777777" w:rsidR="00806679" w:rsidRDefault="00000000">
      <w:pPr>
        <w:numPr>
          <w:ilvl w:val="0"/>
          <w:numId w:val="17"/>
        </w:numPr>
        <w:spacing w:after="0"/>
        <w:rPr>
          <w:rFonts w:ascii="Calibri" w:eastAsia="Calibri" w:hAnsi="Calibri" w:cs="Calibri"/>
        </w:rPr>
      </w:pPr>
      <w:r>
        <w:rPr>
          <w:rFonts w:ascii="Calibri" w:eastAsia="Calibri" w:hAnsi="Calibri" w:cs="Calibri"/>
        </w:rPr>
        <w:t xml:space="preserve">A Live Interactive Family Orientation is scheduled and held.  </w:t>
      </w:r>
    </w:p>
    <w:p w14:paraId="409AC680" w14:textId="77777777" w:rsidR="00806679" w:rsidRDefault="00000000">
      <w:pPr>
        <w:numPr>
          <w:ilvl w:val="0"/>
          <w:numId w:val="17"/>
        </w:numPr>
        <w:spacing w:after="0"/>
        <w:rPr>
          <w:rFonts w:ascii="Calibri" w:eastAsia="Calibri" w:hAnsi="Calibri" w:cs="Calibri"/>
        </w:rPr>
      </w:pPr>
      <w:r>
        <w:rPr>
          <w:rFonts w:ascii="Calibri" w:eastAsia="Calibri" w:hAnsi="Calibri" w:cs="Calibri"/>
        </w:rPr>
        <w:t>Students must be available online  between the hours of 9am and 2pm for check-ins and online best practices with Ms. Ki</w:t>
      </w:r>
      <w:r>
        <w:rPr>
          <w:rFonts w:ascii="Calibri" w:eastAsia="Calibri" w:hAnsi="Calibri" w:cs="Calibri"/>
          <w:highlight w:val="white"/>
        </w:rPr>
        <w:t>ngerski for the first two days of the new start.</w:t>
      </w:r>
      <w:r>
        <w:rPr>
          <w:rFonts w:ascii="Calibri" w:eastAsia="Calibri" w:hAnsi="Calibri" w:cs="Calibri"/>
        </w:rPr>
        <w:t xml:space="preserve">The two day orientation period consists of the first two days of the marking period or new start of cyber. </w:t>
      </w:r>
    </w:p>
    <w:p w14:paraId="0CBDE0C3" w14:textId="77777777" w:rsidR="00806679" w:rsidRDefault="00806679">
      <w:pPr>
        <w:pStyle w:val="Heading2"/>
        <w:rPr>
          <w:sz w:val="24"/>
          <w:szCs w:val="24"/>
        </w:rPr>
      </w:pPr>
    </w:p>
    <w:p w14:paraId="6B645E85" w14:textId="77777777" w:rsidR="00806679" w:rsidRDefault="00806679"/>
    <w:p w14:paraId="048B11AD" w14:textId="77777777" w:rsidR="00806679" w:rsidRDefault="00806679">
      <w:pPr>
        <w:pStyle w:val="Heading2"/>
        <w:rPr>
          <w:sz w:val="24"/>
          <w:szCs w:val="24"/>
          <w:highlight w:val="white"/>
        </w:rPr>
      </w:pPr>
    </w:p>
    <w:p w14:paraId="6631C8FA" w14:textId="77777777" w:rsidR="00806679" w:rsidRDefault="00000000">
      <w:pPr>
        <w:pStyle w:val="Heading2"/>
        <w:rPr>
          <w:sz w:val="24"/>
          <w:szCs w:val="24"/>
          <w:highlight w:val="white"/>
        </w:rPr>
      </w:pPr>
      <w:r>
        <w:rPr>
          <w:sz w:val="24"/>
          <w:szCs w:val="24"/>
          <w:highlight w:val="white"/>
        </w:rPr>
        <w:t>Progress Monitoring and Minimum Login Time Requirement</w:t>
      </w:r>
    </w:p>
    <w:p w14:paraId="1EF80254" w14:textId="77777777" w:rsidR="00806679" w:rsidRDefault="00000000">
      <w:pPr>
        <w:rPr>
          <w:rFonts w:ascii="Calibri" w:eastAsia="Calibri" w:hAnsi="Calibri" w:cs="Calibri"/>
          <w:color w:val="000000"/>
          <w:highlight w:val="yellow"/>
        </w:rPr>
      </w:pPr>
      <w:r>
        <w:rPr>
          <w:rFonts w:ascii="Calibri" w:eastAsia="Calibri" w:hAnsi="Calibri" w:cs="Calibri"/>
        </w:rPr>
        <w:t>Penn Hills Cyber Academy staff will review student login time on a</w:t>
      </w:r>
      <w:r>
        <w:rPr>
          <w:rFonts w:ascii="Calibri" w:eastAsia="Calibri" w:hAnsi="Calibri" w:cs="Calibri"/>
          <w:u w:val="single"/>
        </w:rPr>
        <w:t xml:space="preserve"> weekly</w:t>
      </w:r>
      <w:r>
        <w:rPr>
          <w:rFonts w:ascii="Calibri" w:eastAsia="Calibri" w:hAnsi="Calibri" w:cs="Calibri"/>
        </w:rPr>
        <w:t xml:space="preserve"> basis. Students are required to login every scheduled school day per school district calendar. </w:t>
      </w:r>
      <w:r>
        <w:rPr>
          <w:rFonts w:ascii="Calibri" w:eastAsia="Calibri" w:hAnsi="Calibri" w:cs="Calibri"/>
          <w:highlight w:val="yellow"/>
        </w:rPr>
        <w:t xml:space="preserve">Synchronous(live) Students are considered absent if they do not join their classes live each period. Asynchronous (flexible) Students will be considered absent from class/school unless they complete the two weekly check-in assignments with the cyber coordinator via Microsoft forms. Grades 6-8 must complete 3 active hours of coursework or be on pace or ahead. Interventions will be offered at the discretion of staff based on login and performance data.  However, students who continue to demonstrate a lack of commitment to their cyber studies may be referred to the local Magistrate in consideration of truancy charges and/or withdrawn from the </w:t>
      </w:r>
      <w:r>
        <w:rPr>
          <w:rFonts w:ascii="Calibri" w:eastAsia="Calibri" w:hAnsi="Calibri" w:cs="Calibri"/>
          <w:color w:val="000000"/>
          <w:highlight w:val="yellow"/>
        </w:rPr>
        <w:t xml:space="preserve">Penn Hills </w:t>
      </w:r>
      <w:r>
        <w:rPr>
          <w:rFonts w:ascii="Calibri" w:eastAsia="Calibri" w:hAnsi="Calibri" w:cs="Calibri"/>
          <w:highlight w:val="yellow"/>
        </w:rPr>
        <w:t>Cyber</w:t>
      </w:r>
      <w:r>
        <w:rPr>
          <w:rFonts w:ascii="Calibri" w:eastAsia="Calibri" w:hAnsi="Calibri" w:cs="Calibri"/>
          <w:color w:val="000000"/>
          <w:highlight w:val="yellow"/>
        </w:rPr>
        <w:t xml:space="preserve"> Academy.  In general, students should plan on spending (1) hour per course, per day.  The expectation is that students complete </w:t>
      </w:r>
      <w:r>
        <w:rPr>
          <w:rFonts w:ascii="Calibri" w:eastAsia="Calibri" w:hAnsi="Calibri" w:cs="Calibri"/>
          <w:highlight w:val="yellow"/>
        </w:rPr>
        <w:t xml:space="preserve">their daily assigned classwork in </w:t>
      </w:r>
      <w:r>
        <w:rPr>
          <w:rFonts w:ascii="Calibri" w:eastAsia="Calibri" w:hAnsi="Calibri" w:cs="Calibri"/>
          <w:color w:val="000000"/>
          <w:highlight w:val="yellow"/>
        </w:rPr>
        <w:t xml:space="preserve">their respective courses per day and have all assigned work completed by </w:t>
      </w:r>
      <w:r>
        <w:rPr>
          <w:rFonts w:ascii="Calibri" w:eastAsia="Calibri" w:hAnsi="Calibri" w:cs="Calibri"/>
          <w:highlight w:val="yellow"/>
        </w:rPr>
        <w:t>the due date. In addition all full-time PHCA students must participate in weekly Wellness checks complete via TEAMS or in person and students must be visible and responsive or they will be marked unexcused absent without a valid excuse..</w:t>
      </w:r>
    </w:p>
    <w:p w14:paraId="2B7E0C63" w14:textId="77777777" w:rsidR="00806679" w:rsidRDefault="00000000">
      <w:pPr>
        <w:numPr>
          <w:ilvl w:val="0"/>
          <w:numId w:val="13"/>
        </w:numPr>
        <w:pBdr>
          <w:top w:val="nil"/>
          <w:left w:val="nil"/>
          <w:bottom w:val="nil"/>
          <w:right w:val="nil"/>
          <w:between w:val="nil"/>
        </w:pBdr>
        <w:spacing w:after="120" w:line="240" w:lineRule="auto"/>
        <w:rPr>
          <w:rFonts w:ascii="Calibri" w:eastAsia="Calibri" w:hAnsi="Calibri" w:cs="Calibri"/>
          <w:color w:val="000000"/>
        </w:rPr>
      </w:pPr>
      <w:r>
        <w:rPr>
          <w:rFonts w:ascii="Calibri" w:eastAsia="Calibri" w:hAnsi="Calibri" w:cs="Calibri"/>
          <w:color w:val="000000"/>
        </w:rPr>
        <w:t xml:space="preserve"> Pacing:  Are you behind, on pace (caught up with all assignments in all classes to date?  Adjust your online time accordingly.</w:t>
      </w:r>
    </w:p>
    <w:p w14:paraId="1DADEA77" w14:textId="77777777" w:rsidR="00806679" w:rsidRDefault="000000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Calibri" w:eastAsia="Calibri" w:hAnsi="Calibri" w:cs="Calibri"/>
          <w:color w:val="000000"/>
        </w:rPr>
      </w:pPr>
      <w:r>
        <w:rPr>
          <w:rFonts w:ascii="Calibri" w:eastAsia="Calibri" w:hAnsi="Calibri" w:cs="Calibri"/>
          <w:color w:val="000000"/>
        </w:rPr>
        <w:t xml:space="preserve"> Attendance:  You need to work EVERY DAY in EVERY CLASS. Asynchronous/not live: You must complete </w:t>
      </w:r>
      <w:r>
        <w:rPr>
          <w:rFonts w:ascii="Calibri" w:eastAsia="Calibri" w:hAnsi="Calibri" w:cs="Calibri"/>
        </w:rPr>
        <w:t>TWO</w:t>
      </w:r>
      <w:r>
        <w:rPr>
          <w:rFonts w:ascii="Calibri" w:eastAsia="Calibri" w:hAnsi="Calibri" w:cs="Calibri"/>
          <w:color w:val="000000"/>
        </w:rPr>
        <w:t xml:space="preserve"> weekly attendance check ins via Micro</w:t>
      </w:r>
      <w:r>
        <w:rPr>
          <w:rFonts w:ascii="Calibri" w:eastAsia="Calibri" w:hAnsi="Calibri" w:cs="Calibri"/>
        </w:rPr>
        <w:t>Soft forms</w:t>
      </w:r>
      <w:r>
        <w:rPr>
          <w:rFonts w:ascii="Calibri" w:eastAsia="Calibri" w:hAnsi="Calibri" w:cs="Calibri"/>
          <w:color w:val="000000"/>
        </w:rPr>
        <w:t xml:space="preserve"> and ONE weekly Visible live check in via TEAMS with the cyber coordinator. Synchronous/live from home: You must attend your courses live daily and </w:t>
      </w:r>
      <w:r>
        <w:rPr>
          <w:rFonts w:ascii="Calibri" w:eastAsia="Calibri" w:hAnsi="Calibri" w:cs="Calibri"/>
        </w:rPr>
        <w:t>ONE weekly Visible live check in via TEAMS with the cyber coordinator.</w:t>
      </w:r>
    </w:p>
    <w:p w14:paraId="3408890F" w14:textId="77777777" w:rsidR="00806679" w:rsidRDefault="000000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Calibri" w:eastAsia="Calibri" w:hAnsi="Calibri" w:cs="Calibri"/>
          <w:color w:val="000000"/>
        </w:rPr>
      </w:pPr>
      <w:r>
        <w:rPr>
          <w:rFonts w:ascii="Calibri" w:eastAsia="Calibri" w:hAnsi="Calibri" w:cs="Calibri"/>
          <w:color w:val="000000"/>
        </w:rPr>
        <w:t xml:space="preserve"> Performance:  Are you passing or performing at the level needed/expected?</w:t>
      </w:r>
    </w:p>
    <w:p w14:paraId="467ED645" w14:textId="77777777" w:rsidR="00806679" w:rsidRDefault="000000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Calibri" w:eastAsia="Calibri" w:hAnsi="Calibri" w:cs="Calibri"/>
          <w:color w:val="000000"/>
        </w:rPr>
      </w:pPr>
      <w:r>
        <w:rPr>
          <w:rFonts w:ascii="Calibri" w:eastAsia="Calibri" w:hAnsi="Calibri" w:cs="Calibri"/>
          <w:color w:val="000000"/>
        </w:rPr>
        <w:t>Communication: You are expected to communicate with your teachers</w:t>
      </w:r>
      <w:r>
        <w:rPr>
          <w:rFonts w:ascii="Calibri" w:eastAsia="Calibri" w:hAnsi="Calibri" w:cs="Calibri"/>
        </w:rPr>
        <w:t xml:space="preserve"> This may occur via email,</w:t>
      </w:r>
      <w:r>
        <w:rPr>
          <w:rFonts w:ascii="Calibri" w:eastAsia="Calibri" w:hAnsi="Calibri" w:cs="Calibri"/>
          <w:color w:val="000000"/>
        </w:rPr>
        <w:t xml:space="preserve"> TEAMS, </w:t>
      </w:r>
      <w:r>
        <w:rPr>
          <w:rFonts w:ascii="Calibri" w:eastAsia="Calibri" w:hAnsi="Calibri" w:cs="Calibri"/>
        </w:rPr>
        <w:t>Canvas or joining a live class</w:t>
      </w:r>
      <w:r>
        <w:rPr>
          <w:rFonts w:ascii="Calibri" w:eastAsia="Calibri" w:hAnsi="Calibri" w:cs="Calibri"/>
          <w:color w:val="000000"/>
        </w:rPr>
        <w:t xml:space="preserve">. Students are required to check and read their school  email DAILY. </w:t>
      </w:r>
    </w:p>
    <w:p w14:paraId="0AEEFC65" w14:textId="77777777" w:rsidR="00806679" w:rsidRDefault="00000000">
      <w:pPr>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Calibri" w:eastAsia="Calibri" w:hAnsi="Calibri" w:cs="Calibri"/>
          <w:highlight w:val="yellow"/>
        </w:rPr>
      </w:pPr>
      <w:r>
        <w:rPr>
          <w:rFonts w:ascii="Calibri" w:eastAsia="Calibri" w:hAnsi="Calibri" w:cs="Calibri"/>
          <w:highlight w:val="yellow"/>
        </w:rPr>
        <w:t xml:space="preserve">Special Note: Students who do not regularly communicate with district staff or attend will be recommended to administration to be withdrawn from PHCA and returned to a building schedule. </w:t>
      </w:r>
    </w:p>
    <w:p w14:paraId="0D5574AE" w14:textId="77777777" w:rsidR="00806679" w:rsidRDefault="00000000">
      <w:pPr>
        <w:pStyle w:val="Heading2"/>
        <w:rPr>
          <w:sz w:val="24"/>
          <w:szCs w:val="24"/>
          <w:highlight w:val="white"/>
        </w:rPr>
      </w:pPr>
      <w:r>
        <w:rPr>
          <w:sz w:val="24"/>
          <w:szCs w:val="24"/>
          <w:highlight w:val="white"/>
        </w:rPr>
        <w:t>Grades, Report Cards and Progress Reports</w:t>
      </w:r>
    </w:p>
    <w:p w14:paraId="2269DD5A" w14:textId="77777777" w:rsidR="00806679" w:rsidRDefault="00000000">
      <w:pPr>
        <w:rPr>
          <w:sz w:val="24"/>
          <w:szCs w:val="24"/>
          <w:highlight w:val="white"/>
        </w:rPr>
      </w:pPr>
      <w:r>
        <w:rPr>
          <w:rFonts w:ascii="Calibri" w:eastAsia="Calibri" w:hAnsi="Calibri" w:cs="Calibri"/>
          <w:highlight w:val="white"/>
        </w:rPr>
        <w:t xml:space="preserve">For the purposes of reporting progress, athletic eligibility and participation in extracurricular activities, the PHSD grades are updated weekly in Qmlativ/SKYWARD. Students and parents must check Qmlativ/SKYWARD weekly at minimum. Report cards and progress reports are accessible through Qmlativ/SKYWARD at the end of each nine-week marking period. </w:t>
      </w:r>
    </w:p>
    <w:p w14:paraId="525D8AA1" w14:textId="77777777" w:rsidR="00806679" w:rsidRDefault="00000000">
      <w:pPr>
        <w:pStyle w:val="Heading2"/>
        <w:rPr>
          <w:sz w:val="24"/>
          <w:szCs w:val="24"/>
        </w:rPr>
      </w:pPr>
      <w:r>
        <w:rPr>
          <w:sz w:val="24"/>
          <w:szCs w:val="24"/>
        </w:rPr>
        <w:t>Academic Records</w:t>
      </w:r>
    </w:p>
    <w:p w14:paraId="699C2085" w14:textId="77777777" w:rsidR="00806679" w:rsidRDefault="00000000">
      <w:r>
        <w:rPr>
          <w:rFonts w:ascii="Calibri" w:eastAsia="Calibri" w:hAnsi="Calibri" w:cs="Calibri"/>
        </w:rPr>
        <w:t xml:space="preserve">Penn Hills Cyber Academy embraces the philosophy that courses should be rigorous enough to prepare students for college, and program guidelines must meet standard NCAA requirements.   All credits earned in the Penn Hills Cyber Academy Program will be recorded as part of each student’s official Penn </w:t>
      </w:r>
      <w:r>
        <w:rPr>
          <w:rFonts w:ascii="Calibri" w:eastAsia="Calibri" w:hAnsi="Calibri" w:cs="Calibri"/>
        </w:rPr>
        <w:lastRenderedPageBreak/>
        <w:t xml:space="preserve">Hills High School transcript.  Program enrollment will be coded by homeroom assignment and mode of instruction </w:t>
      </w:r>
      <w:r>
        <w:rPr>
          <w:rFonts w:ascii="Calibri" w:eastAsia="Calibri" w:hAnsi="Calibri" w:cs="Calibri"/>
          <w:u w:val="single"/>
        </w:rPr>
        <w:t>ONLY</w:t>
      </w:r>
      <w:r>
        <w:rPr>
          <w:rFonts w:ascii="Calibri" w:eastAsia="Calibri" w:hAnsi="Calibri" w:cs="Calibri"/>
        </w:rPr>
        <w:t xml:space="preserve"> in the district’s internal student database.  Transcripts will </w:t>
      </w:r>
      <w:r>
        <w:rPr>
          <w:rFonts w:ascii="Calibri" w:eastAsia="Calibri" w:hAnsi="Calibri" w:cs="Calibri"/>
          <w:u w:val="single"/>
        </w:rPr>
        <w:t>NOT</w:t>
      </w:r>
      <w:r>
        <w:rPr>
          <w:rFonts w:ascii="Calibri" w:eastAsia="Calibri" w:hAnsi="Calibri" w:cs="Calibri"/>
        </w:rPr>
        <w:t xml:space="preserve"> reflect Penn Hills Cyber Academy Program enrollment.</w:t>
      </w:r>
    </w:p>
    <w:p w14:paraId="25988CF2" w14:textId="77777777" w:rsidR="00806679" w:rsidRDefault="00806679">
      <w:pPr>
        <w:spacing w:after="0"/>
        <w:rPr>
          <w:rFonts w:ascii="Calibri" w:eastAsia="Calibri" w:hAnsi="Calibri" w:cs="Calibri"/>
          <w:b/>
          <w:bCs/>
          <w:sz w:val="24"/>
          <w:szCs w:val="24"/>
        </w:rPr>
      </w:pPr>
    </w:p>
    <w:p w14:paraId="6863F8B4" w14:textId="77777777" w:rsidR="00806679" w:rsidRDefault="00000000">
      <w:pPr>
        <w:spacing w:after="0"/>
        <w:rPr>
          <w:rFonts w:ascii="Calibri" w:eastAsia="Calibri" w:hAnsi="Calibri" w:cs="Calibri"/>
          <w:b/>
          <w:bCs/>
          <w:sz w:val="24"/>
          <w:szCs w:val="24"/>
        </w:rPr>
      </w:pPr>
      <w:r>
        <w:rPr>
          <w:rFonts w:ascii="Calibri" w:eastAsia="Calibri" w:hAnsi="Calibri" w:cs="Calibri"/>
          <w:b/>
          <w:bCs/>
          <w:sz w:val="24"/>
          <w:szCs w:val="24"/>
        </w:rPr>
        <w:t xml:space="preserve">Extra-Curricular Participation </w:t>
      </w:r>
    </w:p>
    <w:p w14:paraId="5E48F498" w14:textId="77777777" w:rsidR="00806679" w:rsidRDefault="00000000">
      <w:pPr>
        <w:spacing w:after="0"/>
        <w:rPr>
          <w:rFonts w:ascii="Calibri" w:eastAsia="Calibri" w:hAnsi="Calibri" w:cs="Calibri"/>
          <w:b/>
          <w:bCs/>
          <w:i/>
          <w:iCs/>
        </w:rPr>
      </w:pPr>
      <w:r>
        <w:rPr>
          <w:rFonts w:ascii="Calibri" w:eastAsia="Calibri" w:hAnsi="Calibri" w:cs="Calibri"/>
        </w:rPr>
        <w:t xml:space="preserve">Students enrolled in the Penn Hills Cyber Academy will have an opportunity to participate in all Penn Hills extra-curricular programs.  Penn Hills Cyber Academy students who participate in district-sponsored, extra-curricular activities are subject to academic and attendance monitoring as per district, WPIAL, and PIAA policies and procedures.  </w:t>
      </w:r>
      <w:r>
        <w:rPr>
          <w:rFonts w:ascii="Calibri" w:eastAsia="Calibri" w:hAnsi="Calibri" w:cs="Calibri"/>
          <w:b/>
          <w:bCs/>
          <w:i/>
          <w:iCs/>
        </w:rPr>
        <w:t xml:space="preserve">Penn Hills Cyber Academy students will be held to the same level of review based on the district’s Code of Student Conduct as Penn Hills students, and participation and/or attendance at district-sponsored activities may be revoked at the discretion of Penn Hills School District Staff. </w:t>
      </w:r>
    </w:p>
    <w:p w14:paraId="2FDC57F1" w14:textId="77777777" w:rsidR="00806679" w:rsidRDefault="00000000">
      <w:pPr>
        <w:rPr>
          <w:rFonts w:ascii="Calibri" w:eastAsia="Calibri" w:hAnsi="Calibri" w:cs="Calibri"/>
          <w:b/>
          <w:bCs/>
          <w:i/>
          <w:iCs/>
        </w:rPr>
      </w:pPr>
      <w:r>
        <w:rPr>
          <w:rFonts w:ascii="Calibri" w:eastAsia="Calibri" w:hAnsi="Calibri" w:cs="Calibri"/>
          <w:b/>
          <w:bCs/>
          <w:i/>
          <w:iCs/>
        </w:rPr>
        <w:t>**Please refer to Penn Hills School District Handbooks as those policies and rules also apply to Penn Hills Cyber Academy students.</w:t>
      </w:r>
    </w:p>
    <w:p w14:paraId="33268188" w14:textId="77777777" w:rsidR="00806679" w:rsidRDefault="00806679">
      <w:pPr>
        <w:jc w:val="center"/>
        <w:rPr>
          <w:rFonts w:ascii="Calibri" w:eastAsia="Calibri" w:hAnsi="Calibri" w:cs="Calibri"/>
          <w:b/>
          <w:bCs/>
          <w:sz w:val="28"/>
          <w:szCs w:val="28"/>
        </w:rPr>
      </w:pPr>
    </w:p>
    <w:p w14:paraId="67441519" w14:textId="77777777" w:rsidR="00806679" w:rsidRDefault="00000000">
      <w:pPr>
        <w:rPr>
          <w:rFonts w:ascii="Calibri" w:eastAsia="Calibri" w:hAnsi="Calibri" w:cs="Calibri"/>
          <w:b/>
          <w:bCs/>
          <w:sz w:val="26"/>
          <w:szCs w:val="26"/>
        </w:rPr>
      </w:pPr>
      <w:r>
        <w:br w:type="page"/>
      </w:r>
    </w:p>
    <w:p w14:paraId="39EA3FFE" w14:textId="77777777" w:rsidR="00806679" w:rsidRDefault="00000000">
      <w:pPr>
        <w:jc w:val="center"/>
        <w:rPr>
          <w:rFonts w:ascii="Calibri" w:eastAsia="Calibri" w:hAnsi="Calibri" w:cs="Calibri"/>
          <w:b/>
          <w:bCs/>
          <w:sz w:val="26"/>
          <w:szCs w:val="26"/>
        </w:rPr>
      </w:pPr>
      <w:r>
        <w:rPr>
          <w:rFonts w:ascii="Calibri" w:eastAsia="Calibri" w:hAnsi="Calibri" w:cs="Calibri"/>
          <w:b/>
          <w:bCs/>
          <w:sz w:val="26"/>
          <w:szCs w:val="26"/>
        </w:rPr>
        <w:lastRenderedPageBreak/>
        <w:t xml:space="preserve">Penn Hills Cyber Academy Student Expectations/The 5 Pillars                                        </w:t>
      </w:r>
    </w:p>
    <w:p w14:paraId="6AA5B9EE" w14:textId="77777777" w:rsidR="00806679" w:rsidRDefault="00000000">
      <w:pPr>
        <w:spacing w:after="0"/>
        <w:rPr>
          <w:rFonts w:ascii="Calibri" w:eastAsia="Calibri" w:hAnsi="Calibri" w:cs="Calibri"/>
          <w:b/>
          <w:bCs/>
          <w:sz w:val="24"/>
          <w:szCs w:val="24"/>
        </w:rPr>
      </w:pPr>
      <w:r>
        <w:rPr>
          <w:rFonts w:ascii="Calibri" w:eastAsia="Calibri" w:hAnsi="Calibri" w:cs="Calibri"/>
          <w:b/>
          <w:bCs/>
          <w:sz w:val="24"/>
          <w:szCs w:val="24"/>
        </w:rPr>
        <w:t>Equipment</w:t>
      </w:r>
    </w:p>
    <w:p w14:paraId="72DAC450" w14:textId="77777777" w:rsidR="00806679" w:rsidRDefault="00000000">
      <w:pPr>
        <w:spacing w:after="0"/>
        <w:rPr>
          <w:rFonts w:ascii="Calibri" w:eastAsia="Calibri" w:hAnsi="Calibri" w:cs="Calibri"/>
        </w:rPr>
      </w:pPr>
      <w:r>
        <w:rPr>
          <w:rFonts w:ascii="Calibri" w:eastAsia="Calibri" w:hAnsi="Calibri" w:cs="Calibri"/>
          <w:sz w:val="24"/>
          <w:szCs w:val="24"/>
        </w:rPr>
        <w:t xml:space="preserve">All Penn Hills school District students receive equipment through Penn Hills School District Technology Department. </w:t>
      </w:r>
      <w:r>
        <w:rPr>
          <w:rFonts w:ascii="Arial" w:eastAsia="Arial" w:hAnsi="Arial" w:cs="Arial"/>
          <w:color w:val="636363"/>
          <w:sz w:val="24"/>
          <w:szCs w:val="24"/>
          <w:highlight w:val="yellow"/>
        </w:rPr>
        <w:t xml:space="preserve"> 412-793-7000 ext 1450</w:t>
      </w:r>
      <w:r>
        <w:rPr>
          <w:rFonts w:ascii="Arial" w:eastAsia="Arial" w:hAnsi="Arial" w:cs="Arial"/>
          <w:color w:val="636363"/>
          <w:sz w:val="24"/>
          <w:szCs w:val="24"/>
          <w:highlight w:val="white"/>
        </w:rPr>
        <w:t>.</w:t>
      </w:r>
      <w:r>
        <w:rPr>
          <w:rFonts w:ascii="Calibri" w:eastAsia="Calibri" w:hAnsi="Calibri" w:cs="Calibri"/>
        </w:rPr>
        <w:t xml:space="preserve"> Equipment MUST be returned at the end of the school year IF your student’s grade is required to turn it in, or the parent/guardian will be held financially responsible for </w:t>
      </w:r>
      <w:r>
        <w:rPr>
          <w:rFonts w:ascii="Calibri" w:eastAsia="Calibri" w:hAnsi="Calibri" w:cs="Calibri"/>
          <w:b/>
          <w:bCs/>
          <w:i/>
          <w:iCs/>
        </w:rPr>
        <w:t>DAMAGE</w:t>
      </w:r>
      <w:r>
        <w:rPr>
          <w:rFonts w:ascii="Calibri" w:eastAsia="Calibri" w:hAnsi="Calibri" w:cs="Calibri"/>
        </w:rPr>
        <w:t xml:space="preserve"> or replacement costs. Each student must bring his/her computer when attending the schools for testing. Students are expected to keep their computers clean, charged, and accessible.  Students must follow the acceptable internet use policy when using the computer. ALL students participating in Penn Hills Cyber Academy must use a district issued device in order to complete their schoolwork. If students are found to be using non- school issued devices to complete the online work, they are at risk for not being able to continue with Penn Hills Cyber Academy. The school district does not replace charging cords and cords may be purchased via the online technology store or by using the code to order on Amazon or another vendor. Students and families must notify the cyber coordinator or technology department immediately if their school issued device is not working.</w:t>
      </w:r>
    </w:p>
    <w:p w14:paraId="4DAA1DA2" w14:textId="77777777" w:rsidR="00806679" w:rsidRDefault="00000000">
      <w:pPr>
        <w:spacing w:after="0"/>
        <w:rPr>
          <w:rFonts w:ascii="Calibri" w:eastAsia="Calibri" w:hAnsi="Calibri" w:cs="Calibri"/>
          <w:b/>
          <w:bCs/>
          <w:sz w:val="24"/>
          <w:szCs w:val="24"/>
        </w:rPr>
      </w:pPr>
      <w:r>
        <w:rPr>
          <w:rFonts w:ascii="Calibri" w:eastAsia="Calibri" w:hAnsi="Calibri" w:cs="Calibri"/>
          <w:b/>
          <w:bCs/>
          <w:sz w:val="24"/>
          <w:szCs w:val="24"/>
        </w:rPr>
        <w:t>Orientation: Pillar 1</w:t>
      </w:r>
    </w:p>
    <w:p w14:paraId="123FB156" w14:textId="77777777" w:rsidR="00806679" w:rsidRDefault="00000000">
      <w:pPr>
        <w:rPr>
          <w:rFonts w:ascii="Calibri" w:eastAsia="Calibri" w:hAnsi="Calibri" w:cs="Calibri"/>
        </w:rPr>
      </w:pPr>
      <w:r>
        <w:rPr>
          <w:rFonts w:ascii="Calibri" w:eastAsia="Calibri" w:hAnsi="Calibri" w:cs="Calibri"/>
        </w:rPr>
        <w:t>Students and Parents/Guardians are required to participate in a Family Orientation session lasting approximately one hour to review the expectations and features of the Penn Hills Cyber Academy. Students are expected to complete a 2 day orientation period to participate in the program.</w:t>
      </w:r>
    </w:p>
    <w:p w14:paraId="3082EFC8" w14:textId="77777777" w:rsidR="00806679" w:rsidRDefault="00000000">
      <w:pPr>
        <w:rPr>
          <w:rFonts w:ascii="Calibri" w:eastAsia="Calibri" w:hAnsi="Calibri" w:cs="Calibri"/>
          <w:sz w:val="24"/>
          <w:szCs w:val="24"/>
        </w:rPr>
      </w:pPr>
      <w:r>
        <w:rPr>
          <w:rFonts w:ascii="Calibri" w:eastAsia="Calibri" w:hAnsi="Calibri" w:cs="Calibri"/>
        </w:rPr>
        <w:t xml:space="preserve"> </w:t>
      </w:r>
      <w:r>
        <w:rPr>
          <w:rFonts w:ascii="Calibri" w:eastAsia="Calibri" w:hAnsi="Calibri" w:cs="Calibri"/>
          <w:b/>
          <w:bCs/>
          <w:sz w:val="24"/>
          <w:szCs w:val="24"/>
        </w:rPr>
        <w:t>Attendance: Pillar 2</w:t>
      </w:r>
    </w:p>
    <w:p w14:paraId="2A35A6B2" w14:textId="77777777" w:rsidR="00806679" w:rsidRDefault="00000000">
      <w:pPr>
        <w:rPr>
          <w:rFonts w:ascii="Calibri" w:eastAsia="Calibri" w:hAnsi="Calibri" w:cs="Calibri"/>
        </w:rPr>
      </w:pPr>
      <w:r>
        <w:rPr>
          <w:rFonts w:ascii="Calibri" w:eastAsia="Calibri" w:hAnsi="Calibri" w:cs="Calibri"/>
        </w:rPr>
        <w:t>Asynchronous/not live: You must complete TWO weekly attendance check ins via MicroSoft forms and ONE weekly Visible live check in via TEAMS with the cyber coordinator. Synchronous/live from home: You must attend your courses live daily and ONE weekly Visible live check in via TEAMS with the cyber coordinator. The parent/guardian and the student will be invited to the weekly virtual check-ins via TEAMS.</w:t>
      </w:r>
    </w:p>
    <w:p w14:paraId="6748C8BD" w14:textId="77777777" w:rsidR="00806679" w:rsidRDefault="00000000">
      <w:pPr>
        <w:rPr>
          <w:rFonts w:ascii="Calibri" w:eastAsia="Calibri" w:hAnsi="Calibri" w:cs="Calibri"/>
        </w:rPr>
      </w:pPr>
      <w:r>
        <w:rPr>
          <w:rFonts w:ascii="Calibri" w:eastAsia="Calibri" w:hAnsi="Calibri" w:cs="Calibri"/>
        </w:rPr>
        <w:t xml:space="preserve">  Students must attend standardized testing sessions to complete required standardized tests as they are state mandated or students will be marked unexcused absentee for non attendance on testing days unless an approved excuse is provided. </w:t>
      </w:r>
    </w:p>
    <w:p w14:paraId="6E49DED6" w14:textId="77777777" w:rsidR="00806679" w:rsidRDefault="00000000">
      <w:pPr>
        <w:rPr>
          <w:rFonts w:ascii="Calibri" w:eastAsia="Calibri" w:hAnsi="Calibri" w:cs="Calibri"/>
        </w:rPr>
      </w:pPr>
      <w:r>
        <w:rPr>
          <w:rFonts w:ascii="Calibri" w:eastAsia="Calibri" w:hAnsi="Calibri" w:cs="Calibri"/>
        </w:rPr>
        <w:t>Students will be marked unexcused absent if they miss their live weekly check ins and do not provide a valid excuse.</w:t>
      </w:r>
    </w:p>
    <w:p w14:paraId="22F6B254" w14:textId="77777777" w:rsidR="00806679" w:rsidRDefault="00000000">
      <w:pPr>
        <w:rPr>
          <w:rFonts w:ascii="Calibri" w:eastAsia="Calibri" w:hAnsi="Calibri" w:cs="Calibri"/>
          <w:b/>
          <w:bCs/>
          <w:sz w:val="24"/>
          <w:szCs w:val="24"/>
        </w:rPr>
      </w:pPr>
      <w:r>
        <w:rPr>
          <w:rFonts w:ascii="Calibri" w:eastAsia="Calibri" w:hAnsi="Calibri" w:cs="Calibri"/>
          <w:b/>
          <w:bCs/>
          <w:sz w:val="24"/>
          <w:szCs w:val="24"/>
        </w:rPr>
        <w:t>Pacing: Pillar 3</w:t>
      </w:r>
    </w:p>
    <w:p w14:paraId="6D23FA48" w14:textId="77777777" w:rsidR="00806679" w:rsidRDefault="00000000">
      <w:pPr>
        <w:spacing w:after="0"/>
        <w:rPr>
          <w:rFonts w:ascii="Calibri" w:eastAsia="Calibri" w:hAnsi="Calibri" w:cs="Calibri"/>
          <w:b/>
          <w:bCs/>
          <w:u w:val="single"/>
        </w:rPr>
      </w:pPr>
      <w:r>
        <w:rPr>
          <w:rFonts w:ascii="Calibri" w:eastAsia="Calibri" w:hAnsi="Calibri" w:cs="Calibri"/>
        </w:rPr>
        <w:t>All students are expected to maintain the prescribed pace (keeping up with the daily assignment for all classes) to complete all materials by the due dates. Each student is required to complete assigned work in their courses each scheduled school day.</w:t>
      </w:r>
      <w:r>
        <w:rPr>
          <w:rFonts w:ascii="Calibri" w:eastAsia="Calibri" w:hAnsi="Calibri" w:cs="Calibri"/>
          <w:highlight w:val="white"/>
        </w:rPr>
        <w:t xml:space="preserve"> Students are expected to attend each course per course per day and/or finish all assignments listed on the </w:t>
      </w:r>
      <w:r>
        <w:rPr>
          <w:rFonts w:ascii="Calibri" w:eastAsia="Calibri" w:hAnsi="Calibri" w:cs="Calibri"/>
        </w:rPr>
        <w:t xml:space="preserve">assignment calendar/grading calendar in Canvas and Qmlativ or via Waterfront Learning. Students must follow assignment deadlines. </w:t>
      </w:r>
    </w:p>
    <w:p w14:paraId="18459E16" w14:textId="77777777" w:rsidR="00806679" w:rsidRDefault="00000000">
      <w:pPr>
        <w:rPr>
          <w:rFonts w:ascii="Calibri" w:eastAsia="Calibri" w:hAnsi="Calibri" w:cs="Calibri"/>
          <w:b/>
          <w:bCs/>
          <w:highlight w:val="white"/>
          <w:u w:val="single"/>
        </w:rPr>
      </w:pPr>
      <w:r>
        <w:rPr>
          <w:rFonts w:ascii="Calibri" w:eastAsia="Calibri" w:hAnsi="Calibri" w:cs="Calibri"/>
          <w:b/>
          <w:bCs/>
          <w:sz w:val="24"/>
          <w:szCs w:val="24"/>
          <w:highlight w:val="white"/>
        </w:rPr>
        <w:t>Complete all assigned coursework by the end of each day.</w:t>
      </w:r>
    </w:p>
    <w:p w14:paraId="41CE641F" w14:textId="77777777" w:rsidR="00806679" w:rsidRDefault="00806679">
      <w:pPr>
        <w:rPr>
          <w:rFonts w:ascii="Calibri" w:eastAsia="Calibri" w:hAnsi="Calibri" w:cs="Calibri"/>
          <w:b/>
          <w:bCs/>
        </w:rPr>
      </w:pPr>
    </w:p>
    <w:p w14:paraId="25E3C098" w14:textId="77777777" w:rsidR="00806679" w:rsidRDefault="00000000">
      <w:pPr>
        <w:rPr>
          <w:rFonts w:ascii="Calibri" w:eastAsia="Calibri" w:hAnsi="Calibri" w:cs="Calibri"/>
          <w:b/>
          <w:bCs/>
        </w:rPr>
      </w:pPr>
      <w:r>
        <w:rPr>
          <w:rFonts w:ascii="Calibri" w:eastAsia="Calibri" w:hAnsi="Calibri" w:cs="Calibri"/>
          <w:b/>
          <w:bCs/>
        </w:rPr>
        <w:t>Performance: Pillar 4</w:t>
      </w:r>
    </w:p>
    <w:p w14:paraId="2D605E10" w14:textId="77777777" w:rsidR="00806679" w:rsidRDefault="00000000">
      <w:pPr>
        <w:rPr>
          <w:rFonts w:ascii="Calibri" w:eastAsia="Calibri" w:hAnsi="Calibri" w:cs="Calibri"/>
        </w:rPr>
      </w:pPr>
      <w:r>
        <w:rPr>
          <w:rFonts w:ascii="Calibri" w:eastAsia="Calibri" w:hAnsi="Calibri" w:cs="Calibri"/>
        </w:rPr>
        <w:t xml:space="preserve"> Students must do their best on coursework. The minimum passing score is 60%. For students grades 6-8 or taking courses on the Edgenuity system, a score of under 70% will prompt a redo of a quiz or test.If students are not performing at an average competency or better,  they must troubleshoot and ask the following questions: Did I pay attention to the lesson? Did I take good notes? Do I need to replay the video or reread the information? Should I reach out to staff for help</w:t>
      </w:r>
      <w:r>
        <w:rPr>
          <w:rFonts w:ascii="Calibri" w:eastAsia="Calibri" w:hAnsi="Calibri" w:cs="Calibri"/>
          <w:highlight w:val="white"/>
        </w:rPr>
        <w:t>?</w:t>
      </w:r>
      <w:r>
        <w:rPr>
          <w:rFonts w:ascii="Calibri" w:eastAsia="Calibri" w:hAnsi="Calibri" w:cs="Calibri"/>
        </w:rPr>
        <w:t xml:space="preserve"> Students must ask for help if it is needed!  Teachers may require additional actions on the part of the student if a pattern of poor performance develops.</w:t>
      </w:r>
    </w:p>
    <w:p w14:paraId="6505534B" w14:textId="77777777" w:rsidR="00806679" w:rsidRDefault="00000000">
      <w:pPr>
        <w:rPr>
          <w:rFonts w:ascii="Calibri" w:eastAsia="Calibri" w:hAnsi="Calibri" w:cs="Calibri"/>
          <w:b/>
          <w:bCs/>
        </w:rPr>
      </w:pPr>
      <w:r>
        <w:rPr>
          <w:rFonts w:ascii="Calibri" w:eastAsia="Calibri" w:hAnsi="Calibri" w:cs="Calibri"/>
          <w:b/>
          <w:bCs/>
        </w:rPr>
        <w:t>Communication: Pillar 5</w:t>
      </w:r>
    </w:p>
    <w:p w14:paraId="18594907" w14:textId="77777777" w:rsidR="00806679" w:rsidRDefault="00000000">
      <w:pPr>
        <w:rPr>
          <w:rFonts w:ascii="Calibri" w:eastAsia="Calibri" w:hAnsi="Calibri" w:cs="Calibri"/>
          <w:b/>
          <w:bCs/>
        </w:rPr>
      </w:pPr>
      <w:r>
        <w:rPr>
          <w:rFonts w:ascii="Calibri" w:eastAsia="Calibri" w:hAnsi="Calibri" w:cs="Calibri"/>
        </w:rPr>
        <w:t xml:space="preserve">  Students must check their school email DAILY. Students must engage in communication with each staff member when requested and reach out for help when needed. </w:t>
      </w:r>
      <w:r>
        <w:rPr>
          <w:rFonts w:ascii="Calibri" w:eastAsia="Calibri" w:hAnsi="Calibri" w:cs="Calibri"/>
          <w:b/>
          <w:bCs/>
        </w:rPr>
        <w:t>Email is the primary mode of communication and must be checked daily by parents and students</w:t>
      </w:r>
      <w:r>
        <w:rPr>
          <w:rFonts w:ascii="Calibri" w:eastAsia="Calibri" w:hAnsi="Calibri" w:cs="Calibri"/>
        </w:rPr>
        <w:t xml:space="preserve">. Students and parents need to reply to the teachers and staff within 24 hours. Students must respond to teacher communication in a respectful manner. Students need to communicate with Teachers, School Counselors, or the Cyber Coordinator respectively when they need assistance. </w:t>
      </w:r>
      <w:r>
        <w:rPr>
          <w:rFonts w:ascii="Calibri" w:eastAsia="Calibri" w:hAnsi="Calibri" w:cs="Calibri"/>
          <w:b/>
          <w:bCs/>
        </w:rPr>
        <w:t>Parents also need to check their emails that they provide in Qmaltiv/SKYWARD to stay in communication and receive alerts.</w:t>
      </w:r>
      <w:r>
        <w:rPr>
          <w:rFonts w:ascii="Calibri" w:eastAsia="Calibri" w:hAnsi="Calibri" w:cs="Calibri"/>
        </w:rPr>
        <w:t xml:space="preserve">  A student cannot be helped if the problem is not known.</w:t>
      </w:r>
      <w:r>
        <w:rPr>
          <w:rFonts w:ascii="Calibri" w:eastAsia="Calibri" w:hAnsi="Calibri" w:cs="Calibri"/>
          <w:highlight w:val="white"/>
        </w:rPr>
        <w:t xml:space="preserve"> </w:t>
      </w:r>
      <w:r>
        <w:rPr>
          <w:rFonts w:ascii="Calibri" w:eastAsia="Calibri" w:hAnsi="Calibri" w:cs="Calibri"/>
          <w:b/>
          <w:bCs/>
          <w:highlight w:val="white"/>
        </w:rPr>
        <w:t>Families must also communicate to the Cyber Coordinator in advance if they are going to be unable to be contacted or unable to work for a period of time AND provide a parent excuse or medical excuse.</w:t>
      </w:r>
      <w:r>
        <w:rPr>
          <w:rFonts w:ascii="Calibri" w:eastAsia="Calibri" w:hAnsi="Calibri" w:cs="Calibri"/>
          <w:highlight w:val="white"/>
        </w:rPr>
        <w:t xml:space="preserve"> </w:t>
      </w:r>
      <w:r>
        <w:rPr>
          <w:rFonts w:ascii="Calibri" w:eastAsia="Calibri" w:hAnsi="Calibri" w:cs="Calibri"/>
        </w:rPr>
        <w:t xml:space="preserve"> Students may schedule time outside the home to work with the cyber coordinator with prior scheduling with the Penn Hills Cyber Academy Coordinator. </w:t>
      </w:r>
      <w:r>
        <w:rPr>
          <w:rFonts w:ascii="Calibri" w:eastAsia="Calibri" w:hAnsi="Calibri" w:cs="Calibri"/>
          <w:b/>
          <w:bCs/>
        </w:rPr>
        <w:t>Parents are responsible for making sure their contact information is up to date and accurate in Qmlativ/SKYWARD and monitoring their child’s grades.</w:t>
      </w:r>
    </w:p>
    <w:p w14:paraId="345350C9" w14:textId="77777777" w:rsidR="00806679" w:rsidRDefault="00000000">
      <w:pPr>
        <w:rPr>
          <w:rFonts w:ascii="Calibri" w:eastAsia="Calibri" w:hAnsi="Calibri" w:cs="Calibri"/>
          <w:b/>
          <w:bCs/>
        </w:rPr>
      </w:pPr>
      <w:r>
        <w:rPr>
          <w:rFonts w:ascii="Calibri" w:eastAsia="Calibri" w:hAnsi="Calibri" w:cs="Calibri"/>
          <w:b/>
          <w:bCs/>
        </w:rPr>
        <w:t>Academic Integrity and School Rules/Student Code of Conduct: Pillar 6</w:t>
      </w:r>
    </w:p>
    <w:p w14:paraId="7B4EEE2E" w14:textId="77777777" w:rsidR="00806679" w:rsidRDefault="00000000">
      <w:pPr>
        <w:rPr>
          <w:rFonts w:ascii="Calibri" w:eastAsia="Calibri" w:hAnsi="Calibri" w:cs="Calibri"/>
          <w:sz w:val="24"/>
          <w:szCs w:val="24"/>
        </w:rPr>
      </w:pPr>
      <w:r>
        <w:rPr>
          <w:rFonts w:ascii="Calibri" w:eastAsia="Calibri" w:hAnsi="Calibri" w:cs="Calibri"/>
        </w:rPr>
        <w:t xml:space="preserve">Students must use their school issued devices for cyber. Students must complete their online work on their own. Students found to be using cheating programs, cheating sites, cheating software and/or scripting software, AI or any other means to cheat will be removed from the cyber program immediately. </w:t>
      </w:r>
      <w:r>
        <w:rPr>
          <w:rFonts w:ascii="Calibri" w:eastAsia="Calibri" w:hAnsi="Calibri" w:cs="Calibri"/>
          <w:sz w:val="21"/>
          <w:szCs w:val="21"/>
        </w:rPr>
        <w:t>Students must follow ALL school rules as outlined in the Penn Hills SD Student Handbook/Student Code of Conduct. Take special note that this includes all rules for Instructional Centers and for Cheating/Plagiarism.  Plagiarism occurs any time a student submits the work, words, or even ideas of another without giving proper credit to the source.  This includes rewording something a student looks up online.  Any assignment found to have been plagiarized or cheated on will be scored as a zero; it cannot be made up. Cheating is the unauthorized use of information, materials, devices, sources, practices, programs, software and/or scripting software in completing academic activities. Students not following the school/district rules are subject to removal from the  PHCA program as determined by the school principal per recommendation from the cyber coordinator/staff. Full-time PHCA students do not have building schedules therefore are not permitted to come to the school and stay in the building beyond their approved purpose without prior authorization or permission from PHSH staff/PH Cyber Coordinator.</w:t>
      </w:r>
    </w:p>
    <w:p w14:paraId="1E145FA3" w14:textId="77777777" w:rsidR="00806679" w:rsidRDefault="00806679">
      <w:pPr>
        <w:rPr>
          <w:rFonts w:ascii="Calibri" w:eastAsia="Calibri" w:hAnsi="Calibri" w:cs="Calibri"/>
          <w:b/>
          <w:bCs/>
          <w:sz w:val="24"/>
          <w:szCs w:val="24"/>
          <w:highlight w:val="yellow"/>
        </w:rPr>
      </w:pPr>
    </w:p>
    <w:p w14:paraId="0EA5AC89" w14:textId="77777777" w:rsidR="00806679" w:rsidRDefault="00806679">
      <w:pPr>
        <w:rPr>
          <w:rFonts w:ascii="Calibri" w:eastAsia="Calibri" w:hAnsi="Calibri" w:cs="Calibri"/>
          <w:b/>
          <w:bCs/>
          <w:sz w:val="24"/>
          <w:szCs w:val="24"/>
          <w:highlight w:val="yellow"/>
        </w:rPr>
      </w:pPr>
    </w:p>
    <w:p w14:paraId="04D8BFB7" w14:textId="77777777" w:rsidR="00806679" w:rsidRDefault="00000000">
      <w:pPr>
        <w:rPr>
          <w:rFonts w:ascii="Calibri" w:eastAsia="Calibri" w:hAnsi="Calibri" w:cs="Calibri"/>
          <w:b/>
          <w:bCs/>
          <w:sz w:val="24"/>
          <w:szCs w:val="24"/>
          <w:highlight w:val="yellow"/>
        </w:rPr>
      </w:pPr>
      <w:r>
        <w:rPr>
          <w:rFonts w:ascii="Calibri" w:eastAsia="Calibri" w:hAnsi="Calibri" w:cs="Calibri"/>
          <w:b/>
          <w:bCs/>
          <w:sz w:val="24"/>
          <w:szCs w:val="24"/>
          <w:highlight w:val="yellow"/>
        </w:rPr>
        <w:t>Attendance Requirement</w:t>
      </w:r>
    </w:p>
    <w:p w14:paraId="0A3F8EF3" w14:textId="77777777" w:rsidR="00806679" w:rsidRDefault="00000000">
      <w:pPr>
        <w:rPr>
          <w:rFonts w:ascii="Calibri" w:eastAsia="Calibri" w:hAnsi="Calibri" w:cs="Calibri"/>
          <w:highlight w:val="yellow"/>
        </w:rPr>
      </w:pPr>
      <w:r>
        <w:rPr>
          <w:rFonts w:ascii="Calibri" w:eastAsia="Calibri" w:hAnsi="Calibri" w:cs="Calibri"/>
          <w:highlight w:val="yellow"/>
        </w:rPr>
        <w:t>While students are able to complete work during non-traditional hours, the attendance requirement is met by the following:</w:t>
      </w:r>
    </w:p>
    <w:p w14:paraId="435BADFC" w14:textId="77777777" w:rsidR="00806679" w:rsidRDefault="000000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rPr>
          <w:rFonts w:ascii="Calibri" w:eastAsia="Calibri" w:hAnsi="Calibri" w:cs="Calibri"/>
        </w:rPr>
      </w:pPr>
      <w:r>
        <w:rPr>
          <w:rFonts w:ascii="Calibri" w:eastAsia="Calibri" w:hAnsi="Calibri" w:cs="Calibri"/>
        </w:rPr>
        <w:t xml:space="preserve"> </w:t>
      </w:r>
      <w:r>
        <w:rPr>
          <w:rFonts w:ascii="Calibri" w:eastAsia="Calibri" w:hAnsi="Calibri" w:cs="Calibri"/>
          <w:highlight w:val="yellow"/>
        </w:rPr>
        <w:t>Asynchronous/not live: You must complete TWO weekly attendance check ins via MicroSoft forms and ONE weekly Visible live check in via TEAMS with the cyber coordinator. Synchronous/live from home: You must attend your courses live daily and ONE weekly Visible wellness check in via TEAMS with the cyber coordinator. If any of these scheduled meetings or check ins are missed, an unexcused absence is recorded if there is not a valid excuse provided by the parent/guardian. Asynchronous Grades K-8, students must have 3 hours of active minutes daily in order to be considered present unless they are on pace or ahead in all coursework. Asynchronous elementary and middle school students must also complete the weekly visible wellness check.</w:t>
      </w:r>
    </w:p>
    <w:p w14:paraId="2F2E6EBF" w14:textId="77777777" w:rsidR="00806679" w:rsidRDefault="000000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42" w:lineRule="auto"/>
        <w:rPr>
          <w:rFonts w:ascii="Calibri" w:eastAsia="Calibri" w:hAnsi="Calibri" w:cs="Calibri"/>
          <w:highlight w:val="yellow"/>
        </w:rPr>
      </w:pPr>
      <w:r>
        <w:rPr>
          <w:rFonts w:ascii="Calibri" w:eastAsia="Calibri" w:hAnsi="Calibri" w:cs="Calibri"/>
          <w:sz w:val="21"/>
          <w:szCs w:val="21"/>
          <w:highlight w:val="yellow"/>
        </w:rPr>
        <w:t>To satisfy Pennsylvania's weekly wellness check requirement, students are expected to participate in at least one live, visual interaction with PHCA staff each week. Failure to participate may result in additional outreach, a Wellness Review Conference, and, if required by law, an in-person wellness check."</w:t>
      </w:r>
    </w:p>
    <w:p w14:paraId="235B52D4" w14:textId="77777777" w:rsidR="00806679" w:rsidRDefault="00000000">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342" w:lineRule="auto"/>
        <w:rPr>
          <w:rFonts w:ascii="Calibri" w:eastAsia="Calibri" w:hAnsi="Calibri" w:cs="Calibri"/>
          <w:sz w:val="21"/>
          <w:szCs w:val="21"/>
          <w:highlight w:val="yellow"/>
        </w:rPr>
      </w:pPr>
      <w:r>
        <w:rPr>
          <w:rFonts w:ascii="Calibri" w:eastAsia="Calibri" w:hAnsi="Calibri" w:cs="Calibri"/>
          <w:sz w:val="21"/>
          <w:szCs w:val="21"/>
          <w:highlight w:val="yellow"/>
        </w:rPr>
        <w:t>Students will also be considered absent if they do not attend required testing days for standardized testing and are without a parent excuse or medical excuse or religious excuse.</w:t>
      </w:r>
    </w:p>
    <w:p w14:paraId="018566C3" w14:textId="77777777" w:rsidR="00806679" w:rsidRDefault="00000000">
      <w:pPr>
        <w:numPr>
          <w:ilvl w:val="0"/>
          <w:numId w:val="15"/>
        </w:numPr>
        <w:pBdr>
          <w:top w:val="nil"/>
          <w:left w:val="nil"/>
          <w:bottom w:val="nil"/>
          <w:right w:val="nil"/>
          <w:between w:val="nil"/>
        </w:pBdr>
        <w:spacing w:after="0"/>
        <w:rPr>
          <w:rFonts w:ascii="Calibri" w:eastAsia="Calibri" w:hAnsi="Calibri" w:cs="Calibri"/>
          <w:b/>
          <w:bCs/>
          <w:color w:val="000000"/>
          <w:highlight w:val="yellow"/>
        </w:rPr>
      </w:pPr>
      <w:r>
        <w:rPr>
          <w:rFonts w:ascii="Calibri" w:eastAsia="Calibri" w:hAnsi="Calibri" w:cs="Calibri"/>
          <w:b/>
          <w:bCs/>
          <w:color w:val="000000"/>
          <w:highlight w:val="yellow"/>
        </w:rPr>
        <w:t>A student will be considered truant after 3 unexcused absences.</w:t>
      </w:r>
    </w:p>
    <w:p w14:paraId="75C3EED9" w14:textId="77777777" w:rsidR="00806679" w:rsidRDefault="00000000">
      <w:pPr>
        <w:numPr>
          <w:ilvl w:val="0"/>
          <w:numId w:val="15"/>
        </w:numPr>
        <w:pBdr>
          <w:top w:val="nil"/>
          <w:left w:val="nil"/>
          <w:bottom w:val="nil"/>
          <w:right w:val="nil"/>
          <w:between w:val="nil"/>
        </w:pBdr>
        <w:spacing w:after="0"/>
        <w:rPr>
          <w:rFonts w:ascii="Calibri" w:eastAsia="Calibri" w:hAnsi="Calibri" w:cs="Calibri"/>
          <w:color w:val="000000"/>
          <w:highlight w:val="yellow"/>
        </w:rPr>
      </w:pPr>
      <w:r>
        <w:rPr>
          <w:rFonts w:ascii="Calibri" w:eastAsia="Calibri" w:hAnsi="Calibri" w:cs="Calibri"/>
          <w:color w:val="000000"/>
          <w:highlight w:val="yellow"/>
        </w:rPr>
        <w:t>Once notified, the school district maintains 100% discretion to pursue truancy fines or court action.</w:t>
      </w:r>
    </w:p>
    <w:p w14:paraId="78AEFAE2" w14:textId="77777777" w:rsidR="00806679" w:rsidRDefault="00000000">
      <w:pPr>
        <w:numPr>
          <w:ilvl w:val="0"/>
          <w:numId w:val="15"/>
        </w:numPr>
        <w:pBdr>
          <w:top w:val="nil"/>
          <w:left w:val="nil"/>
          <w:bottom w:val="nil"/>
          <w:right w:val="nil"/>
          <w:between w:val="nil"/>
        </w:pBdr>
        <w:spacing w:after="0"/>
        <w:rPr>
          <w:rFonts w:ascii="Calibri" w:eastAsia="Calibri" w:hAnsi="Calibri" w:cs="Calibri"/>
          <w:color w:val="000000"/>
          <w:sz w:val="24"/>
          <w:szCs w:val="24"/>
          <w:highlight w:val="yellow"/>
        </w:rPr>
      </w:pPr>
      <w:r>
        <w:rPr>
          <w:rFonts w:ascii="Calibri" w:eastAsia="Calibri" w:hAnsi="Calibri" w:cs="Calibri"/>
          <w:color w:val="000000"/>
          <w:sz w:val="24"/>
          <w:szCs w:val="24"/>
          <w:highlight w:val="yellow"/>
        </w:rPr>
        <w:t>A student who acquires 10 consecutive unexcused absences may be withdrawn from school rolls in accordance with district policy.</w:t>
      </w:r>
    </w:p>
    <w:p w14:paraId="6BDBA5A9" w14:textId="77777777" w:rsidR="00806679" w:rsidRDefault="00000000">
      <w:pPr>
        <w:numPr>
          <w:ilvl w:val="0"/>
          <w:numId w:val="15"/>
        </w:numPr>
        <w:pBdr>
          <w:top w:val="nil"/>
          <w:left w:val="nil"/>
          <w:bottom w:val="nil"/>
          <w:right w:val="nil"/>
          <w:between w:val="nil"/>
        </w:pBdr>
        <w:spacing w:after="0"/>
        <w:rPr>
          <w:rFonts w:ascii="Calibri" w:eastAsia="Calibri" w:hAnsi="Calibri" w:cs="Calibri"/>
          <w:color w:val="000000"/>
          <w:sz w:val="24"/>
          <w:szCs w:val="24"/>
          <w:highlight w:val="yellow"/>
        </w:rPr>
      </w:pPr>
      <w:r>
        <w:rPr>
          <w:rFonts w:ascii="Calibri" w:eastAsia="Calibri" w:hAnsi="Calibri" w:cs="Calibri"/>
          <w:color w:val="000000"/>
          <w:sz w:val="24"/>
          <w:szCs w:val="24"/>
          <w:highlight w:val="yellow"/>
        </w:rPr>
        <w:t xml:space="preserve">Guardians must submit all absence excuses to the PH Cyber Coordinator Amy Kingerski at </w:t>
      </w:r>
      <w:hyperlink r:id="rId12">
        <w:r>
          <w:rPr>
            <w:rFonts w:ascii="Calibri" w:eastAsia="Calibri" w:hAnsi="Calibri" w:cs="Calibri"/>
            <w:color w:val="5F5F5F"/>
            <w:sz w:val="24"/>
            <w:szCs w:val="24"/>
            <w:highlight w:val="yellow"/>
            <w:u w:val="single"/>
          </w:rPr>
          <w:t>akinge@phsd.</w:t>
        </w:r>
      </w:hyperlink>
      <w:r>
        <w:rPr>
          <w:rFonts w:ascii="Calibri" w:eastAsia="Calibri" w:hAnsi="Calibri" w:cs="Calibri"/>
          <w:color w:val="5F5F5F"/>
          <w:sz w:val="24"/>
          <w:szCs w:val="24"/>
          <w:highlight w:val="yellow"/>
          <w:u w:val="single"/>
        </w:rPr>
        <w:t xml:space="preserve">org via email scan </w:t>
      </w:r>
      <w:r>
        <w:rPr>
          <w:rFonts w:ascii="Calibri" w:eastAsia="Calibri" w:hAnsi="Calibri" w:cs="Calibri"/>
          <w:color w:val="000000"/>
          <w:sz w:val="24"/>
          <w:szCs w:val="24"/>
          <w:highlight w:val="yellow"/>
        </w:rPr>
        <w:t>Parent excuses should state the student’s name, date of the absence, and the reason for the absence. They should be handwritten and then scanned or faxed.</w:t>
      </w:r>
    </w:p>
    <w:p w14:paraId="646F4472" w14:textId="77777777" w:rsidR="00806679" w:rsidRDefault="00000000">
      <w:pPr>
        <w:numPr>
          <w:ilvl w:val="0"/>
          <w:numId w:val="15"/>
        </w:numPr>
        <w:pBdr>
          <w:top w:val="nil"/>
          <w:left w:val="nil"/>
          <w:bottom w:val="nil"/>
          <w:right w:val="nil"/>
          <w:between w:val="nil"/>
        </w:pBdr>
        <w:spacing w:after="0"/>
        <w:rPr>
          <w:rFonts w:ascii="Calibri" w:eastAsia="Calibri" w:hAnsi="Calibri" w:cs="Calibri"/>
          <w:color w:val="000000"/>
          <w:sz w:val="24"/>
          <w:szCs w:val="24"/>
          <w:highlight w:val="yellow"/>
        </w:rPr>
      </w:pPr>
      <w:r>
        <w:rPr>
          <w:rFonts w:ascii="Calibri" w:eastAsia="Calibri" w:hAnsi="Calibri" w:cs="Calibri"/>
          <w:color w:val="000000"/>
          <w:sz w:val="24"/>
          <w:szCs w:val="24"/>
          <w:highlight w:val="yellow"/>
        </w:rPr>
        <w:t xml:space="preserve"> Medical excuses from physicians</w:t>
      </w:r>
      <w:r>
        <w:rPr>
          <w:rFonts w:ascii="Calibri" w:eastAsia="Calibri" w:hAnsi="Calibri" w:cs="Calibri"/>
          <w:sz w:val="24"/>
          <w:szCs w:val="24"/>
          <w:highlight w:val="yellow"/>
        </w:rPr>
        <w:t>’</w:t>
      </w:r>
      <w:r>
        <w:rPr>
          <w:rFonts w:ascii="Calibri" w:eastAsia="Calibri" w:hAnsi="Calibri" w:cs="Calibri"/>
          <w:color w:val="000000"/>
          <w:sz w:val="24"/>
          <w:szCs w:val="24"/>
          <w:highlight w:val="yellow"/>
        </w:rPr>
        <w:t xml:space="preserve"> may also be scanned or faxed.</w:t>
      </w:r>
    </w:p>
    <w:p w14:paraId="1BA1B397" w14:textId="77777777" w:rsidR="00806679" w:rsidRDefault="00000000">
      <w:pPr>
        <w:numPr>
          <w:ilvl w:val="0"/>
          <w:numId w:val="15"/>
        </w:numPr>
        <w:pBdr>
          <w:top w:val="nil"/>
          <w:left w:val="nil"/>
          <w:bottom w:val="nil"/>
          <w:right w:val="nil"/>
          <w:between w:val="nil"/>
        </w:pBdr>
        <w:spacing w:after="0"/>
        <w:rPr>
          <w:rFonts w:ascii="Calibri" w:eastAsia="Calibri" w:hAnsi="Calibri" w:cs="Calibri"/>
          <w:color w:val="000000"/>
          <w:sz w:val="24"/>
          <w:szCs w:val="24"/>
          <w:highlight w:val="yellow"/>
        </w:rPr>
      </w:pPr>
      <w:r>
        <w:rPr>
          <w:rFonts w:ascii="Calibri" w:eastAsia="Calibri" w:hAnsi="Calibri" w:cs="Calibri"/>
          <w:color w:val="000000"/>
          <w:sz w:val="24"/>
          <w:szCs w:val="24"/>
          <w:highlight w:val="yellow"/>
        </w:rPr>
        <w:t>The parent or guardian has 3 school days, from the date of the absence, to submit the excuse. If the Cyber Coordinator does not receive an excuse within 3 days of the absence, the absence will be recorded as an unexcused absence.</w:t>
      </w:r>
    </w:p>
    <w:p w14:paraId="25736A18" w14:textId="77777777" w:rsidR="00806679" w:rsidRDefault="00000000">
      <w:pPr>
        <w:numPr>
          <w:ilvl w:val="0"/>
          <w:numId w:val="16"/>
        </w:numPr>
        <w:pBdr>
          <w:top w:val="nil"/>
          <w:left w:val="nil"/>
          <w:bottom w:val="nil"/>
          <w:right w:val="nil"/>
          <w:between w:val="nil"/>
        </w:pBdr>
        <w:spacing w:after="0"/>
        <w:rPr>
          <w:rFonts w:ascii="Calibri" w:eastAsia="Calibri" w:hAnsi="Calibri" w:cs="Calibri"/>
          <w:color w:val="000000"/>
          <w:sz w:val="24"/>
          <w:szCs w:val="24"/>
          <w:highlight w:val="yellow"/>
        </w:rPr>
      </w:pPr>
      <w:r>
        <w:rPr>
          <w:rFonts w:ascii="Calibri" w:eastAsia="Calibri" w:hAnsi="Calibri" w:cs="Calibri"/>
          <w:color w:val="000000"/>
          <w:sz w:val="24"/>
          <w:szCs w:val="24"/>
          <w:highlight w:val="yellow"/>
        </w:rPr>
        <w:t xml:space="preserve">Students who are unable to log into their school work, which could occur for a variety of reasons, must have an alternate plan in </w:t>
      </w:r>
      <w:r>
        <w:rPr>
          <w:rFonts w:ascii="Calibri" w:eastAsia="Calibri" w:hAnsi="Calibri" w:cs="Calibri"/>
          <w:sz w:val="24"/>
          <w:szCs w:val="24"/>
          <w:highlight w:val="yellow"/>
        </w:rPr>
        <w:t>place</w:t>
      </w:r>
      <w:r>
        <w:rPr>
          <w:rFonts w:ascii="Calibri" w:eastAsia="Calibri" w:hAnsi="Calibri" w:cs="Calibri"/>
          <w:color w:val="000000"/>
          <w:sz w:val="24"/>
          <w:szCs w:val="24"/>
          <w:highlight w:val="yellow"/>
        </w:rPr>
        <w:t xml:space="preserve"> to complete their work (such as attending the public library and using the computer)</w:t>
      </w:r>
      <w:r>
        <w:rPr>
          <w:rFonts w:ascii="Calibri" w:eastAsia="Calibri" w:hAnsi="Calibri" w:cs="Calibri"/>
          <w:sz w:val="24"/>
          <w:szCs w:val="24"/>
          <w:highlight w:val="yellow"/>
        </w:rPr>
        <w:t xml:space="preserve">.  </w:t>
      </w:r>
      <w:r>
        <w:rPr>
          <w:rFonts w:ascii="Calibri" w:eastAsia="Calibri" w:hAnsi="Calibri" w:cs="Calibri"/>
          <w:color w:val="000000"/>
          <w:sz w:val="24"/>
          <w:szCs w:val="24"/>
          <w:highlight w:val="yellow"/>
        </w:rPr>
        <w:t xml:space="preserve">Students who are absent due to technical </w:t>
      </w:r>
      <w:r>
        <w:rPr>
          <w:rFonts w:ascii="Calibri" w:eastAsia="Calibri" w:hAnsi="Calibri" w:cs="Calibri"/>
          <w:color w:val="000000"/>
          <w:sz w:val="24"/>
          <w:szCs w:val="24"/>
          <w:highlight w:val="yellow"/>
        </w:rPr>
        <w:lastRenderedPageBreak/>
        <w:t>related issues must contact the</w:t>
      </w:r>
      <w:r>
        <w:rPr>
          <w:rFonts w:ascii="Calibri" w:eastAsia="Calibri" w:hAnsi="Calibri" w:cs="Calibri"/>
          <w:sz w:val="24"/>
          <w:szCs w:val="24"/>
          <w:highlight w:val="yellow"/>
        </w:rPr>
        <w:t xml:space="preserve"> Technology Department at </w:t>
      </w:r>
      <w:r>
        <w:rPr>
          <w:rFonts w:ascii="Arial" w:eastAsia="Arial" w:hAnsi="Arial" w:cs="Arial"/>
          <w:color w:val="636363"/>
          <w:sz w:val="24"/>
          <w:szCs w:val="24"/>
          <w:highlight w:val="yellow"/>
        </w:rPr>
        <w:t xml:space="preserve"> 412-793-1450</w:t>
      </w:r>
      <w:r>
        <w:rPr>
          <w:rFonts w:ascii="Calibri" w:eastAsia="Calibri" w:hAnsi="Calibri" w:cs="Calibri"/>
          <w:sz w:val="24"/>
          <w:szCs w:val="24"/>
          <w:highlight w:val="yellow"/>
        </w:rPr>
        <w:t xml:space="preserve"> f</w:t>
      </w:r>
      <w:r>
        <w:rPr>
          <w:rFonts w:ascii="Calibri" w:eastAsia="Calibri" w:hAnsi="Calibri" w:cs="Calibri"/>
          <w:color w:val="000000"/>
          <w:sz w:val="24"/>
          <w:szCs w:val="24"/>
          <w:highlight w:val="yellow"/>
        </w:rPr>
        <w:t>or technical support and the legal guardian must contact the PH Cyber Coordinator, Amy Kingerski, with the reason for the absence and date and time of contact with Technical Support.</w:t>
      </w:r>
    </w:p>
    <w:p w14:paraId="57B9E413" w14:textId="77777777" w:rsidR="00806679" w:rsidRDefault="00806679">
      <w:pPr>
        <w:spacing w:after="0"/>
        <w:rPr>
          <w:rFonts w:ascii="Calibri" w:eastAsia="Calibri" w:hAnsi="Calibri" w:cs="Calibri"/>
          <w:b/>
          <w:bCs/>
          <w:sz w:val="24"/>
          <w:szCs w:val="24"/>
        </w:rPr>
      </w:pPr>
    </w:p>
    <w:p w14:paraId="116F8013" w14:textId="77777777" w:rsidR="00806679" w:rsidRDefault="00000000">
      <w:pPr>
        <w:pStyle w:val="Heading1"/>
        <w:spacing w:after="120" w:line="342" w:lineRule="auto"/>
        <w:rPr>
          <w:sz w:val="45"/>
          <w:szCs w:val="45"/>
        </w:rPr>
      </w:pPr>
      <w:bookmarkStart w:id="9" w:name="_u6ct9unwqljt" w:colFirst="0" w:colLast="0"/>
      <w:bookmarkEnd w:id="9"/>
      <w:r>
        <w:rPr>
          <w:sz w:val="45"/>
          <w:szCs w:val="45"/>
        </w:rPr>
        <w:t>Weekly Wellness Check Requirement for Penn Hills Cyber Academy (PHCA)</w:t>
      </w:r>
    </w:p>
    <w:p w14:paraId="7D912434" w14:textId="77777777" w:rsidR="00806679" w:rsidRDefault="00000000">
      <w:pPr>
        <w:pStyle w:val="Heading2"/>
        <w:spacing w:before="360" w:after="80" w:line="342" w:lineRule="auto"/>
        <w:rPr>
          <w:sz w:val="33"/>
          <w:szCs w:val="33"/>
        </w:rPr>
      </w:pPr>
      <w:bookmarkStart w:id="10" w:name="_ft2iredy5lhf" w:colFirst="0" w:colLast="0"/>
      <w:bookmarkEnd w:id="10"/>
      <w:r>
        <w:rPr>
          <w:sz w:val="33"/>
          <w:szCs w:val="33"/>
        </w:rPr>
        <w:t>Why Are Wellness Checks Required?</w:t>
      </w:r>
    </w:p>
    <w:p w14:paraId="4426CDC9"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Pennsylvania law requires school districts to conduct regular wellness checks for students who receive all of their instruction through a virtual learning program for the entire school year. These checks help ensure that students are safe, engaged in learning, and receiving the support they need.</w:t>
      </w:r>
    </w:p>
    <w:p w14:paraId="1FB16B44" w14:textId="77777777" w:rsidR="00806679" w:rsidRDefault="00000000">
      <w:pPr>
        <w:spacing w:before="220" w:after="220" w:line="342" w:lineRule="auto"/>
        <w:rPr>
          <w:sz w:val="33"/>
          <w:szCs w:val="33"/>
        </w:rPr>
      </w:pPr>
      <w:r>
        <w:rPr>
          <w:sz w:val="33"/>
          <w:szCs w:val="33"/>
        </w:rPr>
        <w:t>What Is a Wellness Check?</w:t>
      </w:r>
    </w:p>
    <w:p w14:paraId="746CE1F9"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A wellness check is a brief interaction during which a Penn Hills Cyber Academy staff member is able to:</w:t>
      </w:r>
    </w:p>
    <w:p w14:paraId="1025F83C" w14:textId="77777777" w:rsidR="00806679" w:rsidRDefault="00000000">
      <w:pPr>
        <w:numPr>
          <w:ilvl w:val="0"/>
          <w:numId w:val="31"/>
        </w:numPr>
        <w:spacing w:before="220" w:after="0"/>
        <w:rPr>
          <w:rFonts w:ascii="Calibri" w:eastAsia="Calibri" w:hAnsi="Calibri" w:cs="Calibri"/>
        </w:rPr>
      </w:pPr>
      <w:r>
        <w:rPr>
          <w:rFonts w:ascii="Calibri" w:eastAsia="Calibri" w:hAnsi="Calibri" w:cs="Calibri"/>
          <w:sz w:val="21"/>
          <w:szCs w:val="21"/>
        </w:rPr>
        <w:t>See the student in real time, and</w:t>
      </w:r>
    </w:p>
    <w:p w14:paraId="1BB0C322" w14:textId="77777777" w:rsidR="00806679" w:rsidRDefault="00000000">
      <w:pPr>
        <w:numPr>
          <w:ilvl w:val="0"/>
          <w:numId w:val="31"/>
        </w:numPr>
        <w:spacing w:after="220"/>
        <w:rPr>
          <w:rFonts w:ascii="Calibri" w:eastAsia="Calibri" w:hAnsi="Calibri" w:cs="Calibri"/>
        </w:rPr>
      </w:pPr>
      <w:r>
        <w:rPr>
          <w:rFonts w:ascii="Calibri" w:eastAsia="Calibri" w:hAnsi="Calibri" w:cs="Calibri"/>
          <w:sz w:val="21"/>
          <w:szCs w:val="21"/>
        </w:rPr>
        <w:t>Communicate directly with the student.</w:t>
      </w:r>
    </w:p>
    <w:p w14:paraId="673A9EB4"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A wellness check may occur through:</w:t>
      </w:r>
    </w:p>
    <w:p w14:paraId="4EE757CD" w14:textId="77777777" w:rsidR="00806679" w:rsidRDefault="00000000">
      <w:pPr>
        <w:numPr>
          <w:ilvl w:val="0"/>
          <w:numId w:val="9"/>
        </w:numPr>
        <w:spacing w:before="220" w:after="0"/>
        <w:rPr>
          <w:rFonts w:ascii="Calibri" w:eastAsia="Calibri" w:hAnsi="Calibri" w:cs="Calibri"/>
        </w:rPr>
      </w:pPr>
      <w:r>
        <w:rPr>
          <w:rFonts w:ascii="Calibri" w:eastAsia="Calibri" w:hAnsi="Calibri" w:cs="Calibri"/>
          <w:sz w:val="21"/>
          <w:szCs w:val="21"/>
        </w:rPr>
        <w:t>A live online class where the student turns on their camera and participates with the teacher.</w:t>
      </w:r>
    </w:p>
    <w:p w14:paraId="1C202958" w14:textId="77777777" w:rsidR="00806679" w:rsidRDefault="00000000">
      <w:pPr>
        <w:numPr>
          <w:ilvl w:val="0"/>
          <w:numId w:val="9"/>
        </w:numPr>
        <w:spacing w:after="0"/>
        <w:rPr>
          <w:rFonts w:ascii="Calibri" w:eastAsia="Calibri" w:hAnsi="Calibri" w:cs="Calibri"/>
        </w:rPr>
      </w:pPr>
      <w:r>
        <w:rPr>
          <w:rFonts w:ascii="Calibri" w:eastAsia="Calibri" w:hAnsi="Calibri" w:cs="Calibri"/>
          <w:sz w:val="21"/>
          <w:szCs w:val="21"/>
        </w:rPr>
        <w:t>A virtual small-group or individual meeting with school staff.</w:t>
      </w:r>
    </w:p>
    <w:p w14:paraId="18DECE97" w14:textId="77777777" w:rsidR="00806679" w:rsidRDefault="00000000">
      <w:pPr>
        <w:numPr>
          <w:ilvl w:val="0"/>
          <w:numId w:val="9"/>
        </w:numPr>
        <w:spacing w:after="0"/>
        <w:rPr>
          <w:rFonts w:ascii="Calibri" w:eastAsia="Calibri" w:hAnsi="Calibri" w:cs="Calibri"/>
        </w:rPr>
      </w:pPr>
      <w:r>
        <w:rPr>
          <w:rFonts w:ascii="Calibri" w:eastAsia="Calibri" w:hAnsi="Calibri" w:cs="Calibri"/>
          <w:sz w:val="21"/>
          <w:szCs w:val="21"/>
        </w:rPr>
        <w:t>Academic advising sessions.</w:t>
      </w:r>
    </w:p>
    <w:p w14:paraId="36A8447B" w14:textId="77777777" w:rsidR="00806679" w:rsidRDefault="00000000">
      <w:pPr>
        <w:numPr>
          <w:ilvl w:val="0"/>
          <w:numId w:val="9"/>
        </w:numPr>
        <w:spacing w:after="0"/>
        <w:rPr>
          <w:rFonts w:ascii="Calibri" w:eastAsia="Calibri" w:hAnsi="Calibri" w:cs="Calibri"/>
        </w:rPr>
      </w:pPr>
      <w:r>
        <w:rPr>
          <w:rFonts w:ascii="Calibri" w:eastAsia="Calibri" w:hAnsi="Calibri" w:cs="Calibri"/>
          <w:sz w:val="21"/>
          <w:szCs w:val="21"/>
        </w:rPr>
        <w:t>Tutoring sessions.</w:t>
      </w:r>
    </w:p>
    <w:p w14:paraId="7058036A" w14:textId="77777777" w:rsidR="00806679" w:rsidRDefault="00000000">
      <w:pPr>
        <w:numPr>
          <w:ilvl w:val="0"/>
          <w:numId w:val="9"/>
        </w:numPr>
        <w:spacing w:after="220"/>
        <w:rPr>
          <w:rFonts w:ascii="Calibri" w:eastAsia="Calibri" w:hAnsi="Calibri" w:cs="Calibri"/>
        </w:rPr>
      </w:pPr>
      <w:r>
        <w:rPr>
          <w:rFonts w:ascii="Calibri" w:eastAsia="Calibri" w:hAnsi="Calibri" w:cs="Calibri"/>
          <w:sz w:val="21"/>
          <w:szCs w:val="21"/>
        </w:rPr>
        <w:t>School-sponsored activities where the student is seen and interacts with a PHCA staff member.</w:t>
      </w:r>
      <w:hyperlink r:id="rId13">
        <w:r>
          <w:rPr>
            <w:rFonts w:ascii="Calibri" w:eastAsia="Calibri" w:hAnsi="Calibri" w:cs="Calibri"/>
            <w:sz w:val="21"/>
            <w:szCs w:val="21"/>
          </w:rPr>
          <w:t xml:space="preserve"> </w:t>
        </w:r>
      </w:hyperlink>
      <w:r>
        <w:rPr>
          <w:sz w:val="33"/>
          <w:szCs w:val="33"/>
        </w:rPr>
        <w:t>How Often Are Wellness Checks Required?</w:t>
      </w:r>
    </w:p>
    <w:p w14:paraId="7B87E673" w14:textId="77777777" w:rsidR="00806679" w:rsidRDefault="00000000">
      <w:pPr>
        <w:spacing w:before="220" w:after="220" w:line="342" w:lineRule="auto"/>
        <w:rPr>
          <w:sz w:val="33"/>
          <w:szCs w:val="33"/>
        </w:rPr>
      </w:pPr>
      <w:r>
        <w:rPr>
          <w:rFonts w:ascii="Calibri" w:eastAsia="Calibri" w:hAnsi="Calibri" w:cs="Calibri"/>
          <w:sz w:val="21"/>
          <w:szCs w:val="21"/>
        </w:rPr>
        <w:t>Students enrolled full-time in PHCA must successfully complete at least one wellness check each week during any week that includes three or more instructional days.</w:t>
      </w:r>
      <w:hyperlink r:id="rId14">
        <w:r>
          <w:rPr>
            <w:rFonts w:ascii="Calibri" w:eastAsia="Calibri" w:hAnsi="Calibri" w:cs="Calibri"/>
            <w:sz w:val="21"/>
            <w:szCs w:val="21"/>
          </w:rPr>
          <w:t xml:space="preserve"> </w:t>
        </w:r>
      </w:hyperlink>
    </w:p>
    <w:p w14:paraId="27A0CE07" w14:textId="77777777" w:rsidR="00806679" w:rsidRDefault="00000000">
      <w:pPr>
        <w:spacing w:before="220" w:after="220" w:line="342" w:lineRule="auto"/>
        <w:rPr>
          <w:sz w:val="33"/>
          <w:szCs w:val="33"/>
        </w:rPr>
      </w:pPr>
      <w:r>
        <w:rPr>
          <w:sz w:val="33"/>
          <w:szCs w:val="33"/>
        </w:rPr>
        <w:t>What If My Child Is Absent?</w:t>
      </w:r>
    </w:p>
    <w:p w14:paraId="5F0CACF2"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A student may be excused from a wellness check attempt if:</w:t>
      </w:r>
    </w:p>
    <w:p w14:paraId="0453A7EB" w14:textId="77777777" w:rsidR="00806679" w:rsidRDefault="00000000">
      <w:pPr>
        <w:numPr>
          <w:ilvl w:val="0"/>
          <w:numId w:val="8"/>
        </w:numPr>
        <w:spacing w:before="220" w:after="0"/>
        <w:rPr>
          <w:rFonts w:ascii="Calibri" w:eastAsia="Calibri" w:hAnsi="Calibri" w:cs="Calibri"/>
        </w:rPr>
      </w:pPr>
      <w:r>
        <w:rPr>
          <w:rFonts w:ascii="Calibri" w:eastAsia="Calibri" w:hAnsi="Calibri" w:cs="Calibri"/>
          <w:sz w:val="21"/>
          <w:szCs w:val="21"/>
        </w:rPr>
        <w:lastRenderedPageBreak/>
        <w:t>The student has an approved excused absence, or</w:t>
      </w:r>
    </w:p>
    <w:p w14:paraId="185D9A58" w14:textId="77777777" w:rsidR="00806679" w:rsidRDefault="00000000">
      <w:pPr>
        <w:numPr>
          <w:ilvl w:val="0"/>
          <w:numId w:val="8"/>
        </w:numPr>
        <w:spacing w:after="220"/>
        <w:rPr>
          <w:rFonts w:ascii="Calibri" w:eastAsia="Calibri" w:hAnsi="Calibri" w:cs="Calibri"/>
        </w:rPr>
      </w:pPr>
      <w:r>
        <w:rPr>
          <w:rFonts w:ascii="Calibri" w:eastAsia="Calibri" w:hAnsi="Calibri" w:cs="Calibri"/>
          <w:sz w:val="21"/>
          <w:szCs w:val="21"/>
        </w:rPr>
        <w:t>The family experiences a documented internet or power outage.</w:t>
      </w:r>
    </w:p>
    <w:p w14:paraId="59F6EFBE" w14:textId="77777777" w:rsidR="00806679" w:rsidRDefault="00000000">
      <w:pPr>
        <w:spacing w:before="220" w:after="220" w:line="342" w:lineRule="auto"/>
        <w:rPr>
          <w:rFonts w:ascii="Calibri" w:eastAsia="Calibri" w:hAnsi="Calibri" w:cs="Calibri"/>
          <w:color w:val="1155CC"/>
          <w:sz w:val="21"/>
          <w:szCs w:val="21"/>
          <w:u w:val="single"/>
        </w:rPr>
      </w:pPr>
      <w:r>
        <w:rPr>
          <w:rFonts w:ascii="Calibri" w:eastAsia="Calibri" w:hAnsi="Calibri" w:cs="Calibri"/>
          <w:sz w:val="21"/>
          <w:szCs w:val="21"/>
        </w:rPr>
        <w:t>When possible, the wellness check will be rescheduled later that week. If a student is excused for all school days during a week, a wellness check is not required for that week.</w:t>
      </w:r>
    </w:p>
    <w:p w14:paraId="71583AB1" w14:textId="77777777" w:rsidR="00806679" w:rsidRDefault="00000000">
      <w:pPr>
        <w:pStyle w:val="Heading2"/>
        <w:spacing w:before="360" w:after="80" w:line="342" w:lineRule="auto"/>
        <w:rPr>
          <w:sz w:val="33"/>
          <w:szCs w:val="33"/>
        </w:rPr>
      </w:pPr>
      <w:bookmarkStart w:id="11" w:name="_clene6w7ku6k" w:colFirst="0" w:colLast="0"/>
      <w:bookmarkEnd w:id="11"/>
      <w:r>
        <w:rPr>
          <w:sz w:val="33"/>
          <w:szCs w:val="33"/>
        </w:rPr>
        <w:t>What Happens If a Wellness Check Is Missed?</w:t>
      </w:r>
    </w:p>
    <w:p w14:paraId="60D07D01"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If PHCA is unable to complete a required wellness check:</w:t>
      </w:r>
    </w:p>
    <w:p w14:paraId="39586E00" w14:textId="77777777" w:rsidR="00806679" w:rsidRDefault="00000000">
      <w:pPr>
        <w:numPr>
          <w:ilvl w:val="0"/>
          <w:numId w:val="26"/>
        </w:numPr>
        <w:spacing w:before="220" w:after="0"/>
        <w:rPr>
          <w:rFonts w:ascii="Calibri" w:eastAsia="Calibri" w:hAnsi="Calibri" w:cs="Calibri"/>
        </w:rPr>
      </w:pPr>
      <w:r>
        <w:rPr>
          <w:rFonts w:ascii="Calibri" w:eastAsia="Calibri" w:hAnsi="Calibri" w:cs="Calibri"/>
          <w:sz w:val="21"/>
          <w:szCs w:val="21"/>
        </w:rPr>
        <w:t>School staff will make documented attempts to contact the parent or guardian using at least two different communication methods.</w:t>
      </w:r>
    </w:p>
    <w:p w14:paraId="1080B94A" w14:textId="77777777" w:rsidR="00806679" w:rsidRDefault="00000000">
      <w:pPr>
        <w:numPr>
          <w:ilvl w:val="0"/>
          <w:numId w:val="26"/>
        </w:numPr>
        <w:spacing w:after="0"/>
        <w:rPr>
          <w:rFonts w:ascii="Calibri" w:eastAsia="Calibri" w:hAnsi="Calibri" w:cs="Calibri"/>
        </w:rPr>
      </w:pPr>
      <w:r>
        <w:rPr>
          <w:rFonts w:ascii="Calibri" w:eastAsia="Calibri" w:hAnsi="Calibri" w:cs="Calibri"/>
          <w:sz w:val="21"/>
          <w:szCs w:val="21"/>
        </w:rPr>
        <w:t>Written notification will be sent to the parent or guardian.</w:t>
      </w:r>
    </w:p>
    <w:p w14:paraId="355103B5" w14:textId="77777777" w:rsidR="00806679" w:rsidRDefault="00000000">
      <w:pPr>
        <w:numPr>
          <w:ilvl w:val="0"/>
          <w:numId w:val="26"/>
        </w:numPr>
        <w:spacing w:after="220"/>
        <w:rPr>
          <w:rFonts w:ascii="Calibri" w:eastAsia="Calibri" w:hAnsi="Calibri" w:cs="Calibri"/>
        </w:rPr>
      </w:pPr>
      <w:r>
        <w:rPr>
          <w:rFonts w:ascii="Calibri" w:eastAsia="Calibri" w:hAnsi="Calibri" w:cs="Calibri"/>
          <w:sz w:val="21"/>
          <w:szCs w:val="21"/>
        </w:rPr>
        <w:t>If the wellness check is not completed within three school days, a Wellness Review Conference will be scheduled.</w:t>
      </w:r>
      <w:hyperlink r:id="rId15">
        <w:r>
          <w:rPr>
            <w:rFonts w:ascii="Calibri" w:eastAsia="Calibri" w:hAnsi="Calibri" w:cs="Calibri"/>
            <w:sz w:val="21"/>
            <w:szCs w:val="21"/>
          </w:rPr>
          <w:t xml:space="preserve"> </w:t>
        </w:r>
      </w:hyperlink>
    </w:p>
    <w:p w14:paraId="0007F699" w14:textId="77777777" w:rsidR="00806679" w:rsidRDefault="00000000">
      <w:pPr>
        <w:pStyle w:val="Heading2"/>
        <w:spacing w:before="360" w:after="80" w:line="342" w:lineRule="auto"/>
        <w:rPr>
          <w:sz w:val="33"/>
          <w:szCs w:val="33"/>
        </w:rPr>
      </w:pPr>
      <w:bookmarkStart w:id="12" w:name="_vl8rx59o3u60" w:colFirst="0" w:colLast="0"/>
      <w:bookmarkEnd w:id="12"/>
      <w:r>
        <w:rPr>
          <w:sz w:val="33"/>
          <w:szCs w:val="33"/>
        </w:rPr>
        <w:t>What Is a Wellness Review Conference?</w:t>
      </w:r>
    </w:p>
    <w:p w14:paraId="4C8BF5C4"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A Wellness Review Conference is a meeting between school staff, the student, and the parent or guardian. The purpose of the conference is to:</w:t>
      </w:r>
    </w:p>
    <w:p w14:paraId="30604429" w14:textId="77777777" w:rsidR="00806679" w:rsidRDefault="00000000">
      <w:pPr>
        <w:numPr>
          <w:ilvl w:val="0"/>
          <w:numId w:val="11"/>
        </w:numPr>
        <w:spacing w:before="220" w:after="0"/>
        <w:rPr>
          <w:rFonts w:ascii="Calibri" w:eastAsia="Calibri" w:hAnsi="Calibri" w:cs="Calibri"/>
        </w:rPr>
      </w:pPr>
      <w:r>
        <w:rPr>
          <w:rFonts w:ascii="Calibri" w:eastAsia="Calibri" w:hAnsi="Calibri" w:cs="Calibri"/>
          <w:sz w:val="21"/>
          <w:szCs w:val="21"/>
        </w:rPr>
        <w:t>Complete the required wellness check.</w:t>
      </w:r>
    </w:p>
    <w:p w14:paraId="7823A5D8" w14:textId="77777777" w:rsidR="00806679" w:rsidRDefault="00000000">
      <w:pPr>
        <w:numPr>
          <w:ilvl w:val="0"/>
          <w:numId w:val="11"/>
        </w:numPr>
        <w:spacing w:after="0"/>
        <w:rPr>
          <w:rFonts w:ascii="Calibri" w:eastAsia="Calibri" w:hAnsi="Calibri" w:cs="Calibri"/>
        </w:rPr>
      </w:pPr>
      <w:r>
        <w:rPr>
          <w:rFonts w:ascii="Calibri" w:eastAsia="Calibri" w:hAnsi="Calibri" w:cs="Calibri"/>
          <w:sz w:val="21"/>
          <w:szCs w:val="21"/>
        </w:rPr>
        <w:t>Reestablish communication with the family.</w:t>
      </w:r>
    </w:p>
    <w:p w14:paraId="0A9E3E37" w14:textId="77777777" w:rsidR="00806679" w:rsidRDefault="00000000">
      <w:pPr>
        <w:numPr>
          <w:ilvl w:val="0"/>
          <w:numId w:val="11"/>
        </w:numPr>
        <w:spacing w:after="220"/>
        <w:rPr>
          <w:rFonts w:ascii="Calibri" w:eastAsia="Calibri" w:hAnsi="Calibri" w:cs="Calibri"/>
        </w:rPr>
      </w:pPr>
      <w:r>
        <w:rPr>
          <w:rFonts w:ascii="Calibri" w:eastAsia="Calibri" w:hAnsi="Calibri" w:cs="Calibri"/>
          <w:sz w:val="21"/>
          <w:szCs w:val="21"/>
        </w:rPr>
        <w:t>Identify supports and solutions to help ensure future participation.</w:t>
      </w:r>
    </w:p>
    <w:p w14:paraId="73C58949" w14:textId="77777777" w:rsidR="00806679" w:rsidRDefault="00000000">
      <w:pPr>
        <w:spacing w:before="220" w:after="220" w:line="342" w:lineRule="auto"/>
        <w:rPr>
          <w:sz w:val="33"/>
          <w:szCs w:val="33"/>
        </w:rPr>
      </w:pPr>
      <w:r>
        <w:rPr>
          <w:rFonts w:ascii="Calibri" w:eastAsia="Calibri" w:hAnsi="Calibri" w:cs="Calibri"/>
          <w:sz w:val="21"/>
          <w:szCs w:val="21"/>
        </w:rPr>
        <w:t>The conference may be held in person or virtually.</w:t>
      </w:r>
      <w:hyperlink r:id="rId16">
        <w:r>
          <w:rPr>
            <w:rFonts w:ascii="Calibri" w:eastAsia="Calibri" w:hAnsi="Calibri" w:cs="Calibri"/>
            <w:sz w:val="21"/>
            <w:szCs w:val="21"/>
          </w:rPr>
          <w:t xml:space="preserve"> </w:t>
        </w:r>
      </w:hyperlink>
    </w:p>
    <w:p w14:paraId="7C30B665" w14:textId="77777777" w:rsidR="00806679" w:rsidRDefault="00000000">
      <w:pPr>
        <w:spacing w:before="220" w:after="220" w:line="342" w:lineRule="auto"/>
        <w:rPr>
          <w:sz w:val="33"/>
          <w:szCs w:val="33"/>
        </w:rPr>
      </w:pPr>
      <w:r>
        <w:rPr>
          <w:sz w:val="33"/>
          <w:szCs w:val="33"/>
        </w:rPr>
        <w:t>If the Student Does Not Participate</w:t>
      </w:r>
    </w:p>
    <w:p w14:paraId="73D22AB6" w14:textId="77777777" w:rsidR="00806679" w:rsidRDefault="00000000">
      <w:pPr>
        <w:spacing w:before="220" w:after="220" w:line="342" w:lineRule="auto"/>
        <w:rPr>
          <w:rFonts w:ascii="Calibri" w:eastAsia="Calibri" w:hAnsi="Calibri" w:cs="Calibri"/>
          <w:color w:val="1155CC"/>
          <w:sz w:val="21"/>
          <w:szCs w:val="21"/>
          <w:u w:val="single"/>
        </w:rPr>
      </w:pPr>
      <w:r>
        <w:rPr>
          <w:rFonts w:ascii="Calibri" w:eastAsia="Calibri" w:hAnsi="Calibri" w:cs="Calibri"/>
          <w:sz w:val="21"/>
          <w:szCs w:val="21"/>
        </w:rPr>
        <w:t>Pennsylvania law requires the district to conduct an in-person wellness check if a student does not participate in the scheduled Wellness Review Conference. This visit must occur within 24 hours of the conference, including weekends or holidays if necessary.</w:t>
      </w:r>
      <w:hyperlink r:id="rId17">
        <w:r>
          <w:rPr>
            <w:rFonts w:ascii="Calibri" w:eastAsia="Calibri" w:hAnsi="Calibri" w:cs="Calibri"/>
            <w:sz w:val="21"/>
            <w:szCs w:val="21"/>
          </w:rPr>
          <w:t xml:space="preserve"> </w:t>
        </w:r>
      </w:hyperlink>
    </w:p>
    <w:p w14:paraId="60BD8938" w14:textId="77777777" w:rsidR="00806679" w:rsidRDefault="00000000">
      <w:pPr>
        <w:pStyle w:val="Heading2"/>
        <w:spacing w:before="360" w:after="80" w:line="342" w:lineRule="auto"/>
        <w:rPr>
          <w:sz w:val="33"/>
          <w:szCs w:val="33"/>
        </w:rPr>
      </w:pPr>
      <w:bookmarkStart w:id="13" w:name="_4d7osjpq4d6o" w:colFirst="0" w:colLast="0"/>
      <w:bookmarkEnd w:id="13"/>
      <w:r>
        <w:rPr>
          <w:sz w:val="33"/>
          <w:szCs w:val="33"/>
        </w:rPr>
        <w:t>Parent and Guardian Responsibilities</w:t>
      </w:r>
    </w:p>
    <w:p w14:paraId="624601FB" w14:textId="77777777" w:rsidR="00806679" w:rsidRDefault="00000000">
      <w:pPr>
        <w:spacing w:before="220" w:after="220" w:line="342" w:lineRule="auto"/>
        <w:rPr>
          <w:rFonts w:ascii="Calibri" w:eastAsia="Calibri" w:hAnsi="Calibri" w:cs="Calibri"/>
          <w:sz w:val="21"/>
          <w:szCs w:val="21"/>
        </w:rPr>
      </w:pPr>
      <w:r>
        <w:rPr>
          <w:rFonts w:ascii="Calibri" w:eastAsia="Calibri" w:hAnsi="Calibri" w:cs="Calibri"/>
          <w:sz w:val="21"/>
          <w:szCs w:val="21"/>
        </w:rPr>
        <w:t>Parents and guardians can help support compliance by:</w:t>
      </w:r>
    </w:p>
    <w:p w14:paraId="32C6F5D1" w14:textId="77777777" w:rsidR="00806679" w:rsidRDefault="00000000">
      <w:pPr>
        <w:numPr>
          <w:ilvl w:val="0"/>
          <w:numId w:val="1"/>
        </w:numPr>
        <w:spacing w:before="220" w:after="0"/>
        <w:rPr>
          <w:rFonts w:ascii="Calibri" w:eastAsia="Calibri" w:hAnsi="Calibri" w:cs="Calibri"/>
        </w:rPr>
      </w:pPr>
      <w:r>
        <w:rPr>
          <w:rFonts w:ascii="Calibri" w:eastAsia="Calibri" w:hAnsi="Calibri" w:cs="Calibri"/>
          <w:sz w:val="21"/>
          <w:szCs w:val="21"/>
        </w:rPr>
        <w:t>Ensuring their child regularly participates in live instructional activities.</w:t>
      </w:r>
    </w:p>
    <w:p w14:paraId="15D12187" w14:textId="77777777" w:rsidR="00806679" w:rsidRDefault="00000000">
      <w:pPr>
        <w:numPr>
          <w:ilvl w:val="0"/>
          <w:numId w:val="1"/>
        </w:numPr>
        <w:spacing w:after="0"/>
        <w:rPr>
          <w:rFonts w:ascii="Calibri" w:eastAsia="Calibri" w:hAnsi="Calibri" w:cs="Calibri"/>
        </w:rPr>
      </w:pPr>
      <w:r>
        <w:rPr>
          <w:rFonts w:ascii="Calibri" w:eastAsia="Calibri" w:hAnsi="Calibri" w:cs="Calibri"/>
          <w:sz w:val="21"/>
          <w:szCs w:val="21"/>
        </w:rPr>
        <w:t>Keeping contact information current and up to date.</w:t>
      </w:r>
    </w:p>
    <w:p w14:paraId="13000047" w14:textId="77777777" w:rsidR="00806679" w:rsidRDefault="00000000">
      <w:pPr>
        <w:numPr>
          <w:ilvl w:val="0"/>
          <w:numId w:val="1"/>
        </w:numPr>
        <w:spacing w:after="0"/>
        <w:rPr>
          <w:rFonts w:ascii="Calibri" w:eastAsia="Calibri" w:hAnsi="Calibri" w:cs="Calibri"/>
        </w:rPr>
      </w:pPr>
      <w:r>
        <w:rPr>
          <w:rFonts w:ascii="Calibri" w:eastAsia="Calibri" w:hAnsi="Calibri" w:cs="Calibri"/>
          <w:sz w:val="21"/>
          <w:szCs w:val="21"/>
        </w:rPr>
        <w:lastRenderedPageBreak/>
        <w:t>Responding promptly to school communications.</w:t>
      </w:r>
    </w:p>
    <w:p w14:paraId="02175B2B" w14:textId="77777777" w:rsidR="00806679" w:rsidRDefault="00000000">
      <w:pPr>
        <w:numPr>
          <w:ilvl w:val="0"/>
          <w:numId w:val="1"/>
        </w:numPr>
        <w:spacing w:after="0"/>
        <w:rPr>
          <w:rFonts w:ascii="Calibri" w:eastAsia="Calibri" w:hAnsi="Calibri" w:cs="Calibri"/>
        </w:rPr>
      </w:pPr>
      <w:r>
        <w:rPr>
          <w:rFonts w:ascii="Calibri" w:eastAsia="Calibri" w:hAnsi="Calibri" w:cs="Calibri"/>
          <w:sz w:val="21"/>
          <w:szCs w:val="21"/>
        </w:rPr>
        <w:t>Reporting absences according to district procedures.</w:t>
      </w:r>
    </w:p>
    <w:p w14:paraId="55113D03" w14:textId="77777777" w:rsidR="00806679" w:rsidRDefault="00000000">
      <w:pPr>
        <w:numPr>
          <w:ilvl w:val="0"/>
          <w:numId w:val="1"/>
        </w:numPr>
        <w:spacing w:after="220"/>
        <w:rPr>
          <w:rFonts w:ascii="Calibri" w:eastAsia="Calibri" w:hAnsi="Calibri" w:cs="Calibri"/>
        </w:rPr>
      </w:pPr>
      <w:r>
        <w:rPr>
          <w:rFonts w:ascii="Calibri" w:eastAsia="Calibri" w:hAnsi="Calibri" w:cs="Calibri"/>
          <w:sz w:val="21"/>
          <w:szCs w:val="21"/>
        </w:rPr>
        <w:t>Notifying the school of internet or power outages that interfere with participation.</w:t>
      </w:r>
    </w:p>
    <w:p w14:paraId="115E855F" w14:textId="77777777" w:rsidR="00806679" w:rsidRDefault="00000000">
      <w:pPr>
        <w:pStyle w:val="Heading2"/>
        <w:spacing w:before="360" w:after="80" w:line="342" w:lineRule="auto"/>
        <w:rPr>
          <w:sz w:val="33"/>
          <w:szCs w:val="33"/>
        </w:rPr>
      </w:pPr>
      <w:bookmarkStart w:id="14" w:name="_gn6hbm2pnqyk" w:colFirst="0" w:colLast="0"/>
      <w:bookmarkEnd w:id="14"/>
      <w:r>
        <w:rPr>
          <w:sz w:val="33"/>
          <w:szCs w:val="33"/>
        </w:rPr>
        <w:t>Our Commitment</w:t>
      </w:r>
    </w:p>
    <w:p w14:paraId="722F397E" w14:textId="77777777" w:rsidR="00806679" w:rsidRDefault="00000000">
      <w:pPr>
        <w:spacing w:before="220" w:after="220" w:line="342" w:lineRule="auto"/>
        <w:rPr>
          <w:rFonts w:ascii="Calibri" w:eastAsia="Calibri" w:hAnsi="Calibri" w:cs="Calibri"/>
          <w:color w:val="1155CC"/>
          <w:sz w:val="21"/>
          <w:szCs w:val="21"/>
          <w:u w:val="single"/>
        </w:rPr>
      </w:pPr>
      <w:r>
        <w:rPr>
          <w:rFonts w:ascii="Calibri" w:eastAsia="Calibri" w:hAnsi="Calibri" w:cs="Calibri"/>
          <w:sz w:val="21"/>
          <w:szCs w:val="21"/>
        </w:rPr>
        <w:t>Penn Hills Cyber Academy is committed to supporting every student's academic success, safety, wellness, and connection to school. Wellness checks are intended to strengthen communication between families and the school while meeting state requirements.</w:t>
      </w:r>
      <w:hyperlink r:id="rId18">
        <w:r>
          <w:rPr>
            <w:rFonts w:ascii="Calibri" w:eastAsia="Calibri" w:hAnsi="Calibri" w:cs="Calibri"/>
            <w:sz w:val="21"/>
            <w:szCs w:val="21"/>
          </w:rPr>
          <w:t xml:space="preserve"> </w:t>
        </w:r>
      </w:hyperlink>
    </w:p>
    <w:p w14:paraId="18BD8884" w14:textId="77777777" w:rsidR="00806679" w:rsidRDefault="00806679">
      <w:pPr>
        <w:spacing w:before="220" w:after="220" w:line="342" w:lineRule="auto"/>
        <w:rPr>
          <w:rFonts w:ascii="Calibri" w:eastAsia="Calibri" w:hAnsi="Calibri" w:cs="Calibri"/>
          <w:color w:val="1155CC"/>
          <w:sz w:val="21"/>
          <w:szCs w:val="21"/>
          <w:u w:val="single"/>
        </w:rPr>
      </w:pPr>
    </w:p>
    <w:p w14:paraId="3A2AFF74" w14:textId="77777777" w:rsidR="00806679" w:rsidRDefault="00806679">
      <w:pPr>
        <w:spacing w:after="0"/>
        <w:rPr>
          <w:rFonts w:ascii="Calibri" w:eastAsia="Calibri" w:hAnsi="Calibri" w:cs="Calibri"/>
          <w:b/>
          <w:bCs/>
          <w:sz w:val="24"/>
          <w:szCs w:val="24"/>
        </w:rPr>
      </w:pPr>
    </w:p>
    <w:p w14:paraId="1E96D444" w14:textId="77777777" w:rsidR="00806679" w:rsidRDefault="00000000">
      <w:pPr>
        <w:spacing w:after="0"/>
        <w:rPr>
          <w:rFonts w:ascii="Calibri" w:eastAsia="Calibri" w:hAnsi="Calibri" w:cs="Calibri"/>
          <w:b/>
          <w:bCs/>
          <w:sz w:val="24"/>
          <w:szCs w:val="24"/>
        </w:rPr>
      </w:pPr>
      <w:r>
        <w:rPr>
          <w:rFonts w:ascii="Calibri" w:eastAsia="Calibri" w:hAnsi="Calibri" w:cs="Calibri"/>
          <w:b/>
          <w:bCs/>
          <w:sz w:val="24"/>
          <w:szCs w:val="24"/>
        </w:rPr>
        <w:t>Internet Safety</w:t>
      </w:r>
    </w:p>
    <w:p w14:paraId="1B5A075A" w14:textId="77777777" w:rsidR="00806679" w:rsidRDefault="00000000">
      <w:pPr>
        <w:rPr>
          <w:rFonts w:ascii="Calibri" w:eastAsia="Calibri" w:hAnsi="Calibri" w:cs="Calibri"/>
        </w:rPr>
      </w:pPr>
      <w:r>
        <w:rPr>
          <w:rFonts w:ascii="Calibri" w:eastAsia="Calibri" w:hAnsi="Calibri" w:cs="Calibri"/>
        </w:rPr>
        <w:t xml:space="preserve">The Penn Hills School District will make every effort to maintain a safe learning environment for all students.  All equipment is provided with basic Internet content filtering.  Penn Hills Cyber Academy must comply with Pennsylvania state law that requires organizations receiving state funding to filter certain content on student computers. Our filters are configured to comply with these laws. It is an assumed role of the parent/guardian to monitor his/her child as online studies are being completed in the home.  </w:t>
      </w:r>
      <w:r>
        <w:rPr>
          <w:rFonts w:ascii="Calibri" w:eastAsia="Calibri" w:hAnsi="Calibri" w:cs="Calibri"/>
          <w:u w:val="single"/>
        </w:rPr>
        <w:t>A record of sites visited and email account data will be archived, and Penn Hills School District staff reserves the right to review live use and archived records</w:t>
      </w:r>
      <w:r>
        <w:rPr>
          <w:rFonts w:ascii="Calibri" w:eastAsia="Calibri" w:hAnsi="Calibri" w:cs="Calibri"/>
        </w:rPr>
        <w:t>.</w:t>
      </w:r>
    </w:p>
    <w:p w14:paraId="67D8C895" w14:textId="77777777" w:rsidR="00806679" w:rsidRDefault="00806679">
      <w:pPr>
        <w:spacing w:before="120" w:after="0"/>
        <w:rPr>
          <w:rFonts w:ascii="Calibri" w:eastAsia="Calibri" w:hAnsi="Calibri" w:cs="Calibri"/>
          <w:b/>
          <w:bCs/>
          <w:sz w:val="26"/>
          <w:szCs w:val="26"/>
          <w:highlight w:val="yellow"/>
        </w:rPr>
      </w:pPr>
    </w:p>
    <w:p w14:paraId="0293E183" w14:textId="77777777" w:rsidR="00806679" w:rsidRDefault="00806679">
      <w:pPr>
        <w:pStyle w:val="Heading2"/>
        <w:jc w:val="center"/>
        <w:rPr>
          <w:sz w:val="28"/>
          <w:szCs w:val="28"/>
        </w:rPr>
      </w:pPr>
    </w:p>
    <w:p w14:paraId="7E3F08D9" w14:textId="77777777" w:rsidR="00806679" w:rsidRDefault="00806679">
      <w:pPr>
        <w:pStyle w:val="Heading2"/>
        <w:jc w:val="center"/>
        <w:rPr>
          <w:sz w:val="28"/>
          <w:szCs w:val="28"/>
        </w:rPr>
      </w:pPr>
    </w:p>
    <w:p w14:paraId="534357C2" w14:textId="77777777" w:rsidR="00806679" w:rsidRDefault="00806679">
      <w:pPr>
        <w:pStyle w:val="Heading2"/>
        <w:jc w:val="center"/>
        <w:rPr>
          <w:sz w:val="28"/>
          <w:szCs w:val="28"/>
        </w:rPr>
      </w:pPr>
    </w:p>
    <w:p w14:paraId="598A7FAC" w14:textId="77777777" w:rsidR="00806679" w:rsidRDefault="00806679">
      <w:pPr>
        <w:pStyle w:val="Heading2"/>
        <w:jc w:val="center"/>
        <w:rPr>
          <w:sz w:val="28"/>
          <w:szCs w:val="28"/>
        </w:rPr>
      </w:pPr>
    </w:p>
    <w:p w14:paraId="3150CD4A" w14:textId="77777777" w:rsidR="00806679" w:rsidRDefault="00806679">
      <w:pPr>
        <w:pStyle w:val="Heading2"/>
        <w:jc w:val="center"/>
        <w:rPr>
          <w:sz w:val="28"/>
          <w:szCs w:val="28"/>
        </w:rPr>
      </w:pPr>
    </w:p>
    <w:p w14:paraId="03E067A1" w14:textId="77777777" w:rsidR="00806679" w:rsidRDefault="00806679">
      <w:pPr>
        <w:pStyle w:val="Heading2"/>
        <w:jc w:val="center"/>
        <w:rPr>
          <w:sz w:val="28"/>
          <w:szCs w:val="28"/>
        </w:rPr>
      </w:pPr>
    </w:p>
    <w:p w14:paraId="52F43380" w14:textId="77777777" w:rsidR="00806679" w:rsidRDefault="00806679">
      <w:pPr>
        <w:pStyle w:val="Heading2"/>
        <w:jc w:val="center"/>
        <w:rPr>
          <w:sz w:val="28"/>
          <w:szCs w:val="28"/>
        </w:rPr>
      </w:pPr>
    </w:p>
    <w:p w14:paraId="7D688F30" w14:textId="77777777" w:rsidR="00806679" w:rsidRDefault="00806679">
      <w:pPr>
        <w:pStyle w:val="Heading2"/>
        <w:jc w:val="center"/>
        <w:rPr>
          <w:sz w:val="28"/>
          <w:szCs w:val="28"/>
        </w:rPr>
      </w:pPr>
    </w:p>
    <w:p w14:paraId="2F4A0E8A" w14:textId="77777777" w:rsidR="00806679" w:rsidRDefault="00806679">
      <w:pPr>
        <w:pStyle w:val="Heading2"/>
        <w:jc w:val="center"/>
        <w:rPr>
          <w:sz w:val="28"/>
          <w:szCs w:val="28"/>
        </w:rPr>
      </w:pPr>
    </w:p>
    <w:p w14:paraId="471C7F67" w14:textId="77777777" w:rsidR="00806679" w:rsidRDefault="00806679">
      <w:pPr>
        <w:pStyle w:val="Heading2"/>
        <w:jc w:val="center"/>
        <w:rPr>
          <w:sz w:val="28"/>
          <w:szCs w:val="28"/>
        </w:rPr>
      </w:pPr>
    </w:p>
    <w:p w14:paraId="2B505FE5" w14:textId="77777777" w:rsidR="00806679" w:rsidRDefault="00806679">
      <w:pPr>
        <w:pStyle w:val="Heading2"/>
        <w:jc w:val="center"/>
        <w:rPr>
          <w:sz w:val="28"/>
          <w:szCs w:val="28"/>
        </w:rPr>
      </w:pPr>
    </w:p>
    <w:p w14:paraId="457BA6FD" w14:textId="77777777" w:rsidR="00806679" w:rsidRDefault="00806679">
      <w:pPr>
        <w:pStyle w:val="Heading2"/>
        <w:jc w:val="center"/>
        <w:rPr>
          <w:sz w:val="28"/>
          <w:szCs w:val="28"/>
        </w:rPr>
      </w:pPr>
    </w:p>
    <w:p w14:paraId="33C206BC" w14:textId="77777777" w:rsidR="00806679" w:rsidRDefault="00000000">
      <w:pPr>
        <w:pStyle w:val="Heading2"/>
        <w:jc w:val="center"/>
        <w:rPr>
          <w:sz w:val="28"/>
          <w:szCs w:val="28"/>
        </w:rPr>
      </w:pPr>
      <w:r>
        <w:rPr>
          <w:sz w:val="28"/>
          <w:szCs w:val="28"/>
        </w:rPr>
        <w:t>Athletic Eligibility</w:t>
      </w:r>
    </w:p>
    <w:p w14:paraId="3589376F" w14:textId="77777777" w:rsidR="00806679" w:rsidRDefault="00000000">
      <w:pPr>
        <w:jc w:val="center"/>
        <w:rPr>
          <w:rFonts w:ascii="Calibri" w:eastAsia="Calibri" w:hAnsi="Calibri" w:cs="Calibri"/>
          <w:i/>
          <w:iCs/>
        </w:rPr>
      </w:pPr>
      <w:r>
        <w:rPr>
          <w:rFonts w:ascii="Calibri" w:eastAsia="Calibri" w:hAnsi="Calibri" w:cs="Calibri"/>
          <w:i/>
          <w:iCs/>
        </w:rPr>
        <w:t>As per Pennsylvania Inter-Scholastic Athletic Association Eligibility Rules</w:t>
      </w:r>
    </w:p>
    <w:p w14:paraId="6C206EB2" w14:textId="77777777" w:rsidR="00806679" w:rsidRDefault="00000000">
      <w:pPr>
        <w:spacing w:after="0" w:line="240" w:lineRule="auto"/>
        <w:rPr>
          <w:rFonts w:ascii="Calibri" w:eastAsia="Calibri" w:hAnsi="Calibri" w:cs="Calibri"/>
        </w:rPr>
      </w:pPr>
      <w:r>
        <w:rPr>
          <w:rFonts w:ascii="Calibri" w:eastAsia="Calibri" w:hAnsi="Calibri" w:cs="Calibri"/>
        </w:rPr>
        <w:t>Students must pursue a full-time curriculum defined and approved by the Building Principal.</w:t>
      </w:r>
      <w:r>
        <w:rPr>
          <w:noProof/>
        </w:rPr>
        <w:drawing>
          <wp:anchor distT="0" distB="0" distL="91440" distR="91440" simplePos="0" relativeHeight="251663360" behindDoc="0" locked="0" layoutInCell="1" hidden="0" allowOverlap="1" wp14:anchorId="08319FEC" wp14:editId="72D0D721">
            <wp:simplePos x="0" y="0"/>
            <wp:positionH relativeFrom="column">
              <wp:posOffset>4698365</wp:posOffset>
            </wp:positionH>
            <wp:positionV relativeFrom="paragraph">
              <wp:posOffset>88900</wp:posOffset>
            </wp:positionV>
            <wp:extent cx="1360805" cy="1191260"/>
            <wp:effectExtent l="0" t="0" r="0" b="0"/>
            <wp:wrapSquare wrapText="bothSides" distT="0" distB="0" distL="91440" distR="91440"/>
            <wp:docPr id="5" name="image1.png" descr="150px-PIAA_Logo.jpg"/>
            <wp:cNvGraphicFramePr/>
            <a:graphic xmlns:a="http://schemas.openxmlformats.org/drawingml/2006/main">
              <a:graphicData uri="http://schemas.openxmlformats.org/drawingml/2006/picture">
                <pic:pic xmlns:pic="http://schemas.openxmlformats.org/drawingml/2006/picture">
                  <pic:nvPicPr>
                    <pic:cNvPr id="0" name="image1.png" descr="150px-PIAA_Logo.jpg"/>
                    <pic:cNvPicPr preferRelativeResize="0"/>
                  </pic:nvPicPr>
                  <pic:blipFill>
                    <a:blip r:embed="rId19"/>
                    <a:srcRect/>
                    <a:stretch>
                      <a:fillRect/>
                    </a:stretch>
                  </pic:blipFill>
                  <pic:spPr>
                    <a:xfrm>
                      <a:off x="0" y="0"/>
                      <a:ext cx="1360805" cy="1191260"/>
                    </a:xfrm>
                    <a:prstGeom prst="rect">
                      <a:avLst/>
                    </a:prstGeom>
                    <a:ln/>
                  </pic:spPr>
                </pic:pic>
              </a:graphicData>
            </a:graphic>
          </wp:anchor>
        </w:drawing>
      </w:r>
    </w:p>
    <w:p w14:paraId="3343868B" w14:textId="77777777" w:rsidR="00806679" w:rsidRDefault="00806679">
      <w:pPr>
        <w:spacing w:after="0" w:line="240" w:lineRule="auto"/>
        <w:rPr>
          <w:rFonts w:ascii="Calibri" w:eastAsia="Calibri" w:hAnsi="Calibri" w:cs="Calibri"/>
        </w:rPr>
      </w:pPr>
    </w:p>
    <w:p w14:paraId="408D6148" w14:textId="77777777" w:rsidR="00806679" w:rsidRDefault="00000000">
      <w:pPr>
        <w:spacing w:after="0" w:line="240" w:lineRule="auto"/>
        <w:rPr>
          <w:rFonts w:ascii="Calibri" w:eastAsia="Calibri" w:hAnsi="Calibri" w:cs="Calibri"/>
          <w:b/>
          <w:bCs/>
        </w:rPr>
      </w:pPr>
      <w:r>
        <w:rPr>
          <w:rFonts w:ascii="Calibri" w:eastAsia="Calibri" w:hAnsi="Calibri" w:cs="Calibri"/>
        </w:rPr>
        <w:t xml:space="preserve">Students must be passing at least four full-credit subjects, or the equivalent, as of each Monday during a grading period. If a student fails to meet this requirement, he/she will lose their eligibility beginning on Monday and continuing through the next Monday when grades are reported again. For the purposes of determining eligibility, the cyber academy teachers will enter the grades which will report to the director of athletics, the student’s “actual grade” for each of his/her respective courses by Monday morning.  </w:t>
      </w:r>
      <w:r>
        <w:rPr>
          <w:rFonts w:ascii="Calibri" w:eastAsia="Calibri" w:hAnsi="Calibri" w:cs="Calibri"/>
          <w:b/>
          <w:bCs/>
          <w:sz w:val="24"/>
          <w:szCs w:val="24"/>
          <w:highlight w:val="white"/>
        </w:rPr>
        <w:t>The Penn Hills School District requires student-athletes to maintain at least a 2.0 GPA for athletic eligibility.</w:t>
      </w:r>
    </w:p>
    <w:p w14:paraId="0AD9D862" w14:textId="77777777" w:rsidR="00806679" w:rsidRDefault="00806679">
      <w:pPr>
        <w:spacing w:after="0" w:line="240" w:lineRule="auto"/>
        <w:rPr>
          <w:rFonts w:ascii="Calibri" w:eastAsia="Calibri" w:hAnsi="Calibri" w:cs="Calibri"/>
        </w:rPr>
      </w:pPr>
    </w:p>
    <w:p w14:paraId="624ED72E" w14:textId="77777777" w:rsidR="00806679" w:rsidRDefault="00806679">
      <w:pPr>
        <w:spacing w:after="0" w:line="240" w:lineRule="auto"/>
        <w:rPr>
          <w:rFonts w:ascii="Calibri" w:eastAsia="Calibri" w:hAnsi="Calibri" w:cs="Calibri"/>
        </w:rPr>
      </w:pPr>
    </w:p>
    <w:p w14:paraId="05A1E6AB" w14:textId="77777777" w:rsidR="00806679" w:rsidRDefault="00000000">
      <w:pPr>
        <w:spacing w:after="0" w:line="240" w:lineRule="auto"/>
        <w:rPr>
          <w:rFonts w:ascii="Calibri" w:eastAsia="Calibri" w:hAnsi="Calibri" w:cs="Calibri"/>
        </w:rPr>
      </w:pPr>
      <w:r>
        <w:rPr>
          <w:rFonts w:ascii="Calibri" w:eastAsia="Calibri" w:hAnsi="Calibri" w:cs="Calibri"/>
        </w:rPr>
        <w:t xml:space="preserve">You must have passed at least four full-credit subjects or the equivalent during the previous grading period in order to be eligible to participate in interscholastic athletics.  However, eligibility for the first grading period is based on the student’s final grades for the preceding school year. If the student fails to meet this requirement, he/she will lose their eligibility for 15 school days of the next grading period, beginning on the first day that report cards are issued. </w:t>
      </w:r>
    </w:p>
    <w:p w14:paraId="2F1AD144" w14:textId="77777777" w:rsidR="00806679" w:rsidRDefault="00000000">
      <w:pPr>
        <w:spacing w:after="0" w:line="240" w:lineRule="auto"/>
        <w:rPr>
          <w:rFonts w:ascii="Calibri" w:eastAsia="Calibri" w:hAnsi="Calibri" w:cs="Calibri"/>
          <w:b/>
          <w:bCs/>
        </w:rPr>
      </w:pPr>
      <w:r>
        <w:rPr>
          <w:rFonts w:ascii="Calibri" w:eastAsia="Calibri" w:hAnsi="Calibri" w:cs="Calibri"/>
          <w:b/>
          <w:bCs/>
          <w:sz w:val="24"/>
          <w:szCs w:val="24"/>
          <w:highlight w:val="white"/>
        </w:rPr>
        <w:t>The Penn Hills School District requires student-athletes to maintain at least a 2.0 GPA for athletic eligibility.</w:t>
      </w:r>
    </w:p>
    <w:p w14:paraId="32DAD873" w14:textId="77777777" w:rsidR="00806679" w:rsidRDefault="00806679">
      <w:pPr>
        <w:spacing w:after="0" w:line="240" w:lineRule="auto"/>
        <w:rPr>
          <w:rFonts w:ascii="Calibri" w:eastAsia="Calibri" w:hAnsi="Calibri" w:cs="Calibri"/>
        </w:rPr>
      </w:pPr>
    </w:p>
    <w:p w14:paraId="10AE76D7" w14:textId="77777777" w:rsidR="00806679" w:rsidRDefault="00000000">
      <w:pPr>
        <w:spacing w:after="0" w:line="240" w:lineRule="auto"/>
        <w:rPr>
          <w:rFonts w:ascii="Calibri" w:eastAsia="Calibri" w:hAnsi="Calibri" w:cs="Calibri"/>
        </w:rPr>
      </w:pPr>
      <w:r>
        <w:rPr>
          <w:rFonts w:ascii="Calibri" w:eastAsia="Calibri" w:hAnsi="Calibri" w:cs="Calibri"/>
        </w:rPr>
        <w:t xml:space="preserve">For questions related to athletic eligibility please call James Eckels, Director of Athletics at extension </w:t>
      </w:r>
      <w:r>
        <w:rPr>
          <w:rFonts w:ascii="Calibri" w:eastAsia="Calibri" w:hAnsi="Calibri" w:cs="Calibri"/>
          <w:b/>
          <w:bCs/>
        </w:rPr>
        <w:t>5206</w:t>
      </w:r>
      <w:r>
        <w:rPr>
          <w:rFonts w:ascii="Calibri" w:eastAsia="Calibri" w:hAnsi="Calibri" w:cs="Calibri"/>
        </w:rPr>
        <w:t xml:space="preserve"> or </w:t>
      </w:r>
      <w:r>
        <w:rPr>
          <w:rFonts w:ascii="Calibri" w:eastAsia="Calibri" w:hAnsi="Calibri" w:cs="Calibri"/>
          <w:b/>
          <w:bCs/>
        </w:rPr>
        <w:t>jeckel</w:t>
      </w:r>
      <w:hyperlink r:id="rId20">
        <w:r>
          <w:rPr>
            <w:rFonts w:ascii="Calibri" w:eastAsia="Calibri" w:hAnsi="Calibri" w:cs="Calibri"/>
            <w:b/>
            <w:bCs/>
            <w:color w:val="000000"/>
            <w:u w:val="single"/>
          </w:rPr>
          <w:t>@phsd.k12.pa.us</w:t>
        </w:r>
      </w:hyperlink>
    </w:p>
    <w:p w14:paraId="1011DF63" w14:textId="77777777" w:rsidR="00806679" w:rsidRDefault="00806679">
      <w:pPr>
        <w:spacing w:after="0"/>
        <w:rPr>
          <w:rFonts w:ascii="Calibri" w:eastAsia="Calibri" w:hAnsi="Calibri" w:cs="Calibri"/>
        </w:rPr>
      </w:pPr>
    </w:p>
    <w:p w14:paraId="18B3A52B" w14:textId="77777777" w:rsidR="00806679" w:rsidRDefault="00806679">
      <w:pPr>
        <w:spacing w:after="0"/>
        <w:rPr>
          <w:rFonts w:ascii="Calibri" w:eastAsia="Calibri" w:hAnsi="Calibri" w:cs="Calibri"/>
        </w:rPr>
      </w:pPr>
    </w:p>
    <w:p w14:paraId="3ED4320C" w14:textId="77777777" w:rsidR="00806679" w:rsidRDefault="00806679">
      <w:pPr>
        <w:ind w:left="360"/>
        <w:jc w:val="both"/>
        <w:rPr>
          <w:rFonts w:ascii="Calibri" w:eastAsia="Calibri" w:hAnsi="Calibri" w:cs="Calibri"/>
        </w:rPr>
      </w:pPr>
    </w:p>
    <w:p w14:paraId="6D90BE83" w14:textId="77777777" w:rsidR="00806679" w:rsidRDefault="00000000">
      <w:pPr>
        <w:rPr>
          <w:rFonts w:ascii="Calibri" w:eastAsia="Calibri" w:hAnsi="Calibri" w:cs="Calibri"/>
        </w:rPr>
      </w:pPr>
      <w:r>
        <w:rPr>
          <w:rFonts w:ascii="Calibri" w:eastAsia="Calibri" w:hAnsi="Calibri" w:cs="Calibri"/>
        </w:rPr>
        <w:t xml:space="preserve">For more information regarding the rules, please go to </w:t>
      </w:r>
      <w:hyperlink r:id="rId21">
        <w:r>
          <w:rPr>
            <w:rFonts w:ascii="Calibri" w:eastAsia="Calibri" w:hAnsi="Calibri" w:cs="Calibri"/>
            <w:color w:val="5F5F5F"/>
            <w:u w:val="single"/>
          </w:rPr>
          <w:t>www.ncaa.org</w:t>
        </w:r>
      </w:hyperlink>
      <w:r>
        <w:rPr>
          <w:rFonts w:ascii="Calibri" w:eastAsia="Calibri" w:hAnsi="Calibri" w:cs="Calibri"/>
        </w:rPr>
        <w:t xml:space="preserve">.  Click on “Academics and Athletics” then “Eligibility and Recruiting.”  Or visit the Eligibility Center website at </w:t>
      </w:r>
      <w:hyperlink r:id="rId22">
        <w:r>
          <w:rPr>
            <w:rFonts w:ascii="Calibri" w:eastAsia="Calibri" w:hAnsi="Calibri" w:cs="Calibri"/>
            <w:color w:val="5F5F5F"/>
            <w:u w:val="single"/>
          </w:rPr>
          <w:t>www.ncaaclearinghouse.net</w:t>
        </w:r>
      </w:hyperlink>
      <w:r>
        <w:rPr>
          <w:rFonts w:ascii="Calibri" w:eastAsia="Calibri" w:hAnsi="Calibri" w:cs="Calibri"/>
        </w:rPr>
        <w:t>.  Please call the NCAA Edibility Center if you have any questions: 877-262-1492.</w:t>
      </w:r>
      <w:r>
        <w:br w:type="page"/>
      </w:r>
    </w:p>
    <w:p w14:paraId="64E9A4B8" w14:textId="77777777" w:rsidR="00806679" w:rsidRDefault="00000000">
      <w:pPr>
        <w:spacing w:after="0"/>
        <w:jc w:val="center"/>
        <w:rPr>
          <w:rFonts w:ascii="Calibri" w:eastAsia="Calibri" w:hAnsi="Calibri" w:cs="Calibri"/>
          <w:b/>
          <w:bCs/>
        </w:rPr>
      </w:pPr>
      <w:bookmarkStart w:id="15" w:name="_2jxsxqh" w:colFirst="0" w:colLast="0"/>
      <w:bookmarkEnd w:id="15"/>
      <w:r>
        <w:rPr>
          <w:rFonts w:ascii="Calibri" w:eastAsia="Calibri" w:hAnsi="Calibri" w:cs="Calibri"/>
          <w:b/>
          <w:bCs/>
          <w:sz w:val="26"/>
          <w:szCs w:val="26"/>
        </w:rPr>
        <w:lastRenderedPageBreak/>
        <w:t>Technology Code of Conduct for Students</w:t>
      </w:r>
      <w:r>
        <w:rPr>
          <w:rFonts w:ascii="Calibri" w:eastAsia="Calibri" w:hAnsi="Calibri" w:cs="Calibri"/>
          <w:b/>
          <w:bCs/>
        </w:rPr>
        <w:br/>
        <w:t>PENN HILLS SCHOOL DISTRICT</w:t>
      </w:r>
    </w:p>
    <w:p w14:paraId="72610DB8" w14:textId="77777777" w:rsidR="00806679" w:rsidRDefault="00000000">
      <w:pPr>
        <w:rPr>
          <w:rFonts w:ascii="Calibri" w:eastAsia="Calibri" w:hAnsi="Calibri" w:cs="Calibri"/>
        </w:rPr>
      </w:pPr>
      <w:r>
        <w:rPr>
          <w:rFonts w:ascii="Calibri" w:eastAsia="Calibri" w:hAnsi="Calibri" w:cs="Calibri"/>
        </w:rPr>
        <w:tab/>
        <w:t>The Penn Hills School District recognizes the importance of technology in the education of our students and provides computers, software and related resources, such as the Internet,  to support comprehensive educational programs.</w:t>
      </w:r>
    </w:p>
    <w:p w14:paraId="105834BF" w14:textId="77777777" w:rsidR="00806679" w:rsidRDefault="00000000">
      <w:pPr>
        <w:rPr>
          <w:rFonts w:ascii="Calibri" w:eastAsia="Calibri" w:hAnsi="Calibri" w:cs="Calibri"/>
        </w:rPr>
      </w:pPr>
      <w:r>
        <w:rPr>
          <w:rFonts w:ascii="Calibri" w:eastAsia="Calibri" w:hAnsi="Calibri" w:cs="Calibri"/>
        </w:rPr>
        <w:tab/>
        <w:t>All users of technology given access to the District’s technological resources are required to exercise ethical, appropriate, and responsible behavior as outlined in this Technology Code of Conduct.  The ethical, appropriate, and responsible behaviors described will hence be referred to as acceptable use.  The Penn Hills School District reserves the rights to limit, restrict, or extend technology use privileges and access to its resources.  The use of technologies is a privilege that may be revoked for abusive conduct.  Tampering with, vandalism of, unauthorized use of, or inappropriate use of Penn Hills School District technologies is prohibited.  Prohibited actions may occur on or off school property due to technological configurations.  Violators, including those who assist another in the violation of this policy, will be subject to discipline, restitution and/or prosecution.</w:t>
      </w:r>
    </w:p>
    <w:p w14:paraId="22EC4241" w14:textId="77777777" w:rsidR="00806679" w:rsidRDefault="00000000">
      <w:pPr>
        <w:jc w:val="center"/>
        <w:rPr>
          <w:rFonts w:ascii="Calibri" w:eastAsia="Calibri" w:hAnsi="Calibri" w:cs="Calibri"/>
          <w:u w:val="single"/>
        </w:rPr>
      </w:pPr>
      <w:r>
        <w:rPr>
          <w:rFonts w:ascii="Calibri" w:eastAsia="Calibri" w:hAnsi="Calibri" w:cs="Calibri"/>
          <w:u w:val="single"/>
        </w:rPr>
        <w:t>Responsible and Acceptable Use</w:t>
      </w:r>
    </w:p>
    <w:p w14:paraId="5CB67A4C" w14:textId="77777777" w:rsidR="00806679" w:rsidRDefault="00000000">
      <w:pPr>
        <w:spacing w:after="120"/>
        <w:rPr>
          <w:rFonts w:ascii="Calibri" w:eastAsia="Calibri" w:hAnsi="Calibri" w:cs="Calibri"/>
        </w:rPr>
      </w:pPr>
      <w:r>
        <w:rPr>
          <w:rFonts w:ascii="Calibri" w:eastAsia="Calibri" w:hAnsi="Calibri" w:cs="Calibri"/>
        </w:rPr>
        <w:tab/>
        <w:t xml:space="preserve">Users are responsible for acceptable use of all technology, computers, software, and passwords assigned to them along with any software files residing in their personal directories.  </w:t>
      </w:r>
    </w:p>
    <w:p w14:paraId="5F7EA8C6" w14:textId="77777777" w:rsidR="00806679" w:rsidRDefault="00000000">
      <w:pPr>
        <w:spacing w:after="0"/>
        <w:rPr>
          <w:rFonts w:ascii="Calibri" w:eastAsia="Calibri" w:hAnsi="Calibri" w:cs="Calibri"/>
        </w:rPr>
      </w:pPr>
      <w:r>
        <w:rPr>
          <w:rFonts w:ascii="Calibri" w:eastAsia="Calibri" w:hAnsi="Calibri" w:cs="Calibri"/>
        </w:rPr>
        <w:t xml:space="preserve">The following are considered to be examples, but not an all-inclusive list of </w:t>
      </w:r>
      <w:r>
        <w:rPr>
          <w:rFonts w:ascii="Calibri" w:eastAsia="Calibri" w:hAnsi="Calibri" w:cs="Calibri"/>
          <w:b/>
          <w:bCs/>
        </w:rPr>
        <w:t>violations of acceptable use</w:t>
      </w:r>
      <w:r>
        <w:rPr>
          <w:rFonts w:ascii="Calibri" w:eastAsia="Calibri" w:hAnsi="Calibri" w:cs="Calibri"/>
        </w:rPr>
        <w:t xml:space="preserve">.  Each user will treat District technology, equipment, hardware and software in a responsible manner and </w:t>
      </w:r>
      <w:r>
        <w:rPr>
          <w:rFonts w:ascii="Calibri" w:eastAsia="Calibri" w:hAnsi="Calibri" w:cs="Calibri"/>
          <w:b/>
          <w:bCs/>
        </w:rPr>
        <w:t>will not</w:t>
      </w:r>
      <w:r>
        <w:rPr>
          <w:rFonts w:ascii="Calibri" w:eastAsia="Calibri" w:hAnsi="Calibri" w:cs="Calibri"/>
        </w:rPr>
        <w:t>:</w:t>
      </w:r>
    </w:p>
    <w:p w14:paraId="191D94BD"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Mistreat District technology, equipment, computers or software.</w:t>
      </w:r>
    </w:p>
    <w:p w14:paraId="1EDFE437"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Alter, delete, damage, or copy any District computer file, database, or modify District computer configurations.</w:t>
      </w:r>
    </w:p>
    <w:p w14:paraId="0E42C562"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Attempt to illegally enter Penn Hills School District computer networks, circumvent data protection schemes, uncover/discover security loopholes, reveal their passwords to others, or attempt to gain access to others users’ accounts or passwords.</w:t>
      </w:r>
    </w:p>
    <w:p w14:paraId="329B0B4E"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Copy personal software or unauthorized public domain software onto District stand-alone or network computers.</w:t>
      </w:r>
    </w:p>
    <w:p w14:paraId="010D8CDA"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Create or introduce, run or install, or give to another a program that invades, disrupts, absorbs, destroys, or could result in eventual damage to a file, computer system, and/or information network or introduce something that could reproduce itself.  This is directed toward, but not limited to, the classes of programs known as computer viruses, Trojan horses, and worms.</w:t>
      </w:r>
    </w:p>
    <w:p w14:paraId="7FE12EAE"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Originate, send, or receive, using District technologies, profanity, vulgarities, derogatory or otherwise inappropriate messages, or information such as: libelous statements, pornographic materials, cyber-bullying, pirated software, and destructive software.</w:t>
      </w:r>
    </w:p>
    <w:p w14:paraId="7CC8BED9"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Perform acts which are wasteful of technological resources or unfairly monopolize resources to the exclusion of others or perform acts for any purpose not directly related to school activities.</w:t>
      </w:r>
    </w:p>
    <w:p w14:paraId="3C4E76F4"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Violate copyright and/or licensing agreements or violations of other federal, state, and local statutes, ordinances, and regulations relative to computer usage.</w:t>
      </w:r>
    </w:p>
    <w:p w14:paraId="29364CAD"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Perform acts of theft of equipment, time, services, software, or supplies.</w:t>
      </w:r>
    </w:p>
    <w:p w14:paraId="2328611E" w14:textId="77777777" w:rsidR="00806679" w:rsidRDefault="00000000">
      <w:pPr>
        <w:numPr>
          <w:ilvl w:val="0"/>
          <w:numId w:val="22"/>
        </w:numPr>
        <w:spacing w:after="0" w:line="240" w:lineRule="auto"/>
        <w:rPr>
          <w:rFonts w:ascii="Calibri" w:eastAsia="Calibri" w:hAnsi="Calibri" w:cs="Calibri"/>
        </w:rPr>
      </w:pPr>
      <w:r>
        <w:rPr>
          <w:rFonts w:ascii="Calibri" w:eastAsia="Calibri" w:hAnsi="Calibri" w:cs="Calibri"/>
        </w:rPr>
        <w:t xml:space="preserve">Use personal electronic communication devices for non-instructional purposes or to </w:t>
      </w:r>
    </w:p>
    <w:p w14:paraId="5F226E53" w14:textId="77777777" w:rsidR="00806679" w:rsidRDefault="00000000">
      <w:pPr>
        <w:spacing w:after="0" w:line="240" w:lineRule="auto"/>
        <w:ind w:left="720"/>
        <w:rPr>
          <w:rFonts w:ascii="Calibri" w:eastAsia="Calibri" w:hAnsi="Calibri" w:cs="Calibri"/>
        </w:rPr>
      </w:pPr>
      <w:r>
        <w:rPr>
          <w:rFonts w:ascii="Calibri" w:eastAsia="Calibri" w:hAnsi="Calibri" w:cs="Calibri"/>
        </w:rPr>
        <w:t>circumvent any school policy.</w:t>
      </w:r>
    </w:p>
    <w:p w14:paraId="46EF495B"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lastRenderedPageBreak/>
        <w:t>BookPolicy Manual</w:t>
      </w:r>
    </w:p>
    <w:p w14:paraId="64DE14C7"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Section800 Operations</w:t>
      </w:r>
    </w:p>
    <w:p w14:paraId="36D005A3" w14:textId="77777777" w:rsidR="00806679" w:rsidRDefault="00000000">
      <w:pPr>
        <w:shd w:val="clear" w:color="auto" w:fill="FFFFFF"/>
        <w:spacing w:after="0" w:line="240" w:lineRule="auto"/>
        <w:rPr>
          <w:rFonts w:ascii="Verdana" w:eastAsia="Verdana" w:hAnsi="Verdana" w:cs="Verdana"/>
          <w:b/>
          <w:bCs/>
          <w:color w:val="333333"/>
          <w:sz w:val="19"/>
          <w:szCs w:val="19"/>
        </w:rPr>
      </w:pPr>
      <w:r>
        <w:rPr>
          <w:rFonts w:ascii="Verdana" w:eastAsia="Verdana" w:hAnsi="Verdana" w:cs="Verdana"/>
          <w:color w:val="333333"/>
          <w:sz w:val="19"/>
          <w:szCs w:val="19"/>
        </w:rPr>
        <w:t>Title:</w:t>
      </w:r>
      <w:r>
        <w:rPr>
          <w:rFonts w:ascii="Verdana" w:eastAsia="Verdana" w:hAnsi="Verdana" w:cs="Verdana"/>
          <w:b/>
          <w:bCs/>
          <w:color w:val="333333"/>
          <w:sz w:val="19"/>
          <w:szCs w:val="19"/>
        </w:rPr>
        <w:t>Acceptable Use of Internet</w:t>
      </w:r>
    </w:p>
    <w:p w14:paraId="657514E8"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Code 815</w:t>
      </w:r>
    </w:p>
    <w:p w14:paraId="57AFE830"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Status Active</w:t>
      </w:r>
    </w:p>
    <w:p w14:paraId="126B6676"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Adopted June 18, 2012</w:t>
      </w:r>
    </w:p>
    <w:p w14:paraId="3D467B5C"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Last Revised June 19, 2022</w:t>
      </w:r>
    </w:p>
    <w:p w14:paraId="53F73EA1"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Last Reviewed June 29, 2022</w:t>
      </w:r>
    </w:p>
    <w:p w14:paraId="4F2A87E5" w14:textId="77777777" w:rsidR="00806679" w:rsidRDefault="00000000">
      <w:pPr>
        <w:shd w:val="clear" w:color="auto" w:fill="FFFFFF"/>
        <w:spacing w:after="0" w:line="240" w:lineRule="auto"/>
        <w:rPr>
          <w:rFonts w:ascii="Verdana" w:eastAsia="Verdana" w:hAnsi="Verdana" w:cs="Verdana"/>
          <w:color w:val="333333"/>
          <w:sz w:val="19"/>
          <w:szCs w:val="19"/>
        </w:rPr>
      </w:pPr>
      <w:r>
        <w:rPr>
          <w:rFonts w:ascii="Verdana" w:eastAsia="Verdana" w:hAnsi="Verdana" w:cs="Verdana"/>
          <w:color w:val="333333"/>
          <w:sz w:val="19"/>
          <w:szCs w:val="19"/>
        </w:rPr>
        <w:t>Prior Revised Dates 6/29/2020</w:t>
      </w:r>
    </w:p>
    <w:p w14:paraId="2DAC3B21" w14:textId="77777777" w:rsidR="00806679" w:rsidRDefault="00806679">
      <w:pPr>
        <w:spacing w:after="0" w:line="240" w:lineRule="auto"/>
        <w:ind w:left="720"/>
        <w:rPr>
          <w:rFonts w:ascii="Calibri" w:eastAsia="Calibri" w:hAnsi="Calibri" w:cs="Calibri"/>
        </w:rPr>
      </w:pPr>
    </w:p>
    <w:p w14:paraId="436519C9" w14:textId="77777777" w:rsidR="00806679" w:rsidRDefault="00806679">
      <w:pPr>
        <w:spacing w:after="0" w:line="240" w:lineRule="auto"/>
        <w:ind w:left="720"/>
        <w:rPr>
          <w:rFonts w:ascii="Calibri" w:eastAsia="Calibri" w:hAnsi="Calibri" w:cs="Calibri"/>
        </w:rPr>
      </w:pPr>
    </w:p>
    <w:p w14:paraId="189B01B9" w14:textId="77777777" w:rsidR="00806679" w:rsidRDefault="00806679">
      <w:pPr>
        <w:spacing w:after="0" w:line="240" w:lineRule="auto"/>
        <w:ind w:left="720"/>
        <w:rPr>
          <w:rFonts w:ascii="Calibri" w:eastAsia="Calibri" w:hAnsi="Calibri" w:cs="Calibri"/>
        </w:rPr>
      </w:pPr>
    </w:p>
    <w:p w14:paraId="0D9DD78C" w14:textId="77777777" w:rsidR="00806679" w:rsidRDefault="00000000">
      <w:pPr>
        <w:shd w:val="clear" w:color="auto" w:fill="FFFFFF"/>
        <w:spacing w:before="220" w:after="220" w:line="240" w:lineRule="auto"/>
        <w:rPr>
          <w:rFonts w:ascii="Verdana" w:eastAsia="Verdana" w:hAnsi="Verdana" w:cs="Verdana"/>
          <w:b/>
          <w:bCs/>
          <w:color w:val="333333"/>
          <w:sz w:val="21"/>
          <w:szCs w:val="21"/>
          <w:u w:val="single"/>
        </w:rPr>
      </w:pPr>
      <w:r>
        <w:rPr>
          <w:rFonts w:ascii="Verdana" w:eastAsia="Verdana" w:hAnsi="Verdana" w:cs="Verdana"/>
          <w:b/>
          <w:bCs/>
          <w:color w:val="333333"/>
          <w:sz w:val="21"/>
          <w:szCs w:val="21"/>
          <w:u w:val="single"/>
        </w:rPr>
        <w:t>Purpose</w:t>
      </w:r>
    </w:p>
    <w:p w14:paraId="7B62D85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1A11A00D"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The Penn Hills School District has established Internet connectivity for use by students and staff. The purpose is to promote education and research and to support the district's curriculum. The Internet is an electronic highway connecting thousands of computers all over the world and millions of individual subscribers. Students and teachers have access to current information as well as archived materials from a variety of institutions.</w:t>
      </w:r>
    </w:p>
    <w:p w14:paraId="3135D988"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79E702D4" w14:textId="77777777" w:rsidR="00806679" w:rsidRDefault="00000000">
      <w:pPr>
        <w:shd w:val="clear" w:color="auto" w:fill="FFFFFF"/>
        <w:spacing w:before="220" w:after="220" w:line="240" w:lineRule="auto"/>
        <w:rPr>
          <w:rFonts w:ascii="Verdana" w:eastAsia="Verdana" w:hAnsi="Verdana" w:cs="Verdana"/>
          <w:b/>
          <w:bCs/>
          <w:color w:val="333333"/>
          <w:sz w:val="21"/>
          <w:szCs w:val="21"/>
          <w:u w:val="single"/>
        </w:rPr>
      </w:pPr>
      <w:r>
        <w:rPr>
          <w:rFonts w:ascii="Verdana" w:eastAsia="Verdana" w:hAnsi="Verdana" w:cs="Verdana"/>
          <w:b/>
          <w:bCs/>
          <w:color w:val="333333"/>
          <w:sz w:val="21"/>
          <w:szCs w:val="21"/>
          <w:u w:val="single"/>
        </w:rPr>
        <w:t>Authority</w:t>
      </w:r>
    </w:p>
    <w:p w14:paraId="2E6489B6"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6203C6FC" w14:textId="77777777" w:rsidR="00806679" w:rsidRDefault="00000000">
      <w:pPr>
        <w:shd w:val="clear" w:color="auto" w:fill="FFFFFF"/>
        <w:spacing w:before="220" w:after="220" w:line="240" w:lineRule="auto"/>
        <w:rPr>
          <w:rFonts w:ascii="Verdana" w:eastAsia="Verdana" w:hAnsi="Verdana" w:cs="Verdana"/>
          <w:color w:val="0000FF"/>
          <w:sz w:val="21"/>
          <w:szCs w:val="21"/>
          <w:u w:val="single"/>
        </w:rPr>
      </w:pPr>
      <w:r>
        <w:rPr>
          <w:rFonts w:ascii="Verdana" w:eastAsia="Verdana" w:hAnsi="Verdana" w:cs="Verdana"/>
          <w:color w:val="333333"/>
          <w:sz w:val="21"/>
          <w:szCs w:val="21"/>
        </w:rPr>
        <w:t>With access to computers and people all over the world also comes the availability of material that may not be considered to be of educational value in the context of the school setting. Penn Hills School District has taken available precautions to ensure the educational use of the Internet, as outlined in this policy and agreements. However, on a global network it is impossible to control access to all materials and an industrious user may discover controversial information. The district employs filters that block access to obscenity, child pornography, and materials harmful to minors and, furthermore, enforces this policy for Internet safety utilizing technology protection measures. The district firmly believes the valuable information and interaction available on this worldwide network far outweighs the possibility that users may procure materials not consistent with the educational goals of the district. Technology protection measures are applied to all computers with Internet access to protect against prohibited materials and to protect minor's access to inappropriate matter on the Internet and World Wide Web.</w:t>
      </w:r>
      <w:hyperlink r:id="rId23">
        <w:r>
          <w:rPr>
            <w:rFonts w:ascii="Verdana" w:eastAsia="Verdana" w:hAnsi="Verdana" w:cs="Verdana"/>
            <w:color w:val="0000FF"/>
            <w:sz w:val="21"/>
            <w:szCs w:val="21"/>
            <w:u w:val="single"/>
          </w:rPr>
          <w:t>[1]</w:t>
        </w:r>
      </w:hyperlink>
    </w:p>
    <w:p w14:paraId="45F59068"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78B1BDF8" w14:textId="77777777" w:rsidR="00806679" w:rsidRDefault="00000000">
      <w:pPr>
        <w:shd w:val="clear" w:color="auto" w:fill="FFFFFF"/>
        <w:spacing w:before="220" w:after="220" w:line="240" w:lineRule="auto"/>
        <w:rPr>
          <w:rFonts w:ascii="Verdana" w:eastAsia="Verdana" w:hAnsi="Verdana" w:cs="Verdana"/>
          <w:b/>
          <w:bCs/>
          <w:color w:val="333333"/>
          <w:sz w:val="21"/>
          <w:szCs w:val="21"/>
          <w:u w:val="single"/>
        </w:rPr>
      </w:pPr>
      <w:r>
        <w:rPr>
          <w:rFonts w:ascii="Verdana" w:eastAsia="Verdana" w:hAnsi="Verdana" w:cs="Verdana"/>
          <w:b/>
          <w:bCs/>
          <w:color w:val="333333"/>
          <w:sz w:val="21"/>
          <w:szCs w:val="21"/>
          <w:u w:val="single"/>
        </w:rPr>
        <w:t>Guidelines</w:t>
      </w:r>
    </w:p>
    <w:p w14:paraId="55D1CB47"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6C704A1E"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Users</w:t>
      </w:r>
    </w:p>
    <w:p w14:paraId="2AD84D3F"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lastRenderedPageBreak/>
        <w:t xml:space="preserve"> </w:t>
      </w:r>
    </w:p>
    <w:p w14:paraId="47183663" w14:textId="77777777" w:rsidR="00806679" w:rsidRDefault="00000000">
      <w:pPr>
        <w:shd w:val="clear" w:color="auto" w:fill="FFFFFF"/>
        <w:spacing w:before="220" w:after="220" w:line="240" w:lineRule="auto"/>
        <w:rPr>
          <w:rFonts w:ascii="Verdana" w:eastAsia="Verdana" w:hAnsi="Verdana" w:cs="Verdana"/>
          <w:color w:val="0000FF"/>
          <w:sz w:val="21"/>
          <w:szCs w:val="21"/>
          <w:u w:val="single"/>
        </w:rPr>
      </w:pPr>
      <w:r>
        <w:rPr>
          <w:rFonts w:ascii="Verdana" w:eastAsia="Verdana" w:hAnsi="Verdana" w:cs="Verdana"/>
          <w:color w:val="333333"/>
          <w:sz w:val="21"/>
          <w:szCs w:val="21"/>
        </w:rPr>
        <w:t>Use of the Internet is available to PHSD students, staff and other guests (collectively called users) who have agreed to this policy, have been trained in Internet use, and are using it in pursuit of an educational objective related to the district's curriculum. The district will educate all students about appropriate online behavior, including interacting with other individuals on social networking websites and in chat rooms; and cyberbullying awareness and response. Use of the district's Internet resources for personal use unrelated to the district's stated curriculum or execution of daily job duties is prohibited.</w:t>
      </w:r>
      <w:r>
        <w:rPr>
          <w:rFonts w:ascii="Verdana" w:eastAsia="Verdana" w:hAnsi="Verdana" w:cs="Verdana"/>
          <w:b/>
          <w:bCs/>
          <w:color w:val="333333"/>
          <w:sz w:val="21"/>
          <w:szCs w:val="21"/>
        </w:rPr>
        <w:t xml:space="preserve"> </w:t>
      </w:r>
      <w:r>
        <w:rPr>
          <w:rFonts w:ascii="Verdana" w:eastAsia="Verdana" w:hAnsi="Verdana" w:cs="Verdana"/>
          <w:color w:val="333333"/>
          <w:sz w:val="21"/>
          <w:szCs w:val="21"/>
        </w:rPr>
        <w:t>The district affirms compliance to protect the safety and security of minors using district supported forms of direct electronic communications. The district further affirms the monitoring of the online activities of minors. All users must recognize that computer resources may be limited and may be shared by many students and teachers.</w:t>
      </w:r>
      <w:hyperlink r:id="rId24">
        <w:r>
          <w:rPr>
            <w:rFonts w:ascii="Verdana" w:eastAsia="Verdana" w:hAnsi="Verdana" w:cs="Verdana"/>
            <w:color w:val="0000FF"/>
            <w:sz w:val="21"/>
            <w:szCs w:val="21"/>
            <w:u w:val="single"/>
          </w:rPr>
          <w:t>[1]</w:t>
        </w:r>
      </w:hyperlink>
    </w:p>
    <w:p w14:paraId="06EB5F44"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0EB26B61" w14:textId="77777777" w:rsidR="00806679" w:rsidRDefault="00000000">
      <w:pPr>
        <w:shd w:val="clear" w:color="auto" w:fill="FFFFFF"/>
        <w:spacing w:before="160" w:after="160" w:line="240" w:lineRule="auto"/>
        <w:rPr>
          <w:rFonts w:ascii="Verdana" w:eastAsia="Verdana" w:hAnsi="Verdana" w:cs="Verdana"/>
          <w:color w:val="333333"/>
          <w:sz w:val="21"/>
          <w:szCs w:val="21"/>
        </w:rPr>
      </w:pPr>
      <w:r>
        <w:rPr>
          <w:rFonts w:ascii="Verdana" w:eastAsia="Verdana" w:hAnsi="Verdana" w:cs="Verdana"/>
          <w:color w:val="333333"/>
          <w:sz w:val="21"/>
          <w:szCs w:val="21"/>
        </w:rPr>
        <w:t>In addition, in accordance with the law, the district has the right, but not the duty, to inspect, review, or retain electronic communication created, sent, displayed, received or stored on a user's personal computers, electronic devices, networks, internet, electronic communication systems, and in databases, files, software, and media that contain district information and data.</w:t>
      </w:r>
    </w:p>
    <w:p w14:paraId="6DCE1A23" w14:textId="77777777" w:rsidR="00806679" w:rsidRDefault="00000000">
      <w:pPr>
        <w:shd w:val="clear" w:color="auto" w:fill="FFFFFF"/>
        <w:spacing w:before="160" w:after="160" w:line="240" w:lineRule="auto"/>
        <w:rPr>
          <w:rFonts w:ascii="Verdana" w:eastAsia="Verdana" w:hAnsi="Verdana" w:cs="Verdana"/>
          <w:color w:val="333333"/>
          <w:sz w:val="17"/>
          <w:szCs w:val="17"/>
        </w:rPr>
      </w:pPr>
      <w:r>
        <w:rPr>
          <w:rFonts w:ascii="Verdana" w:eastAsia="Verdana" w:hAnsi="Verdana" w:cs="Verdana"/>
          <w:color w:val="333333"/>
          <w:sz w:val="17"/>
          <w:szCs w:val="17"/>
        </w:rPr>
        <w:t xml:space="preserve"> </w:t>
      </w:r>
    </w:p>
    <w:p w14:paraId="16CDAFDF" w14:textId="77777777" w:rsidR="00806679" w:rsidRDefault="00000000">
      <w:pPr>
        <w:shd w:val="clear" w:color="auto" w:fill="FFFFFF"/>
        <w:spacing w:before="160" w:after="160" w:line="240" w:lineRule="auto"/>
        <w:rPr>
          <w:rFonts w:ascii="Verdana" w:eastAsia="Verdana" w:hAnsi="Verdana" w:cs="Verdana"/>
          <w:color w:val="333333"/>
          <w:sz w:val="21"/>
          <w:szCs w:val="21"/>
        </w:rPr>
      </w:pPr>
      <w:r>
        <w:rPr>
          <w:rFonts w:ascii="Verdana" w:eastAsia="Verdana" w:hAnsi="Verdana" w:cs="Verdana"/>
          <w:color w:val="333333"/>
          <w:sz w:val="21"/>
          <w:szCs w:val="21"/>
        </w:rPr>
        <w:t>Also, in accordance with the law, the district has the right, but not the duty, to inspect, review, or retain electronic communication created, sent, displayed, received or stored on another entity's computer or electronic device when users bring and use another entity's computer or electronic device to a district location, event, or connect it to the district network and/or systems, and/or that contains district programs, or district data or information.</w:t>
      </w:r>
    </w:p>
    <w:p w14:paraId="6BE0BAED" w14:textId="77777777" w:rsidR="00806679" w:rsidRDefault="00000000">
      <w:pPr>
        <w:shd w:val="clear" w:color="auto" w:fill="FFFFFF"/>
        <w:spacing w:before="160" w:after="160" w:line="240" w:lineRule="auto"/>
        <w:rPr>
          <w:rFonts w:ascii="Verdana" w:eastAsia="Verdana" w:hAnsi="Verdana" w:cs="Verdana"/>
          <w:color w:val="333333"/>
          <w:sz w:val="17"/>
          <w:szCs w:val="17"/>
        </w:rPr>
      </w:pPr>
      <w:r>
        <w:rPr>
          <w:rFonts w:ascii="Verdana" w:eastAsia="Verdana" w:hAnsi="Verdana" w:cs="Verdana"/>
          <w:color w:val="333333"/>
          <w:sz w:val="17"/>
          <w:szCs w:val="17"/>
        </w:rPr>
        <w:t xml:space="preserve"> </w:t>
      </w:r>
    </w:p>
    <w:p w14:paraId="277009CA" w14:textId="77777777" w:rsidR="00806679" w:rsidRDefault="00000000">
      <w:pPr>
        <w:shd w:val="clear" w:color="auto" w:fill="FFFFFF"/>
        <w:spacing w:before="160" w:after="160" w:line="240" w:lineRule="auto"/>
        <w:rPr>
          <w:rFonts w:ascii="Verdana" w:eastAsia="Verdana" w:hAnsi="Verdana" w:cs="Verdana"/>
          <w:color w:val="333333"/>
          <w:sz w:val="21"/>
          <w:szCs w:val="21"/>
        </w:rPr>
      </w:pPr>
      <w:r>
        <w:rPr>
          <w:rFonts w:ascii="Verdana" w:eastAsia="Verdana" w:hAnsi="Verdana" w:cs="Verdana"/>
          <w:color w:val="333333"/>
          <w:sz w:val="21"/>
          <w:szCs w:val="21"/>
        </w:rPr>
        <w:t>Users may not use their personal, electronic</w:t>
      </w:r>
      <w:r>
        <w:rPr>
          <w:rFonts w:ascii="Verdana" w:eastAsia="Verdana" w:hAnsi="Verdana" w:cs="Verdana"/>
          <w:b/>
          <w:bCs/>
          <w:color w:val="333333"/>
          <w:sz w:val="21"/>
          <w:szCs w:val="21"/>
        </w:rPr>
        <w:t xml:space="preserve"> </w:t>
      </w:r>
      <w:r>
        <w:rPr>
          <w:rFonts w:ascii="Verdana" w:eastAsia="Verdana" w:hAnsi="Verdana" w:cs="Verdana"/>
          <w:color w:val="333333"/>
          <w:sz w:val="21"/>
          <w:szCs w:val="21"/>
        </w:rPr>
        <w:t>computers, devices, services, systems, and networks during the time they are required to be fulfilling their work, learning, school responsibilities, or volunteer requirements.</w:t>
      </w:r>
    </w:p>
    <w:p w14:paraId="10344F3F" w14:textId="77777777" w:rsidR="00806679" w:rsidRDefault="00000000">
      <w:pPr>
        <w:shd w:val="clear" w:color="auto" w:fill="FFFFFF"/>
        <w:spacing w:before="160" w:after="160" w:line="240" w:lineRule="auto"/>
        <w:rPr>
          <w:rFonts w:ascii="Verdana" w:eastAsia="Verdana" w:hAnsi="Verdana" w:cs="Verdana"/>
          <w:color w:val="333333"/>
          <w:sz w:val="17"/>
          <w:szCs w:val="17"/>
        </w:rPr>
      </w:pPr>
      <w:r>
        <w:rPr>
          <w:rFonts w:ascii="Verdana" w:eastAsia="Verdana" w:hAnsi="Verdana" w:cs="Verdana"/>
          <w:color w:val="333333"/>
          <w:sz w:val="17"/>
          <w:szCs w:val="17"/>
        </w:rPr>
        <w:t xml:space="preserve"> </w:t>
      </w:r>
    </w:p>
    <w:p w14:paraId="41D0D497"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The Superintendent or his/her designee may authorize the disablement of the technology protection measures to enable access for bona fide research for other lawful purposes.</w:t>
      </w:r>
    </w:p>
    <w:p w14:paraId="0378813F"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102FFF0"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Real and Simulated Use</w:t>
      </w:r>
    </w:p>
    <w:p w14:paraId="2B2180EA"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3F5B6BF9"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All users who will be interactive with the Internet must sign the attached acceptable use contract. Interactive means using any district equipment to establish a real-line connection to the Internet.</w:t>
      </w:r>
    </w:p>
    <w:p w14:paraId="3149F69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lastRenderedPageBreak/>
        <w:t xml:space="preserve"> </w:t>
      </w:r>
    </w:p>
    <w:p w14:paraId="7D84DA9C"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Simulated access achieved through downloaded web pages or other files that are locally housed can give students the feel of the Internet information and materials but without global implications. In this simulated situation, students do not need to sign the accompanying agreement as they can only access selected sites which have met the district's selection criteria for resources and educational materials.</w:t>
      </w:r>
    </w:p>
    <w:p w14:paraId="6CC38CE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25007778"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Acceptable Use</w:t>
      </w:r>
    </w:p>
    <w:p w14:paraId="1DF40772"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The use of an account must be consistent with the educational objectives of the PHSD and </w:t>
      </w:r>
      <w:r>
        <w:rPr>
          <w:rFonts w:ascii="Verdana" w:eastAsia="Verdana" w:hAnsi="Verdana" w:cs="Verdana"/>
          <w:color w:val="333333"/>
          <w:sz w:val="21"/>
          <w:szCs w:val="21"/>
          <w:u w:val="single"/>
        </w:rPr>
        <w:t>conform to the Technology Code of Conduct Policy and its guidelines</w:t>
      </w:r>
      <w:r>
        <w:rPr>
          <w:rFonts w:ascii="Verdana" w:eastAsia="Verdana" w:hAnsi="Verdana" w:cs="Verdana"/>
          <w:color w:val="333333"/>
          <w:sz w:val="21"/>
          <w:szCs w:val="21"/>
        </w:rPr>
        <w:t>. Transmission of any material in violation of any U.S., state or local regulation is prohibited. This includes, but is not limited to: copyrighted material, threatening or obscene material, or material protected by trade secret. Use for commercial activities is not acceptable. Use for product advertisement or political lobbying is also prohibited. Unauthorized access, including so-called "hacking," unlawful activities by minors online, as well as unauthorized disclosure, and the use and dissemination of personal information by minors are prohibited.</w:t>
      </w:r>
    </w:p>
    <w:p w14:paraId="35CE5384"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766C425"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Some additional examples of unacceptable use are as follows:</w:t>
      </w:r>
    </w:p>
    <w:p w14:paraId="4C7FAD70"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Displaying or copying offensive or inappropriate messages or pictures.</w:t>
      </w:r>
      <w:r>
        <w:rPr>
          <w:rFonts w:ascii="Verdana" w:eastAsia="Verdana" w:hAnsi="Verdana" w:cs="Verdana"/>
          <w:color w:val="333333"/>
          <w:sz w:val="21"/>
          <w:szCs w:val="21"/>
        </w:rPr>
        <w:br/>
        <w:t xml:space="preserve"> </w:t>
      </w:r>
    </w:p>
    <w:p w14:paraId="592D6E0A"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Violating copyright laws, including the illegal use of copyrighted software.[2]</w:t>
      </w:r>
      <w:r>
        <w:rPr>
          <w:rFonts w:ascii="Verdana" w:eastAsia="Verdana" w:hAnsi="Verdana" w:cs="Verdana"/>
          <w:color w:val="333333"/>
          <w:sz w:val="21"/>
          <w:szCs w:val="21"/>
        </w:rPr>
        <w:br/>
        <w:t xml:space="preserve"> </w:t>
      </w:r>
    </w:p>
    <w:p w14:paraId="3EE352FE"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Uploading, creating, or knowingly transmitting computer viruses.</w:t>
      </w:r>
      <w:r>
        <w:rPr>
          <w:rFonts w:ascii="Verdana" w:eastAsia="Verdana" w:hAnsi="Verdana" w:cs="Verdana"/>
          <w:color w:val="333333"/>
          <w:sz w:val="21"/>
          <w:szCs w:val="21"/>
        </w:rPr>
        <w:br/>
        <w:t xml:space="preserve"> </w:t>
      </w:r>
    </w:p>
    <w:p w14:paraId="31F3C08D"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Vandalizing, defined as malicious intent to harm or destroy hardware or software.</w:t>
      </w:r>
      <w:r>
        <w:rPr>
          <w:rFonts w:ascii="Verdana" w:eastAsia="Verdana" w:hAnsi="Verdana" w:cs="Verdana"/>
          <w:color w:val="333333"/>
          <w:sz w:val="21"/>
          <w:szCs w:val="21"/>
        </w:rPr>
        <w:br/>
        <w:t xml:space="preserve"> </w:t>
      </w:r>
    </w:p>
    <w:p w14:paraId="6F2EB8BD"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Using the network for any illegal activity.</w:t>
      </w:r>
      <w:r>
        <w:rPr>
          <w:rFonts w:ascii="Verdana" w:eastAsia="Verdana" w:hAnsi="Verdana" w:cs="Verdana"/>
          <w:color w:val="333333"/>
          <w:sz w:val="21"/>
          <w:szCs w:val="21"/>
        </w:rPr>
        <w:br/>
        <w:t xml:space="preserve"> </w:t>
      </w:r>
    </w:p>
    <w:p w14:paraId="6E720A7E"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Gaining unauthorized access to resources or databases.</w:t>
      </w:r>
      <w:r>
        <w:rPr>
          <w:rFonts w:ascii="Verdana" w:eastAsia="Verdana" w:hAnsi="Verdana" w:cs="Verdana"/>
          <w:color w:val="333333"/>
          <w:sz w:val="21"/>
          <w:szCs w:val="21"/>
        </w:rPr>
        <w:br/>
        <w:t xml:space="preserve"> </w:t>
      </w:r>
    </w:p>
    <w:p w14:paraId="280969E7"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Vandalizing the data, files, or email of another user.</w:t>
      </w:r>
      <w:r>
        <w:rPr>
          <w:rFonts w:ascii="Verdana" w:eastAsia="Verdana" w:hAnsi="Verdana" w:cs="Verdana"/>
          <w:color w:val="333333"/>
          <w:sz w:val="21"/>
          <w:szCs w:val="21"/>
        </w:rPr>
        <w:br/>
        <w:t xml:space="preserve"> </w:t>
      </w:r>
    </w:p>
    <w:p w14:paraId="0C308C93"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Intentionally wasting limited computer resources.</w:t>
      </w:r>
      <w:r>
        <w:rPr>
          <w:rFonts w:ascii="Verdana" w:eastAsia="Verdana" w:hAnsi="Verdana" w:cs="Verdana"/>
          <w:color w:val="333333"/>
          <w:sz w:val="21"/>
          <w:szCs w:val="21"/>
        </w:rPr>
        <w:br/>
        <w:t xml:space="preserve"> </w:t>
      </w:r>
    </w:p>
    <w:p w14:paraId="3D8DAC15"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Failing to delete downloaded/saved information from storage facilities after usefulness.</w:t>
      </w:r>
      <w:r>
        <w:rPr>
          <w:rFonts w:ascii="Verdana" w:eastAsia="Verdana" w:hAnsi="Verdana" w:cs="Verdana"/>
          <w:color w:val="333333"/>
          <w:sz w:val="21"/>
          <w:szCs w:val="21"/>
        </w:rPr>
        <w:br/>
        <w:t xml:space="preserve"> </w:t>
      </w:r>
    </w:p>
    <w:p w14:paraId="7F0F82CF"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Storing, misusing, or attempting to implement specifically cited non-educational media, namely, video/arcade games, music or other CDs, inappropriate websites, or unlicensed software.</w:t>
      </w:r>
      <w:r>
        <w:rPr>
          <w:rFonts w:ascii="Verdana" w:eastAsia="Verdana" w:hAnsi="Verdana" w:cs="Verdana"/>
          <w:color w:val="333333"/>
          <w:sz w:val="21"/>
          <w:szCs w:val="21"/>
        </w:rPr>
        <w:br/>
        <w:t xml:space="preserve"> </w:t>
      </w:r>
    </w:p>
    <w:p w14:paraId="111A2F98" w14:textId="77777777" w:rsidR="00806679" w:rsidRDefault="00000000">
      <w:pPr>
        <w:numPr>
          <w:ilvl w:val="0"/>
          <w:numId w:val="35"/>
        </w:numPr>
        <w:spacing w:after="0" w:line="240" w:lineRule="auto"/>
        <w:rPr>
          <w:sz w:val="21"/>
          <w:szCs w:val="21"/>
        </w:rPr>
      </w:pPr>
      <w:r>
        <w:rPr>
          <w:rFonts w:ascii="Verdana" w:eastAsia="Verdana" w:hAnsi="Verdana" w:cs="Verdana"/>
          <w:color w:val="333333"/>
          <w:sz w:val="21"/>
          <w:szCs w:val="21"/>
        </w:rPr>
        <w:t>Downloading and/or executing software specifically aimed at "hacking" the network.</w:t>
      </w:r>
    </w:p>
    <w:p w14:paraId="34A09F6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lastRenderedPageBreak/>
        <w:t>Users are not permitted to retrieve personal email, download software, engage in discussion groups that are not for legitimate educational purposes or have non-educational software/files stored in their personal folder unless it is with the specific permission of an instructor for an educational purpose.</w:t>
      </w:r>
    </w:p>
    <w:p w14:paraId="110F18D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0B37D5D5"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Privileges</w:t>
      </w:r>
    </w:p>
    <w:p w14:paraId="7812FFED"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0BF1261B"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The use of the Internet is a privilege, not a right. Each user is held responsible for his/her actions and activity on the Internet. Inappropriate use will result in cancellation of those privileges. Discretion will be left to the Superintendent</w:t>
      </w:r>
      <w:r>
        <w:rPr>
          <w:rFonts w:ascii="Verdana" w:eastAsia="Verdana" w:hAnsi="Verdana" w:cs="Verdana"/>
          <w:color w:val="555555"/>
          <w:sz w:val="21"/>
          <w:szCs w:val="21"/>
        </w:rPr>
        <w:t xml:space="preserve">. </w:t>
      </w:r>
      <w:r>
        <w:rPr>
          <w:rFonts w:ascii="Verdana" w:eastAsia="Verdana" w:hAnsi="Verdana" w:cs="Verdana"/>
          <w:color w:val="333333"/>
          <w:sz w:val="21"/>
          <w:szCs w:val="21"/>
        </w:rPr>
        <w:t>The administration, faculty, and staff of the Penn Hills School District may request the system administrator to deny, revoke, or suspend specific user accounts.</w:t>
      </w:r>
    </w:p>
    <w:p w14:paraId="3D4F88CA"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2F3F82F4"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Netiquette</w:t>
      </w:r>
    </w:p>
    <w:p w14:paraId="328F8EC0"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86439DC"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Users are expected to abide by generally accepted rules of network etiquette. These include, but are not limited to, the following:</w:t>
      </w:r>
    </w:p>
    <w:p w14:paraId="480C8C28" w14:textId="77777777" w:rsidR="00806679" w:rsidRDefault="00000000">
      <w:pPr>
        <w:numPr>
          <w:ilvl w:val="0"/>
          <w:numId w:val="30"/>
        </w:numPr>
        <w:spacing w:after="0" w:line="240" w:lineRule="auto"/>
        <w:rPr>
          <w:sz w:val="21"/>
          <w:szCs w:val="21"/>
        </w:rPr>
      </w:pPr>
      <w:r>
        <w:rPr>
          <w:rFonts w:ascii="Verdana" w:eastAsia="Verdana" w:hAnsi="Verdana" w:cs="Verdana"/>
          <w:color w:val="333333"/>
          <w:sz w:val="21"/>
          <w:szCs w:val="21"/>
        </w:rPr>
        <w:t>Users need to be aware that electronic mail is not necessarily private. Users should read only their own mail and are responsible for deleting it. Messages relating to or in support of illegal activities may be reported to the authorities.</w:t>
      </w:r>
      <w:r>
        <w:rPr>
          <w:rFonts w:ascii="Verdana" w:eastAsia="Verdana" w:hAnsi="Verdana" w:cs="Verdana"/>
          <w:color w:val="333333"/>
          <w:sz w:val="21"/>
          <w:szCs w:val="21"/>
        </w:rPr>
        <w:br/>
        <w:t xml:space="preserve"> </w:t>
      </w:r>
    </w:p>
    <w:p w14:paraId="2469AF34" w14:textId="77777777" w:rsidR="00806679" w:rsidRDefault="00000000">
      <w:pPr>
        <w:numPr>
          <w:ilvl w:val="0"/>
          <w:numId w:val="30"/>
        </w:numPr>
        <w:spacing w:after="0" w:line="240" w:lineRule="auto"/>
        <w:rPr>
          <w:sz w:val="21"/>
          <w:szCs w:val="21"/>
        </w:rPr>
      </w:pPr>
      <w:r>
        <w:rPr>
          <w:rFonts w:ascii="Verdana" w:eastAsia="Verdana" w:hAnsi="Verdana" w:cs="Verdana"/>
          <w:color w:val="333333"/>
          <w:sz w:val="21"/>
          <w:szCs w:val="21"/>
        </w:rPr>
        <w:t xml:space="preserve">All users must sign their email messages. </w:t>
      </w:r>
      <w:r>
        <w:rPr>
          <w:rFonts w:ascii="Verdana" w:eastAsia="Verdana" w:hAnsi="Verdana" w:cs="Verdana"/>
          <w:color w:val="333333"/>
          <w:sz w:val="21"/>
          <w:szCs w:val="21"/>
          <w:u w:val="single"/>
        </w:rPr>
        <w:t>Anonymous messages are prohibited.</w:t>
      </w:r>
      <w:r>
        <w:rPr>
          <w:rFonts w:ascii="Verdana" w:eastAsia="Verdana" w:hAnsi="Verdana" w:cs="Verdana"/>
          <w:color w:val="333333"/>
          <w:sz w:val="21"/>
          <w:szCs w:val="21"/>
          <w:u w:val="single"/>
        </w:rPr>
        <w:br/>
      </w:r>
      <w:r>
        <w:rPr>
          <w:rFonts w:ascii="Verdana" w:eastAsia="Verdana" w:hAnsi="Verdana" w:cs="Verdana"/>
          <w:color w:val="333333"/>
          <w:sz w:val="21"/>
          <w:szCs w:val="21"/>
        </w:rPr>
        <w:t xml:space="preserve"> </w:t>
      </w:r>
    </w:p>
    <w:p w14:paraId="05731B1C" w14:textId="77777777" w:rsidR="00806679" w:rsidRDefault="00000000">
      <w:pPr>
        <w:numPr>
          <w:ilvl w:val="0"/>
          <w:numId w:val="30"/>
        </w:numPr>
        <w:spacing w:after="0" w:line="240" w:lineRule="auto"/>
        <w:rPr>
          <w:sz w:val="21"/>
          <w:szCs w:val="21"/>
        </w:rPr>
      </w:pPr>
      <w:r>
        <w:rPr>
          <w:rFonts w:ascii="Verdana" w:eastAsia="Verdana" w:hAnsi="Verdana" w:cs="Verdana"/>
          <w:color w:val="333333"/>
          <w:sz w:val="21"/>
          <w:szCs w:val="21"/>
        </w:rPr>
        <w:t xml:space="preserve">Be polite. Abusive language, swearing, or profanity will not be tolerated. </w:t>
      </w:r>
      <w:r>
        <w:rPr>
          <w:rFonts w:ascii="Verdana" w:eastAsia="Verdana" w:hAnsi="Verdana" w:cs="Verdana"/>
          <w:b/>
          <w:bCs/>
          <w:color w:val="333333"/>
          <w:sz w:val="21"/>
          <w:szCs w:val="21"/>
        </w:rPr>
        <w:t>Flaming</w:t>
      </w:r>
      <w:r>
        <w:rPr>
          <w:rFonts w:ascii="Verdana" w:eastAsia="Verdana" w:hAnsi="Verdana" w:cs="Verdana"/>
          <w:color w:val="333333"/>
          <w:sz w:val="21"/>
          <w:szCs w:val="21"/>
        </w:rPr>
        <w:t>, the practice of sending abusive email to inept users, is forbidden. Harassing, insulting, or attacking others is also forbidden. Anyone who receives inappropriate email should forward the message to the system administrator.</w:t>
      </w:r>
      <w:r>
        <w:rPr>
          <w:rFonts w:ascii="Verdana" w:eastAsia="Verdana" w:hAnsi="Verdana" w:cs="Verdana"/>
          <w:color w:val="333333"/>
          <w:sz w:val="21"/>
          <w:szCs w:val="21"/>
        </w:rPr>
        <w:br/>
        <w:t xml:space="preserve"> </w:t>
      </w:r>
    </w:p>
    <w:p w14:paraId="2BE3C402" w14:textId="77777777" w:rsidR="00806679" w:rsidRDefault="00000000">
      <w:pPr>
        <w:numPr>
          <w:ilvl w:val="0"/>
          <w:numId w:val="30"/>
        </w:numPr>
        <w:spacing w:after="0" w:line="240" w:lineRule="auto"/>
        <w:rPr>
          <w:sz w:val="21"/>
          <w:szCs w:val="21"/>
        </w:rPr>
      </w:pPr>
      <w:r>
        <w:rPr>
          <w:rFonts w:ascii="Verdana" w:eastAsia="Verdana" w:hAnsi="Verdana" w:cs="Verdana"/>
          <w:color w:val="333333"/>
          <w:sz w:val="21"/>
          <w:szCs w:val="21"/>
        </w:rPr>
        <w:t>Do not use the network in such a way that you would disrupt the use of the network by other users.</w:t>
      </w:r>
      <w:r>
        <w:rPr>
          <w:rFonts w:ascii="Verdana" w:eastAsia="Verdana" w:hAnsi="Verdana" w:cs="Verdana"/>
          <w:color w:val="333333"/>
          <w:sz w:val="21"/>
          <w:szCs w:val="21"/>
        </w:rPr>
        <w:br/>
        <w:t xml:space="preserve"> </w:t>
      </w:r>
    </w:p>
    <w:p w14:paraId="5BE35B77" w14:textId="77777777" w:rsidR="00806679" w:rsidRDefault="00000000">
      <w:pPr>
        <w:numPr>
          <w:ilvl w:val="0"/>
          <w:numId w:val="30"/>
        </w:numPr>
        <w:spacing w:after="0" w:line="240" w:lineRule="auto"/>
        <w:rPr>
          <w:sz w:val="21"/>
          <w:szCs w:val="21"/>
        </w:rPr>
      </w:pPr>
      <w:r>
        <w:rPr>
          <w:rFonts w:ascii="Verdana" w:eastAsia="Verdana" w:hAnsi="Verdana" w:cs="Verdana"/>
          <w:color w:val="333333"/>
          <w:sz w:val="21"/>
          <w:szCs w:val="21"/>
        </w:rPr>
        <w:t>All communications and information accessible via the Penn Hills School District network(s) should be assumed to be private property of the district. Posting personal communications to a public forum like a newsgroup without the author's prior consent is prohibited.</w:t>
      </w:r>
      <w:r>
        <w:rPr>
          <w:rFonts w:ascii="Verdana" w:eastAsia="Verdana" w:hAnsi="Verdana" w:cs="Verdana"/>
          <w:color w:val="333333"/>
          <w:sz w:val="21"/>
          <w:szCs w:val="21"/>
        </w:rPr>
        <w:br/>
        <w:t xml:space="preserve"> </w:t>
      </w:r>
    </w:p>
    <w:p w14:paraId="3C38BCCC" w14:textId="77777777" w:rsidR="00806679" w:rsidRDefault="00000000">
      <w:pPr>
        <w:numPr>
          <w:ilvl w:val="0"/>
          <w:numId w:val="30"/>
        </w:numPr>
        <w:spacing w:after="0" w:line="240" w:lineRule="auto"/>
        <w:rPr>
          <w:sz w:val="21"/>
          <w:szCs w:val="21"/>
        </w:rPr>
      </w:pPr>
      <w:r>
        <w:rPr>
          <w:rFonts w:ascii="Verdana" w:eastAsia="Verdana" w:hAnsi="Verdana" w:cs="Verdana"/>
          <w:color w:val="333333"/>
          <w:sz w:val="21"/>
          <w:szCs w:val="21"/>
        </w:rPr>
        <w:t>For safety purposes, do not reveal your personal address or phone number or that of other students, teachers or colleagues. NEVER AGREE TO MEET AN EMAIL ACQUAINTANCE IN PERSON.</w:t>
      </w:r>
    </w:p>
    <w:p w14:paraId="67AFAC68"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Security</w:t>
      </w:r>
    </w:p>
    <w:p w14:paraId="59760ADD"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208BAE82"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lastRenderedPageBreak/>
        <w:t>Security on any computer system is a high priority, especially when the system involves many users. Any security problem, whether real or potential, should be reported to the system administrator. Do not demonstrate the problem to other users. Do not use another individual's account. Users will not intentionally seek information on, obtain copies or modify files, other data, or passwords belonging to other users, or misrepresent other users on the network. Users will not modify the functionality of any network client software. Users will not modify any configuration settings on any district computers offering Internet access. Users identified as a security risk may be denied access to Internet.</w:t>
      </w:r>
    </w:p>
    <w:p w14:paraId="29B26C1F"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3CEAB242"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Consequences of Misuse</w:t>
      </w:r>
    </w:p>
    <w:p w14:paraId="12C5756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3C34D731"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Abuse of the Internet, including email, will result in denied access. Additional disciplinary action, restitution, and/or prosecution may be determined in accordance with the district discipline policy and in cooperation with law enforcement agencies. The Superintendent or designee will determine inappropriate use and their decision is final.[3][4]</w:t>
      </w:r>
    </w:p>
    <w:p w14:paraId="52303B2E"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1F5B3F63"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Vandalism</w:t>
      </w:r>
    </w:p>
    <w:p w14:paraId="0A9B6D1E"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07B5DB90"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Vandalism will result in cancellation of privileges. Vandalism is defined as any malicious attempt to harm or destroy data of another user, Internet, listed agencies or other networks. This includes, but is not limited to, the uploading or creation of computer viruses.</w:t>
      </w:r>
    </w:p>
    <w:p w14:paraId="66B4D79C"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2C073A2"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Safety</w:t>
      </w:r>
    </w:p>
    <w:p w14:paraId="6C20E045"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448AFC7"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To the greatest extent possible, users of the network will be protected from harassment and unwanted or unsolicited communication. Any network user who receives threatening or unwelcome communications shall report such immediately to a teacher or administrator. Network users shall not reveal personal information to other users on the network, including chat rooms, email, Internet, etc.</w:t>
      </w:r>
    </w:p>
    <w:p w14:paraId="338C30BF"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2436E5DB"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Any district computer/server utilized by students and staff shall be equipped with Internet blocking/filtering software.</w:t>
      </w:r>
    </w:p>
    <w:p w14:paraId="691CCD8F"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1106E056" w14:textId="77777777" w:rsidR="00806679" w:rsidRDefault="00000000">
      <w:pPr>
        <w:shd w:val="clear" w:color="auto" w:fill="FFFFFF"/>
        <w:spacing w:before="220" w:after="220" w:line="240" w:lineRule="auto"/>
        <w:rPr>
          <w:rFonts w:ascii="Verdana" w:eastAsia="Verdana" w:hAnsi="Verdana" w:cs="Verdana"/>
          <w:color w:val="0000FF"/>
          <w:sz w:val="21"/>
          <w:szCs w:val="21"/>
          <w:u w:val="single"/>
        </w:rPr>
      </w:pPr>
      <w:r>
        <w:rPr>
          <w:rFonts w:ascii="Verdana" w:eastAsia="Verdana" w:hAnsi="Verdana" w:cs="Verdana"/>
          <w:color w:val="333333"/>
          <w:sz w:val="21"/>
          <w:szCs w:val="21"/>
        </w:rPr>
        <w:lastRenderedPageBreak/>
        <w:t>Internet safety measures shall effectively address the following:</w:t>
      </w:r>
      <w:hyperlink r:id="rId25">
        <w:r>
          <w:rPr>
            <w:rFonts w:ascii="Verdana" w:eastAsia="Verdana" w:hAnsi="Verdana" w:cs="Verdana"/>
            <w:color w:val="0000FF"/>
            <w:sz w:val="21"/>
            <w:szCs w:val="21"/>
            <w:u w:val="single"/>
          </w:rPr>
          <w:t>[1]</w:t>
        </w:r>
      </w:hyperlink>
      <w:hyperlink r:id="rId26">
        <w:r>
          <w:rPr>
            <w:rFonts w:ascii="Verdana" w:eastAsia="Verdana" w:hAnsi="Verdana" w:cs="Verdana"/>
            <w:color w:val="0000FF"/>
            <w:sz w:val="21"/>
            <w:szCs w:val="21"/>
            <w:u w:val="single"/>
          </w:rPr>
          <w:t>[5]</w:t>
        </w:r>
      </w:hyperlink>
    </w:p>
    <w:p w14:paraId="4FD9009C" w14:textId="77777777" w:rsidR="00806679" w:rsidRDefault="00000000">
      <w:pPr>
        <w:numPr>
          <w:ilvl w:val="0"/>
          <w:numId w:val="2"/>
        </w:numPr>
        <w:spacing w:after="0" w:line="240" w:lineRule="auto"/>
        <w:rPr>
          <w:sz w:val="21"/>
          <w:szCs w:val="21"/>
        </w:rPr>
      </w:pPr>
      <w:r>
        <w:rPr>
          <w:rFonts w:ascii="Verdana" w:eastAsia="Verdana" w:hAnsi="Verdana" w:cs="Verdana"/>
          <w:color w:val="333333"/>
          <w:sz w:val="21"/>
          <w:szCs w:val="21"/>
        </w:rPr>
        <w:t>Control of access by minors to inappropriate matter on the Internet and World Wide Web.</w:t>
      </w:r>
      <w:r>
        <w:rPr>
          <w:rFonts w:ascii="Verdana" w:eastAsia="Verdana" w:hAnsi="Verdana" w:cs="Verdana"/>
          <w:color w:val="333333"/>
          <w:sz w:val="21"/>
          <w:szCs w:val="21"/>
        </w:rPr>
        <w:br/>
        <w:t xml:space="preserve"> </w:t>
      </w:r>
    </w:p>
    <w:p w14:paraId="52F93172" w14:textId="77777777" w:rsidR="00806679" w:rsidRDefault="00000000">
      <w:pPr>
        <w:numPr>
          <w:ilvl w:val="0"/>
          <w:numId w:val="2"/>
        </w:numPr>
        <w:spacing w:after="0" w:line="240" w:lineRule="auto"/>
        <w:rPr>
          <w:sz w:val="21"/>
          <w:szCs w:val="21"/>
        </w:rPr>
      </w:pPr>
      <w:r>
        <w:rPr>
          <w:rFonts w:ascii="Verdana" w:eastAsia="Verdana" w:hAnsi="Verdana" w:cs="Verdana"/>
          <w:color w:val="333333"/>
          <w:sz w:val="21"/>
          <w:szCs w:val="21"/>
        </w:rPr>
        <w:t>Safety and security of minors when using electronic mail, chat rooms, and other forms of direct electronic communications.</w:t>
      </w:r>
      <w:r>
        <w:rPr>
          <w:rFonts w:ascii="Verdana" w:eastAsia="Verdana" w:hAnsi="Verdana" w:cs="Verdana"/>
          <w:color w:val="333333"/>
          <w:sz w:val="21"/>
          <w:szCs w:val="21"/>
        </w:rPr>
        <w:br/>
        <w:t xml:space="preserve"> </w:t>
      </w:r>
    </w:p>
    <w:p w14:paraId="3CEAB4E9" w14:textId="77777777" w:rsidR="00806679" w:rsidRDefault="00000000">
      <w:pPr>
        <w:numPr>
          <w:ilvl w:val="0"/>
          <w:numId w:val="2"/>
        </w:numPr>
        <w:spacing w:after="0" w:line="240" w:lineRule="auto"/>
        <w:rPr>
          <w:sz w:val="21"/>
          <w:szCs w:val="21"/>
        </w:rPr>
      </w:pPr>
      <w:r>
        <w:rPr>
          <w:rFonts w:ascii="Verdana" w:eastAsia="Verdana" w:hAnsi="Verdana" w:cs="Verdana"/>
          <w:color w:val="333333"/>
          <w:sz w:val="21"/>
          <w:szCs w:val="21"/>
        </w:rPr>
        <w:t>Prevention of unauthorized online access by minors, including "hacking" and other unlawful activities.</w:t>
      </w:r>
      <w:r>
        <w:rPr>
          <w:rFonts w:ascii="Verdana" w:eastAsia="Verdana" w:hAnsi="Verdana" w:cs="Verdana"/>
          <w:color w:val="333333"/>
          <w:sz w:val="21"/>
          <w:szCs w:val="21"/>
        </w:rPr>
        <w:br/>
        <w:t xml:space="preserve"> </w:t>
      </w:r>
    </w:p>
    <w:p w14:paraId="132B27F6" w14:textId="77777777" w:rsidR="00806679" w:rsidRDefault="00000000">
      <w:pPr>
        <w:numPr>
          <w:ilvl w:val="0"/>
          <w:numId w:val="2"/>
        </w:numPr>
        <w:spacing w:after="0" w:line="240" w:lineRule="auto"/>
        <w:rPr>
          <w:sz w:val="21"/>
          <w:szCs w:val="21"/>
        </w:rPr>
      </w:pPr>
      <w:r>
        <w:rPr>
          <w:rFonts w:ascii="Verdana" w:eastAsia="Verdana" w:hAnsi="Verdana" w:cs="Verdana"/>
          <w:color w:val="333333"/>
          <w:sz w:val="21"/>
          <w:szCs w:val="21"/>
        </w:rPr>
        <w:t>Unauthorized disclosure, use, and dissemination of personal information regarding minors.</w:t>
      </w:r>
      <w:r>
        <w:rPr>
          <w:rFonts w:ascii="Verdana" w:eastAsia="Verdana" w:hAnsi="Verdana" w:cs="Verdana"/>
          <w:color w:val="333333"/>
          <w:sz w:val="21"/>
          <w:szCs w:val="21"/>
        </w:rPr>
        <w:br/>
        <w:t xml:space="preserve"> </w:t>
      </w:r>
    </w:p>
    <w:p w14:paraId="79A8CF9F" w14:textId="77777777" w:rsidR="00806679" w:rsidRDefault="00000000">
      <w:pPr>
        <w:numPr>
          <w:ilvl w:val="0"/>
          <w:numId w:val="2"/>
        </w:numPr>
        <w:spacing w:after="0" w:line="240" w:lineRule="auto"/>
        <w:rPr>
          <w:sz w:val="21"/>
          <w:szCs w:val="21"/>
        </w:rPr>
      </w:pPr>
      <w:r>
        <w:rPr>
          <w:rFonts w:ascii="Verdana" w:eastAsia="Verdana" w:hAnsi="Verdana" w:cs="Verdana"/>
          <w:color w:val="333333"/>
          <w:sz w:val="21"/>
          <w:szCs w:val="21"/>
        </w:rPr>
        <w:t>Restriction of minor's access to materials harmful to them.</w:t>
      </w:r>
      <w:r>
        <w:rPr>
          <w:rFonts w:ascii="Verdana" w:eastAsia="Verdana" w:hAnsi="Verdana" w:cs="Verdana"/>
          <w:color w:val="333333"/>
          <w:sz w:val="21"/>
          <w:szCs w:val="21"/>
        </w:rPr>
        <w:br/>
        <w:t xml:space="preserve"> </w:t>
      </w:r>
    </w:p>
    <w:p w14:paraId="5C31FCFF" w14:textId="77777777" w:rsidR="00806679" w:rsidRDefault="00000000">
      <w:pPr>
        <w:numPr>
          <w:ilvl w:val="0"/>
          <w:numId w:val="2"/>
        </w:numPr>
        <w:spacing w:after="0" w:line="240" w:lineRule="auto"/>
        <w:rPr>
          <w:sz w:val="21"/>
          <w:szCs w:val="21"/>
        </w:rPr>
      </w:pPr>
      <w:r>
        <w:rPr>
          <w:rFonts w:ascii="Verdana" w:eastAsia="Verdana" w:hAnsi="Verdana" w:cs="Verdana"/>
          <w:color w:val="333333"/>
          <w:sz w:val="21"/>
          <w:szCs w:val="21"/>
        </w:rPr>
        <w:t>Use of approved social media for educational purposes.</w:t>
      </w:r>
    </w:p>
    <w:p w14:paraId="04C3B49B"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User Responsibility for Updating</w:t>
      </w:r>
    </w:p>
    <w:p w14:paraId="62F45C59"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5387AB75"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Networked access to the Internet may occasionally require new registration, account information, and changing of passwords by the user to continue the service. Internet users must notify the system administrator for Internet access of any changes on account information (building, address, etc.).</w:t>
      </w:r>
    </w:p>
    <w:p w14:paraId="16C97B47"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A8B091E"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Fees and Warranties</w:t>
      </w:r>
    </w:p>
    <w:p w14:paraId="52E991D3"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658C21E5"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Currently there are no fees for this service. The PHSD makes no warranties of any kind, whether expressed or implied, for the service they are providing. PHSD will not be responsible for any damages suffered. This includes loss of data resulting from delays, nondeliveries, misdeliveries, or service interruptions caused by its own technology or user errors or omissions. Use of any information obtained via PHSD is at the user's own risk. The district specifically denies any responsibility for the accuracy or quality of information obtained through its services.</w:t>
      </w:r>
    </w:p>
    <w:p w14:paraId="4BFD2AA7"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A5A280D" w14:textId="77777777" w:rsidR="00806679" w:rsidRDefault="00000000">
      <w:pPr>
        <w:shd w:val="clear" w:color="auto" w:fill="FFFFFF"/>
        <w:spacing w:before="220" w:after="220" w:line="240" w:lineRule="auto"/>
        <w:rPr>
          <w:rFonts w:ascii="Verdana" w:eastAsia="Verdana" w:hAnsi="Verdana" w:cs="Verdana"/>
          <w:color w:val="333333"/>
          <w:sz w:val="21"/>
          <w:szCs w:val="21"/>
          <w:u w:val="single"/>
        </w:rPr>
      </w:pPr>
      <w:r>
        <w:rPr>
          <w:rFonts w:ascii="Verdana" w:eastAsia="Verdana" w:hAnsi="Verdana" w:cs="Verdana"/>
          <w:color w:val="333333"/>
          <w:sz w:val="21"/>
          <w:szCs w:val="21"/>
          <w:u w:val="single"/>
        </w:rPr>
        <w:t>Exception of Terms and Conditions</w:t>
      </w:r>
    </w:p>
    <w:p w14:paraId="7FBF5D53"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6B6C3ADA"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All terms and conditions stated in this document are applicable to the Penn Hills School District and any Internet provider used by the district, in addition to NSFNET. These terms and conditions reflect the </w:t>
      </w:r>
      <w:r>
        <w:rPr>
          <w:rFonts w:ascii="Verdana" w:eastAsia="Verdana" w:hAnsi="Verdana" w:cs="Verdana"/>
          <w:color w:val="333333"/>
          <w:sz w:val="21"/>
          <w:szCs w:val="21"/>
          <w:u w:val="single"/>
        </w:rPr>
        <w:t>Technology Code of Conduct</w:t>
      </w:r>
      <w:r>
        <w:rPr>
          <w:rFonts w:ascii="Verdana" w:eastAsia="Verdana" w:hAnsi="Verdana" w:cs="Verdana"/>
          <w:color w:val="333333"/>
          <w:sz w:val="21"/>
          <w:szCs w:val="21"/>
        </w:rPr>
        <w:t xml:space="preserve">, the entire agreement of the parties and supersede all prior oral or written agreements and understandings of the parties. Violators, including those who assist another in the violation of these </w:t>
      </w:r>
      <w:r>
        <w:rPr>
          <w:rFonts w:ascii="Verdana" w:eastAsia="Verdana" w:hAnsi="Verdana" w:cs="Verdana"/>
          <w:color w:val="333333"/>
          <w:sz w:val="21"/>
          <w:szCs w:val="21"/>
        </w:rPr>
        <w:lastRenderedPageBreak/>
        <w:t>policies, will be subject to discipline, restitution, and/or prosecution. These terms and conditions shall be governed and interpreted in accordance with the laws of the Commonwealth of Pennsylvania, and the United States of America.</w:t>
      </w:r>
    </w:p>
    <w:p w14:paraId="321AA738"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 xml:space="preserve"> </w:t>
      </w:r>
    </w:p>
    <w:p w14:paraId="438DEA15" w14:textId="77777777" w:rsidR="00806679" w:rsidRDefault="00000000">
      <w:pPr>
        <w:shd w:val="clear" w:color="auto" w:fill="FFFFFF"/>
        <w:spacing w:before="220" w:after="220" w:line="240" w:lineRule="auto"/>
        <w:rPr>
          <w:rFonts w:ascii="Verdana" w:eastAsia="Verdana" w:hAnsi="Verdana" w:cs="Verdana"/>
          <w:color w:val="333333"/>
          <w:sz w:val="21"/>
          <w:szCs w:val="21"/>
        </w:rPr>
      </w:pPr>
      <w:r>
        <w:rPr>
          <w:rFonts w:ascii="Verdana" w:eastAsia="Verdana" w:hAnsi="Verdana" w:cs="Verdana"/>
          <w:color w:val="333333"/>
          <w:sz w:val="21"/>
          <w:szCs w:val="21"/>
        </w:rPr>
        <w:t>The computer network and the software providing Internet connectivity and email are owned by the Penn Hills School District and are intended to be used for educational purposes only. The district reserves the right to access and disclose all messages sent over its email system or any Internet access logs, and to access any computer hardware, software, or peripheral owned by the district for the purpose of auditing Internet use and access to web sites. Students, staff and others using the Penn Hills School District computer network do not have a personal privacy right in any matter created, received or sent from or to the district's computer network via email or Internet. Accordingly, students, staff and others shall have no expectation of privacy with regard to e-mail or utilization of the Internet.</w:t>
      </w:r>
    </w:p>
    <w:p w14:paraId="365A0032" w14:textId="77777777" w:rsidR="00806679" w:rsidRDefault="00806679">
      <w:pPr>
        <w:spacing w:after="0" w:line="240" w:lineRule="auto"/>
        <w:ind w:left="720"/>
        <w:rPr>
          <w:rFonts w:ascii="Calibri" w:eastAsia="Calibri" w:hAnsi="Calibri" w:cs="Calibri"/>
        </w:rPr>
      </w:pPr>
    </w:p>
    <w:p w14:paraId="35C64C77" w14:textId="77777777" w:rsidR="00806679" w:rsidRDefault="00000000">
      <w:pPr>
        <w:shd w:val="clear" w:color="auto" w:fill="FFFFFF"/>
        <w:spacing w:before="120" w:after="120" w:line="240" w:lineRule="auto"/>
        <w:rPr>
          <w:rFonts w:ascii="Verdana" w:eastAsia="Verdana" w:hAnsi="Verdana" w:cs="Verdana"/>
          <w:color w:val="333333"/>
          <w:sz w:val="19"/>
          <w:szCs w:val="19"/>
        </w:rPr>
      </w:pPr>
      <w:r>
        <w:rPr>
          <w:rFonts w:ascii="Verdana" w:eastAsia="Verdana" w:hAnsi="Verdana" w:cs="Verdana"/>
          <w:color w:val="333333"/>
          <w:sz w:val="19"/>
          <w:szCs w:val="19"/>
        </w:rPr>
        <w:t>Legal</w:t>
      </w:r>
    </w:p>
    <w:p w14:paraId="137043F4"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27">
        <w:r>
          <w:rPr>
            <w:rFonts w:ascii="Verdana" w:eastAsia="Verdana" w:hAnsi="Verdana" w:cs="Verdana"/>
            <w:color w:val="333333"/>
            <w:sz w:val="19"/>
            <w:szCs w:val="19"/>
          </w:rPr>
          <w:t>1. 47 U.S.C. 254</w:t>
        </w:r>
      </w:hyperlink>
    </w:p>
    <w:p w14:paraId="54EBAF7F"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2. Pol. 814</w:t>
      </w:r>
    </w:p>
    <w:p w14:paraId="70B87C64"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3. Pol. 218</w:t>
      </w:r>
    </w:p>
    <w:p w14:paraId="7088FFB0"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4. Pol. 317</w:t>
      </w:r>
    </w:p>
    <w:p w14:paraId="52C5EA6A"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28">
        <w:r>
          <w:rPr>
            <w:rFonts w:ascii="Verdana" w:eastAsia="Verdana" w:hAnsi="Verdana" w:cs="Verdana"/>
            <w:color w:val="333333"/>
            <w:sz w:val="19"/>
            <w:szCs w:val="19"/>
          </w:rPr>
          <w:t>5. 47 CFR 54.520</w:t>
        </w:r>
      </w:hyperlink>
    </w:p>
    <w:p w14:paraId="0DBEB881"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29">
        <w:r>
          <w:rPr>
            <w:rFonts w:ascii="Verdana" w:eastAsia="Verdana" w:hAnsi="Verdana" w:cs="Verdana"/>
            <w:color w:val="333333"/>
            <w:sz w:val="19"/>
            <w:szCs w:val="19"/>
          </w:rPr>
          <w:t>17 U.S.C. 101 et seq</w:t>
        </w:r>
      </w:hyperlink>
    </w:p>
    <w:p w14:paraId="68B8F817"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0">
        <w:r>
          <w:rPr>
            <w:rFonts w:ascii="Verdana" w:eastAsia="Verdana" w:hAnsi="Verdana" w:cs="Verdana"/>
            <w:color w:val="333333"/>
            <w:sz w:val="19"/>
            <w:szCs w:val="19"/>
          </w:rPr>
          <w:t>18 Pa. C.S.A. 2709</w:t>
        </w:r>
      </w:hyperlink>
    </w:p>
    <w:p w14:paraId="1B127249"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1">
        <w:r>
          <w:rPr>
            <w:rFonts w:ascii="Verdana" w:eastAsia="Verdana" w:hAnsi="Verdana" w:cs="Verdana"/>
            <w:color w:val="333333"/>
            <w:sz w:val="19"/>
            <w:szCs w:val="19"/>
          </w:rPr>
          <w:t>18 Pa. C.S.A. 5903</w:t>
        </w:r>
      </w:hyperlink>
    </w:p>
    <w:p w14:paraId="2DB70B86"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2">
        <w:r>
          <w:rPr>
            <w:rFonts w:ascii="Verdana" w:eastAsia="Verdana" w:hAnsi="Verdana" w:cs="Verdana"/>
            <w:color w:val="333333"/>
            <w:sz w:val="19"/>
            <w:szCs w:val="19"/>
          </w:rPr>
          <w:t>18 Pa. C.S.A. 6312</w:t>
        </w:r>
      </w:hyperlink>
    </w:p>
    <w:p w14:paraId="6241E593"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3">
        <w:r>
          <w:rPr>
            <w:rFonts w:ascii="Verdana" w:eastAsia="Verdana" w:hAnsi="Verdana" w:cs="Verdana"/>
            <w:color w:val="333333"/>
            <w:sz w:val="19"/>
            <w:szCs w:val="19"/>
          </w:rPr>
          <w:t>18 U.S.C. 2256</w:t>
        </w:r>
      </w:hyperlink>
    </w:p>
    <w:p w14:paraId="151126B3"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4">
        <w:r>
          <w:rPr>
            <w:rFonts w:ascii="Verdana" w:eastAsia="Verdana" w:hAnsi="Verdana" w:cs="Verdana"/>
            <w:color w:val="333333"/>
            <w:sz w:val="19"/>
            <w:szCs w:val="19"/>
          </w:rPr>
          <w:t>20 U.S.C. 7131</w:t>
        </w:r>
      </w:hyperlink>
    </w:p>
    <w:p w14:paraId="4E0662E4"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5">
        <w:r>
          <w:rPr>
            <w:rFonts w:ascii="Verdana" w:eastAsia="Verdana" w:hAnsi="Verdana" w:cs="Verdana"/>
            <w:color w:val="333333"/>
            <w:sz w:val="19"/>
            <w:szCs w:val="19"/>
          </w:rPr>
          <w:t>24 P.S. 1303.1-A</w:t>
        </w:r>
      </w:hyperlink>
    </w:p>
    <w:p w14:paraId="660C91B4" w14:textId="77777777" w:rsidR="00806679" w:rsidRDefault="00000000">
      <w:pPr>
        <w:shd w:val="clear" w:color="auto" w:fill="FFFFFF"/>
        <w:spacing w:before="120" w:line="240" w:lineRule="auto"/>
        <w:rPr>
          <w:rFonts w:ascii="Verdana" w:eastAsia="Verdana" w:hAnsi="Verdana" w:cs="Verdana"/>
          <w:color w:val="333333"/>
          <w:sz w:val="19"/>
          <w:szCs w:val="19"/>
        </w:rPr>
      </w:pPr>
      <w:hyperlink r:id="rId36">
        <w:r>
          <w:rPr>
            <w:rFonts w:ascii="Verdana" w:eastAsia="Verdana" w:hAnsi="Verdana" w:cs="Verdana"/>
            <w:color w:val="333333"/>
            <w:sz w:val="19"/>
            <w:szCs w:val="19"/>
          </w:rPr>
          <w:t>24 P.S. 4601 et seq</w:t>
        </w:r>
      </w:hyperlink>
    </w:p>
    <w:p w14:paraId="0B3E8E2B"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103</w:t>
      </w:r>
    </w:p>
    <w:p w14:paraId="79E0D10C"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103.1</w:t>
      </w:r>
    </w:p>
    <w:p w14:paraId="40C0B9DD"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104</w:t>
      </w:r>
    </w:p>
    <w:p w14:paraId="3CA71A8B"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218.2</w:t>
      </w:r>
    </w:p>
    <w:p w14:paraId="71B2165E"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220</w:t>
      </w:r>
    </w:p>
    <w:p w14:paraId="5811061D"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233</w:t>
      </w:r>
    </w:p>
    <w:p w14:paraId="20246B04"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lastRenderedPageBreak/>
        <w:t>Pol. 237</w:t>
      </w:r>
    </w:p>
    <w:p w14:paraId="302A422F"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248</w:t>
      </w:r>
    </w:p>
    <w:p w14:paraId="6039D4B9"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249</w:t>
      </w:r>
    </w:p>
    <w:p w14:paraId="25A29A45" w14:textId="77777777" w:rsidR="00806679" w:rsidRDefault="00000000">
      <w:pPr>
        <w:shd w:val="clear" w:color="auto" w:fill="FFFFFF"/>
        <w:spacing w:before="120" w:line="240" w:lineRule="auto"/>
        <w:rPr>
          <w:rFonts w:ascii="Verdana" w:eastAsia="Verdana" w:hAnsi="Verdana" w:cs="Verdana"/>
          <w:color w:val="333333"/>
          <w:sz w:val="19"/>
          <w:szCs w:val="19"/>
        </w:rPr>
      </w:pPr>
      <w:r>
        <w:rPr>
          <w:rFonts w:ascii="Verdana" w:eastAsia="Verdana" w:hAnsi="Verdana" w:cs="Verdana"/>
          <w:color w:val="333333"/>
          <w:sz w:val="19"/>
          <w:szCs w:val="19"/>
        </w:rPr>
        <w:t>Pol. 348</w:t>
      </w:r>
    </w:p>
    <w:p w14:paraId="6A051378" w14:textId="77777777" w:rsidR="00806679" w:rsidRDefault="00000000">
      <w:pPr>
        <w:shd w:val="clear" w:color="auto" w:fill="FFFFFF"/>
        <w:spacing w:after="0" w:line="240" w:lineRule="auto"/>
        <w:rPr>
          <w:rFonts w:ascii="Verdana" w:eastAsia="Verdana" w:hAnsi="Verdana" w:cs="Verdana"/>
          <w:b/>
          <w:bCs/>
          <w:color w:val="666666"/>
          <w:sz w:val="18"/>
          <w:szCs w:val="18"/>
        </w:rPr>
      </w:pPr>
      <w:r>
        <w:rPr>
          <w:rFonts w:ascii="Verdana" w:eastAsia="Verdana" w:hAnsi="Verdana" w:cs="Verdana"/>
          <w:b/>
          <w:bCs/>
          <w:color w:val="666666"/>
          <w:sz w:val="18"/>
          <w:szCs w:val="18"/>
        </w:rPr>
        <w:t>§</w:t>
      </w:r>
    </w:p>
    <w:p w14:paraId="5FC8CA98" w14:textId="77777777" w:rsidR="00806679" w:rsidRDefault="00806679">
      <w:pPr>
        <w:spacing w:after="0" w:line="240" w:lineRule="auto"/>
        <w:ind w:left="720"/>
        <w:rPr>
          <w:rFonts w:ascii="Calibri" w:eastAsia="Calibri" w:hAnsi="Calibri" w:cs="Calibri"/>
        </w:rPr>
      </w:pPr>
    </w:p>
    <w:p w14:paraId="3511078E" w14:textId="77777777" w:rsidR="00806679" w:rsidRDefault="00806679">
      <w:pPr>
        <w:spacing w:after="0" w:line="240" w:lineRule="auto"/>
        <w:ind w:left="720"/>
        <w:rPr>
          <w:rFonts w:ascii="Calibri" w:eastAsia="Calibri" w:hAnsi="Calibri" w:cs="Calibri"/>
        </w:rPr>
      </w:pPr>
    </w:p>
    <w:p w14:paraId="695BA05C" w14:textId="77777777" w:rsidR="00806679" w:rsidRDefault="00806679">
      <w:pPr>
        <w:spacing w:after="0" w:line="240" w:lineRule="auto"/>
        <w:ind w:left="720"/>
        <w:rPr>
          <w:rFonts w:ascii="Calibri" w:eastAsia="Calibri" w:hAnsi="Calibri" w:cs="Calibri"/>
        </w:rPr>
      </w:pPr>
    </w:p>
    <w:p w14:paraId="7B23D816" w14:textId="77777777" w:rsidR="00806679" w:rsidRDefault="00806679">
      <w:pPr>
        <w:spacing w:after="0" w:line="240" w:lineRule="auto"/>
        <w:ind w:left="720"/>
        <w:rPr>
          <w:rFonts w:ascii="Calibri" w:eastAsia="Calibri" w:hAnsi="Calibri" w:cs="Calibri"/>
        </w:rPr>
      </w:pPr>
    </w:p>
    <w:p w14:paraId="2925CF10" w14:textId="77777777" w:rsidR="00806679" w:rsidRDefault="00806679">
      <w:pPr>
        <w:spacing w:after="0" w:line="240" w:lineRule="auto"/>
        <w:ind w:left="720"/>
        <w:rPr>
          <w:rFonts w:ascii="Calibri" w:eastAsia="Calibri" w:hAnsi="Calibri" w:cs="Calibri"/>
        </w:rPr>
      </w:pPr>
    </w:p>
    <w:p w14:paraId="2A855116" w14:textId="77777777" w:rsidR="00806679" w:rsidRDefault="00806679">
      <w:pPr>
        <w:spacing w:after="0" w:line="240" w:lineRule="auto"/>
        <w:ind w:left="720"/>
        <w:rPr>
          <w:rFonts w:ascii="Calibri" w:eastAsia="Calibri" w:hAnsi="Calibri" w:cs="Calibri"/>
        </w:rPr>
      </w:pPr>
    </w:p>
    <w:p w14:paraId="57847C47" w14:textId="77777777" w:rsidR="00806679" w:rsidRDefault="00806679">
      <w:pPr>
        <w:spacing w:after="0" w:line="240" w:lineRule="auto"/>
        <w:ind w:left="720"/>
        <w:rPr>
          <w:rFonts w:ascii="Calibri" w:eastAsia="Calibri" w:hAnsi="Calibri" w:cs="Calibri"/>
        </w:rPr>
      </w:pPr>
    </w:p>
    <w:p w14:paraId="10A08DFB" w14:textId="77777777" w:rsidR="00806679" w:rsidRDefault="00806679">
      <w:pPr>
        <w:spacing w:after="0" w:line="240" w:lineRule="auto"/>
        <w:ind w:left="720"/>
        <w:rPr>
          <w:rFonts w:ascii="Calibri" w:eastAsia="Calibri" w:hAnsi="Calibri" w:cs="Calibri"/>
        </w:rPr>
      </w:pPr>
    </w:p>
    <w:p w14:paraId="7A739605" w14:textId="77777777" w:rsidR="00806679" w:rsidRDefault="00806679">
      <w:pPr>
        <w:spacing w:after="0" w:line="240" w:lineRule="auto"/>
        <w:ind w:left="720"/>
        <w:rPr>
          <w:rFonts w:ascii="Calibri" w:eastAsia="Calibri" w:hAnsi="Calibri" w:cs="Calibri"/>
        </w:rPr>
      </w:pPr>
    </w:p>
    <w:p w14:paraId="3F4F34BA" w14:textId="77777777" w:rsidR="00806679" w:rsidRDefault="00806679">
      <w:pPr>
        <w:spacing w:after="0" w:line="240" w:lineRule="auto"/>
        <w:ind w:left="720"/>
        <w:rPr>
          <w:rFonts w:ascii="Calibri" w:eastAsia="Calibri" w:hAnsi="Calibri" w:cs="Calibri"/>
        </w:rPr>
      </w:pPr>
    </w:p>
    <w:p w14:paraId="5CA6A799" w14:textId="77777777" w:rsidR="00806679" w:rsidRDefault="00806679">
      <w:pPr>
        <w:spacing w:after="0" w:line="240" w:lineRule="auto"/>
        <w:ind w:left="720"/>
        <w:rPr>
          <w:rFonts w:ascii="Calibri" w:eastAsia="Calibri" w:hAnsi="Calibri" w:cs="Calibri"/>
        </w:rPr>
      </w:pPr>
    </w:p>
    <w:p w14:paraId="0078853B" w14:textId="77777777" w:rsidR="00806679" w:rsidRDefault="00806679">
      <w:pPr>
        <w:spacing w:after="0" w:line="240" w:lineRule="auto"/>
        <w:ind w:left="720"/>
        <w:rPr>
          <w:rFonts w:ascii="Calibri" w:eastAsia="Calibri" w:hAnsi="Calibri" w:cs="Calibri"/>
        </w:rPr>
      </w:pPr>
    </w:p>
    <w:p w14:paraId="2A9BEA72" w14:textId="77777777" w:rsidR="00806679" w:rsidRDefault="00806679">
      <w:pPr>
        <w:spacing w:after="0" w:line="240" w:lineRule="auto"/>
        <w:ind w:left="720"/>
        <w:rPr>
          <w:rFonts w:ascii="Calibri" w:eastAsia="Calibri" w:hAnsi="Calibri" w:cs="Calibri"/>
        </w:rPr>
      </w:pPr>
    </w:p>
    <w:p w14:paraId="3A7DF23B" w14:textId="77777777" w:rsidR="00806679" w:rsidRDefault="00806679">
      <w:pPr>
        <w:spacing w:after="0" w:line="240" w:lineRule="auto"/>
        <w:ind w:left="720"/>
        <w:rPr>
          <w:rFonts w:ascii="Calibri" w:eastAsia="Calibri" w:hAnsi="Calibri" w:cs="Calibri"/>
        </w:rPr>
      </w:pPr>
    </w:p>
    <w:p w14:paraId="0CC2861C" w14:textId="77777777" w:rsidR="00806679" w:rsidRDefault="00806679">
      <w:pPr>
        <w:spacing w:after="0" w:line="240" w:lineRule="auto"/>
        <w:ind w:left="720"/>
        <w:rPr>
          <w:rFonts w:ascii="Calibri" w:eastAsia="Calibri" w:hAnsi="Calibri" w:cs="Calibri"/>
        </w:rPr>
      </w:pPr>
    </w:p>
    <w:p w14:paraId="1D9F92AD" w14:textId="77777777" w:rsidR="00806679" w:rsidRDefault="00806679">
      <w:pPr>
        <w:spacing w:after="0" w:line="240" w:lineRule="auto"/>
        <w:ind w:left="720"/>
        <w:rPr>
          <w:rFonts w:ascii="Calibri" w:eastAsia="Calibri" w:hAnsi="Calibri" w:cs="Calibri"/>
        </w:rPr>
      </w:pPr>
    </w:p>
    <w:p w14:paraId="0DCABAA9" w14:textId="77777777" w:rsidR="00806679" w:rsidRDefault="00806679">
      <w:pPr>
        <w:spacing w:after="0" w:line="240" w:lineRule="auto"/>
        <w:ind w:left="720"/>
        <w:rPr>
          <w:rFonts w:ascii="Calibri" w:eastAsia="Calibri" w:hAnsi="Calibri" w:cs="Calibri"/>
        </w:rPr>
      </w:pPr>
    </w:p>
    <w:p w14:paraId="3567A7A2" w14:textId="77777777" w:rsidR="00806679" w:rsidRDefault="00806679">
      <w:pPr>
        <w:spacing w:after="0" w:line="240" w:lineRule="auto"/>
        <w:ind w:left="720"/>
        <w:rPr>
          <w:rFonts w:ascii="Calibri" w:eastAsia="Calibri" w:hAnsi="Calibri" w:cs="Calibri"/>
        </w:rPr>
      </w:pPr>
    </w:p>
    <w:p w14:paraId="6496BB34" w14:textId="77777777" w:rsidR="00806679" w:rsidRDefault="00806679">
      <w:pPr>
        <w:spacing w:after="0" w:line="240" w:lineRule="auto"/>
        <w:ind w:left="720"/>
        <w:rPr>
          <w:rFonts w:ascii="Calibri" w:eastAsia="Calibri" w:hAnsi="Calibri" w:cs="Calibri"/>
        </w:rPr>
      </w:pPr>
    </w:p>
    <w:p w14:paraId="0598B36E" w14:textId="77777777" w:rsidR="00806679" w:rsidRDefault="00806679">
      <w:pPr>
        <w:spacing w:after="0" w:line="240" w:lineRule="auto"/>
        <w:ind w:left="720"/>
        <w:rPr>
          <w:rFonts w:ascii="Calibri" w:eastAsia="Calibri" w:hAnsi="Calibri" w:cs="Calibri"/>
        </w:rPr>
      </w:pPr>
    </w:p>
    <w:p w14:paraId="4E2827E6" w14:textId="77777777" w:rsidR="00806679" w:rsidRDefault="00806679">
      <w:pPr>
        <w:spacing w:after="0" w:line="240" w:lineRule="auto"/>
        <w:ind w:left="720"/>
        <w:rPr>
          <w:rFonts w:ascii="Calibri" w:eastAsia="Calibri" w:hAnsi="Calibri" w:cs="Calibri"/>
        </w:rPr>
      </w:pPr>
    </w:p>
    <w:p w14:paraId="758F9172" w14:textId="77777777" w:rsidR="00806679" w:rsidRDefault="00806679">
      <w:pPr>
        <w:spacing w:after="0" w:line="240" w:lineRule="auto"/>
        <w:ind w:left="720"/>
        <w:rPr>
          <w:rFonts w:ascii="Calibri" w:eastAsia="Calibri" w:hAnsi="Calibri" w:cs="Calibri"/>
        </w:rPr>
      </w:pPr>
    </w:p>
    <w:p w14:paraId="1FCBBC06" w14:textId="77777777" w:rsidR="00806679" w:rsidRDefault="00806679">
      <w:pPr>
        <w:spacing w:after="0" w:line="240" w:lineRule="auto"/>
        <w:ind w:left="720"/>
        <w:rPr>
          <w:rFonts w:ascii="Calibri" w:eastAsia="Calibri" w:hAnsi="Calibri" w:cs="Calibri"/>
        </w:rPr>
      </w:pPr>
    </w:p>
    <w:p w14:paraId="65F90486" w14:textId="77777777" w:rsidR="00806679" w:rsidRDefault="00806679">
      <w:pPr>
        <w:spacing w:after="0" w:line="240" w:lineRule="auto"/>
        <w:ind w:left="720"/>
        <w:rPr>
          <w:rFonts w:ascii="Calibri" w:eastAsia="Calibri" w:hAnsi="Calibri" w:cs="Calibri"/>
        </w:rPr>
      </w:pPr>
    </w:p>
    <w:p w14:paraId="1D2F7A6C" w14:textId="77777777" w:rsidR="00806679" w:rsidRDefault="00806679">
      <w:pPr>
        <w:spacing w:after="0" w:line="240" w:lineRule="auto"/>
        <w:ind w:left="720"/>
        <w:rPr>
          <w:rFonts w:ascii="Calibri" w:eastAsia="Calibri" w:hAnsi="Calibri" w:cs="Calibri"/>
        </w:rPr>
      </w:pPr>
    </w:p>
    <w:p w14:paraId="417850BC" w14:textId="77777777" w:rsidR="00806679" w:rsidRDefault="00806679">
      <w:pPr>
        <w:spacing w:after="0" w:line="240" w:lineRule="auto"/>
        <w:ind w:left="720"/>
        <w:rPr>
          <w:rFonts w:ascii="Calibri" w:eastAsia="Calibri" w:hAnsi="Calibri" w:cs="Calibri"/>
        </w:rPr>
      </w:pPr>
    </w:p>
    <w:p w14:paraId="3FBE0B6C" w14:textId="77777777" w:rsidR="00806679" w:rsidRDefault="00806679">
      <w:pPr>
        <w:spacing w:after="0" w:line="240" w:lineRule="auto"/>
        <w:ind w:left="720"/>
        <w:rPr>
          <w:rFonts w:ascii="Calibri" w:eastAsia="Calibri" w:hAnsi="Calibri" w:cs="Calibri"/>
        </w:rPr>
      </w:pPr>
    </w:p>
    <w:p w14:paraId="78C900E1" w14:textId="77777777" w:rsidR="00806679" w:rsidRDefault="00806679">
      <w:pPr>
        <w:spacing w:after="0" w:line="240" w:lineRule="auto"/>
        <w:ind w:left="720"/>
        <w:rPr>
          <w:rFonts w:ascii="Calibri" w:eastAsia="Calibri" w:hAnsi="Calibri" w:cs="Calibri"/>
        </w:rPr>
      </w:pPr>
    </w:p>
    <w:p w14:paraId="52339EFD" w14:textId="77777777" w:rsidR="00806679" w:rsidRDefault="00806679">
      <w:pPr>
        <w:spacing w:after="0" w:line="240" w:lineRule="auto"/>
        <w:ind w:left="720"/>
        <w:rPr>
          <w:rFonts w:ascii="Calibri" w:eastAsia="Calibri" w:hAnsi="Calibri" w:cs="Calibri"/>
        </w:rPr>
      </w:pPr>
    </w:p>
    <w:p w14:paraId="2167354A" w14:textId="77777777" w:rsidR="00806679" w:rsidRDefault="00806679">
      <w:pPr>
        <w:spacing w:after="0" w:line="240" w:lineRule="auto"/>
        <w:ind w:left="720"/>
        <w:rPr>
          <w:rFonts w:ascii="Calibri" w:eastAsia="Calibri" w:hAnsi="Calibri" w:cs="Calibri"/>
        </w:rPr>
      </w:pPr>
    </w:p>
    <w:p w14:paraId="0F742882" w14:textId="77777777" w:rsidR="00806679" w:rsidRDefault="00806679">
      <w:pPr>
        <w:spacing w:after="0" w:line="240" w:lineRule="auto"/>
        <w:ind w:left="720"/>
        <w:rPr>
          <w:rFonts w:ascii="Calibri" w:eastAsia="Calibri" w:hAnsi="Calibri" w:cs="Calibri"/>
        </w:rPr>
      </w:pPr>
    </w:p>
    <w:p w14:paraId="7642C7C8" w14:textId="77777777" w:rsidR="00806679" w:rsidRDefault="00806679">
      <w:pPr>
        <w:spacing w:after="0" w:line="240" w:lineRule="auto"/>
        <w:ind w:left="720"/>
        <w:rPr>
          <w:rFonts w:ascii="Calibri" w:eastAsia="Calibri" w:hAnsi="Calibri" w:cs="Calibri"/>
        </w:rPr>
      </w:pPr>
    </w:p>
    <w:p w14:paraId="7AF74B93" w14:textId="77777777" w:rsidR="00806679" w:rsidRDefault="00806679">
      <w:pPr>
        <w:spacing w:after="0" w:line="240" w:lineRule="auto"/>
        <w:ind w:left="720"/>
        <w:rPr>
          <w:rFonts w:ascii="Calibri" w:eastAsia="Calibri" w:hAnsi="Calibri" w:cs="Calibri"/>
        </w:rPr>
      </w:pPr>
    </w:p>
    <w:p w14:paraId="7C1B3345" w14:textId="77777777" w:rsidR="00806679" w:rsidRDefault="00806679">
      <w:pPr>
        <w:pBdr>
          <w:top w:val="none" w:sz="0" w:space="0" w:color="CFD5DE"/>
          <w:left w:val="none" w:sz="0" w:space="0" w:color="CFD5DE"/>
          <w:bottom w:val="none" w:sz="0" w:space="0" w:color="CFD5DE"/>
          <w:right w:val="none" w:sz="0" w:space="0" w:color="CFD5DE"/>
          <w:between w:val="none" w:sz="0" w:space="0" w:color="CFD5DE"/>
        </w:pBdr>
        <w:shd w:val="clear" w:color="auto" w:fill="FFFFFF"/>
        <w:spacing w:after="160" w:line="360" w:lineRule="auto"/>
        <w:jc w:val="center"/>
        <w:rPr>
          <w:rFonts w:ascii="Arial" w:eastAsia="Arial" w:hAnsi="Arial" w:cs="Arial"/>
          <w:b/>
          <w:bCs/>
          <w:color w:val="212630"/>
          <w:sz w:val="21"/>
          <w:szCs w:val="21"/>
          <w:u w:val="single"/>
        </w:rPr>
      </w:pPr>
    </w:p>
    <w:p w14:paraId="3A8ADB6C" w14:textId="77777777" w:rsidR="00806679" w:rsidRDefault="00806679">
      <w:pPr>
        <w:pBdr>
          <w:top w:val="none" w:sz="0" w:space="0" w:color="CFD5DE"/>
          <w:left w:val="none" w:sz="0" w:space="0" w:color="CFD5DE"/>
          <w:bottom w:val="none" w:sz="0" w:space="0" w:color="CFD5DE"/>
          <w:right w:val="none" w:sz="0" w:space="0" w:color="CFD5DE"/>
          <w:between w:val="none" w:sz="0" w:space="0" w:color="CFD5DE"/>
        </w:pBdr>
        <w:shd w:val="clear" w:color="auto" w:fill="FFFFFF"/>
        <w:spacing w:after="160" w:line="360" w:lineRule="auto"/>
        <w:jc w:val="center"/>
        <w:rPr>
          <w:rFonts w:ascii="Arial" w:eastAsia="Arial" w:hAnsi="Arial" w:cs="Arial"/>
          <w:b/>
          <w:bCs/>
          <w:color w:val="212630"/>
          <w:sz w:val="21"/>
          <w:szCs w:val="21"/>
          <w:u w:val="single"/>
        </w:rPr>
      </w:pPr>
    </w:p>
    <w:p w14:paraId="7C1093B9"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after="160" w:line="360" w:lineRule="auto"/>
        <w:jc w:val="center"/>
        <w:rPr>
          <w:rFonts w:ascii="Arial" w:eastAsia="Arial" w:hAnsi="Arial" w:cs="Arial"/>
          <w:b/>
          <w:bCs/>
          <w:color w:val="212630"/>
          <w:sz w:val="21"/>
          <w:szCs w:val="21"/>
          <w:u w:val="single"/>
        </w:rPr>
      </w:pPr>
      <w:r>
        <w:rPr>
          <w:rFonts w:ascii="Arial" w:eastAsia="Arial" w:hAnsi="Arial" w:cs="Arial"/>
          <w:b/>
          <w:bCs/>
          <w:color w:val="212630"/>
          <w:sz w:val="21"/>
          <w:szCs w:val="21"/>
          <w:u w:val="single"/>
        </w:rPr>
        <w:t>Policy 815.3 Artificial Intelligence Academic Integrity</w:t>
      </w:r>
    </w:p>
    <w:p w14:paraId="23002A14"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after="160" w:line="360" w:lineRule="auto"/>
        <w:jc w:val="center"/>
        <w:rPr>
          <w:rFonts w:ascii="Arial" w:eastAsia="Arial" w:hAnsi="Arial" w:cs="Arial"/>
          <w:b/>
          <w:bCs/>
          <w:color w:val="212630"/>
          <w:sz w:val="21"/>
          <w:szCs w:val="21"/>
          <w:u w:val="single"/>
        </w:rPr>
      </w:pPr>
      <w:r>
        <w:rPr>
          <w:rFonts w:ascii="Arial" w:eastAsia="Arial" w:hAnsi="Arial" w:cs="Arial"/>
          <w:b/>
          <w:bCs/>
          <w:color w:val="212630"/>
          <w:sz w:val="21"/>
          <w:szCs w:val="21"/>
          <w:u w:val="single"/>
        </w:rPr>
        <w:t>Purpose</w:t>
      </w:r>
    </w:p>
    <w:p w14:paraId="585AFD22"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lastRenderedPageBreak/>
        <w:t>The Board’s purpose in implementing this policy on Academic Integrity is to promote ethical academic practices and ensure all students demonstrate honesty and integrity in their academic work. This policy aims to foster a culture of accountability, authenticity, and respect for intellectual property while addressing the challenges posed by emerging technologies, including artificial intelligence (AI).</w:t>
      </w:r>
    </w:p>
    <w:p w14:paraId="35ADE036"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The Superintendent shall develop procedures to implement this policy and may delegate to his/her designee(s) the authority to enforce this policy.</w:t>
      </w:r>
    </w:p>
    <w:p w14:paraId="6A7F4FCE"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Scope of Academic Integrity</w:t>
      </w:r>
    </w:p>
    <w:p w14:paraId="31258A06"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Academic misconduct includes, but is not limited to, the following actions:</w:t>
      </w:r>
    </w:p>
    <w:p w14:paraId="082CC925"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0" w:line="360" w:lineRule="auto"/>
        <w:ind w:left="840"/>
      </w:pPr>
      <w:r>
        <w:rPr>
          <w:rFonts w:ascii="Arial" w:eastAsia="Arial" w:hAnsi="Arial" w:cs="Arial"/>
          <w:color w:val="212630"/>
          <w:sz w:val="21"/>
          <w:szCs w:val="21"/>
        </w:rPr>
        <w:t>Copying or permitting copying of work products.</w:t>
      </w:r>
    </w:p>
    <w:p w14:paraId="392D566D"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0" w:line="360" w:lineRule="auto"/>
        <w:ind w:left="840"/>
      </w:pPr>
      <w:r>
        <w:rPr>
          <w:rFonts w:ascii="Arial" w:eastAsia="Arial" w:hAnsi="Arial" w:cs="Arial"/>
          <w:color w:val="212630"/>
          <w:sz w:val="21"/>
          <w:szCs w:val="21"/>
        </w:rPr>
        <w:t>Resubmitting prior coursework from oneself or others.</w:t>
      </w:r>
    </w:p>
    <w:p w14:paraId="1B59601A"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0" w:line="360" w:lineRule="auto"/>
        <w:ind w:left="840"/>
      </w:pPr>
      <w:r>
        <w:rPr>
          <w:rFonts w:ascii="Arial" w:eastAsia="Arial" w:hAnsi="Arial" w:cs="Arial"/>
          <w:color w:val="212630"/>
          <w:sz w:val="21"/>
          <w:szCs w:val="21"/>
        </w:rPr>
        <w:t>Using unauthorized assistance, materials, or AI tools without explicit permission.</w:t>
      </w:r>
    </w:p>
    <w:p w14:paraId="4EC88A61"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0" w:line="360" w:lineRule="auto"/>
        <w:ind w:left="840"/>
      </w:pPr>
      <w:r>
        <w:rPr>
          <w:rFonts w:ascii="Arial" w:eastAsia="Arial" w:hAnsi="Arial" w:cs="Arial"/>
          <w:color w:val="212630"/>
          <w:sz w:val="21"/>
          <w:szCs w:val="21"/>
        </w:rPr>
        <w:t>Plagiarism: Using words, ideas, or creations of another without proper acknowledgment.</w:t>
      </w:r>
    </w:p>
    <w:p w14:paraId="7E718945"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0" w:line="360" w:lineRule="auto"/>
        <w:ind w:left="840"/>
      </w:pPr>
      <w:r>
        <w:rPr>
          <w:rFonts w:ascii="Arial" w:eastAsia="Arial" w:hAnsi="Arial" w:cs="Arial"/>
          <w:color w:val="212630"/>
          <w:sz w:val="21"/>
          <w:szCs w:val="21"/>
        </w:rPr>
        <w:t>Impersonating another student for academic gain.</w:t>
      </w:r>
    </w:p>
    <w:p w14:paraId="64AC1AB1"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0" w:line="360" w:lineRule="auto"/>
        <w:ind w:left="840"/>
      </w:pPr>
      <w:r>
        <w:rPr>
          <w:rFonts w:ascii="Arial" w:eastAsia="Arial" w:hAnsi="Arial" w:cs="Arial"/>
          <w:color w:val="212630"/>
          <w:sz w:val="21"/>
          <w:szCs w:val="21"/>
        </w:rPr>
        <w:t>Altering or falsifying submitted work.</w:t>
      </w:r>
    </w:p>
    <w:p w14:paraId="3988F774" w14:textId="77777777" w:rsidR="00806679" w:rsidRDefault="00000000">
      <w:pPr>
        <w:numPr>
          <w:ilvl w:val="0"/>
          <w:numId w:val="37"/>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400" w:line="360" w:lineRule="auto"/>
        <w:ind w:left="840"/>
      </w:pPr>
      <w:r>
        <w:rPr>
          <w:rFonts w:ascii="Arial" w:eastAsia="Arial" w:hAnsi="Arial" w:cs="Arial"/>
          <w:color w:val="212630"/>
          <w:sz w:val="21"/>
          <w:szCs w:val="21"/>
        </w:rPr>
        <w:t>Unauthorized collaboration or collusion.</w:t>
      </w:r>
    </w:p>
    <w:p w14:paraId="568A0058"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AI Usage Policy</w:t>
      </w:r>
    </w:p>
    <w:p w14:paraId="073C1CB2"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Artificial Intelligence (AI) refers to computer systems capable of performing tasks that typically require human intelligence. This policy delineates acceptable and prohibited uses of AI in academic settings.</w:t>
      </w:r>
    </w:p>
    <w:p w14:paraId="28257B48" w14:textId="77777777" w:rsidR="00806679" w:rsidRDefault="00000000">
      <w:pPr>
        <w:numPr>
          <w:ilvl w:val="0"/>
          <w:numId w:val="3"/>
        </w:num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400" w:line="360" w:lineRule="auto"/>
        <w:ind w:left="840"/>
      </w:pPr>
      <w:r>
        <w:rPr>
          <w:rFonts w:ascii="Arial" w:eastAsia="Arial" w:hAnsi="Arial" w:cs="Arial"/>
          <w:b/>
          <w:bCs/>
          <w:color w:val="212630"/>
          <w:sz w:val="21"/>
          <w:szCs w:val="21"/>
        </w:rPr>
        <w:t>AI Assessment Scale:</w:t>
      </w:r>
      <w:r>
        <w:rPr>
          <w:rFonts w:ascii="Arial" w:eastAsia="Arial" w:hAnsi="Arial" w:cs="Arial"/>
          <w:color w:val="212630"/>
          <w:sz w:val="21"/>
          <w:szCs w:val="21"/>
        </w:rPr>
        <w:t xml:space="preserve"> Teachers must communicate the acceptable level of AI usage on each assignment using the following scale:</w:t>
      </w:r>
    </w:p>
    <w:p w14:paraId="40F74FD9"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b/>
          <w:bCs/>
          <w:color w:val="212630"/>
          <w:sz w:val="21"/>
          <w:szCs w:val="21"/>
        </w:rPr>
        <w:t>0 | No AI Use:</w:t>
      </w:r>
      <w:r>
        <w:rPr>
          <w:rFonts w:ascii="Arial" w:eastAsia="Arial" w:hAnsi="Arial" w:cs="Arial"/>
          <w:color w:val="212630"/>
          <w:sz w:val="21"/>
          <w:szCs w:val="21"/>
        </w:rPr>
        <w:t xml:space="preserve"> The assignment must be completed independently. Disclosure is not required.</w:t>
      </w:r>
    </w:p>
    <w:p w14:paraId="6ABF17BD"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b/>
          <w:bCs/>
          <w:color w:val="212630"/>
          <w:sz w:val="21"/>
          <w:szCs w:val="21"/>
        </w:rPr>
        <w:t>1 | AI-Assisted Idea Generation:</w:t>
      </w:r>
      <w:r>
        <w:rPr>
          <w:rFonts w:ascii="Arial" w:eastAsia="Arial" w:hAnsi="Arial" w:cs="Arial"/>
          <w:color w:val="212630"/>
          <w:sz w:val="21"/>
          <w:szCs w:val="21"/>
        </w:rPr>
        <w:t xml:space="preserve"> AI may assist in brainstorming ideas. Disclosure is not required.</w:t>
      </w:r>
    </w:p>
    <w:p w14:paraId="3FFE9AAE"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b/>
          <w:bCs/>
          <w:color w:val="212630"/>
          <w:sz w:val="21"/>
          <w:szCs w:val="21"/>
        </w:rPr>
        <w:t>2 | AI-Assisted Editing:</w:t>
      </w:r>
      <w:r>
        <w:rPr>
          <w:rFonts w:ascii="Arial" w:eastAsia="Arial" w:hAnsi="Arial" w:cs="Arial"/>
          <w:color w:val="212630"/>
          <w:sz w:val="21"/>
          <w:szCs w:val="21"/>
        </w:rPr>
        <w:t xml:space="preserve"> AI may refine student work without generating content. Disclosure is required.</w:t>
      </w:r>
    </w:p>
    <w:p w14:paraId="2580EA11"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b/>
          <w:bCs/>
          <w:color w:val="212630"/>
          <w:sz w:val="21"/>
          <w:szCs w:val="21"/>
        </w:rPr>
        <w:lastRenderedPageBreak/>
        <w:t>3 | AI for Specified Task Completion:</w:t>
      </w:r>
      <w:r>
        <w:rPr>
          <w:rFonts w:ascii="Arial" w:eastAsia="Arial" w:hAnsi="Arial" w:cs="Arial"/>
          <w:color w:val="212630"/>
          <w:sz w:val="21"/>
          <w:szCs w:val="21"/>
        </w:rPr>
        <w:t xml:space="preserve"> AI may complete parts of an assignment under human oversight. Disclosure is required.</w:t>
      </w:r>
    </w:p>
    <w:p w14:paraId="5DA05462"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b/>
          <w:bCs/>
          <w:color w:val="212630"/>
          <w:sz w:val="21"/>
          <w:szCs w:val="21"/>
        </w:rPr>
        <w:t>4 | Full AI Use with Human Oversight:</w:t>
      </w:r>
      <w:r>
        <w:rPr>
          <w:rFonts w:ascii="Arial" w:eastAsia="Arial" w:hAnsi="Arial" w:cs="Arial"/>
          <w:color w:val="212630"/>
          <w:sz w:val="21"/>
          <w:szCs w:val="21"/>
        </w:rPr>
        <w:t xml:space="preserve"> AI may be used throughout the assignment with significant human evaluation. Disclosure is required.</w:t>
      </w:r>
    </w:p>
    <w:p w14:paraId="6AD21502"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Violations of these standards may result in disciplinary action per the Student Code of Conduct.</w:t>
      </w:r>
    </w:p>
    <w:p w14:paraId="187CCCAA"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Instruction and Professional Development on AI</w:t>
      </w:r>
    </w:p>
    <w:p w14:paraId="06C44EA2" w14:textId="77777777" w:rsidR="00806679" w:rsidRDefault="00000000">
      <w:pPr>
        <w:numPr>
          <w:ilvl w:val="0"/>
          <w:numId w:val="6"/>
        </w:num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0" w:line="360" w:lineRule="auto"/>
        <w:ind w:left="840"/>
      </w:pPr>
      <w:r>
        <w:rPr>
          <w:rFonts w:ascii="Arial" w:eastAsia="Arial" w:hAnsi="Arial" w:cs="Arial"/>
          <w:color w:val="212630"/>
          <w:sz w:val="21"/>
          <w:szCs w:val="21"/>
        </w:rPr>
        <w:t>Students at all grade levels shall receive age-appropriate instruction on the ethical use of AI tools.</w:t>
      </w:r>
    </w:p>
    <w:p w14:paraId="34094B29" w14:textId="77777777" w:rsidR="00806679" w:rsidRDefault="00000000">
      <w:pPr>
        <w:numPr>
          <w:ilvl w:val="0"/>
          <w:numId w:val="6"/>
        </w:numPr>
        <w:pBdr>
          <w:top w:val="none" w:sz="0" w:space="0" w:color="CFD5DE"/>
          <w:left w:val="none" w:sz="0" w:space="0" w:color="CFD5DE"/>
          <w:bottom w:val="none" w:sz="0" w:space="0" w:color="CFD5DE"/>
          <w:right w:val="none" w:sz="0" w:space="0" w:color="CFD5DE"/>
          <w:between w:val="none" w:sz="0" w:space="0" w:color="CFD5DE"/>
        </w:pBdr>
        <w:shd w:val="clear" w:color="auto" w:fill="FFFFFF"/>
        <w:spacing w:after="400" w:line="360" w:lineRule="auto"/>
        <w:ind w:left="840"/>
      </w:pPr>
      <w:r>
        <w:rPr>
          <w:rFonts w:ascii="Arial" w:eastAsia="Arial" w:hAnsi="Arial" w:cs="Arial"/>
          <w:color w:val="212630"/>
          <w:sz w:val="21"/>
          <w:szCs w:val="21"/>
        </w:rPr>
        <w:t>Teachers and staff will participate in regular professional development addressing AI integration, data privacy, and legal compliance.</w:t>
      </w:r>
    </w:p>
    <w:p w14:paraId="6395211C"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FERPA Compliance</w:t>
      </w:r>
    </w:p>
    <w:p w14:paraId="6B24185E"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The District prohibits the use of personally identifiable student information in AI tools not pre-approved by the Director of Technology. A vetting process for AI tools will ensure compliance with FERPA and other privacy laws.</w:t>
      </w:r>
    </w:p>
    <w:p w14:paraId="62C7CF40"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Grading and Academic Records</w:t>
      </w:r>
    </w:p>
    <w:p w14:paraId="2666A2E4"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Approved AI tools may assist in grading; however, final grade decisions rest with the teacher. Teachers must ensure all student records remain secure during the grading process.</w:t>
      </w:r>
    </w:p>
    <w:p w14:paraId="4A83DA19"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Acceptable Use of AI</w:t>
      </w:r>
    </w:p>
    <w:p w14:paraId="3F52BFAF"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Student and employee use of AI tools must comply with the District’s Acceptable Use Policy. Violations may result in disciplinary action. AI use in District operations, such as HR or financial forecasting, must follow established verification protocols to ensure accuracy and compliance with anti-discrimination laws.</w:t>
      </w:r>
    </w:p>
    <w:p w14:paraId="649064CE"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b/>
          <w:bCs/>
          <w:color w:val="212630"/>
          <w:sz w:val="21"/>
          <w:szCs w:val="21"/>
        </w:rPr>
      </w:pPr>
      <w:r>
        <w:rPr>
          <w:rFonts w:ascii="Arial" w:eastAsia="Arial" w:hAnsi="Arial" w:cs="Arial"/>
          <w:b/>
          <w:bCs/>
          <w:color w:val="212630"/>
          <w:sz w:val="21"/>
          <w:szCs w:val="21"/>
        </w:rPr>
        <w:t>Policy Review Clause</w:t>
      </w:r>
    </w:p>
    <w:p w14:paraId="12781093"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t>This policy will be reviewed annually by the Superintendent and legal counsel to ensure compliance with state and federal guidelines.</w:t>
      </w:r>
    </w:p>
    <w:p w14:paraId="232093CC"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before="240" w:after="240" w:line="360" w:lineRule="auto"/>
        <w:jc w:val="center"/>
        <w:rPr>
          <w:rFonts w:ascii="Arial" w:eastAsia="Arial" w:hAnsi="Arial" w:cs="Arial"/>
          <w:color w:val="212630"/>
          <w:sz w:val="21"/>
          <w:szCs w:val="21"/>
        </w:rPr>
      </w:pPr>
      <w:r>
        <w:rPr>
          <w:rFonts w:ascii="Arial" w:eastAsia="Arial" w:hAnsi="Arial" w:cs="Arial"/>
          <w:color w:val="212630"/>
          <w:sz w:val="21"/>
          <w:szCs w:val="21"/>
        </w:rPr>
        <w:lastRenderedPageBreak/>
        <w:t>By adhering to this policy, the Penn Hills School District strives to maintain a learning environment rooted in academic integrity and ethical practices.</w:t>
      </w:r>
    </w:p>
    <w:p w14:paraId="33D2BC05"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after="160" w:line="360" w:lineRule="auto"/>
        <w:jc w:val="center"/>
        <w:rPr>
          <w:rFonts w:ascii="Arial" w:eastAsia="Arial" w:hAnsi="Arial" w:cs="Arial"/>
          <w:b/>
          <w:bCs/>
          <w:sz w:val="21"/>
          <w:szCs w:val="21"/>
        </w:rPr>
      </w:pPr>
      <w:r>
        <w:rPr>
          <w:rFonts w:ascii="Arial" w:eastAsia="Arial" w:hAnsi="Arial" w:cs="Arial"/>
          <w:b/>
          <w:bCs/>
          <w:sz w:val="21"/>
          <w:szCs w:val="21"/>
        </w:rPr>
        <w:t>AI Assessment Scale</w:t>
      </w:r>
    </w:p>
    <w:p w14:paraId="3683ED86" w14:textId="77777777" w:rsidR="00806679" w:rsidRDefault="00000000">
      <w:pPr>
        <w:pBdr>
          <w:top w:val="none" w:sz="0" w:space="0" w:color="CFD5DE"/>
          <w:left w:val="none" w:sz="0" w:space="0" w:color="CFD5DE"/>
          <w:bottom w:val="none" w:sz="0" w:space="0" w:color="CFD5DE"/>
          <w:right w:val="none" w:sz="0" w:space="0" w:color="CFD5DE"/>
          <w:between w:val="none" w:sz="0" w:space="0" w:color="CFD5DE"/>
        </w:pBdr>
        <w:shd w:val="clear" w:color="auto" w:fill="FFFFFF"/>
        <w:spacing w:after="160" w:line="360" w:lineRule="auto"/>
        <w:jc w:val="center"/>
        <w:rPr>
          <w:rFonts w:ascii="Arial" w:eastAsia="Arial" w:hAnsi="Arial" w:cs="Arial"/>
          <w:color w:val="467886"/>
          <w:sz w:val="24"/>
          <w:szCs w:val="24"/>
          <w:u w:val="single"/>
        </w:rPr>
      </w:pPr>
      <w:hyperlink r:id="rId37">
        <w:r>
          <w:rPr>
            <w:rFonts w:ascii="Arial" w:eastAsia="Arial" w:hAnsi="Arial" w:cs="Arial"/>
            <w:color w:val="467886"/>
            <w:sz w:val="21"/>
            <w:szCs w:val="21"/>
            <w:u w:val="single"/>
          </w:rPr>
          <w:t>https://open-publishing.org/journals/index.php/jut</w:t>
        </w:r>
      </w:hyperlink>
      <w:hyperlink r:id="rId38">
        <w:r>
          <w:rPr>
            <w:rFonts w:ascii="Arial" w:eastAsia="Arial" w:hAnsi="Arial" w:cs="Arial"/>
            <w:color w:val="467886"/>
            <w:sz w:val="24"/>
            <w:szCs w:val="24"/>
            <w:u w:val="single"/>
          </w:rPr>
          <w:t>lp/article/view/810</w:t>
        </w:r>
      </w:hyperlink>
    </w:p>
    <w:p w14:paraId="7E3C021F" w14:textId="77777777" w:rsidR="00806679" w:rsidRDefault="00806679">
      <w:pPr>
        <w:spacing w:after="0" w:line="240" w:lineRule="auto"/>
        <w:jc w:val="center"/>
      </w:pPr>
    </w:p>
    <w:p w14:paraId="5F2A544C" w14:textId="77777777" w:rsidR="00806679" w:rsidRDefault="00806679">
      <w:pPr>
        <w:spacing w:after="0" w:line="240" w:lineRule="auto"/>
        <w:jc w:val="center"/>
      </w:pPr>
    </w:p>
    <w:p w14:paraId="75F0DD2B" w14:textId="77777777" w:rsidR="00806679" w:rsidRDefault="00806679">
      <w:pPr>
        <w:spacing w:after="0" w:line="240" w:lineRule="auto"/>
        <w:jc w:val="center"/>
      </w:pPr>
    </w:p>
    <w:p w14:paraId="3461BA9A" w14:textId="77777777" w:rsidR="00806679" w:rsidRDefault="00806679">
      <w:pPr>
        <w:spacing w:after="0" w:line="240" w:lineRule="auto"/>
        <w:jc w:val="center"/>
      </w:pPr>
    </w:p>
    <w:p w14:paraId="244062B7" w14:textId="77777777" w:rsidR="00806679" w:rsidRDefault="00806679">
      <w:pPr>
        <w:spacing w:after="0" w:line="240" w:lineRule="auto"/>
        <w:jc w:val="center"/>
      </w:pPr>
    </w:p>
    <w:p w14:paraId="5517C5DE" w14:textId="77777777" w:rsidR="00806679" w:rsidRDefault="00806679">
      <w:pPr>
        <w:spacing w:after="0" w:line="240" w:lineRule="auto"/>
        <w:jc w:val="center"/>
      </w:pPr>
    </w:p>
    <w:p w14:paraId="0C0EC91E" w14:textId="77777777" w:rsidR="00806679" w:rsidRDefault="00806679">
      <w:pPr>
        <w:spacing w:after="0" w:line="240" w:lineRule="auto"/>
        <w:jc w:val="center"/>
      </w:pPr>
    </w:p>
    <w:p w14:paraId="2E4633DB" w14:textId="77777777" w:rsidR="00806679" w:rsidRDefault="00806679">
      <w:pPr>
        <w:spacing w:after="0" w:line="240" w:lineRule="auto"/>
        <w:jc w:val="center"/>
      </w:pPr>
    </w:p>
    <w:p w14:paraId="564015A0" w14:textId="77777777" w:rsidR="00806679" w:rsidRDefault="00806679">
      <w:pPr>
        <w:spacing w:after="0" w:line="240" w:lineRule="auto"/>
        <w:jc w:val="center"/>
      </w:pPr>
    </w:p>
    <w:p w14:paraId="738A7663" w14:textId="77777777" w:rsidR="00806679" w:rsidRDefault="00806679">
      <w:pPr>
        <w:spacing w:after="0" w:line="240" w:lineRule="auto"/>
        <w:jc w:val="center"/>
      </w:pPr>
    </w:p>
    <w:p w14:paraId="21EC96F3" w14:textId="77777777" w:rsidR="00806679" w:rsidRDefault="00806679">
      <w:pPr>
        <w:spacing w:after="0" w:line="240" w:lineRule="auto"/>
        <w:jc w:val="center"/>
      </w:pPr>
    </w:p>
    <w:p w14:paraId="0C6799CF" w14:textId="77777777" w:rsidR="00806679" w:rsidRDefault="00806679">
      <w:pPr>
        <w:spacing w:after="0" w:line="240" w:lineRule="auto"/>
        <w:jc w:val="center"/>
      </w:pPr>
    </w:p>
    <w:p w14:paraId="7D845025" w14:textId="77777777" w:rsidR="00806679" w:rsidRDefault="00806679">
      <w:pPr>
        <w:spacing w:after="0" w:line="240" w:lineRule="auto"/>
        <w:jc w:val="center"/>
      </w:pPr>
    </w:p>
    <w:p w14:paraId="58039340" w14:textId="77777777" w:rsidR="00806679" w:rsidRDefault="00806679">
      <w:pPr>
        <w:spacing w:after="0" w:line="240" w:lineRule="auto"/>
        <w:jc w:val="center"/>
      </w:pPr>
    </w:p>
    <w:p w14:paraId="1C34E92D" w14:textId="77777777" w:rsidR="00806679" w:rsidRDefault="00806679">
      <w:pPr>
        <w:spacing w:after="0" w:line="240" w:lineRule="auto"/>
        <w:jc w:val="center"/>
      </w:pPr>
    </w:p>
    <w:p w14:paraId="34E21E8B" w14:textId="77777777" w:rsidR="00806679" w:rsidRDefault="00806679">
      <w:pPr>
        <w:spacing w:after="0" w:line="240" w:lineRule="auto"/>
        <w:jc w:val="center"/>
      </w:pPr>
    </w:p>
    <w:p w14:paraId="61BA8100" w14:textId="77777777" w:rsidR="00806679" w:rsidRDefault="00806679">
      <w:pPr>
        <w:spacing w:after="0" w:line="240" w:lineRule="auto"/>
        <w:jc w:val="center"/>
      </w:pPr>
    </w:p>
    <w:p w14:paraId="4AF3DA48" w14:textId="77777777" w:rsidR="00806679" w:rsidRDefault="00806679">
      <w:pPr>
        <w:spacing w:after="0" w:line="240" w:lineRule="auto"/>
        <w:jc w:val="center"/>
      </w:pPr>
    </w:p>
    <w:p w14:paraId="0809CA9C" w14:textId="77777777" w:rsidR="00806679" w:rsidRDefault="00806679">
      <w:pPr>
        <w:spacing w:after="0" w:line="240" w:lineRule="auto"/>
        <w:jc w:val="center"/>
      </w:pPr>
    </w:p>
    <w:p w14:paraId="7AAE7CF6" w14:textId="77777777" w:rsidR="00806679" w:rsidRDefault="00806679">
      <w:pPr>
        <w:spacing w:after="0" w:line="240" w:lineRule="auto"/>
        <w:jc w:val="center"/>
      </w:pPr>
    </w:p>
    <w:p w14:paraId="12FCF5B6" w14:textId="77777777" w:rsidR="00806679" w:rsidRDefault="00806679">
      <w:pPr>
        <w:spacing w:after="0" w:line="240" w:lineRule="auto"/>
        <w:jc w:val="center"/>
      </w:pPr>
    </w:p>
    <w:p w14:paraId="0D6B02D7" w14:textId="77777777" w:rsidR="00806679" w:rsidRDefault="00806679">
      <w:pPr>
        <w:spacing w:after="0" w:line="240" w:lineRule="auto"/>
        <w:jc w:val="center"/>
      </w:pPr>
    </w:p>
    <w:p w14:paraId="5D589CAA" w14:textId="77777777" w:rsidR="00806679" w:rsidRDefault="00806679">
      <w:pPr>
        <w:spacing w:after="0" w:line="240" w:lineRule="auto"/>
        <w:jc w:val="center"/>
      </w:pPr>
    </w:p>
    <w:p w14:paraId="2B7F0631" w14:textId="77777777" w:rsidR="00806679" w:rsidRDefault="00806679">
      <w:pPr>
        <w:spacing w:after="0" w:line="240" w:lineRule="auto"/>
        <w:jc w:val="center"/>
      </w:pPr>
    </w:p>
    <w:p w14:paraId="431D56E0" w14:textId="77777777" w:rsidR="00806679" w:rsidRDefault="00806679">
      <w:pPr>
        <w:spacing w:after="0" w:line="240" w:lineRule="auto"/>
        <w:jc w:val="center"/>
      </w:pPr>
    </w:p>
    <w:p w14:paraId="579A9761" w14:textId="77777777" w:rsidR="00806679" w:rsidRDefault="00806679">
      <w:pPr>
        <w:spacing w:after="0" w:line="240" w:lineRule="auto"/>
        <w:jc w:val="center"/>
      </w:pPr>
    </w:p>
    <w:p w14:paraId="60AE536E" w14:textId="77777777" w:rsidR="00806679" w:rsidRDefault="00806679">
      <w:pPr>
        <w:spacing w:after="0" w:line="240" w:lineRule="auto"/>
        <w:jc w:val="center"/>
      </w:pPr>
    </w:p>
    <w:p w14:paraId="1AC39215" w14:textId="77777777" w:rsidR="00806679" w:rsidRDefault="00806679">
      <w:pPr>
        <w:spacing w:after="0" w:line="240" w:lineRule="auto"/>
        <w:jc w:val="center"/>
      </w:pPr>
    </w:p>
    <w:p w14:paraId="5BC7F16A" w14:textId="77777777" w:rsidR="00806679" w:rsidRDefault="00806679">
      <w:pPr>
        <w:spacing w:after="0" w:line="240" w:lineRule="auto"/>
        <w:jc w:val="center"/>
      </w:pPr>
    </w:p>
    <w:p w14:paraId="20855BC8" w14:textId="77777777" w:rsidR="00806679" w:rsidRDefault="00806679">
      <w:pPr>
        <w:spacing w:after="0" w:line="240" w:lineRule="auto"/>
        <w:jc w:val="center"/>
      </w:pPr>
    </w:p>
    <w:p w14:paraId="371ECD31" w14:textId="77777777" w:rsidR="00806679" w:rsidRDefault="00806679">
      <w:pPr>
        <w:spacing w:after="0" w:line="240" w:lineRule="auto"/>
        <w:jc w:val="center"/>
        <w:rPr>
          <w:rFonts w:ascii="Calibri" w:eastAsia="Calibri" w:hAnsi="Calibri" w:cs="Calibri"/>
          <w:b/>
          <w:bCs/>
          <w:sz w:val="24"/>
          <w:szCs w:val="24"/>
        </w:rPr>
      </w:pPr>
    </w:p>
    <w:p w14:paraId="33B299DB" w14:textId="77777777" w:rsidR="00806679" w:rsidRDefault="00806679">
      <w:pPr>
        <w:spacing w:after="0" w:line="240" w:lineRule="auto"/>
        <w:jc w:val="center"/>
        <w:rPr>
          <w:rFonts w:ascii="Calibri" w:eastAsia="Calibri" w:hAnsi="Calibri" w:cs="Calibri"/>
          <w:b/>
          <w:bCs/>
          <w:sz w:val="24"/>
          <w:szCs w:val="24"/>
        </w:rPr>
      </w:pPr>
    </w:p>
    <w:p w14:paraId="65C54438" w14:textId="77777777" w:rsidR="00806679" w:rsidRDefault="00806679">
      <w:pPr>
        <w:spacing w:after="0" w:line="240" w:lineRule="auto"/>
        <w:jc w:val="center"/>
        <w:rPr>
          <w:rFonts w:ascii="Calibri" w:eastAsia="Calibri" w:hAnsi="Calibri" w:cs="Calibri"/>
          <w:b/>
          <w:bCs/>
          <w:sz w:val="24"/>
          <w:szCs w:val="24"/>
        </w:rPr>
      </w:pPr>
    </w:p>
    <w:p w14:paraId="5BD6F421" w14:textId="77777777" w:rsidR="00806679" w:rsidRDefault="00806679">
      <w:pPr>
        <w:spacing w:after="0" w:line="240" w:lineRule="auto"/>
        <w:jc w:val="center"/>
        <w:rPr>
          <w:rFonts w:ascii="Calibri" w:eastAsia="Calibri" w:hAnsi="Calibri" w:cs="Calibri"/>
          <w:b/>
          <w:bCs/>
          <w:sz w:val="24"/>
          <w:szCs w:val="24"/>
        </w:rPr>
      </w:pPr>
    </w:p>
    <w:p w14:paraId="60608362" w14:textId="77777777" w:rsidR="00806679" w:rsidRDefault="00806679">
      <w:pPr>
        <w:spacing w:after="0" w:line="240" w:lineRule="auto"/>
        <w:jc w:val="center"/>
        <w:rPr>
          <w:rFonts w:ascii="Calibri" w:eastAsia="Calibri" w:hAnsi="Calibri" w:cs="Calibri"/>
          <w:b/>
          <w:bCs/>
          <w:sz w:val="24"/>
          <w:szCs w:val="24"/>
        </w:rPr>
      </w:pPr>
    </w:p>
    <w:p w14:paraId="719D27EE" w14:textId="77777777" w:rsidR="00806679" w:rsidRDefault="00806679">
      <w:pPr>
        <w:spacing w:after="0" w:line="240" w:lineRule="auto"/>
        <w:jc w:val="center"/>
        <w:rPr>
          <w:rFonts w:ascii="Calibri" w:eastAsia="Calibri" w:hAnsi="Calibri" w:cs="Calibri"/>
          <w:b/>
          <w:bCs/>
          <w:sz w:val="24"/>
          <w:szCs w:val="24"/>
        </w:rPr>
      </w:pPr>
    </w:p>
    <w:p w14:paraId="3511D3CB"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PENN HILLS CYBER ACADEMY</w:t>
      </w:r>
    </w:p>
    <w:p w14:paraId="07F6CFAB"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Parent/Guardian and Student Participation Agreement</w:t>
      </w:r>
    </w:p>
    <w:p w14:paraId="22897A16"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2026–2027 School Year</w:t>
      </w:r>
    </w:p>
    <w:p w14:paraId="0F1D62DB"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lastRenderedPageBreak/>
        <w:t>Student Name: __________________________________________</w:t>
      </w:r>
    </w:p>
    <w:p w14:paraId="75661C42"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Grade: __________ Student ID: ___________________________</w:t>
      </w:r>
    </w:p>
    <w:p w14:paraId="695712B9"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Parent/Guardian: _______________________________________</w:t>
      </w:r>
    </w:p>
    <w:p w14:paraId="4C76420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Instructional Model:</w:t>
      </w:r>
    </w:p>
    <w:p w14:paraId="6FD12724"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 Full-Time Synchronous  ☐ Full-Time Asynchronous</w:t>
      </w:r>
    </w:p>
    <w:p w14:paraId="45D78D49"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 Blended/CTE  ☐ Other: ______________________________</w:t>
      </w:r>
    </w:p>
    <w:p w14:paraId="7953F113"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This agreement establishes the responsibilities of the student, parent/guardian, and Penn Hills School District while the student participates in the Penn Hills Cyber Academy (“PHCA”). It supplements all applicable Board policies, the Student Code of Conduct, attendance requirements, and the student handbook.</w:t>
      </w:r>
    </w:p>
    <w:p w14:paraId="245451A7"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Participation in PHCA does not limit any rights provided by federal or Pennsylvania law. When this agreement conflicts with applicable law, Board policy, an Individualized Education Program (“IEP”), or a Section 504 Service Agreement, the controlling legal requirement or individualized plan will apply.</w:t>
      </w:r>
    </w:p>
    <w:p w14:paraId="51CD2EC9"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1. Student Responsibilities</w:t>
      </w:r>
    </w:p>
    <w:p w14:paraId="4788BAEC"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student agrees to:</w:t>
      </w:r>
    </w:p>
    <w:p w14:paraId="6377CAC5" w14:textId="77777777" w:rsidR="00806679" w:rsidRDefault="00000000">
      <w:pPr>
        <w:numPr>
          <w:ilvl w:val="0"/>
          <w:numId w:val="25"/>
        </w:numPr>
        <w:spacing w:before="240" w:after="0" w:line="240" w:lineRule="auto"/>
        <w:rPr>
          <w:rFonts w:ascii="Calibri" w:eastAsia="Calibri" w:hAnsi="Calibri" w:cs="Calibri"/>
          <w:sz w:val="24"/>
          <w:szCs w:val="24"/>
        </w:rPr>
      </w:pPr>
      <w:r>
        <w:rPr>
          <w:rFonts w:ascii="Calibri" w:eastAsia="Calibri" w:hAnsi="Calibri" w:cs="Calibri"/>
          <w:sz w:val="24"/>
          <w:szCs w:val="24"/>
        </w:rPr>
        <w:t>Participate in school on every scheduled instructional day.</w:t>
      </w:r>
    </w:p>
    <w:p w14:paraId="05AADC02"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Follow the attendance requirements for the assigned instructional model:</w:t>
      </w:r>
    </w:p>
    <w:p w14:paraId="06C6F68C" w14:textId="77777777" w:rsidR="00806679" w:rsidRDefault="00000000">
      <w:pPr>
        <w:numPr>
          <w:ilvl w:val="1"/>
          <w:numId w:val="25"/>
        </w:numPr>
        <w:spacing w:after="0" w:line="240" w:lineRule="auto"/>
        <w:rPr>
          <w:rFonts w:ascii="Calibri" w:eastAsia="Calibri" w:hAnsi="Calibri" w:cs="Calibri"/>
          <w:sz w:val="24"/>
          <w:szCs w:val="24"/>
        </w:rPr>
      </w:pPr>
      <w:r>
        <w:rPr>
          <w:rFonts w:ascii="Calibri" w:eastAsia="Calibri" w:hAnsi="Calibri" w:cs="Calibri"/>
          <w:b/>
          <w:bCs/>
          <w:sz w:val="24"/>
          <w:szCs w:val="24"/>
        </w:rPr>
        <w:t>Synchronous students:</w:t>
      </w:r>
      <w:r>
        <w:rPr>
          <w:rFonts w:ascii="Calibri" w:eastAsia="Calibri" w:hAnsi="Calibri" w:cs="Calibri"/>
          <w:sz w:val="24"/>
          <w:szCs w:val="24"/>
        </w:rPr>
        <w:t xml:space="preserve"> Attend every scheduled live class, arrive on time, remain engaged, and complete assigned work.</w:t>
      </w:r>
    </w:p>
    <w:p w14:paraId="19ED06B8" w14:textId="77777777" w:rsidR="00806679" w:rsidRDefault="00000000">
      <w:pPr>
        <w:numPr>
          <w:ilvl w:val="1"/>
          <w:numId w:val="25"/>
        </w:numPr>
        <w:spacing w:after="0" w:line="240" w:lineRule="auto"/>
        <w:rPr>
          <w:rFonts w:ascii="Calibri" w:eastAsia="Calibri" w:hAnsi="Calibri" w:cs="Calibri"/>
          <w:sz w:val="24"/>
          <w:szCs w:val="24"/>
        </w:rPr>
      </w:pPr>
      <w:r>
        <w:rPr>
          <w:rFonts w:ascii="Calibri" w:eastAsia="Calibri" w:hAnsi="Calibri" w:cs="Calibri"/>
          <w:b/>
          <w:bCs/>
          <w:sz w:val="24"/>
          <w:szCs w:val="24"/>
        </w:rPr>
        <w:t>Asynchronous students:</w:t>
      </w:r>
      <w:r>
        <w:rPr>
          <w:rFonts w:ascii="Calibri" w:eastAsia="Calibri" w:hAnsi="Calibri" w:cs="Calibri"/>
          <w:sz w:val="24"/>
          <w:szCs w:val="24"/>
        </w:rPr>
        <w:t xml:space="preserve"> Complete documented instructional activity in every scheduled course each school day and meet all required attendance check-ins.</w:t>
      </w:r>
    </w:p>
    <w:p w14:paraId="35277A9D" w14:textId="77777777" w:rsidR="00806679" w:rsidRDefault="00000000">
      <w:pPr>
        <w:numPr>
          <w:ilvl w:val="1"/>
          <w:numId w:val="25"/>
        </w:numPr>
        <w:spacing w:after="0" w:line="240" w:lineRule="auto"/>
        <w:rPr>
          <w:rFonts w:ascii="Calibri" w:eastAsia="Calibri" w:hAnsi="Calibri" w:cs="Calibri"/>
          <w:sz w:val="24"/>
          <w:szCs w:val="24"/>
        </w:rPr>
      </w:pPr>
      <w:r>
        <w:rPr>
          <w:rFonts w:ascii="Calibri" w:eastAsia="Calibri" w:hAnsi="Calibri" w:cs="Calibri"/>
          <w:b/>
          <w:bCs/>
          <w:sz w:val="24"/>
          <w:szCs w:val="24"/>
        </w:rPr>
        <w:t>Blended students:</w:t>
      </w:r>
      <w:r>
        <w:rPr>
          <w:rFonts w:ascii="Calibri" w:eastAsia="Calibri" w:hAnsi="Calibri" w:cs="Calibri"/>
          <w:sz w:val="24"/>
          <w:szCs w:val="24"/>
        </w:rPr>
        <w:t xml:space="preserve"> Follow both the PHCA requirements and the attendance requirements of the in-person program.</w:t>
      </w:r>
    </w:p>
    <w:p w14:paraId="4697B499"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Complete and submit assignments by established deadlines and promptly contact the teacher when assistance or an extension may be needed.</w:t>
      </w:r>
    </w:p>
    <w:p w14:paraId="44F82A13"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Check the District-issued email account and applicable learning platforms every school day.</w:t>
      </w:r>
    </w:p>
    <w:p w14:paraId="7F72E23B"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Respond to reasonable staff communication within one school day unless prevented by an excused absence, emergency, disability-related need, or documented technology problem.</w:t>
      </w:r>
    </w:p>
    <w:p w14:paraId="755DEEA3"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Attend scheduled meetings with teachers, counselors, the Cyber Coordinator, administrators, case managers, and other assigned staff.</w:t>
      </w:r>
    </w:p>
    <w:p w14:paraId="2F98D123"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Use the District-issued device and approved accounts for PHCA coursework unless the District authorizes another arrangement.</w:t>
      </w:r>
    </w:p>
    <w:p w14:paraId="149BF12D"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lastRenderedPageBreak/>
        <w:t>Protect login credentials and never allow another person to attend class, complete work, or communicate with staff using the student’s identity.</w:t>
      </w:r>
    </w:p>
    <w:p w14:paraId="3D800D6F"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Submit original work and properly acknowledge sources. Artificial intelligence tools may be used only when expressly authorized by the teacher and in the manner permitted by the assignment.</w:t>
      </w:r>
    </w:p>
    <w:p w14:paraId="74903D1A"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Follow the Student Code of Conduct and all Board policies addressing technology, academic integrity, bullying, cyberbullying, harassment, discrimination, threats, and appropriate communication.</w:t>
      </w:r>
    </w:p>
    <w:p w14:paraId="5C851038" w14:textId="77777777" w:rsidR="00806679" w:rsidRDefault="00000000">
      <w:pPr>
        <w:numPr>
          <w:ilvl w:val="0"/>
          <w:numId w:val="25"/>
        </w:numPr>
        <w:spacing w:after="0" w:line="240" w:lineRule="auto"/>
        <w:rPr>
          <w:rFonts w:ascii="Calibri" w:eastAsia="Calibri" w:hAnsi="Calibri" w:cs="Calibri"/>
          <w:sz w:val="24"/>
          <w:szCs w:val="24"/>
        </w:rPr>
      </w:pPr>
      <w:r>
        <w:rPr>
          <w:rFonts w:ascii="Calibri" w:eastAsia="Calibri" w:hAnsi="Calibri" w:cs="Calibri"/>
          <w:sz w:val="24"/>
          <w:szCs w:val="24"/>
        </w:rPr>
        <w:t>Attend all required District, state, and federal assessments at the designated location, including PSSA, Keystone, STAR, CDT, and other assigned assessments.</w:t>
      </w:r>
    </w:p>
    <w:p w14:paraId="77CC2542" w14:textId="77777777" w:rsidR="00806679" w:rsidRDefault="00000000">
      <w:pPr>
        <w:numPr>
          <w:ilvl w:val="0"/>
          <w:numId w:val="25"/>
        </w:numPr>
        <w:spacing w:after="240" w:line="240" w:lineRule="auto"/>
        <w:rPr>
          <w:rFonts w:ascii="Calibri" w:eastAsia="Calibri" w:hAnsi="Calibri" w:cs="Calibri"/>
          <w:sz w:val="24"/>
          <w:szCs w:val="24"/>
        </w:rPr>
      </w:pPr>
      <w:r>
        <w:rPr>
          <w:rFonts w:ascii="Calibri" w:eastAsia="Calibri" w:hAnsi="Calibri" w:cs="Calibri"/>
          <w:sz w:val="24"/>
          <w:szCs w:val="24"/>
        </w:rPr>
        <w:t>Notify a teacher or the Cyber Coordinator promptly when academic, personal, medical, or technology concerns interfere with participation.</w:t>
      </w:r>
    </w:p>
    <w:p w14:paraId="6DBE4AE9"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2. Daily Attendance and Engagement</w:t>
      </w:r>
    </w:p>
    <w:p w14:paraId="384CC91A"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Attendance is required on every instructional day identified on the Penn Hills School District calendar.</w:t>
      </w:r>
    </w:p>
    <w:p w14:paraId="74CBB90B"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Evidence of attendance may include:</w:t>
      </w:r>
    </w:p>
    <w:p w14:paraId="4686C997" w14:textId="77777777" w:rsidR="00806679" w:rsidRDefault="00000000">
      <w:pPr>
        <w:numPr>
          <w:ilvl w:val="0"/>
          <w:numId w:val="24"/>
        </w:numPr>
        <w:spacing w:before="240" w:after="0" w:line="240" w:lineRule="auto"/>
        <w:rPr>
          <w:rFonts w:ascii="Calibri" w:eastAsia="Calibri" w:hAnsi="Calibri" w:cs="Calibri"/>
          <w:sz w:val="24"/>
          <w:szCs w:val="24"/>
        </w:rPr>
      </w:pPr>
      <w:r>
        <w:rPr>
          <w:rFonts w:ascii="Calibri" w:eastAsia="Calibri" w:hAnsi="Calibri" w:cs="Calibri"/>
          <w:sz w:val="24"/>
          <w:szCs w:val="24"/>
        </w:rPr>
        <w:t>Participation in scheduled live instruction.</w:t>
      </w:r>
    </w:p>
    <w:p w14:paraId="3BF08397" w14:textId="77777777" w:rsidR="00806679" w:rsidRDefault="00000000">
      <w:pPr>
        <w:numPr>
          <w:ilvl w:val="0"/>
          <w:numId w:val="24"/>
        </w:numPr>
        <w:spacing w:after="0" w:line="240" w:lineRule="auto"/>
        <w:rPr>
          <w:rFonts w:ascii="Calibri" w:eastAsia="Calibri" w:hAnsi="Calibri" w:cs="Calibri"/>
          <w:sz w:val="24"/>
          <w:szCs w:val="24"/>
        </w:rPr>
      </w:pPr>
      <w:r>
        <w:rPr>
          <w:rFonts w:ascii="Calibri" w:eastAsia="Calibri" w:hAnsi="Calibri" w:cs="Calibri"/>
          <w:sz w:val="24"/>
          <w:szCs w:val="24"/>
        </w:rPr>
        <w:t>Completion of assigned instructional activities.</w:t>
      </w:r>
    </w:p>
    <w:p w14:paraId="14F51A9D" w14:textId="77777777" w:rsidR="00806679" w:rsidRDefault="00000000">
      <w:pPr>
        <w:numPr>
          <w:ilvl w:val="0"/>
          <w:numId w:val="24"/>
        </w:numPr>
        <w:spacing w:after="0" w:line="240" w:lineRule="auto"/>
        <w:rPr>
          <w:rFonts w:ascii="Calibri" w:eastAsia="Calibri" w:hAnsi="Calibri" w:cs="Calibri"/>
          <w:sz w:val="24"/>
          <w:szCs w:val="24"/>
        </w:rPr>
      </w:pPr>
      <w:r>
        <w:rPr>
          <w:rFonts w:ascii="Calibri" w:eastAsia="Calibri" w:hAnsi="Calibri" w:cs="Calibri"/>
          <w:sz w:val="24"/>
          <w:szCs w:val="24"/>
        </w:rPr>
        <w:t>Documented engagement within the approved learning platform.</w:t>
      </w:r>
    </w:p>
    <w:p w14:paraId="1A0ABBF3" w14:textId="77777777" w:rsidR="00806679" w:rsidRDefault="00000000">
      <w:pPr>
        <w:numPr>
          <w:ilvl w:val="0"/>
          <w:numId w:val="24"/>
        </w:numPr>
        <w:spacing w:after="0" w:line="240" w:lineRule="auto"/>
        <w:rPr>
          <w:rFonts w:ascii="Calibri" w:eastAsia="Calibri" w:hAnsi="Calibri" w:cs="Calibri"/>
          <w:sz w:val="24"/>
          <w:szCs w:val="24"/>
        </w:rPr>
      </w:pPr>
      <w:r>
        <w:rPr>
          <w:rFonts w:ascii="Calibri" w:eastAsia="Calibri" w:hAnsi="Calibri" w:cs="Calibri"/>
          <w:sz w:val="24"/>
          <w:szCs w:val="24"/>
        </w:rPr>
        <w:t>Communication with instructional staff.</w:t>
      </w:r>
    </w:p>
    <w:p w14:paraId="28D9149F" w14:textId="77777777" w:rsidR="00806679" w:rsidRDefault="00000000">
      <w:pPr>
        <w:numPr>
          <w:ilvl w:val="0"/>
          <w:numId w:val="24"/>
        </w:numPr>
        <w:spacing w:after="0" w:line="240" w:lineRule="auto"/>
        <w:rPr>
          <w:rFonts w:ascii="Calibri" w:eastAsia="Calibri" w:hAnsi="Calibri" w:cs="Calibri"/>
          <w:sz w:val="24"/>
          <w:szCs w:val="24"/>
        </w:rPr>
      </w:pPr>
      <w:r>
        <w:rPr>
          <w:rFonts w:ascii="Calibri" w:eastAsia="Calibri" w:hAnsi="Calibri" w:cs="Calibri"/>
          <w:sz w:val="24"/>
          <w:szCs w:val="24"/>
        </w:rPr>
        <w:t>Participation in required individual or group meetings.</w:t>
      </w:r>
    </w:p>
    <w:p w14:paraId="2AF8EC35" w14:textId="77777777" w:rsidR="00806679" w:rsidRDefault="00000000">
      <w:pPr>
        <w:numPr>
          <w:ilvl w:val="0"/>
          <w:numId w:val="24"/>
        </w:numPr>
        <w:spacing w:after="240" w:line="240" w:lineRule="auto"/>
        <w:rPr>
          <w:rFonts w:ascii="Calibri" w:eastAsia="Calibri" w:hAnsi="Calibri" w:cs="Calibri"/>
          <w:sz w:val="24"/>
          <w:szCs w:val="24"/>
        </w:rPr>
      </w:pPr>
      <w:r>
        <w:rPr>
          <w:rFonts w:ascii="Calibri" w:eastAsia="Calibri" w:hAnsi="Calibri" w:cs="Calibri"/>
          <w:sz w:val="24"/>
          <w:szCs w:val="24"/>
        </w:rPr>
        <w:t>Other evidence authorized by the District’s attendance procedures.</w:t>
      </w:r>
    </w:p>
    <w:p w14:paraId="2A8A7BEE"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Logging into a platform without meaningful instructional activity does not, by itself, establish attendance. Similarly, one missed assignment does not automatically establish a full-day absence when the student otherwise demonstrates required instructional participation.</w:t>
      </w:r>
    </w:p>
    <w:p w14:paraId="1DC128AA"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Parent and medical excuses must be submitted to the PHCA Cyber Coordinator within three school days of the absence unless District policy or an approved exception provides otherwise.</w:t>
      </w:r>
    </w:p>
    <w:p w14:paraId="1641B503"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3. Weekly Virtual Student Wellness Check</w:t>
      </w:r>
    </w:p>
    <w:p w14:paraId="71C9F0DB"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In accordance with Section 1327.4 of the Pennsylvania Public School Code, every student receiving full-time virtual instruction through the District must be visibly seen and must communicate with authorized District staff in real time at least once during each instructional week containing three or more instructional days.</w:t>
      </w:r>
    </w:p>
    <w:p w14:paraId="6B29E74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requirement may be completed through:</w:t>
      </w:r>
    </w:p>
    <w:p w14:paraId="419BB52A" w14:textId="77777777" w:rsidR="00806679" w:rsidRDefault="00000000">
      <w:pPr>
        <w:numPr>
          <w:ilvl w:val="0"/>
          <w:numId w:val="27"/>
        </w:numPr>
        <w:spacing w:before="240" w:after="0" w:line="240" w:lineRule="auto"/>
        <w:rPr>
          <w:rFonts w:ascii="Calibri" w:eastAsia="Calibri" w:hAnsi="Calibri" w:cs="Calibri"/>
          <w:sz w:val="24"/>
          <w:szCs w:val="24"/>
        </w:rPr>
      </w:pPr>
      <w:r>
        <w:rPr>
          <w:rFonts w:ascii="Calibri" w:eastAsia="Calibri" w:hAnsi="Calibri" w:cs="Calibri"/>
          <w:sz w:val="24"/>
          <w:szCs w:val="24"/>
        </w:rPr>
        <w:t>Participation in a scheduled live class during which authorized staff can see and communicate with the student;</w:t>
      </w:r>
    </w:p>
    <w:p w14:paraId="0D81E2A7" w14:textId="77777777" w:rsidR="00806679" w:rsidRDefault="00000000">
      <w:pPr>
        <w:numPr>
          <w:ilvl w:val="0"/>
          <w:numId w:val="27"/>
        </w:numPr>
        <w:spacing w:after="0" w:line="240" w:lineRule="auto"/>
        <w:rPr>
          <w:rFonts w:ascii="Calibri" w:eastAsia="Calibri" w:hAnsi="Calibri" w:cs="Calibri"/>
          <w:sz w:val="24"/>
          <w:szCs w:val="24"/>
        </w:rPr>
      </w:pPr>
      <w:r>
        <w:rPr>
          <w:rFonts w:ascii="Calibri" w:eastAsia="Calibri" w:hAnsi="Calibri" w:cs="Calibri"/>
          <w:sz w:val="24"/>
          <w:szCs w:val="24"/>
        </w:rPr>
        <w:t>An individual or small-group video conference; or</w:t>
      </w:r>
    </w:p>
    <w:p w14:paraId="4AE0E4B4" w14:textId="77777777" w:rsidR="00806679" w:rsidRDefault="00000000">
      <w:pPr>
        <w:numPr>
          <w:ilvl w:val="0"/>
          <w:numId w:val="27"/>
        </w:numPr>
        <w:spacing w:after="240" w:line="240" w:lineRule="auto"/>
        <w:rPr>
          <w:rFonts w:ascii="Calibri" w:eastAsia="Calibri" w:hAnsi="Calibri" w:cs="Calibri"/>
          <w:sz w:val="24"/>
          <w:szCs w:val="24"/>
        </w:rPr>
      </w:pPr>
      <w:r>
        <w:rPr>
          <w:rFonts w:ascii="Calibri" w:eastAsia="Calibri" w:hAnsi="Calibri" w:cs="Calibri"/>
          <w:sz w:val="24"/>
          <w:szCs w:val="24"/>
        </w:rPr>
        <w:lastRenderedPageBreak/>
        <w:t>Another District-approved real-time visual interaction.</w:t>
      </w:r>
    </w:p>
    <w:p w14:paraId="30B2A489"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Email, text messages, telephone-only communication, prerecorded videos, assignment submissions, and attendance forms do not independently satisfy this requirement.</w:t>
      </w:r>
    </w:p>
    <w:p w14:paraId="505ED8C3"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student agrees to:</w:t>
      </w:r>
    </w:p>
    <w:p w14:paraId="61AE8522" w14:textId="77777777" w:rsidR="00806679" w:rsidRDefault="00000000">
      <w:pPr>
        <w:numPr>
          <w:ilvl w:val="0"/>
          <w:numId w:val="29"/>
        </w:numPr>
        <w:spacing w:before="240" w:after="0" w:line="240" w:lineRule="auto"/>
        <w:rPr>
          <w:rFonts w:ascii="Calibri" w:eastAsia="Calibri" w:hAnsi="Calibri" w:cs="Calibri"/>
          <w:sz w:val="24"/>
          <w:szCs w:val="24"/>
        </w:rPr>
      </w:pPr>
      <w:r>
        <w:rPr>
          <w:rFonts w:ascii="Calibri" w:eastAsia="Calibri" w:hAnsi="Calibri" w:cs="Calibri"/>
          <w:sz w:val="24"/>
          <w:szCs w:val="24"/>
        </w:rPr>
        <w:t>Participate in the scheduled real-time visual interaction.</w:t>
      </w:r>
    </w:p>
    <w:p w14:paraId="7F365073" w14:textId="77777777" w:rsidR="00806679" w:rsidRDefault="00000000">
      <w:pPr>
        <w:numPr>
          <w:ilvl w:val="0"/>
          <w:numId w:val="29"/>
        </w:numPr>
        <w:spacing w:after="0" w:line="240" w:lineRule="auto"/>
        <w:rPr>
          <w:rFonts w:ascii="Calibri" w:eastAsia="Calibri" w:hAnsi="Calibri" w:cs="Calibri"/>
          <w:sz w:val="24"/>
          <w:szCs w:val="24"/>
        </w:rPr>
      </w:pPr>
      <w:r>
        <w:rPr>
          <w:rFonts w:ascii="Calibri" w:eastAsia="Calibri" w:hAnsi="Calibri" w:cs="Calibri"/>
          <w:sz w:val="24"/>
          <w:szCs w:val="24"/>
        </w:rPr>
        <w:t>Be clearly visible and able to communicate with the staff member.</w:t>
      </w:r>
    </w:p>
    <w:p w14:paraId="61B94995" w14:textId="77777777" w:rsidR="00806679" w:rsidRDefault="00000000">
      <w:pPr>
        <w:numPr>
          <w:ilvl w:val="0"/>
          <w:numId w:val="29"/>
        </w:numPr>
        <w:spacing w:after="0" w:line="240" w:lineRule="auto"/>
        <w:rPr>
          <w:rFonts w:ascii="Calibri" w:eastAsia="Calibri" w:hAnsi="Calibri" w:cs="Calibri"/>
          <w:sz w:val="24"/>
          <w:szCs w:val="24"/>
        </w:rPr>
      </w:pPr>
      <w:r>
        <w:rPr>
          <w:rFonts w:ascii="Calibri" w:eastAsia="Calibri" w:hAnsi="Calibri" w:cs="Calibri"/>
          <w:sz w:val="24"/>
          <w:szCs w:val="24"/>
        </w:rPr>
        <w:t>Respond to reasonable questions necessary to confirm identity, presence, safety, and well-being.</w:t>
      </w:r>
    </w:p>
    <w:p w14:paraId="1C48B212" w14:textId="77777777" w:rsidR="00806679" w:rsidRDefault="00000000">
      <w:pPr>
        <w:numPr>
          <w:ilvl w:val="0"/>
          <w:numId w:val="29"/>
        </w:numPr>
        <w:spacing w:after="240" w:line="240" w:lineRule="auto"/>
        <w:rPr>
          <w:rFonts w:ascii="Calibri" w:eastAsia="Calibri" w:hAnsi="Calibri" w:cs="Calibri"/>
          <w:sz w:val="24"/>
          <w:szCs w:val="24"/>
        </w:rPr>
      </w:pPr>
      <w:r>
        <w:rPr>
          <w:rFonts w:ascii="Calibri" w:eastAsia="Calibri" w:hAnsi="Calibri" w:cs="Calibri"/>
          <w:sz w:val="24"/>
          <w:szCs w:val="24"/>
        </w:rPr>
        <w:t>Participate in a rescheduled check within the same instructional week when reasonably possible.</w:t>
      </w:r>
    </w:p>
    <w:p w14:paraId="2BE42752"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If the required check is not completed, the District will follow its Virtual Student Wellness Check Policy. The response may include:</w:t>
      </w:r>
    </w:p>
    <w:p w14:paraId="6AC532E7" w14:textId="77777777" w:rsidR="00806679" w:rsidRDefault="00000000">
      <w:pPr>
        <w:numPr>
          <w:ilvl w:val="0"/>
          <w:numId w:val="32"/>
        </w:numPr>
        <w:spacing w:before="240" w:after="0" w:line="240" w:lineRule="auto"/>
        <w:rPr>
          <w:rFonts w:ascii="Calibri" w:eastAsia="Calibri" w:hAnsi="Calibri" w:cs="Calibri"/>
          <w:sz w:val="24"/>
          <w:szCs w:val="24"/>
        </w:rPr>
      </w:pPr>
      <w:r>
        <w:rPr>
          <w:rFonts w:ascii="Calibri" w:eastAsia="Calibri" w:hAnsi="Calibri" w:cs="Calibri"/>
          <w:sz w:val="24"/>
          <w:szCs w:val="24"/>
        </w:rPr>
        <w:t>Additional attempts to contact the student and parent/guardian.</w:t>
      </w:r>
    </w:p>
    <w:p w14:paraId="2A3EB803" w14:textId="77777777" w:rsidR="00806679" w:rsidRDefault="00000000">
      <w:pPr>
        <w:numPr>
          <w:ilvl w:val="0"/>
          <w:numId w:val="32"/>
        </w:numPr>
        <w:spacing w:after="0" w:line="240" w:lineRule="auto"/>
        <w:rPr>
          <w:rFonts w:ascii="Calibri" w:eastAsia="Calibri" w:hAnsi="Calibri" w:cs="Calibri"/>
          <w:sz w:val="24"/>
          <w:szCs w:val="24"/>
        </w:rPr>
      </w:pPr>
      <w:r>
        <w:rPr>
          <w:rFonts w:ascii="Calibri" w:eastAsia="Calibri" w:hAnsi="Calibri" w:cs="Calibri"/>
          <w:sz w:val="24"/>
          <w:szCs w:val="24"/>
        </w:rPr>
        <w:t>Written notice to the parent/guardian.</w:t>
      </w:r>
    </w:p>
    <w:p w14:paraId="43261ABD" w14:textId="77777777" w:rsidR="00806679" w:rsidRDefault="00000000">
      <w:pPr>
        <w:numPr>
          <w:ilvl w:val="0"/>
          <w:numId w:val="32"/>
        </w:numPr>
        <w:spacing w:after="0" w:line="240" w:lineRule="auto"/>
        <w:rPr>
          <w:rFonts w:ascii="Calibri" w:eastAsia="Calibri" w:hAnsi="Calibri" w:cs="Calibri"/>
          <w:sz w:val="24"/>
          <w:szCs w:val="24"/>
        </w:rPr>
      </w:pPr>
      <w:r>
        <w:rPr>
          <w:rFonts w:ascii="Calibri" w:eastAsia="Calibri" w:hAnsi="Calibri" w:cs="Calibri"/>
          <w:sz w:val="24"/>
          <w:szCs w:val="24"/>
        </w:rPr>
        <w:t>A wellness review conference.</w:t>
      </w:r>
    </w:p>
    <w:p w14:paraId="27DCA1B9" w14:textId="77777777" w:rsidR="00806679" w:rsidRDefault="00000000">
      <w:pPr>
        <w:numPr>
          <w:ilvl w:val="0"/>
          <w:numId w:val="32"/>
        </w:numPr>
        <w:spacing w:after="0" w:line="240" w:lineRule="auto"/>
        <w:rPr>
          <w:rFonts w:ascii="Calibri" w:eastAsia="Calibri" w:hAnsi="Calibri" w:cs="Calibri"/>
          <w:sz w:val="24"/>
          <w:szCs w:val="24"/>
        </w:rPr>
      </w:pPr>
      <w:r>
        <w:rPr>
          <w:rFonts w:ascii="Calibri" w:eastAsia="Calibri" w:hAnsi="Calibri" w:cs="Calibri"/>
          <w:sz w:val="24"/>
          <w:szCs w:val="24"/>
        </w:rPr>
        <w:t>An in-person follow-up when required.</w:t>
      </w:r>
    </w:p>
    <w:p w14:paraId="5635009C" w14:textId="77777777" w:rsidR="00806679" w:rsidRDefault="00000000">
      <w:pPr>
        <w:numPr>
          <w:ilvl w:val="0"/>
          <w:numId w:val="32"/>
        </w:numPr>
        <w:spacing w:after="0" w:line="240" w:lineRule="auto"/>
        <w:rPr>
          <w:rFonts w:ascii="Calibri" w:eastAsia="Calibri" w:hAnsi="Calibri" w:cs="Calibri"/>
          <w:sz w:val="24"/>
          <w:szCs w:val="24"/>
        </w:rPr>
      </w:pPr>
      <w:r>
        <w:rPr>
          <w:rFonts w:ascii="Calibri" w:eastAsia="Calibri" w:hAnsi="Calibri" w:cs="Calibri"/>
          <w:sz w:val="24"/>
          <w:szCs w:val="24"/>
        </w:rPr>
        <w:t>Documentation of the District’s contacts and actions.</w:t>
      </w:r>
    </w:p>
    <w:p w14:paraId="4A6548AC" w14:textId="77777777" w:rsidR="00806679" w:rsidRDefault="00000000">
      <w:pPr>
        <w:numPr>
          <w:ilvl w:val="0"/>
          <w:numId w:val="32"/>
        </w:numPr>
        <w:spacing w:after="240" w:line="240" w:lineRule="auto"/>
        <w:rPr>
          <w:rFonts w:ascii="Calibri" w:eastAsia="Calibri" w:hAnsi="Calibri" w:cs="Calibri"/>
          <w:sz w:val="24"/>
          <w:szCs w:val="24"/>
        </w:rPr>
      </w:pPr>
      <w:r>
        <w:rPr>
          <w:rFonts w:ascii="Calibri" w:eastAsia="Calibri" w:hAnsi="Calibri" w:cs="Calibri"/>
          <w:sz w:val="24"/>
          <w:szCs w:val="24"/>
        </w:rPr>
        <w:t>Mandated reporting when staff have reasonable cause to suspect abuse or neglect.</w:t>
      </w:r>
    </w:p>
    <w:p w14:paraId="2AA1CCD2"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One missed wellness check does not automatically result in removal from PHCA. Continued failure to complete required checks may result in additional intervention and administrative review.</w:t>
      </w:r>
    </w:p>
    <w:p w14:paraId="1C3B6211"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 will implement applicable IEP, Section 504, medical, communication, assistive-technology, and disability-related accommodations. Families should promptly contact the Cyber Coordinator if a disability, medical condition, technology limitation, housing concern, religious concern, or documented safety issue affects participation.</w:t>
      </w:r>
    </w:p>
    <w:p w14:paraId="2D2DEE7C"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4. Parent/Guardian Responsibilities</w:t>
      </w:r>
    </w:p>
    <w:p w14:paraId="5622C963"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parent/guardian agrees to:</w:t>
      </w:r>
    </w:p>
    <w:p w14:paraId="0F94B99A" w14:textId="77777777" w:rsidR="00806679" w:rsidRDefault="00000000">
      <w:pPr>
        <w:numPr>
          <w:ilvl w:val="0"/>
          <w:numId w:val="34"/>
        </w:numPr>
        <w:spacing w:before="240" w:after="0" w:line="240" w:lineRule="auto"/>
        <w:rPr>
          <w:rFonts w:ascii="Calibri" w:eastAsia="Calibri" w:hAnsi="Calibri" w:cs="Calibri"/>
          <w:sz w:val="24"/>
          <w:szCs w:val="24"/>
        </w:rPr>
      </w:pPr>
      <w:r>
        <w:rPr>
          <w:rFonts w:ascii="Calibri" w:eastAsia="Calibri" w:hAnsi="Calibri" w:cs="Calibri"/>
          <w:sz w:val="24"/>
          <w:szCs w:val="24"/>
        </w:rPr>
        <w:t>Provide a safe and reasonably appropriate location for the student to participate in instruction.</w:t>
      </w:r>
    </w:p>
    <w:p w14:paraId="57A10C3B"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Ensure that the student has access to the District-issued device, charger, instructional materials, and available internet service.</w:t>
      </w:r>
    </w:p>
    <w:p w14:paraId="585F119E"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Monitor the student’s daily attendance, assignment completion, grades, and progress through Qmlativ and the designated instructional platforms.</w:t>
      </w:r>
    </w:p>
    <w:p w14:paraId="5233C09A"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Review District email and other official communications regularly and respond to staff within two school days unless prevented by an emergency or other documented circumstance.</w:t>
      </w:r>
    </w:p>
    <w:p w14:paraId="2670A47F"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lastRenderedPageBreak/>
        <w:t>Maintain current telephone numbers, email addresses, emergency contacts, residence information, and the student’s ordinary virtual-learning location in Qmlativ.</w:t>
      </w:r>
    </w:p>
    <w:p w14:paraId="4A6359BA"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Notify the Cyber Coordinator promptly of changes to contact information or the student’s learning location.</w:t>
      </w:r>
    </w:p>
    <w:p w14:paraId="60761A3F"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Submit attendance excuses and supporting documentation within established timelines.</w:t>
      </w:r>
    </w:p>
    <w:p w14:paraId="2DD9CF62"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Ensure that the student participates in weekly wellness checks, required meetings, interventions, assessments, and scheduled in-person activities.</w:t>
      </w:r>
    </w:p>
    <w:p w14:paraId="17F5BD0B"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Contact the teacher regarding course content, assignments, or grades; the Technology Department regarding device or access problems; and the Cyber Coordinator regarding attendance, engagement, or general program concerns.</w:t>
      </w:r>
    </w:p>
    <w:p w14:paraId="49620BB0"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Participate in orientation, intervention meetings, attendance conferences, IEP or Section 504 meetings, and program-review meetings when requested.</w:t>
      </w:r>
    </w:p>
    <w:p w14:paraId="51673DB9" w14:textId="77777777" w:rsidR="00806679" w:rsidRDefault="00000000">
      <w:pPr>
        <w:numPr>
          <w:ilvl w:val="0"/>
          <w:numId w:val="34"/>
        </w:numPr>
        <w:spacing w:after="0" w:line="240" w:lineRule="auto"/>
        <w:rPr>
          <w:rFonts w:ascii="Calibri" w:eastAsia="Calibri" w:hAnsi="Calibri" w:cs="Calibri"/>
          <w:sz w:val="24"/>
          <w:szCs w:val="24"/>
        </w:rPr>
      </w:pPr>
      <w:r>
        <w:rPr>
          <w:rFonts w:ascii="Calibri" w:eastAsia="Calibri" w:hAnsi="Calibri" w:cs="Calibri"/>
          <w:sz w:val="24"/>
          <w:szCs w:val="24"/>
        </w:rPr>
        <w:t>Refrain from completing the student’s work, providing answers during assessments, disrupting live instruction, or participating in a live class unless invited by the teacher.</w:t>
      </w:r>
    </w:p>
    <w:p w14:paraId="00B7B36F" w14:textId="77777777" w:rsidR="00806679" w:rsidRDefault="00000000">
      <w:pPr>
        <w:numPr>
          <w:ilvl w:val="0"/>
          <w:numId w:val="34"/>
        </w:numPr>
        <w:spacing w:after="240" w:line="240" w:lineRule="auto"/>
        <w:rPr>
          <w:rFonts w:ascii="Calibri" w:eastAsia="Calibri" w:hAnsi="Calibri" w:cs="Calibri"/>
          <w:sz w:val="24"/>
          <w:szCs w:val="24"/>
        </w:rPr>
      </w:pPr>
      <w:r>
        <w:rPr>
          <w:rFonts w:ascii="Calibri" w:eastAsia="Calibri" w:hAnsi="Calibri" w:cs="Calibri"/>
          <w:sz w:val="24"/>
          <w:szCs w:val="24"/>
        </w:rPr>
        <w:t>Protect the confidentiality of other students and staff by not recording, photographing, livestreaming, or distributing live instruction without written authorization.</w:t>
      </w:r>
    </w:p>
    <w:p w14:paraId="226B58E8"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5. Technology and Equipment</w:t>
      </w:r>
    </w:p>
    <w:p w14:paraId="0B3E7CE0"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District-issued device and related equipment remain the property of the Penn Hills School District.</w:t>
      </w:r>
    </w:p>
    <w:p w14:paraId="77494C04"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student and parent/guardian agree to:</w:t>
      </w:r>
    </w:p>
    <w:p w14:paraId="51F62535" w14:textId="77777777" w:rsidR="00806679" w:rsidRDefault="00000000">
      <w:pPr>
        <w:numPr>
          <w:ilvl w:val="0"/>
          <w:numId w:val="5"/>
        </w:numPr>
        <w:spacing w:before="240" w:after="0" w:line="240" w:lineRule="auto"/>
        <w:rPr>
          <w:rFonts w:ascii="Calibri" w:eastAsia="Calibri" w:hAnsi="Calibri" w:cs="Calibri"/>
          <w:sz w:val="24"/>
          <w:szCs w:val="24"/>
        </w:rPr>
      </w:pPr>
      <w:r>
        <w:rPr>
          <w:rFonts w:ascii="Calibri" w:eastAsia="Calibri" w:hAnsi="Calibri" w:cs="Calibri"/>
          <w:sz w:val="24"/>
          <w:szCs w:val="24"/>
        </w:rPr>
        <w:t>Use the device for authorized educational purposes.</w:t>
      </w:r>
    </w:p>
    <w:p w14:paraId="6AFE4C20" w14:textId="77777777" w:rsidR="00806679" w:rsidRDefault="00000000">
      <w:pPr>
        <w:numPr>
          <w:ilvl w:val="0"/>
          <w:numId w:val="5"/>
        </w:numPr>
        <w:spacing w:after="0" w:line="240" w:lineRule="auto"/>
        <w:rPr>
          <w:rFonts w:ascii="Calibri" w:eastAsia="Calibri" w:hAnsi="Calibri" w:cs="Calibri"/>
          <w:sz w:val="24"/>
          <w:szCs w:val="24"/>
        </w:rPr>
      </w:pPr>
      <w:r>
        <w:rPr>
          <w:rFonts w:ascii="Calibri" w:eastAsia="Calibri" w:hAnsi="Calibri" w:cs="Calibri"/>
          <w:sz w:val="24"/>
          <w:szCs w:val="24"/>
        </w:rPr>
        <w:t>Follow the District’s Acceptable Use and Internet Safety Policy.</w:t>
      </w:r>
    </w:p>
    <w:p w14:paraId="38BB5AB7" w14:textId="77777777" w:rsidR="00806679" w:rsidRDefault="00000000">
      <w:pPr>
        <w:numPr>
          <w:ilvl w:val="0"/>
          <w:numId w:val="5"/>
        </w:numPr>
        <w:spacing w:after="0" w:line="240" w:lineRule="auto"/>
        <w:rPr>
          <w:rFonts w:ascii="Calibri" w:eastAsia="Calibri" w:hAnsi="Calibri" w:cs="Calibri"/>
          <w:sz w:val="24"/>
          <w:szCs w:val="24"/>
        </w:rPr>
      </w:pPr>
      <w:r>
        <w:rPr>
          <w:rFonts w:ascii="Calibri" w:eastAsia="Calibri" w:hAnsi="Calibri" w:cs="Calibri"/>
          <w:sz w:val="24"/>
          <w:szCs w:val="24"/>
        </w:rPr>
        <w:t>Take reasonable care of all equipment.</w:t>
      </w:r>
    </w:p>
    <w:p w14:paraId="0693F853" w14:textId="77777777" w:rsidR="00806679" w:rsidRDefault="00000000">
      <w:pPr>
        <w:numPr>
          <w:ilvl w:val="0"/>
          <w:numId w:val="5"/>
        </w:numPr>
        <w:spacing w:after="0" w:line="240" w:lineRule="auto"/>
        <w:rPr>
          <w:rFonts w:ascii="Calibri" w:eastAsia="Calibri" w:hAnsi="Calibri" w:cs="Calibri"/>
          <w:sz w:val="24"/>
          <w:szCs w:val="24"/>
        </w:rPr>
      </w:pPr>
      <w:r>
        <w:rPr>
          <w:rFonts w:ascii="Calibri" w:eastAsia="Calibri" w:hAnsi="Calibri" w:cs="Calibri"/>
          <w:sz w:val="24"/>
          <w:szCs w:val="24"/>
        </w:rPr>
        <w:t>Report loss, theft, damage, or malfunction promptly.</w:t>
      </w:r>
    </w:p>
    <w:p w14:paraId="75AA3375" w14:textId="77777777" w:rsidR="00806679" w:rsidRDefault="00000000">
      <w:pPr>
        <w:numPr>
          <w:ilvl w:val="0"/>
          <w:numId w:val="5"/>
        </w:numPr>
        <w:spacing w:after="0" w:line="240" w:lineRule="auto"/>
        <w:rPr>
          <w:rFonts w:ascii="Calibri" w:eastAsia="Calibri" w:hAnsi="Calibri" w:cs="Calibri"/>
          <w:sz w:val="24"/>
          <w:szCs w:val="24"/>
        </w:rPr>
      </w:pPr>
      <w:r>
        <w:rPr>
          <w:rFonts w:ascii="Calibri" w:eastAsia="Calibri" w:hAnsi="Calibri" w:cs="Calibri"/>
          <w:sz w:val="24"/>
          <w:szCs w:val="24"/>
        </w:rPr>
        <w:t>Return all equipment when requested or when the student leaves the program.</w:t>
      </w:r>
    </w:p>
    <w:p w14:paraId="1D850F42" w14:textId="77777777" w:rsidR="00806679" w:rsidRDefault="00000000">
      <w:pPr>
        <w:numPr>
          <w:ilvl w:val="0"/>
          <w:numId w:val="5"/>
        </w:numPr>
        <w:spacing w:after="0" w:line="240" w:lineRule="auto"/>
        <w:rPr>
          <w:rFonts w:ascii="Calibri" w:eastAsia="Calibri" w:hAnsi="Calibri" w:cs="Calibri"/>
          <w:sz w:val="24"/>
          <w:szCs w:val="24"/>
        </w:rPr>
      </w:pPr>
      <w:r>
        <w:rPr>
          <w:rFonts w:ascii="Calibri" w:eastAsia="Calibri" w:hAnsi="Calibri" w:cs="Calibri"/>
          <w:sz w:val="24"/>
          <w:szCs w:val="24"/>
        </w:rPr>
        <w:t>Refrain from disabling security, filtering, monitoring, or device-management software.</w:t>
      </w:r>
    </w:p>
    <w:p w14:paraId="14A72548" w14:textId="77777777" w:rsidR="00806679" w:rsidRDefault="00000000">
      <w:pPr>
        <w:numPr>
          <w:ilvl w:val="0"/>
          <w:numId w:val="5"/>
        </w:numPr>
        <w:spacing w:after="240" w:line="240" w:lineRule="auto"/>
        <w:rPr>
          <w:rFonts w:ascii="Calibri" w:eastAsia="Calibri" w:hAnsi="Calibri" w:cs="Calibri"/>
          <w:sz w:val="24"/>
          <w:szCs w:val="24"/>
        </w:rPr>
      </w:pPr>
      <w:r>
        <w:rPr>
          <w:rFonts w:ascii="Calibri" w:eastAsia="Calibri" w:hAnsi="Calibri" w:cs="Calibri"/>
          <w:sz w:val="24"/>
          <w:szCs w:val="24"/>
        </w:rPr>
        <w:t>Refrain from attempting repairs or installing unauthorized software.</w:t>
      </w:r>
    </w:p>
    <w:p w14:paraId="6B4DE783"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 may monitor activity conducted through District-owned devices, systems, accounts, networks, and instructional platforms as permitted by law and Board policy.</w:t>
      </w:r>
    </w:p>
    <w:p w14:paraId="26B77AD0"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Families may be financially responsible for intentional damage, loss, or damage resulting from negligence. Normal wear will not be treated as intentional damage. Any charge will be supported by documentation and may be reviewed through District procedures.</w:t>
      </w:r>
    </w:p>
    <w:p w14:paraId="67EF3887"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6. Technology or Internet Interruptions</w:t>
      </w:r>
    </w:p>
    <w:p w14:paraId="5F58915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Technology problems do not eliminate the student’s responsibility to communicate and participate when reasonably possible.</w:t>
      </w:r>
    </w:p>
    <w:p w14:paraId="63CDCCCA"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When a problem occurs, the student or parent/guardian must:</w:t>
      </w:r>
    </w:p>
    <w:p w14:paraId="69365512" w14:textId="77777777" w:rsidR="00806679" w:rsidRDefault="00000000">
      <w:pPr>
        <w:numPr>
          <w:ilvl w:val="0"/>
          <w:numId w:val="36"/>
        </w:numPr>
        <w:spacing w:before="240" w:after="0" w:line="240" w:lineRule="auto"/>
        <w:rPr>
          <w:rFonts w:ascii="Calibri" w:eastAsia="Calibri" w:hAnsi="Calibri" w:cs="Calibri"/>
          <w:sz w:val="24"/>
          <w:szCs w:val="24"/>
        </w:rPr>
      </w:pPr>
      <w:r>
        <w:rPr>
          <w:rFonts w:ascii="Calibri" w:eastAsia="Calibri" w:hAnsi="Calibri" w:cs="Calibri"/>
          <w:sz w:val="24"/>
          <w:szCs w:val="24"/>
        </w:rPr>
        <w:lastRenderedPageBreak/>
        <w:t>Notify the Technology Department and Cyber Coordinator as soon as possible.</w:t>
      </w:r>
    </w:p>
    <w:p w14:paraId="646A7EC2" w14:textId="77777777" w:rsidR="00806679" w:rsidRDefault="00000000">
      <w:pPr>
        <w:numPr>
          <w:ilvl w:val="0"/>
          <w:numId w:val="36"/>
        </w:numPr>
        <w:spacing w:after="0" w:line="240" w:lineRule="auto"/>
        <w:rPr>
          <w:rFonts w:ascii="Calibri" w:eastAsia="Calibri" w:hAnsi="Calibri" w:cs="Calibri"/>
          <w:sz w:val="24"/>
          <w:szCs w:val="24"/>
        </w:rPr>
      </w:pPr>
      <w:r>
        <w:rPr>
          <w:rFonts w:ascii="Calibri" w:eastAsia="Calibri" w:hAnsi="Calibri" w:cs="Calibri"/>
          <w:sz w:val="24"/>
          <w:szCs w:val="24"/>
        </w:rPr>
        <w:t>Provide the date and approximate time the problem began.</w:t>
      </w:r>
    </w:p>
    <w:p w14:paraId="648DD5E8" w14:textId="77777777" w:rsidR="00806679" w:rsidRDefault="00000000">
      <w:pPr>
        <w:numPr>
          <w:ilvl w:val="0"/>
          <w:numId w:val="36"/>
        </w:numPr>
        <w:spacing w:after="0" w:line="240" w:lineRule="auto"/>
        <w:rPr>
          <w:rFonts w:ascii="Calibri" w:eastAsia="Calibri" w:hAnsi="Calibri" w:cs="Calibri"/>
          <w:sz w:val="24"/>
          <w:szCs w:val="24"/>
        </w:rPr>
      </w:pPr>
      <w:r>
        <w:rPr>
          <w:rFonts w:ascii="Calibri" w:eastAsia="Calibri" w:hAnsi="Calibri" w:cs="Calibri"/>
          <w:sz w:val="24"/>
          <w:szCs w:val="24"/>
        </w:rPr>
        <w:t>Complete reasonable troubleshooting steps.</w:t>
      </w:r>
    </w:p>
    <w:p w14:paraId="305401AB" w14:textId="77777777" w:rsidR="00806679" w:rsidRDefault="00000000">
      <w:pPr>
        <w:numPr>
          <w:ilvl w:val="0"/>
          <w:numId w:val="36"/>
        </w:numPr>
        <w:spacing w:after="240" w:line="240" w:lineRule="auto"/>
        <w:rPr>
          <w:rFonts w:ascii="Calibri" w:eastAsia="Calibri" w:hAnsi="Calibri" w:cs="Calibri"/>
          <w:sz w:val="24"/>
          <w:szCs w:val="24"/>
        </w:rPr>
      </w:pPr>
      <w:r>
        <w:rPr>
          <w:rFonts w:ascii="Calibri" w:eastAsia="Calibri" w:hAnsi="Calibri" w:cs="Calibri"/>
          <w:sz w:val="24"/>
          <w:szCs w:val="24"/>
        </w:rPr>
        <w:t>Participate in alternative instructional arrangements provided by the District.</w:t>
      </w:r>
    </w:p>
    <w:p w14:paraId="21D0D58A"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A student will not be penalized for a documented failure involving District equipment, District systems, a power outage, or another circumstance beyond the family’s reasonable control when the family provides timely notice and cooperates with alternative arrangements.</w:t>
      </w:r>
    </w:p>
    <w:p w14:paraId="639CCF7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 will provide reasonable technical assistance and, when necessary, identify an alternative method for accessing instruction.</w:t>
      </w:r>
    </w:p>
    <w:p w14:paraId="11D1161A"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7. Academic Integrity and Artificial Intelligence</w:t>
      </w:r>
    </w:p>
    <w:p w14:paraId="1D49AA8E"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Students must submit authentic work that demonstrates their own learning.</w:t>
      </w:r>
    </w:p>
    <w:p w14:paraId="2E20CB86"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Academic dishonesty includes, but is not limited to:</w:t>
      </w:r>
    </w:p>
    <w:p w14:paraId="3B2CA786" w14:textId="77777777" w:rsidR="00806679" w:rsidRDefault="00000000">
      <w:pPr>
        <w:numPr>
          <w:ilvl w:val="0"/>
          <w:numId w:val="28"/>
        </w:numPr>
        <w:spacing w:before="240" w:after="0" w:line="240" w:lineRule="auto"/>
        <w:rPr>
          <w:rFonts w:ascii="Calibri" w:eastAsia="Calibri" w:hAnsi="Calibri" w:cs="Calibri"/>
          <w:sz w:val="24"/>
          <w:szCs w:val="24"/>
        </w:rPr>
      </w:pPr>
      <w:r>
        <w:rPr>
          <w:rFonts w:ascii="Calibri" w:eastAsia="Calibri" w:hAnsi="Calibri" w:cs="Calibri"/>
          <w:sz w:val="24"/>
          <w:szCs w:val="24"/>
        </w:rPr>
        <w:t>Copying another person’s work.</w:t>
      </w:r>
    </w:p>
    <w:p w14:paraId="3B23A356" w14:textId="77777777" w:rsidR="00806679" w:rsidRDefault="00000000">
      <w:pPr>
        <w:numPr>
          <w:ilvl w:val="0"/>
          <w:numId w:val="28"/>
        </w:numPr>
        <w:spacing w:after="0" w:line="240" w:lineRule="auto"/>
        <w:rPr>
          <w:rFonts w:ascii="Calibri" w:eastAsia="Calibri" w:hAnsi="Calibri" w:cs="Calibri"/>
          <w:sz w:val="24"/>
          <w:szCs w:val="24"/>
        </w:rPr>
      </w:pPr>
      <w:r>
        <w:rPr>
          <w:rFonts w:ascii="Calibri" w:eastAsia="Calibri" w:hAnsi="Calibri" w:cs="Calibri"/>
          <w:sz w:val="24"/>
          <w:szCs w:val="24"/>
        </w:rPr>
        <w:t>Allowing another person to complete an assignment.</w:t>
      </w:r>
    </w:p>
    <w:p w14:paraId="613DE40B" w14:textId="77777777" w:rsidR="00806679" w:rsidRDefault="00000000">
      <w:pPr>
        <w:numPr>
          <w:ilvl w:val="0"/>
          <w:numId w:val="28"/>
        </w:numPr>
        <w:spacing w:after="0" w:line="240" w:lineRule="auto"/>
        <w:rPr>
          <w:rFonts w:ascii="Calibri" w:eastAsia="Calibri" w:hAnsi="Calibri" w:cs="Calibri"/>
          <w:sz w:val="24"/>
          <w:szCs w:val="24"/>
        </w:rPr>
      </w:pPr>
      <w:r>
        <w:rPr>
          <w:rFonts w:ascii="Calibri" w:eastAsia="Calibri" w:hAnsi="Calibri" w:cs="Calibri"/>
          <w:sz w:val="24"/>
          <w:szCs w:val="24"/>
        </w:rPr>
        <w:t>Using unauthorized notes, websites, applications, devices, or software.</w:t>
      </w:r>
    </w:p>
    <w:p w14:paraId="1E6276FB" w14:textId="77777777" w:rsidR="00806679" w:rsidRDefault="00000000">
      <w:pPr>
        <w:numPr>
          <w:ilvl w:val="0"/>
          <w:numId w:val="28"/>
        </w:numPr>
        <w:spacing w:after="0" w:line="240" w:lineRule="auto"/>
        <w:rPr>
          <w:rFonts w:ascii="Calibri" w:eastAsia="Calibri" w:hAnsi="Calibri" w:cs="Calibri"/>
          <w:sz w:val="24"/>
          <w:szCs w:val="24"/>
        </w:rPr>
      </w:pPr>
      <w:r>
        <w:rPr>
          <w:rFonts w:ascii="Calibri" w:eastAsia="Calibri" w:hAnsi="Calibri" w:cs="Calibri"/>
          <w:sz w:val="24"/>
          <w:szCs w:val="24"/>
        </w:rPr>
        <w:t>Submitting information from a source without proper acknowledgment.</w:t>
      </w:r>
    </w:p>
    <w:p w14:paraId="427B2DC3" w14:textId="77777777" w:rsidR="00806679" w:rsidRDefault="00000000">
      <w:pPr>
        <w:numPr>
          <w:ilvl w:val="0"/>
          <w:numId w:val="28"/>
        </w:numPr>
        <w:spacing w:after="0" w:line="240" w:lineRule="auto"/>
        <w:rPr>
          <w:rFonts w:ascii="Calibri" w:eastAsia="Calibri" w:hAnsi="Calibri" w:cs="Calibri"/>
          <w:sz w:val="24"/>
          <w:szCs w:val="24"/>
        </w:rPr>
      </w:pPr>
      <w:r>
        <w:rPr>
          <w:rFonts w:ascii="Calibri" w:eastAsia="Calibri" w:hAnsi="Calibri" w:cs="Calibri"/>
          <w:sz w:val="24"/>
          <w:szCs w:val="24"/>
        </w:rPr>
        <w:t>Using artificial intelligence when it is prohibited or using it beyond the limits established by the teacher.</w:t>
      </w:r>
    </w:p>
    <w:p w14:paraId="0A975C9F" w14:textId="77777777" w:rsidR="00806679" w:rsidRDefault="00000000">
      <w:pPr>
        <w:numPr>
          <w:ilvl w:val="0"/>
          <w:numId w:val="28"/>
        </w:numPr>
        <w:spacing w:after="240" w:line="240" w:lineRule="auto"/>
        <w:rPr>
          <w:rFonts w:ascii="Calibri" w:eastAsia="Calibri" w:hAnsi="Calibri" w:cs="Calibri"/>
          <w:sz w:val="24"/>
          <w:szCs w:val="24"/>
        </w:rPr>
      </w:pPr>
      <w:r>
        <w:rPr>
          <w:rFonts w:ascii="Calibri" w:eastAsia="Calibri" w:hAnsi="Calibri" w:cs="Calibri"/>
          <w:sz w:val="24"/>
          <w:szCs w:val="24"/>
        </w:rPr>
        <w:t>Misrepresenting AI-generated or AI-modified content as original student work.</w:t>
      </w:r>
    </w:p>
    <w:p w14:paraId="6BC8FDE0"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Before consequences are imposed, the student will be informed of the concern and provided an opportunity to explain the work or demonstrate understanding. An AI-detection result will not be treated as conclusive evidence by itself.</w:t>
      </w:r>
    </w:p>
    <w:p w14:paraId="18C06A78"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Consequences will be assigned in accordance with the Student Code of Conduct, applicable Board policy, and student due-process protections. Consequences may include reteaching, completion of an alternative assessment, loss of credit for the affected work, parent notification, disciplinary action, or program review, depending on the circumstances and frequency of the violation.</w:t>
      </w:r>
    </w:p>
    <w:p w14:paraId="28C14D3F"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8. Assessments and In-Person Requirements</w:t>
      </w:r>
    </w:p>
    <w:p w14:paraId="1ABD2096"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PHCA students must participate in all required assessments and other designated in-person activities.</w:t>
      </w:r>
    </w:p>
    <w:p w14:paraId="6497E4E5"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 will communicate:</w:t>
      </w:r>
    </w:p>
    <w:p w14:paraId="32350D31" w14:textId="77777777" w:rsidR="00806679" w:rsidRDefault="00000000">
      <w:pPr>
        <w:numPr>
          <w:ilvl w:val="0"/>
          <w:numId w:val="7"/>
        </w:numPr>
        <w:spacing w:before="240" w:after="0" w:line="240" w:lineRule="auto"/>
        <w:rPr>
          <w:rFonts w:ascii="Calibri" w:eastAsia="Calibri" w:hAnsi="Calibri" w:cs="Calibri"/>
          <w:sz w:val="24"/>
          <w:szCs w:val="24"/>
        </w:rPr>
      </w:pPr>
      <w:r>
        <w:rPr>
          <w:rFonts w:ascii="Calibri" w:eastAsia="Calibri" w:hAnsi="Calibri" w:cs="Calibri"/>
          <w:sz w:val="24"/>
          <w:szCs w:val="24"/>
        </w:rPr>
        <w:t>Testing dates and locations.</w:t>
      </w:r>
    </w:p>
    <w:p w14:paraId="3847EF23" w14:textId="77777777" w:rsidR="00806679" w:rsidRDefault="00000000">
      <w:pPr>
        <w:numPr>
          <w:ilvl w:val="0"/>
          <w:numId w:val="7"/>
        </w:numPr>
        <w:spacing w:after="0" w:line="240" w:lineRule="auto"/>
        <w:rPr>
          <w:rFonts w:ascii="Calibri" w:eastAsia="Calibri" w:hAnsi="Calibri" w:cs="Calibri"/>
          <w:sz w:val="24"/>
          <w:szCs w:val="24"/>
        </w:rPr>
      </w:pPr>
      <w:r>
        <w:rPr>
          <w:rFonts w:ascii="Calibri" w:eastAsia="Calibri" w:hAnsi="Calibri" w:cs="Calibri"/>
          <w:sz w:val="24"/>
          <w:szCs w:val="24"/>
        </w:rPr>
        <w:t>Transportation options.</w:t>
      </w:r>
    </w:p>
    <w:p w14:paraId="3AADDF7E" w14:textId="77777777" w:rsidR="00806679" w:rsidRDefault="00000000">
      <w:pPr>
        <w:numPr>
          <w:ilvl w:val="0"/>
          <w:numId w:val="7"/>
        </w:numPr>
        <w:spacing w:after="0" w:line="240" w:lineRule="auto"/>
        <w:rPr>
          <w:rFonts w:ascii="Calibri" w:eastAsia="Calibri" w:hAnsi="Calibri" w:cs="Calibri"/>
          <w:sz w:val="24"/>
          <w:szCs w:val="24"/>
        </w:rPr>
      </w:pPr>
      <w:r>
        <w:rPr>
          <w:rFonts w:ascii="Calibri" w:eastAsia="Calibri" w:hAnsi="Calibri" w:cs="Calibri"/>
          <w:sz w:val="24"/>
          <w:szCs w:val="24"/>
        </w:rPr>
        <w:t>Arrival and dismissal procedures.</w:t>
      </w:r>
    </w:p>
    <w:p w14:paraId="3B63AD14" w14:textId="77777777" w:rsidR="00806679" w:rsidRDefault="00000000">
      <w:pPr>
        <w:numPr>
          <w:ilvl w:val="0"/>
          <w:numId w:val="7"/>
        </w:numPr>
        <w:spacing w:after="0" w:line="240" w:lineRule="auto"/>
        <w:rPr>
          <w:rFonts w:ascii="Calibri" w:eastAsia="Calibri" w:hAnsi="Calibri" w:cs="Calibri"/>
          <w:sz w:val="24"/>
          <w:szCs w:val="24"/>
        </w:rPr>
      </w:pPr>
      <w:r>
        <w:rPr>
          <w:rFonts w:ascii="Calibri" w:eastAsia="Calibri" w:hAnsi="Calibri" w:cs="Calibri"/>
          <w:sz w:val="24"/>
          <w:szCs w:val="24"/>
        </w:rPr>
        <w:lastRenderedPageBreak/>
        <w:t>Materials students must bring.</w:t>
      </w:r>
    </w:p>
    <w:p w14:paraId="79F3BCF7" w14:textId="77777777" w:rsidR="00806679" w:rsidRDefault="00000000">
      <w:pPr>
        <w:numPr>
          <w:ilvl w:val="0"/>
          <w:numId w:val="7"/>
        </w:numPr>
        <w:spacing w:after="0" w:line="240" w:lineRule="auto"/>
        <w:rPr>
          <w:rFonts w:ascii="Calibri" w:eastAsia="Calibri" w:hAnsi="Calibri" w:cs="Calibri"/>
          <w:sz w:val="24"/>
          <w:szCs w:val="24"/>
        </w:rPr>
      </w:pPr>
      <w:r>
        <w:rPr>
          <w:rFonts w:ascii="Calibri" w:eastAsia="Calibri" w:hAnsi="Calibri" w:cs="Calibri"/>
          <w:sz w:val="24"/>
          <w:szCs w:val="24"/>
        </w:rPr>
        <w:t>Make-up opportunities.</w:t>
      </w:r>
    </w:p>
    <w:p w14:paraId="16A554BB" w14:textId="77777777" w:rsidR="00806679" w:rsidRDefault="00000000">
      <w:pPr>
        <w:numPr>
          <w:ilvl w:val="0"/>
          <w:numId w:val="7"/>
        </w:numPr>
        <w:spacing w:after="240" w:line="240" w:lineRule="auto"/>
        <w:rPr>
          <w:rFonts w:ascii="Calibri" w:eastAsia="Calibri" w:hAnsi="Calibri" w:cs="Calibri"/>
          <w:sz w:val="24"/>
          <w:szCs w:val="24"/>
        </w:rPr>
      </w:pPr>
      <w:r>
        <w:rPr>
          <w:rFonts w:ascii="Calibri" w:eastAsia="Calibri" w:hAnsi="Calibri" w:cs="Calibri"/>
          <w:sz w:val="24"/>
          <w:szCs w:val="24"/>
        </w:rPr>
        <w:t>Procedures for reporting an absence.</w:t>
      </w:r>
    </w:p>
    <w:p w14:paraId="5FB04D4B"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Testing accommodations identified in an IEP, Section 504 Service Agreement, or English learner plan will be provided as required.</w:t>
      </w:r>
    </w:p>
    <w:p w14:paraId="09921B67"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Failure to participate will be addressed through applicable attendance and assessment procedures. State assessment attendance will not automatically be used as an academic content grade.</w:t>
      </w:r>
    </w:p>
    <w:p w14:paraId="4531FA23"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9. District Responsibilities</w:t>
      </w:r>
    </w:p>
    <w:p w14:paraId="2955E1A4"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Penn Hills School District agrees to:</w:t>
      </w:r>
    </w:p>
    <w:p w14:paraId="5EBE0AA5" w14:textId="77777777" w:rsidR="00806679" w:rsidRDefault="00000000">
      <w:pPr>
        <w:numPr>
          <w:ilvl w:val="0"/>
          <w:numId w:val="10"/>
        </w:numPr>
        <w:spacing w:before="240" w:after="0" w:line="240" w:lineRule="auto"/>
        <w:rPr>
          <w:rFonts w:ascii="Calibri" w:eastAsia="Calibri" w:hAnsi="Calibri" w:cs="Calibri"/>
          <w:sz w:val="24"/>
          <w:szCs w:val="24"/>
        </w:rPr>
      </w:pPr>
      <w:r>
        <w:rPr>
          <w:rFonts w:ascii="Calibri" w:eastAsia="Calibri" w:hAnsi="Calibri" w:cs="Calibri"/>
          <w:sz w:val="24"/>
          <w:szCs w:val="24"/>
        </w:rPr>
        <w:t>Provide access to approved courses, instructional materials, and a District-issued device.</w:t>
      </w:r>
    </w:p>
    <w:p w14:paraId="3BAB5361"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Provide appropriately assigned instructional staff.</w:t>
      </w:r>
    </w:p>
    <w:p w14:paraId="36AA783F"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Maintain attendance, grade, and progress records.</w:t>
      </w:r>
    </w:p>
    <w:p w14:paraId="44D3D1B8"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Communicate academic, attendance, engagement, and technology concerns to the student and parent/guardian.</w:t>
      </w:r>
    </w:p>
    <w:p w14:paraId="0D21489A"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Provide reasonable technical assistance.</w:t>
      </w:r>
    </w:p>
    <w:p w14:paraId="50EAFDBB"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Implement applicable IEPs, Section 504 Service Agreements, English learner plans, health plans, and legally required accommodations.</w:t>
      </w:r>
    </w:p>
    <w:p w14:paraId="6214DB34"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Provide access to counseling, special education, related services, and other student supports as required.</w:t>
      </w:r>
    </w:p>
    <w:p w14:paraId="552A45C9"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Provide documented interventions before recommending removal from PHCA, except when immediate action is required by law, safety concerns, or an existing disciplinary agreement.</w:t>
      </w:r>
    </w:p>
    <w:p w14:paraId="51C41F70" w14:textId="77777777" w:rsidR="00806679" w:rsidRDefault="00000000">
      <w:pPr>
        <w:numPr>
          <w:ilvl w:val="0"/>
          <w:numId w:val="10"/>
        </w:numPr>
        <w:spacing w:after="0" w:line="240" w:lineRule="auto"/>
        <w:rPr>
          <w:rFonts w:ascii="Calibri" w:eastAsia="Calibri" w:hAnsi="Calibri" w:cs="Calibri"/>
          <w:sz w:val="24"/>
          <w:szCs w:val="24"/>
        </w:rPr>
      </w:pPr>
      <w:r>
        <w:rPr>
          <w:rFonts w:ascii="Calibri" w:eastAsia="Calibri" w:hAnsi="Calibri" w:cs="Calibri"/>
          <w:sz w:val="24"/>
          <w:szCs w:val="24"/>
        </w:rPr>
        <w:t>Protect student educational records in accordance with FERPA, Board policy, and other applicable requirements.</w:t>
      </w:r>
    </w:p>
    <w:p w14:paraId="6BF6E958" w14:textId="77777777" w:rsidR="00806679" w:rsidRDefault="00000000">
      <w:pPr>
        <w:numPr>
          <w:ilvl w:val="0"/>
          <w:numId w:val="10"/>
        </w:numPr>
        <w:spacing w:after="240" w:line="240" w:lineRule="auto"/>
        <w:rPr>
          <w:rFonts w:ascii="Calibri" w:eastAsia="Calibri" w:hAnsi="Calibri" w:cs="Calibri"/>
          <w:sz w:val="24"/>
          <w:szCs w:val="24"/>
        </w:rPr>
      </w:pPr>
      <w:r>
        <w:rPr>
          <w:rFonts w:ascii="Calibri" w:eastAsia="Calibri" w:hAnsi="Calibri" w:cs="Calibri"/>
          <w:sz w:val="24"/>
          <w:szCs w:val="24"/>
        </w:rPr>
        <w:t>Provide written notice of a program-placement decision and explain the effective date, transition process, and available review procedure.</w:t>
      </w:r>
    </w:p>
    <w:p w14:paraId="7A62D71E"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10. Student Support and Progressive Intervention</w:t>
      </w:r>
    </w:p>
    <w:p w14:paraId="3CE3875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When a student demonstrates concerns involving attendance, engagement, communication, assignment completion, academic progress, wellness checks, or conduct, the District may implement the following progressive process:</w:t>
      </w:r>
    </w:p>
    <w:p w14:paraId="7FCD0985" w14:textId="77777777" w:rsidR="00806679" w:rsidRDefault="00000000">
      <w:pPr>
        <w:numPr>
          <w:ilvl w:val="0"/>
          <w:numId w:val="33"/>
        </w:numPr>
        <w:spacing w:before="240" w:after="0" w:line="240" w:lineRule="auto"/>
        <w:rPr>
          <w:rFonts w:ascii="Calibri" w:eastAsia="Calibri" w:hAnsi="Calibri" w:cs="Calibri"/>
          <w:sz w:val="24"/>
          <w:szCs w:val="24"/>
        </w:rPr>
      </w:pPr>
      <w:r>
        <w:rPr>
          <w:rFonts w:ascii="Calibri" w:eastAsia="Calibri" w:hAnsi="Calibri" w:cs="Calibri"/>
          <w:sz w:val="24"/>
          <w:szCs w:val="24"/>
        </w:rPr>
        <w:t>Staff contact with the student.</w:t>
      </w:r>
    </w:p>
    <w:p w14:paraId="77F3347D"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t>Parent/guardian notification.</w:t>
      </w:r>
    </w:p>
    <w:p w14:paraId="4831A54F"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t>Review of attendance, grades, engagement, technology access, and relevant individual circumstances.</w:t>
      </w:r>
    </w:p>
    <w:p w14:paraId="339F91F4"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t>Student and parent/guardian conference.</w:t>
      </w:r>
    </w:p>
    <w:p w14:paraId="0BAF17B5"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lastRenderedPageBreak/>
        <w:t>Written improvement plan identifying supports, expectations, timelines, and measures of progress.</w:t>
      </w:r>
    </w:p>
    <w:p w14:paraId="572D3AF7"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t>Monitoring and follow-up.</w:t>
      </w:r>
    </w:p>
    <w:p w14:paraId="7D3C091E"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t>IEP or Section 504 team review when applicable.</w:t>
      </w:r>
    </w:p>
    <w:p w14:paraId="0336B99D" w14:textId="77777777" w:rsidR="00806679" w:rsidRDefault="00000000">
      <w:pPr>
        <w:numPr>
          <w:ilvl w:val="0"/>
          <w:numId w:val="33"/>
        </w:numPr>
        <w:spacing w:after="0" w:line="240" w:lineRule="auto"/>
        <w:rPr>
          <w:rFonts w:ascii="Calibri" w:eastAsia="Calibri" w:hAnsi="Calibri" w:cs="Calibri"/>
          <w:sz w:val="24"/>
          <w:szCs w:val="24"/>
        </w:rPr>
      </w:pPr>
      <w:r>
        <w:rPr>
          <w:rFonts w:ascii="Calibri" w:eastAsia="Calibri" w:hAnsi="Calibri" w:cs="Calibri"/>
          <w:sz w:val="24"/>
          <w:szCs w:val="24"/>
        </w:rPr>
        <w:t>Administrative program review.</w:t>
      </w:r>
    </w:p>
    <w:p w14:paraId="657B7D4C" w14:textId="77777777" w:rsidR="00806679" w:rsidRDefault="00000000">
      <w:pPr>
        <w:numPr>
          <w:ilvl w:val="0"/>
          <w:numId w:val="33"/>
        </w:numPr>
        <w:spacing w:after="240" w:line="240" w:lineRule="auto"/>
        <w:rPr>
          <w:rFonts w:ascii="Calibri" w:eastAsia="Calibri" w:hAnsi="Calibri" w:cs="Calibri"/>
          <w:sz w:val="24"/>
          <w:szCs w:val="24"/>
        </w:rPr>
      </w:pPr>
      <w:r>
        <w:rPr>
          <w:rFonts w:ascii="Calibri" w:eastAsia="Calibri" w:hAnsi="Calibri" w:cs="Calibri"/>
          <w:sz w:val="24"/>
          <w:szCs w:val="24"/>
        </w:rPr>
        <w:t>Written placement or program decision.</w:t>
      </w:r>
    </w:p>
    <w:p w14:paraId="4D82AE78"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 may adjust the sequence when immediate action is necessary to protect safety, comply with law, or implement a disciplinary agreement.</w:t>
      </w:r>
    </w:p>
    <w:p w14:paraId="296C049E"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11. Return to an In-Person Building Program</w:t>
      </w:r>
    </w:p>
    <w:p w14:paraId="2FF9DEC4"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A return to an in-person building program may be considered when documented interventions do not result in adequate improvement or when PHCA can no longer reasonably meet the student’s educational needs within its approved program.</w:t>
      </w:r>
    </w:p>
    <w:p w14:paraId="1FE3D5FA"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decision will consider:</w:t>
      </w:r>
    </w:p>
    <w:p w14:paraId="0294AA52" w14:textId="77777777" w:rsidR="00806679" w:rsidRDefault="00000000">
      <w:pPr>
        <w:numPr>
          <w:ilvl w:val="0"/>
          <w:numId w:val="4"/>
        </w:numPr>
        <w:spacing w:before="240" w:after="0" w:line="240" w:lineRule="auto"/>
        <w:rPr>
          <w:rFonts w:ascii="Calibri" w:eastAsia="Calibri" w:hAnsi="Calibri" w:cs="Calibri"/>
          <w:sz w:val="24"/>
          <w:szCs w:val="24"/>
        </w:rPr>
      </w:pPr>
      <w:r>
        <w:rPr>
          <w:rFonts w:ascii="Calibri" w:eastAsia="Calibri" w:hAnsi="Calibri" w:cs="Calibri"/>
          <w:sz w:val="24"/>
          <w:szCs w:val="24"/>
        </w:rPr>
        <w:t>Attendance and instructional engagement.</w:t>
      </w:r>
    </w:p>
    <w:p w14:paraId="1C56BEBE" w14:textId="77777777" w:rsidR="00806679" w:rsidRDefault="00000000">
      <w:pPr>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Completion and quality of coursework.</w:t>
      </w:r>
    </w:p>
    <w:p w14:paraId="46E04648" w14:textId="77777777" w:rsidR="00806679" w:rsidRDefault="00000000">
      <w:pPr>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Academic progress.</w:t>
      </w:r>
    </w:p>
    <w:p w14:paraId="24F51F09" w14:textId="77777777" w:rsidR="00806679" w:rsidRDefault="00000000">
      <w:pPr>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Communication with staff.</w:t>
      </w:r>
    </w:p>
    <w:p w14:paraId="6AB45ECE" w14:textId="77777777" w:rsidR="00806679" w:rsidRDefault="00000000">
      <w:pPr>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Participation in interventions and wellness checks.</w:t>
      </w:r>
    </w:p>
    <w:p w14:paraId="24A5EA11" w14:textId="77777777" w:rsidR="00806679" w:rsidRDefault="00000000">
      <w:pPr>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Technology and internet access.</w:t>
      </w:r>
    </w:p>
    <w:p w14:paraId="0C1150DE" w14:textId="77777777" w:rsidR="00806679" w:rsidRDefault="00000000">
      <w:pPr>
        <w:numPr>
          <w:ilvl w:val="0"/>
          <w:numId w:val="4"/>
        </w:numPr>
        <w:spacing w:after="0" w:line="240" w:lineRule="auto"/>
        <w:rPr>
          <w:rFonts w:ascii="Calibri" w:eastAsia="Calibri" w:hAnsi="Calibri" w:cs="Calibri"/>
          <w:sz w:val="24"/>
          <w:szCs w:val="24"/>
        </w:rPr>
      </w:pPr>
      <w:r>
        <w:rPr>
          <w:rFonts w:ascii="Calibri" w:eastAsia="Calibri" w:hAnsi="Calibri" w:cs="Calibri"/>
          <w:sz w:val="24"/>
          <w:szCs w:val="24"/>
        </w:rPr>
        <w:t>Medical, disability-related, family, housing, safety, or other relevant circumstances.</w:t>
      </w:r>
    </w:p>
    <w:p w14:paraId="0F57FB17" w14:textId="77777777" w:rsidR="00806679" w:rsidRDefault="00000000">
      <w:pPr>
        <w:numPr>
          <w:ilvl w:val="0"/>
          <w:numId w:val="4"/>
        </w:numPr>
        <w:spacing w:after="240" w:line="240" w:lineRule="auto"/>
        <w:rPr>
          <w:rFonts w:ascii="Calibri" w:eastAsia="Calibri" w:hAnsi="Calibri" w:cs="Calibri"/>
          <w:sz w:val="24"/>
          <w:szCs w:val="24"/>
        </w:rPr>
      </w:pPr>
      <w:r>
        <w:rPr>
          <w:rFonts w:ascii="Calibri" w:eastAsia="Calibri" w:hAnsi="Calibri" w:cs="Calibri"/>
          <w:sz w:val="24"/>
          <w:szCs w:val="24"/>
        </w:rPr>
        <w:t>The student’s IEP or Section 504 Service Agreement, when applicable.</w:t>
      </w:r>
    </w:p>
    <w:p w14:paraId="3D485BCD"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Except when a different timeline is required for safety, law, or an existing disciplinary agreement, a return will generally occur at a marking-period or semester transition.</w:t>
      </w:r>
    </w:p>
    <w:p w14:paraId="1BF69507"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The District will provide written notice identifying the reason, effective date, receiving building, schedule-development process, and person to contact to request administrative reconsideration.</w:t>
      </w:r>
    </w:p>
    <w:p w14:paraId="5DBFE0F1"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A student will not be removed solely because the student has a disability, needs accommodations, experiences a documented technology barrier, or requires additional academic support.</w:t>
      </w:r>
    </w:p>
    <w:p w14:paraId="25256E9F"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12. Discipline and Student Protections</w:t>
      </w:r>
    </w:p>
    <w:p w14:paraId="281180E9"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Students remain subject to the Student Code of Conduct while participating in PHCA, including during live instruction, electronic communication, District activities, testing, and use of District technology.</w:t>
      </w:r>
    </w:p>
    <w:p w14:paraId="428B387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lastRenderedPageBreak/>
        <w:t>Disciplinary action will comply with applicable due-process requirements. When a student has or may have a disability, the District will follow the IDEA, Section 504, Chapters 14 and 15, and applicable procedural safeguards before making a disciplinary change in placement.</w:t>
      </w:r>
    </w:p>
    <w:p w14:paraId="72032F68" w14:textId="77777777" w:rsidR="00806679" w:rsidRDefault="00806679">
      <w:pPr>
        <w:spacing w:after="0" w:line="240" w:lineRule="auto"/>
        <w:jc w:val="center"/>
        <w:rPr>
          <w:rFonts w:ascii="Calibri" w:eastAsia="Calibri" w:hAnsi="Calibri" w:cs="Calibri"/>
          <w:b/>
          <w:bCs/>
          <w:sz w:val="24"/>
          <w:szCs w:val="24"/>
        </w:rPr>
      </w:pPr>
    </w:p>
    <w:p w14:paraId="7F3EAFB9" w14:textId="77777777" w:rsidR="00806679" w:rsidRDefault="00806679">
      <w:pPr>
        <w:spacing w:after="0" w:line="240" w:lineRule="auto"/>
        <w:jc w:val="center"/>
        <w:rPr>
          <w:rFonts w:ascii="Calibri" w:eastAsia="Calibri" w:hAnsi="Calibri" w:cs="Calibri"/>
          <w:b/>
          <w:bCs/>
          <w:sz w:val="24"/>
          <w:szCs w:val="24"/>
        </w:rPr>
      </w:pPr>
    </w:p>
    <w:p w14:paraId="22E851A8" w14:textId="77777777" w:rsidR="00806679" w:rsidRDefault="00806679">
      <w:pPr>
        <w:spacing w:after="0" w:line="240" w:lineRule="auto"/>
        <w:jc w:val="center"/>
        <w:rPr>
          <w:rFonts w:ascii="Calibri" w:eastAsia="Calibri" w:hAnsi="Calibri" w:cs="Calibri"/>
          <w:b/>
          <w:bCs/>
          <w:sz w:val="24"/>
          <w:szCs w:val="24"/>
        </w:rPr>
      </w:pPr>
    </w:p>
    <w:p w14:paraId="459160D7"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13. Acknowledgment</w:t>
      </w:r>
    </w:p>
    <w:p w14:paraId="753CE488"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By signing below, we acknowledge that:</w:t>
      </w:r>
    </w:p>
    <w:p w14:paraId="3C1819BC" w14:textId="77777777" w:rsidR="00806679" w:rsidRDefault="00000000">
      <w:pPr>
        <w:numPr>
          <w:ilvl w:val="0"/>
          <w:numId w:val="12"/>
        </w:numPr>
        <w:spacing w:before="240" w:after="0" w:line="240" w:lineRule="auto"/>
        <w:rPr>
          <w:rFonts w:ascii="Calibri" w:eastAsia="Calibri" w:hAnsi="Calibri" w:cs="Calibri"/>
          <w:sz w:val="24"/>
          <w:szCs w:val="24"/>
        </w:rPr>
      </w:pPr>
      <w:r>
        <w:rPr>
          <w:rFonts w:ascii="Calibri" w:eastAsia="Calibri" w:hAnsi="Calibri" w:cs="Calibri"/>
          <w:sz w:val="24"/>
          <w:szCs w:val="24"/>
        </w:rPr>
        <w:t>We received or were provided electronic access to the PHCA Handbook, this agreement, the Student Code of Conduct, and applicable Board policies.</w:t>
      </w:r>
    </w:p>
    <w:p w14:paraId="03A02388" w14:textId="77777777" w:rsidR="00806679" w:rsidRDefault="00000000">
      <w:pPr>
        <w:numPr>
          <w:ilvl w:val="0"/>
          <w:numId w:val="12"/>
        </w:numPr>
        <w:spacing w:after="0" w:line="240" w:lineRule="auto"/>
        <w:rPr>
          <w:rFonts w:ascii="Calibri" w:eastAsia="Calibri" w:hAnsi="Calibri" w:cs="Calibri"/>
          <w:sz w:val="24"/>
          <w:szCs w:val="24"/>
        </w:rPr>
      </w:pPr>
      <w:r>
        <w:rPr>
          <w:rFonts w:ascii="Calibri" w:eastAsia="Calibri" w:hAnsi="Calibri" w:cs="Calibri"/>
          <w:sz w:val="24"/>
          <w:szCs w:val="24"/>
        </w:rPr>
        <w:t>We participated in or were offered PHCA orientation.</w:t>
      </w:r>
    </w:p>
    <w:p w14:paraId="317FD0E7" w14:textId="77777777" w:rsidR="00806679" w:rsidRDefault="00000000">
      <w:pPr>
        <w:numPr>
          <w:ilvl w:val="0"/>
          <w:numId w:val="12"/>
        </w:numPr>
        <w:spacing w:after="0" w:line="240" w:lineRule="auto"/>
        <w:rPr>
          <w:rFonts w:ascii="Calibri" w:eastAsia="Calibri" w:hAnsi="Calibri" w:cs="Calibri"/>
          <w:sz w:val="24"/>
          <w:szCs w:val="24"/>
        </w:rPr>
      </w:pPr>
      <w:r>
        <w:rPr>
          <w:rFonts w:ascii="Calibri" w:eastAsia="Calibri" w:hAnsi="Calibri" w:cs="Calibri"/>
          <w:sz w:val="24"/>
          <w:szCs w:val="24"/>
        </w:rPr>
        <w:t>We understand the attendance, wellness-check, academic, communication, technology, assessment, and conduct requirements.</w:t>
      </w:r>
    </w:p>
    <w:p w14:paraId="0F7E061D" w14:textId="77777777" w:rsidR="00806679" w:rsidRDefault="00000000">
      <w:pPr>
        <w:numPr>
          <w:ilvl w:val="0"/>
          <w:numId w:val="12"/>
        </w:numPr>
        <w:spacing w:after="0" w:line="240" w:lineRule="auto"/>
        <w:rPr>
          <w:rFonts w:ascii="Calibri" w:eastAsia="Calibri" w:hAnsi="Calibri" w:cs="Calibri"/>
          <w:sz w:val="24"/>
          <w:szCs w:val="24"/>
        </w:rPr>
      </w:pPr>
      <w:r>
        <w:rPr>
          <w:rFonts w:ascii="Calibri" w:eastAsia="Calibri" w:hAnsi="Calibri" w:cs="Calibri"/>
          <w:sz w:val="24"/>
          <w:szCs w:val="24"/>
        </w:rPr>
        <w:t>We understand that this agreement does not waive any right provided by federal or Pennsylvania law.</w:t>
      </w:r>
    </w:p>
    <w:p w14:paraId="70BD31FE" w14:textId="77777777" w:rsidR="00806679" w:rsidRDefault="00000000">
      <w:pPr>
        <w:numPr>
          <w:ilvl w:val="0"/>
          <w:numId w:val="12"/>
        </w:numPr>
        <w:spacing w:after="0" w:line="240" w:lineRule="auto"/>
        <w:rPr>
          <w:rFonts w:ascii="Calibri" w:eastAsia="Calibri" w:hAnsi="Calibri" w:cs="Calibri"/>
          <w:sz w:val="24"/>
          <w:szCs w:val="24"/>
        </w:rPr>
      </w:pPr>
      <w:r>
        <w:rPr>
          <w:rFonts w:ascii="Calibri" w:eastAsia="Calibri" w:hAnsi="Calibri" w:cs="Calibri"/>
          <w:sz w:val="24"/>
          <w:szCs w:val="24"/>
        </w:rPr>
        <w:t>We understand that failure to meet program expectations will result in support and intervention and may ultimately result in an administrative review of the student’s placement.</w:t>
      </w:r>
    </w:p>
    <w:p w14:paraId="2533C49A" w14:textId="77777777" w:rsidR="00806679" w:rsidRDefault="00000000">
      <w:pPr>
        <w:numPr>
          <w:ilvl w:val="0"/>
          <w:numId w:val="12"/>
        </w:numPr>
        <w:spacing w:after="240" w:line="240" w:lineRule="auto"/>
        <w:rPr>
          <w:rFonts w:ascii="Calibri" w:eastAsia="Calibri" w:hAnsi="Calibri" w:cs="Calibri"/>
          <w:sz w:val="24"/>
          <w:szCs w:val="24"/>
        </w:rPr>
      </w:pPr>
      <w:r>
        <w:rPr>
          <w:rFonts w:ascii="Calibri" w:eastAsia="Calibri" w:hAnsi="Calibri" w:cs="Calibri"/>
          <w:sz w:val="24"/>
          <w:szCs w:val="24"/>
        </w:rPr>
        <w:t>We had an opportunity to ask questions before signing.</w:t>
      </w:r>
    </w:p>
    <w:p w14:paraId="4E0A0E01"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Student Signature: ______________________________________</w:t>
      </w:r>
    </w:p>
    <w:p w14:paraId="72C80FD5"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Student Printed Name: ___________________________________</w:t>
      </w:r>
    </w:p>
    <w:p w14:paraId="0014458F"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Date: __________________</w:t>
      </w:r>
    </w:p>
    <w:p w14:paraId="24BD3713"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Parent/Guardian Signature: _______________________________</w:t>
      </w:r>
    </w:p>
    <w:p w14:paraId="09F68942"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Parent/Guardian Printed Name: ____________________________</w:t>
      </w:r>
    </w:p>
    <w:p w14:paraId="51FC5050"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Date: __________________</w:t>
      </w:r>
    </w:p>
    <w:p w14:paraId="57A1F4C3"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Cyber Coordinator Signature: _____________________________</w:t>
      </w:r>
    </w:p>
    <w:p w14:paraId="7B37C5A9"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Date: __________________</w:t>
      </w:r>
    </w:p>
    <w:p w14:paraId="25A6E905" w14:textId="77777777" w:rsidR="00806679"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Required Contact Information</w:t>
      </w:r>
    </w:p>
    <w:p w14:paraId="0F462BA0"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Cyber Coordinator: ______________________________________</w:t>
      </w:r>
    </w:p>
    <w:p w14:paraId="1204658E"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Email: __________________________ Phone: _________________</w:t>
      </w:r>
    </w:p>
    <w:p w14:paraId="4DB8B68D"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Technology Support: _____________________________________</w:t>
      </w:r>
    </w:p>
    <w:p w14:paraId="42402161"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lastRenderedPageBreak/>
        <w:t>Attendance Excuses: _____________________________________</w:t>
      </w:r>
    </w:p>
    <w:p w14:paraId="314D5E21"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Building Principal: ______________________________________</w:t>
      </w:r>
    </w:p>
    <w:p w14:paraId="0020F44E"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Special Education/Section 504 Contact: ____________________</w:t>
      </w:r>
    </w:p>
    <w:p w14:paraId="0B48FF6C"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Administrative Review Contact: ____________________________</w:t>
      </w:r>
    </w:p>
    <w:p w14:paraId="0A7B96B9" w14:textId="77777777" w:rsidR="00806679" w:rsidRDefault="00000000">
      <w:pPr>
        <w:spacing w:before="240" w:after="240" w:line="240" w:lineRule="auto"/>
        <w:jc w:val="center"/>
        <w:rPr>
          <w:rFonts w:ascii="Calibri" w:eastAsia="Calibri" w:hAnsi="Calibri" w:cs="Calibri"/>
          <w:sz w:val="24"/>
          <w:szCs w:val="24"/>
        </w:rPr>
      </w:pPr>
      <w:r>
        <w:rPr>
          <w:rFonts w:ascii="Calibri" w:eastAsia="Calibri" w:hAnsi="Calibri" w:cs="Calibri"/>
          <w:sz w:val="24"/>
          <w:szCs w:val="24"/>
        </w:rPr>
        <w:t>Board Policy/Handbook Website: ___________________________</w:t>
      </w:r>
    </w:p>
    <w:p w14:paraId="4251F9CF" w14:textId="77777777" w:rsidR="00806679" w:rsidRDefault="00806679">
      <w:pPr>
        <w:spacing w:after="0" w:line="240" w:lineRule="auto"/>
        <w:jc w:val="center"/>
        <w:rPr>
          <w:rFonts w:ascii="Calibri" w:eastAsia="Calibri" w:hAnsi="Calibri" w:cs="Calibri"/>
          <w:sz w:val="24"/>
          <w:szCs w:val="24"/>
        </w:rPr>
      </w:pPr>
    </w:p>
    <w:p w14:paraId="5DE95723" w14:textId="77777777" w:rsidR="00806679" w:rsidRDefault="00000000">
      <w:pPr>
        <w:spacing w:after="0" w:line="240" w:lineRule="auto"/>
        <w:jc w:val="center"/>
        <w:rPr>
          <w:rFonts w:ascii="Calibri" w:eastAsia="Calibri" w:hAnsi="Calibri" w:cs="Calibri"/>
          <w:b/>
          <w:bCs/>
          <w:sz w:val="36"/>
          <w:szCs w:val="36"/>
        </w:rPr>
      </w:pPr>
      <w:r>
        <w:t xml:space="preserve">                                                             </w:t>
      </w:r>
    </w:p>
    <w:p w14:paraId="5BC0C3F6" w14:textId="77777777" w:rsidR="00806679" w:rsidRDefault="00BE674C">
      <w:pPr>
        <w:jc w:val="center"/>
      </w:pPr>
      <w:r>
        <w:rPr>
          <w:noProof/>
        </w:rPr>
      </w:r>
      <w:r>
        <w:pict w14:anchorId="3E457C6D">
          <v:rect id="Horizontal Line 1" o:spid="_x0000_s1026" style="width:468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C+phS/cAAAACAEAAA8AAAAAAAAAAAAAAAAAswQAAGRycy9kb3ducmV2Lnht&#13;&#10;bFBLBQYAAAAABAAEAPMAAAC8BQAAAAA=&#13;&#10;" filled="f">
            <o:lock v:ext="edit" rotation="t" aspectratio="t" verticies="t" text="t" shapetype="t"/>
            <w10:anchorlock/>
          </v:rect>
        </w:pict>
      </w:r>
    </w:p>
    <w:p w14:paraId="0D2AA3F0" w14:textId="77777777" w:rsidR="00806679" w:rsidRDefault="00806679">
      <w:pPr>
        <w:jc w:val="center"/>
        <w:rPr>
          <w:rFonts w:ascii="Calibri" w:eastAsia="Calibri" w:hAnsi="Calibri" w:cs="Calibri"/>
          <w:b/>
          <w:bCs/>
          <w:sz w:val="36"/>
          <w:szCs w:val="36"/>
        </w:rPr>
      </w:pPr>
    </w:p>
    <w:p w14:paraId="37DFF36C" w14:textId="77777777" w:rsidR="00806679" w:rsidRDefault="00000000">
      <w:pPr>
        <w:jc w:val="center"/>
        <w:rPr>
          <w:rFonts w:ascii="Calibri" w:eastAsia="Calibri" w:hAnsi="Calibri" w:cs="Calibri"/>
          <w:b/>
          <w:bCs/>
          <w:sz w:val="36"/>
          <w:szCs w:val="36"/>
        </w:rPr>
      </w:pPr>
      <w:r>
        <w:rPr>
          <w:rFonts w:ascii="Calibri" w:eastAsia="Calibri" w:hAnsi="Calibri" w:cs="Calibri"/>
          <w:b/>
          <w:bCs/>
          <w:sz w:val="36"/>
          <w:szCs w:val="36"/>
        </w:rPr>
        <w:t>Penn Hills Cyber Academy</w:t>
      </w:r>
      <w:r>
        <w:rPr>
          <w:rFonts w:ascii="Calibri" w:eastAsia="Calibri" w:hAnsi="Calibri" w:cs="Calibri"/>
          <w:b/>
          <w:bCs/>
          <w:sz w:val="36"/>
          <w:szCs w:val="36"/>
        </w:rPr>
        <w:br/>
        <w:t>Handbook</w:t>
      </w:r>
    </w:p>
    <w:p w14:paraId="258A49C8" w14:textId="77777777" w:rsidR="00806679" w:rsidRDefault="00806679">
      <w:pPr>
        <w:jc w:val="center"/>
        <w:rPr>
          <w:rFonts w:ascii="Calibri" w:eastAsia="Calibri" w:hAnsi="Calibri" w:cs="Calibri"/>
          <w:b/>
          <w:bCs/>
        </w:rPr>
      </w:pPr>
    </w:p>
    <w:p w14:paraId="453D4570" w14:textId="77777777" w:rsidR="00806679" w:rsidRDefault="00806679">
      <w:pPr>
        <w:jc w:val="center"/>
        <w:rPr>
          <w:rFonts w:ascii="Calibri" w:eastAsia="Calibri" w:hAnsi="Calibri" w:cs="Calibri"/>
          <w:b/>
          <w:bCs/>
        </w:rPr>
      </w:pPr>
    </w:p>
    <w:p w14:paraId="5A9DB3FA" w14:textId="77777777" w:rsidR="00806679" w:rsidRDefault="00000000">
      <w:pPr>
        <w:jc w:val="center"/>
        <w:rPr>
          <w:rFonts w:ascii="Calibri" w:eastAsia="Calibri" w:hAnsi="Calibri" w:cs="Calibri"/>
          <w:b/>
          <w:bCs/>
          <w:sz w:val="44"/>
          <w:szCs w:val="44"/>
        </w:rPr>
      </w:pPr>
      <w:r>
        <w:rPr>
          <w:rFonts w:ascii="Calibri" w:eastAsia="Calibri" w:hAnsi="Calibri" w:cs="Calibri"/>
          <w:b/>
          <w:bCs/>
          <w:sz w:val="44"/>
          <w:szCs w:val="44"/>
        </w:rPr>
        <w:t xml:space="preserve">I have been provided a copy of the Penn Hills Cyber Academy handbook. </w:t>
      </w:r>
    </w:p>
    <w:p w14:paraId="6F0E52F0" w14:textId="77777777" w:rsidR="00806679" w:rsidRDefault="00806679">
      <w:pPr>
        <w:jc w:val="center"/>
        <w:rPr>
          <w:rFonts w:ascii="Calibri" w:eastAsia="Calibri" w:hAnsi="Calibri" w:cs="Calibri"/>
          <w:b/>
          <w:bCs/>
          <w:sz w:val="44"/>
          <w:szCs w:val="44"/>
        </w:rPr>
      </w:pPr>
    </w:p>
    <w:tbl>
      <w:tblPr>
        <w:tblStyle w:val="a2"/>
        <w:tblW w:w="5237" w:type="dxa"/>
        <w:jc w:val="center"/>
        <w:tblInd w:w="0" w:type="dxa"/>
        <w:tblBorders>
          <w:top w:val="nil"/>
          <w:left w:val="nil"/>
          <w:bottom w:val="nil"/>
          <w:right w:val="nil"/>
          <w:insideH w:val="single" w:sz="4" w:space="0" w:color="000000"/>
          <w:insideV w:val="single" w:sz="4" w:space="0" w:color="000000"/>
        </w:tblBorders>
        <w:tblLayout w:type="fixed"/>
        <w:tblLook w:val="0400" w:firstRow="0" w:lastRow="0" w:firstColumn="0" w:lastColumn="0" w:noHBand="0" w:noVBand="1"/>
      </w:tblPr>
      <w:tblGrid>
        <w:gridCol w:w="5237"/>
      </w:tblGrid>
      <w:tr w:rsidR="00806679" w14:paraId="2F921688" w14:textId="77777777">
        <w:trPr>
          <w:jc w:val="center"/>
        </w:trPr>
        <w:tc>
          <w:tcPr>
            <w:tcW w:w="5237" w:type="dxa"/>
          </w:tcPr>
          <w:p w14:paraId="1390A838" w14:textId="77777777" w:rsidR="00806679" w:rsidRDefault="00806679">
            <w:pPr>
              <w:jc w:val="center"/>
              <w:rPr>
                <w:sz w:val="44"/>
                <w:szCs w:val="44"/>
              </w:rPr>
            </w:pPr>
          </w:p>
        </w:tc>
      </w:tr>
      <w:tr w:rsidR="00806679" w14:paraId="1EC57564" w14:textId="77777777">
        <w:trPr>
          <w:jc w:val="center"/>
        </w:trPr>
        <w:tc>
          <w:tcPr>
            <w:tcW w:w="5237" w:type="dxa"/>
          </w:tcPr>
          <w:p w14:paraId="12771D00" w14:textId="77777777" w:rsidR="00806679" w:rsidRDefault="00000000">
            <w:pPr>
              <w:jc w:val="center"/>
              <w:rPr>
                <w:sz w:val="24"/>
                <w:szCs w:val="24"/>
              </w:rPr>
            </w:pPr>
            <w:r>
              <w:rPr>
                <w:sz w:val="24"/>
                <w:szCs w:val="24"/>
              </w:rPr>
              <w:t>Student Signature and Date</w:t>
            </w:r>
          </w:p>
          <w:p w14:paraId="7EA04850" w14:textId="77777777" w:rsidR="00806679" w:rsidRDefault="00000000">
            <w:pPr>
              <w:jc w:val="center"/>
              <w:rPr>
                <w:sz w:val="24"/>
                <w:szCs w:val="24"/>
              </w:rPr>
            </w:pPr>
            <w:r>
              <w:rPr>
                <w:sz w:val="24"/>
                <w:szCs w:val="24"/>
              </w:rPr>
              <w:t>__________________________________________</w:t>
            </w:r>
          </w:p>
          <w:p w14:paraId="6603118F" w14:textId="77777777" w:rsidR="00806679" w:rsidRDefault="00000000">
            <w:pPr>
              <w:jc w:val="center"/>
              <w:rPr>
                <w:sz w:val="24"/>
                <w:szCs w:val="24"/>
              </w:rPr>
            </w:pPr>
            <w:r>
              <w:rPr>
                <w:sz w:val="24"/>
                <w:szCs w:val="24"/>
              </w:rPr>
              <w:t>Parent/Guardian Signature and Date</w:t>
            </w:r>
          </w:p>
        </w:tc>
      </w:tr>
    </w:tbl>
    <w:p w14:paraId="18353A06" w14:textId="77777777" w:rsidR="00806679" w:rsidRDefault="00806679">
      <w:pPr>
        <w:shd w:val="clear" w:color="auto" w:fill="FFFFFF"/>
        <w:spacing w:after="0"/>
        <w:jc w:val="center"/>
        <w:rPr>
          <w:rFonts w:ascii="Verdana" w:eastAsia="Verdana" w:hAnsi="Verdana" w:cs="Verdana"/>
          <w:b/>
          <w:bCs/>
          <w:color w:val="333333"/>
          <w:sz w:val="19"/>
          <w:szCs w:val="19"/>
        </w:rPr>
      </w:pPr>
    </w:p>
    <w:p w14:paraId="4CFFB09A" w14:textId="77777777" w:rsidR="00806679" w:rsidRDefault="00806679">
      <w:pPr>
        <w:shd w:val="clear" w:color="auto" w:fill="FFFFFF"/>
        <w:spacing w:after="0"/>
        <w:jc w:val="center"/>
        <w:rPr>
          <w:rFonts w:ascii="Verdana" w:eastAsia="Verdana" w:hAnsi="Verdana" w:cs="Verdana"/>
          <w:b/>
          <w:bCs/>
          <w:color w:val="333333"/>
          <w:sz w:val="19"/>
          <w:szCs w:val="19"/>
        </w:rPr>
      </w:pPr>
    </w:p>
    <w:p w14:paraId="0826D52C" w14:textId="77777777" w:rsidR="00806679" w:rsidRDefault="00806679">
      <w:pPr>
        <w:shd w:val="clear" w:color="auto" w:fill="FFFFFF"/>
        <w:spacing w:after="0"/>
        <w:jc w:val="center"/>
        <w:rPr>
          <w:rFonts w:ascii="Verdana" w:eastAsia="Verdana" w:hAnsi="Verdana" w:cs="Verdana"/>
          <w:b/>
          <w:bCs/>
          <w:color w:val="333333"/>
          <w:sz w:val="19"/>
          <w:szCs w:val="19"/>
        </w:rPr>
      </w:pPr>
    </w:p>
    <w:p w14:paraId="54CCA890" w14:textId="77777777" w:rsidR="00806679" w:rsidRDefault="00806679">
      <w:pPr>
        <w:shd w:val="clear" w:color="auto" w:fill="FFFFFF"/>
        <w:spacing w:after="0"/>
        <w:jc w:val="center"/>
        <w:rPr>
          <w:rFonts w:ascii="Verdana" w:eastAsia="Verdana" w:hAnsi="Verdana" w:cs="Verdana"/>
          <w:b/>
          <w:bCs/>
          <w:color w:val="333333"/>
          <w:sz w:val="19"/>
          <w:szCs w:val="19"/>
        </w:rPr>
      </w:pPr>
    </w:p>
    <w:p w14:paraId="4A6B8343" w14:textId="77777777" w:rsidR="00806679" w:rsidRDefault="00806679">
      <w:pPr>
        <w:shd w:val="clear" w:color="auto" w:fill="FFFFFF"/>
        <w:spacing w:after="0"/>
        <w:jc w:val="center"/>
        <w:rPr>
          <w:rFonts w:ascii="Verdana" w:eastAsia="Verdana" w:hAnsi="Verdana" w:cs="Verdana"/>
          <w:b/>
          <w:bCs/>
          <w:color w:val="333333"/>
          <w:sz w:val="19"/>
          <w:szCs w:val="19"/>
        </w:rPr>
      </w:pPr>
    </w:p>
    <w:p w14:paraId="19979136" w14:textId="77777777" w:rsidR="00806679" w:rsidRDefault="00806679">
      <w:pPr>
        <w:shd w:val="clear" w:color="auto" w:fill="FFFFFF"/>
        <w:spacing w:after="0"/>
        <w:jc w:val="center"/>
        <w:rPr>
          <w:rFonts w:ascii="Verdana" w:eastAsia="Verdana" w:hAnsi="Verdana" w:cs="Verdana"/>
          <w:b/>
          <w:bCs/>
          <w:color w:val="333333"/>
          <w:sz w:val="19"/>
          <w:szCs w:val="19"/>
        </w:rPr>
      </w:pPr>
    </w:p>
    <w:p w14:paraId="66AA7F5C" w14:textId="77777777" w:rsidR="00806679" w:rsidRDefault="00806679">
      <w:pPr>
        <w:shd w:val="clear" w:color="auto" w:fill="FFFFFF"/>
        <w:spacing w:after="0"/>
        <w:jc w:val="center"/>
        <w:rPr>
          <w:rFonts w:ascii="Verdana" w:eastAsia="Verdana" w:hAnsi="Verdana" w:cs="Verdana"/>
          <w:b/>
          <w:bCs/>
          <w:color w:val="333333"/>
          <w:sz w:val="19"/>
          <w:szCs w:val="19"/>
        </w:rPr>
      </w:pPr>
    </w:p>
    <w:p w14:paraId="35E4D5D9" w14:textId="77777777" w:rsidR="00806679" w:rsidRDefault="00806679">
      <w:pPr>
        <w:shd w:val="clear" w:color="auto" w:fill="FFFFFF"/>
        <w:spacing w:after="0"/>
        <w:jc w:val="center"/>
        <w:rPr>
          <w:rFonts w:ascii="Verdana" w:eastAsia="Verdana" w:hAnsi="Verdana" w:cs="Verdana"/>
          <w:b/>
          <w:bCs/>
          <w:color w:val="333333"/>
          <w:sz w:val="19"/>
          <w:szCs w:val="19"/>
        </w:rPr>
      </w:pPr>
    </w:p>
    <w:p w14:paraId="26ECAF1D" w14:textId="77777777" w:rsidR="00806679" w:rsidRDefault="00806679">
      <w:pPr>
        <w:shd w:val="clear" w:color="auto" w:fill="FFFFFF"/>
        <w:spacing w:after="0"/>
        <w:jc w:val="center"/>
        <w:rPr>
          <w:rFonts w:ascii="Verdana" w:eastAsia="Verdana" w:hAnsi="Verdana" w:cs="Verdana"/>
          <w:b/>
          <w:bCs/>
          <w:color w:val="333333"/>
          <w:sz w:val="19"/>
          <w:szCs w:val="19"/>
        </w:rPr>
      </w:pPr>
    </w:p>
    <w:p w14:paraId="6106B7BC" w14:textId="77777777" w:rsidR="00806679" w:rsidRDefault="00806679">
      <w:pPr>
        <w:shd w:val="clear" w:color="auto" w:fill="FFFFFF"/>
        <w:spacing w:after="0"/>
        <w:jc w:val="center"/>
        <w:rPr>
          <w:rFonts w:ascii="Verdana" w:eastAsia="Verdana" w:hAnsi="Verdana" w:cs="Verdana"/>
          <w:b/>
          <w:bCs/>
          <w:color w:val="333333"/>
          <w:sz w:val="19"/>
          <w:szCs w:val="19"/>
        </w:rPr>
      </w:pPr>
    </w:p>
    <w:p w14:paraId="59C39D15" w14:textId="77777777" w:rsidR="00806679" w:rsidRDefault="00806679">
      <w:pPr>
        <w:shd w:val="clear" w:color="auto" w:fill="FFFFFF"/>
        <w:spacing w:after="0"/>
        <w:jc w:val="center"/>
        <w:rPr>
          <w:rFonts w:ascii="Verdana" w:eastAsia="Verdana" w:hAnsi="Verdana" w:cs="Verdana"/>
          <w:b/>
          <w:bCs/>
          <w:color w:val="333333"/>
          <w:sz w:val="19"/>
          <w:szCs w:val="19"/>
        </w:rPr>
      </w:pPr>
    </w:p>
    <w:p w14:paraId="406E1D26" w14:textId="77777777" w:rsidR="00806679" w:rsidRDefault="00806679">
      <w:pPr>
        <w:shd w:val="clear" w:color="auto" w:fill="FFFFFF"/>
        <w:spacing w:after="0"/>
        <w:jc w:val="center"/>
        <w:rPr>
          <w:rFonts w:ascii="Verdana" w:eastAsia="Verdana" w:hAnsi="Verdana" w:cs="Verdana"/>
          <w:b/>
          <w:bCs/>
          <w:color w:val="333333"/>
          <w:sz w:val="19"/>
          <w:szCs w:val="19"/>
        </w:rPr>
      </w:pPr>
    </w:p>
    <w:p w14:paraId="5B611192" w14:textId="77777777" w:rsidR="00806679" w:rsidRDefault="00806679">
      <w:pPr>
        <w:shd w:val="clear" w:color="auto" w:fill="FFFFFF"/>
        <w:spacing w:after="0"/>
        <w:jc w:val="center"/>
        <w:rPr>
          <w:rFonts w:ascii="Verdana" w:eastAsia="Verdana" w:hAnsi="Verdana" w:cs="Verdana"/>
          <w:b/>
          <w:bCs/>
          <w:color w:val="333333"/>
          <w:sz w:val="19"/>
          <w:szCs w:val="19"/>
        </w:rPr>
      </w:pPr>
    </w:p>
    <w:p w14:paraId="35EBF4EB" w14:textId="77777777" w:rsidR="00806679" w:rsidRDefault="00806679">
      <w:pPr>
        <w:shd w:val="clear" w:color="auto" w:fill="FFFFFF"/>
        <w:spacing w:after="0"/>
        <w:jc w:val="center"/>
        <w:rPr>
          <w:rFonts w:ascii="Verdana" w:eastAsia="Verdana" w:hAnsi="Verdana" w:cs="Verdana"/>
          <w:b/>
          <w:bCs/>
          <w:color w:val="333333"/>
          <w:sz w:val="19"/>
          <w:szCs w:val="19"/>
        </w:rPr>
      </w:pPr>
    </w:p>
    <w:p w14:paraId="381F9DE9" w14:textId="77777777" w:rsidR="00806679" w:rsidRDefault="00806679">
      <w:pPr>
        <w:shd w:val="clear" w:color="auto" w:fill="FFFFFF"/>
        <w:spacing w:before="240" w:after="240"/>
        <w:jc w:val="center"/>
        <w:rPr>
          <w:rFonts w:ascii="Times New Roman" w:eastAsia="Times New Roman" w:hAnsi="Times New Roman" w:cs="Times New Roman"/>
          <w:sz w:val="24"/>
          <w:szCs w:val="24"/>
        </w:rPr>
      </w:pPr>
    </w:p>
    <w:p w14:paraId="2FF9B283"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Expectations and Contract for Virtual/Synchronous Learners or Live Instruction</w:t>
      </w:r>
    </w:p>
    <w:p w14:paraId="19420E47" w14:textId="77777777" w:rsidR="00806679" w:rsidRDefault="00000000">
      <w:pPr>
        <w:shd w:val="clear" w:color="auto" w:fill="FFFFFF"/>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General Expectations:</w:t>
      </w:r>
    </w:p>
    <w:p w14:paraId="162A8699"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Students and Parent/Guardian must attend an in-person orientation with the cyber coordinator prior to being considered a virtual/synchronous student. This is to familiarize the student and family with the apps and programs used for virtual/synchronous instruction and ensure the understanding of the expectations of virtual/synchronous learning.</w:t>
      </w:r>
    </w:p>
    <w:p w14:paraId="787A5606"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Students must attend each scheduled class and must attend ‘live’ sessions. Students need to be in the waiting room or ready for the live sessions and not trying to get into the class after the class period has started.</w:t>
      </w:r>
    </w:p>
    <w:p w14:paraId="08431819"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When attending “live” sessions, students must wear appropriate school attire and follow school rules.</w:t>
      </w:r>
    </w:p>
    <w:p w14:paraId="11002A90"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Students must communicate with their teachers and complete all classwork. Teachers will send welcome emails with their expectations and classroom procedures. Students must use their school email for communication. Students must check their school email continuously throughout the day for updates and urgent communication.</w:t>
      </w:r>
    </w:p>
    <w:p w14:paraId="4E6D819F"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Student performance and attendance is reviewed regularly, students must maintain attendance and a 2.0 grade point average. Students will be scheduled for the building if they do not maintain satisfactory attendance and grades.</w:t>
      </w:r>
    </w:p>
    <w:p w14:paraId="5A128A26"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Students working from home are expected to complete the benchmark STAR and or CDT tests for their grade level. Students are also expected to attend grade level PSSA and/or Keystone testing at the student’s home school.</w:t>
      </w:r>
    </w:p>
    <w:p w14:paraId="144AC865" w14:textId="77777777" w:rsidR="00806679" w:rsidRDefault="00000000">
      <w:pPr>
        <w:shd w:val="clear" w:color="auto" w:fill="FFFFFF"/>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Attendance:</w:t>
      </w:r>
    </w:p>
    <w:p w14:paraId="13F69672"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Attending school virtually has the same attendance requirement as attending school in person. If students miss their classes or school day, it will count against them for truancy. Students not attending school will not be allowed to stay working from home for synchronous or cyber. Students must attend each class each day.</w:t>
      </w:r>
    </w:p>
    <w:p w14:paraId="75F65F63"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When a student is absent the Parent/Guardian must submit an excuse, either parent or medical to the first period teacher. Please note, when students do not attend their first period, they are marked as unexcused absent the entire day. It is especially important to be on time for first period.</w:t>
      </w:r>
    </w:p>
    <w:p w14:paraId="07B66037"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District attendance policies apply to building, synchronous and cyber students. They will be enforced.</w:t>
      </w:r>
    </w:p>
    <w:p w14:paraId="7A95CC35"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Preparing to learn:</w:t>
      </w:r>
    </w:p>
    <w:p w14:paraId="5FC8103A"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Student devices must be charged and ready for the day or plugged into a power source.</w:t>
      </w:r>
    </w:p>
    <w:p w14:paraId="19236E65"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 Students should be in a quiet learning environment without distractions such as food, television, music, toys(elementary), pets and siblings/ children and/or others making noise.</w:t>
      </w:r>
    </w:p>
    <w:p w14:paraId="7F4ECCB0"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Students must wear appropriate school attire when on camera and follow school and classroom rules.</w:t>
      </w:r>
    </w:p>
    <w:p w14:paraId="0D0F7E64"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Students must know their schedules and follow their schedules.</w:t>
      </w:r>
    </w:p>
    <w:p w14:paraId="26707EF2"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Students should utilize planners or an organizer system that works for them to keep track of assignments and due dates. Have writing utensils, notebooks, and materials ready.</w:t>
      </w:r>
    </w:p>
    <w:p w14:paraId="44C2E1BB"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Be mindful that when you are unmuted, you are in a live session, and everything can be seen and heard. When joining the class, please join on mute. Use the raise hand feature on Big Blue Button when you want to ask a question or talk.</w:t>
      </w:r>
    </w:p>
    <w:p w14:paraId="035A9848"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If the session is not live, students must follow the teacher's directions on the expectations for the day and submit the assignments on time. Students must submit assignments by the due dates or end of class as determined by the teacher.</w:t>
      </w:r>
    </w:p>
    <w:p w14:paraId="4590B15C"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Students must stay focused on the teacher’s instruction and class activities and not browse on websites or phones.</w:t>
      </w:r>
    </w:p>
    <w:p w14:paraId="5AF100E5"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Plan breaks, snacks, lunch time around the synchronous class times.</w:t>
      </w:r>
    </w:p>
    <w:p w14:paraId="6ABC2F4D"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Students must submit authentic work, work that is their own and do not plagiarize (submit words, work or ideas of others that is not your own) without citing the author.</w:t>
      </w:r>
    </w:p>
    <w:p w14:paraId="506F7C35" w14:textId="77777777" w:rsidR="00806679" w:rsidRDefault="00000000">
      <w:pPr>
        <w:shd w:val="clear" w:color="auto" w:fill="FFFFFF"/>
        <w:spacing w:before="240" w:after="24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Parent Engagement</w:t>
      </w:r>
    </w:p>
    <w:p w14:paraId="5FFCD1EC"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Parents must provide updated contact information in Qmlativ/SKYWARD.</w:t>
      </w:r>
    </w:p>
    <w:p w14:paraId="010E2E51"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Parents should monitor grades in Qmlativ/SKYWARD and assignment completion. If the child is middle school or elementary school, the parent should supervise the work completion and offer support as the learning coach.</w:t>
      </w:r>
    </w:p>
    <w:p w14:paraId="18139C44"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 Maintain regular communication with the teachers via email.</w:t>
      </w:r>
    </w:p>
    <w:p w14:paraId="435E9114"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 Advocate for your child by encouraging him/her to ask questions and seek help when needed.</w:t>
      </w:r>
    </w:p>
    <w:p w14:paraId="1DF09056"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Ensure your child is attending their virtual classes each day by keeping track of attendance in Qmlativ/SKYWARD and reading communications from teachers/staff.</w:t>
      </w:r>
    </w:p>
    <w:p w14:paraId="30DDE9DE"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Support the procedures required for the completion of benchmark, course, and state assessments.</w:t>
      </w:r>
    </w:p>
    <w:p w14:paraId="4C61AD15"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Ensure a learning environment void of distractions for education from home.</w:t>
      </w:r>
    </w:p>
    <w:p w14:paraId="5A39EAC0"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Communicate with the teachers regarding their child’s learning via phone calls or emails. This may not happen during live learning sessions. Parents/Guardians are not to use class time meetings to attempt to discuss their child’s work/grades.</w:t>
      </w:r>
    </w:p>
    <w:p w14:paraId="7AEFA5B5"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 Parents/Guardians, siblings and others may not join in on the live class sessions unless invited by the instructor to do so.</w:t>
      </w:r>
    </w:p>
    <w:p w14:paraId="56B5086A"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not maintaining a Grade point average of a 2.0 and who are habitually truant or chronically absent and/or students and parents/guardians not following the expectations and contract for virtual/synchronous learners will be required to return to a building schedule immediately and/or by the next 9-week grading period. Students are responsible for meeting all district graduation requirements. All students are expected to follow the Acceptable Use of the Internet/Computers policy of Penn Hills School District.</w:t>
      </w:r>
    </w:p>
    <w:p w14:paraId="7A10A77E"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 understand and agree to adhere to all Penn Hills School District policies and synchronous/virtual programming guidelines.</w:t>
      </w:r>
    </w:p>
    <w:p w14:paraId="6BF67692"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Parent Signature:__________________________Print________________________Date___________</w:t>
      </w:r>
    </w:p>
    <w:p w14:paraId="692FAB29"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 Signature:_________________________Print________________________Date___________</w:t>
      </w:r>
    </w:p>
    <w:p w14:paraId="64C621ED" w14:textId="77777777" w:rsidR="00806679" w:rsidRDefault="00000000">
      <w:pPr>
        <w:shd w:val="clear" w:color="auto" w:fill="FFFFFF"/>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PHSD Cyber Coordinator Signature:______________________Print_______________Date__________</w:t>
      </w:r>
    </w:p>
    <w:p w14:paraId="20107FBB" w14:textId="77777777" w:rsidR="00806679" w:rsidRDefault="00806679">
      <w:pPr>
        <w:shd w:val="clear" w:color="auto" w:fill="FFFFFF"/>
        <w:spacing w:after="0"/>
        <w:jc w:val="center"/>
        <w:rPr>
          <w:rFonts w:ascii="Verdana" w:eastAsia="Verdana" w:hAnsi="Verdana" w:cs="Verdana"/>
          <w:b/>
          <w:bCs/>
          <w:color w:val="333333"/>
          <w:sz w:val="19"/>
          <w:szCs w:val="19"/>
        </w:rPr>
      </w:pPr>
    </w:p>
    <w:p w14:paraId="3400DB5D" w14:textId="77777777" w:rsidR="00806679" w:rsidRDefault="00806679">
      <w:pPr>
        <w:shd w:val="clear" w:color="auto" w:fill="FFFFFF"/>
        <w:spacing w:after="0"/>
        <w:jc w:val="center"/>
        <w:rPr>
          <w:rFonts w:ascii="Verdana" w:eastAsia="Verdana" w:hAnsi="Verdana" w:cs="Verdana"/>
          <w:b/>
          <w:bCs/>
          <w:color w:val="333333"/>
          <w:sz w:val="19"/>
          <w:szCs w:val="19"/>
        </w:rPr>
      </w:pPr>
    </w:p>
    <w:p w14:paraId="1FEC3BA1" w14:textId="77777777" w:rsidR="00806679" w:rsidRDefault="00806679">
      <w:pPr>
        <w:shd w:val="clear" w:color="auto" w:fill="FFFFFF"/>
        <w:spacing w:after="0"/>
        <w:jc w:val="center"/>
        <w:rPr>
          <w:rFonts w:ascii="Verdana" w:eastAsia="Verdana" w:hAnsi="Verdana" w:cs="Verdana"/>
          <w:b/>
          <w:bCs/>
          <w:color w:val="333333"/>
          <w:sz w:val="19"/>
          <w:szCs w:val="19"/>
        </w:rPr>
      </w:pPr>
    </w:p>
    <w:p w14:paraId="44B855D9" w14:textId="77777777" w:rsidR="00806679" w:rsidRDefault="00806679">
      <w:pPr>
        <w:jc w:val="center"/>
        <w:rPr>
          <w:rFonts w:ascii="Calibri" w:eastAsia="Calibri" w:hAnsi="Calibri" w:cs="Calibri"/>
          <w:b/>
          <w:bCs/>
          <w:sz w:val="44"/>
          <w:szCs w:val="44"/>
        </w:rPr>
      </w:pPr>
    </w:p>
    <w:sectPr w:rsidR="00806679">
      <w:footerReference w:type="default" r:id="rId3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F88904" w14:textId="77777777" w:rsidR="00BE674C" w:rsidRDefault="00BE674C">
      <w:pPr>
        <w:spacing w:after="0" w:line="240" w:lineRule="auto"/>
      </w:pPr>
      <w:r>
        <w:separator/>
      </w:r>
    </w:p>
  </w:endnote>
  <w:endnote w:type="continuationSeparator" w:id="0">
    <w:p w14:paraId="6CA69156" w14:textId="77777777" w:rsidR="00BE674C" w:rsidRDefault="00BE67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charset w:val="00"/>
    <w:family w:val="auto"/>
    <w:pitch w:val="default"/>
    <w:embedRegular r:id="rId1" w:fontKey="{F3D910D7-200A-304C-A882-4F37B69F363C}"/>
  </w:font>
  <w:font w:name="Courier New">
    <w:panose1 w:val="02070309020205020404"/>
    <w:charset w:val="00"/>
    <w:family w:val="modern"/>
    <w:pitch w:val="fixed"/>
    <w:sig w:usb0="E0002AFF" w:usb1="C0007843" w:usb2="00000009" w:usb3="00000000" w:csb0="000001FF" w:csb1="00000000"/>
    <w:embedRegular r:id="rId2" w:fontKey="{8DD0165B-E868-F444-800B-7D4AED9F4D08}"/>
  </w:font>
  <w:font w:name="Times New Roman">
    <w:panose1 w:val="02020603050405020304"/>
    <w:charset w:val="00"/>
    <w:family w:val="roman"/>
    <w:pitch w:val="variable"/>
    <w:sig w:usb0="E0002EFF" w:usb1="C000785B" w:usb2="00000009" w:usb3="00000000" w:csb0="000001FF" w:csb1="00000000"/>
    <w:embedRegular r:id="rId3" w:fontKey="{E654E2A7-B488-F046-90D5-F974BD33CD57}"/>
    <w:embedBold r:id="rId4" w:fontKey="{1E7D17E4-174A-4F4A-B433-6D1E152C7C19}"/>
  </w:font>
  <w:font w:name="Verdana">
    <w:panose1 w:val="020B0604030504040204"/>
    <w:charset w:val="00"/>
    <w:family w:val="swiss"/>
    <w:pitch w:val="variable"/>
    <w:sig w:usb0="A10006FF" w:usb1="4000205B" w:usb2="00000010" w:usb3="00000000" w:csb0="0000019F" w:csb1="00000000"/>
    <w:embedRegular r:id="rId5" w:fontKey="{61CE7922-EF73-354B-AEB4-D08CC546FF4B}"/>
    <w:embedBold r:id="rId6" w:fontKey="{B99F5C28-F9A0-6C45-A133-E44D55DA9829}"/>
  </w:font>
  <w:font w:name="Cambria">
    <w:panose1 w:val="02040503050406030204"/>
    <w:charset w:val="00"/>
    <w:family w:val="roman"/>
    <w:pitch w:val="variable"/>
    <w:sig w:usb0="E00006FF" w:usb1="420024FF" w:usb2="02000000" w:usb3="00000000" w:csb0="0000019F" w:csb1="00000000"/>
    <w:embedRegular r:id="rId7" w:fontKey="{4B003706-0678-244C-A753-1517A8BF9BA9}"/>
  </w:font>
  <w:font w:name="Calibri">
    <w:panose1 w:val="020F0502020204030204"/>
    <w:charset w:val="00"/>
    <w:family w:val="swiss"/>
    <w:pitch w:val="variable"/>
    <w:sig w:usb0="E4002EFF" w:usb1="C200247B" w:usb2="00000009" w:usb3="00000000" w:csb0="000001FF" w:csb1="00000000"/>
    <w:embedRegular r:id="rId8" w:fontKey="{414EAEF2-5DA3-944A-93BF-004E632CCF0E}"/>
    <w:embedBold r:id="rId9" w:fontKey="{58394A31-D373-1448-AEA4-03374E5CB9EB}"/>
    <w:embedItalic r:id="rId10" w:fontKey="{598DA303-E4D1-894E-AB0E-DC7EA103F75C}"/>
    <w:embedBoldItalic r:id="rId11" w:fontKey="{C6582C5C-CEEB-4A44-922D-16F999BEE994}"/>
  </w:font>
  <w:font w:name="Arial">
    <w:panose1 w:val="020B0604020202020204"/>
    <w:charset w:val="00"/>
    <w:family w:val="swiss"/>
    <w:pitch w:val="variable"/>
    <w:sig w:usb0="E0002EFF" w:usb1="C000785B" w:usb2="00000009" w:usb3="00000000" w:csb0="000001FF" w:csb1="00000000"/>
    <w:embedRegular r:id="rId12" w:fontKey="{FB73F24A-DEE9-DC4D-98BA-85C4FD1A3E33}"/>
    <w:embedBold r:id="rId13" w:fontKey="{40683B1F-AD23-C94C-BDAC-723BA3CCBACB}"/>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2E76C9" w14:textId="77777777" w:rsidR="00806679" w:rsidRDefault="0080667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0D5D54" w14:textId="77777777" w:rsidR="00BE674C" w:rsidRDefault="00BE674C">
      <w:pPr>
        <w:spacing w:after="0" w:line="240" w:lineRule="auto"/>
      </w:pPr>
      <w:r>
        <w:separator/>
      </w:r>
    </w:p>
  </w:footnote>
  <w:footnote w:type="continuationSeparator" w:id="0">
    <w:p w14:paraId="47D4C41D" w14:textId="77777777" w:rsidR="00BE674C" w:rsidRDefault="00BE67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5633C"/>
    <w:multiLevelType w:val="multilevel"/>
    <w:tmpl w:val="7FB00B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835130"/>
    <w:multiLevelType w:val="multilevel"/>
    <w:tmpl w:val="DE40EF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A2D1BC8"/>
    <w:multiLevelType w:val="multilevel"/>
    <w:tmpl w:val="1080683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17BE0B12"/>
    <w:multiLevelType w:val="multilevel"/>
    <w:tmpl w:val="BF247E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7F65B29"/>
    <w:multiLevelType w:val="multilevel"/>
    <w:tmpl w:val="FA6C8C60"/>
    <w:lvl w:ilvl="0">
      <w:start w:val="1"/>
      <w:numFmt w:val="decimal"/>
      <w:lvlText w:val="%1."/>
      <w:lvlJc w:val="left"/>
      <w:pPr>
        <w:ind w:left="720" w:hanging="360"/>
      </w:pPr>
      <w:rPr>
        <w:rFonts w:ascii="Verdana" w:eastAsia="Verdana" w:hAnsi="Verdana" w:cs="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FF77749"/>
    <w:multiLevelType w:val="multilevel"/>
    <w:tmpl w:val="09461C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2A54053"/>
    <w:multiLevelType w:val="multilevel"/>
    <w:tmpl w:val="07628A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5975137"/>
    <w:multiLevelType w:val="multilevel"/>
    <w:tmpl w:val="DA0EE946"/>
    <w:lvl w:ilvl="0">
      <w:start w:val="1"/>
      <w:numFmt w:val="bullet"/>
      <w:lvlText w:val="●"/>
      <w:lvlJc w:val="left"/>
      <w:pPr>
        <w:ind w:left="720" w:hanging="360"/>
      </w:pPr>
      <w:rPr>
        <w:rFonts w:ascii="Verdana" w:eastAsia="Verdana" w:hAnsi="Verdana" w:cs="Verdana"/>
        <w:b w:val="0"/>
        <w:bCs w:val="0"/>
        <w:i w:val="0"/>
        <w:iCs w:val="0"/>
        <w:smallCaps w:val="0"/>
        <w:color w:val="2126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4B4C9E"/>
    <w:multiLevelType w:val="multilevel"/>
    <w:tmpl w:val="222A1B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2D972542"/>
    <w:multiLevelType w:val="multilevel"/>
    <w:tmpl w:val="42004E4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37A7FB0"/>
    <w:multiLevelType w:val="multilevel"/>
    <w:tmpl w:val="C5886C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99B1D7B"/>
    <w:multiLevelType w:val="multilevel"/>
    <w:tmpl w:val="7318E2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A4F286B"/>
    <w:multiLevelType w:val="multilevel"/>
    <w:tmpl w:val="7AB84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BEB6174"/>
    <w:multiLevelType w:val="multilevel"/>
    <w:tmpl w:val="B2FACD4C"/>
    <w:lvl w:ilvl="0">
      <w:start w:val="1"/>
      <w:numFmt w:val="bullet"/>
      <w:lvlText w:val="●"/>
      <w:lvlJc w:val="left"/>
      <w:pPr>
        <w:ind w:left="720" w:hanging="360"/>
      </w:pPr>
      <w:rPr>
        <w:rFonts w:ascii="Verdana" w:eastAsia="Verdana" w:hAnsi="Verdana" w:cs="Verdana"/>
        <w:b w:val="0"/>
        <w:bCs w:val="0"/>
        <w:i w:val="0"/>
        <w:iCs w:val="0"/>
        <w:smallCaps w:val="0"/>
        <w:color w:val="2126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C48558F"/>
    <w:multiLevelType w:val="multilevel"/>
    <w:tmpl w:val="4F586D82"/>
    <w:lvl w:ilvl="0">
      <w:start w:val="1"/>
      <w:numFmt w:val="decimal"/>
      <w:lvlText w:val="%1."/>
      <w:lvlJc w:val="left"/>
      <w:pPr>
        <w:ind w:left="720" w:hanging="360"/>
      </w:pPr>
      <w:rPr>
        <w:b w:val="0"/>
        <w:bCs w:val="0"/>
        <w:i w:val="0"/>
        <w:iCs w:val="0"/>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02B7588"/>
    <w:multiLevelType w:val="multilevel"/>
    <w:tmpl w:val="58B82316"/>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12B5232"/>
    <w:multiLevelType w:val="multilevel"/>
    <w:tmpl w:val="39F6D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AAF5E0F"/>
    <w:multiLevelType w:val="multilevel"/>
    <w:tmpl w:val="3B908F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C1E5717"/>
    <w:multiLevelType w:val="multilevel"/>
    <w:tmpl w:val="B8D44A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C453ECD"/>
    <w:multiLevelType w:val="multilevel"/>
    <w:tmpl w:val="0EAE8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B13E3F"/>
    <w:multiLevelType w:val="multilevel"/>
    <w:tmpl w:val="6E7E65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EE84D0D"/>
    <w:multiLevelType w:val="multilevel"/>
    <w:tmpl w:val="825EDB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15:restartNumberingAfterBreak="0">
    <w:nsid w:val="532273F7"/>
    <w:multiLevelType w:val="multilevel"/>
    <w:tmpl w:val="5D7CB4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55A25F68"/>
    <w:multiLevelType w:val="multilevel"/>
    <w:tmpl w:val="BFB03604"/>
    <w:lvl w:ilvl="0">
      <w:start w:val="1"/>
      <w:numFmt w:val="bullet"/>
      <w:lvlText w:val="●"/>
      <w:lvlJc w:val="left"/>
      <w:pPr>
        <w:ind w:left="720" w:hanging="360"/>
      </w:pPr>
      <w:rPr>
        <w:rFonts w:ascii="Verdana" w:eastAsia="Verdana" w:hAnsi="Verdana" w:cs="Verdana"/>
        <w:b w:val="0"/>
        <w:bCs w:val="0"/>
        <w:i w:val="0"/>
        <w:iCs w:val="0"/>
        <w:smallCaps w:val="0"/>
        <w:color w:val="21263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CEB75CF"/>
    <w:multiLevelType w:val="multilevel"/>
    <w:tmpl w:val="9078DF6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0F437D9"/>
    <w:multiLevelType w:val="multilevel"/>
    <w:tmpl w:val="A28C58CC"/>
    <w:lvl w:ilvl="0">
      <w:start w:val="1"/>
      <w:numFmt w:val="decimal"/>
      <w:lvlText w:val="%1."/>
      <w:lvlJc w:val="left"/>
      <w:pPr>
        <w:ind w:left="720" w:hanging="360"/>
      </w:pPr>
      <w:rPr>
        <w:rFonts w:ascii="Verdana" w:eastAsia="Verdana" w:hAnsi="Verdana" w:cs="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15:restartNumberingAfterBreak="0">
    <w:nsid w:val="636B48D1"/>
    <w:multiLevelType w:val="multilevel"/>
    <w:tmpl w:val="9AAAD0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15:restartNumberingAfterBreak="0">
    <w:nsid w:val="6564786B"/>
    <w:multiLevelType w:val="multilevel"/>
    <w:tmpl w:val="FDA447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7EE523C"/>
    <w:multiLevelType w:val="multilevel"/>
    <w:tmpl w:val="078851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8610EF0"/>
    <w:multiLevelType w:val="multilevel"/>
    <w:tmpl w:val="6AEA1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EBA1FD6"/>
    <w:multiLevelType w:val="multilevel"/>
    <w:tmpl w:val="28584410"/>
    <w:lvl w:ilvl="0">
      <w:start w:val="1"/>
      <w:numFmt w:val="decimal"/>
      <w:lvlText w:val="%1."/>
      <w:lvlJc w:val="left"/>
      <w:pPr>
        <w:ind w:left="720" w:hanging="360"/>
      </w:pPr>
      <w:rPr>
        <w:rFonts w:ascii="Verdana" w:eastAsia="Verdana" w:hAnsi="Verdana" w:cs="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15:restartNumberingAfterBreak="0">
    <w:nsid w:val="710E7423"/>
    <w:multiLevelType w:val="multilevel"/>
    <w:tmpl w:val="5D96A4BE"/>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8400E56"/>
    <w:multiLevelType w:val="multilevel"/>
    <w:tmpl w:val="37BA3F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A1A0C2A"/>
    <w:multiLevelType w:val="multilevel"/>
    <w:tmpl w:val="D17E7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A531FC3"/>
    <w:multiLevelType w:val="multilevel"/>
    <w:tmpl w:val="816E01EC"/>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7CA80953"/>
    <w:multiLevelType w:val="multilevel"/>
    <w:tmpl w:val="F1D89B8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6" w15:restartNumberingAfterBreak="0">
    <w:nsid w:val="7FAC3875"/>
    <w:multiLevelType w:val="multilevel"/>
    <w:tmpl w:val="616A75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6422824">
    <w:abstractNumId w:val="9"/>
  </w:num>
  <w:num w:numId="2" w16cid:durableId="264578459">
    <w:abstractNumId w:val="30"/>
  </w:num>
  <w:num w:numId="3" w16cid:durableId="398093543">
    <w:abstractNumId w:val="23"/>
  </w:num>
  <w:num w:numId="4" w16cid:durableId="574323170">
    <w:abstractNumId w:val="19"/>
  </w:num>
  <w:num w:numId="5" w16cid:durableId="56244309">
    <w:abstractNumId w:val="2"/>
  </w:num>
  <w:num w:numId="6" w16cid:durableId="1933856539">
    <w:abstractNumId w:val="13"/>
  </w:num>
  <w:num w:numId="7" w16cid:durableId="1696732776">
    <w:abstractNumId w:val="12"/>
  </w:num>
  <w:num w:numId="8" w16cid:durableId="572786277">
    <w:abstractNumId w:val="34"/>
  </w:num>
  <w:num w:numId="9" w16cid:durableId="1957902604">
    <w:abstractNumId w:val="15"/>
  </w:num>
  <w:num w:numId="10" w16cid:durableId="1529874508">
    <w:abstractNumId w:val="22"/>
  </w:num>
  <w:num w:numId="11" w16cid:durableId="1158955361">
    <w:abstractNumId w:val="24"/>
  </w:num>
  <w:num w:numId="12" w16cid:durableId="590968618">
    <w:abstractNumId w:val="6"/>
  </w:num>
  <w:num w:numId="13" w16cid:durableId="1326518399">
    <w:abstractNumId w:val="17"/>
  </w:num>
  <w:num w:numId="14" w16cid:durableId="108205412">
    <w:abstractNumId w:val="32"/>
  </w:num>
  <w:num w:numId="15" w16cid:durableId="2052028178">
    <w:abstractNumId w:val="18"/>
  </w:num>
  <w:num w:numId="16" w16cid:durableId="1408573333">
    <w:abstractNumId w:val="29"/>
  </w:num>
  <w:num w:numId="17" w16cid:durableId="1320842526">
    <w:abstractNumId w:val="3"/>
  </w:num>
  <w:num w:numId="18" w16cid:durableId="1282686306">
    <w:abstractNumId w:val="5"/>
  </w:num>
  <w:num w:numId="19" w16cid:durableId="457265408">
    <w:abstractNumId w:val="11"/>
  </w:num>
  <w:num w:numId="20" w16cid:durableId="1526097848">
    <w:abstractNumId w:val="20"/>
  </w:num>
  <w:num w:numId="21" w16cid:durableId="370348601">
    <w:abstractNumId w:val="0"/>
  </w:num>
  <w:num w:numId="22" w16cid:durableId="933395412">
    <w:abstractNumId w:val="16"/>
  </w:num>
  <w:num w:numId="23" w16cid:durableId="26682965">
    <w:abstractNumId w:val="28"/>
  </w:num>
  <w:num w:numId="24" w16cid:durableId="1349719682">
    <w:abstractNumId w:val="33"/>
  </w:num>
  <w:num w:numId="25" w16cid:durableId="295112287">
    <w:abstractNumId w:val="35"/>
  </w:num>
  <w:num w:numId="26" w16cid:durableId="1422753723">
    <w:abstractNumId w:val="14"/>
  </w:num>
  <w:num w:numId="27" w16cid:durableId="1164664207">
    <w:abstractNumId w:val="27"/>
  </w:num>
  <w:num w:numId="28" w16cid:durableId="757865198">
    <w:abstractNumId w:val="36"/>
  </w:num>
  <w:num w:numId="29" w16cid:durableId="1464735485">
    <w:abstractNumId w:val="21"/>
  </w:num>
  <w:num w:numId="30" w16cid:durableId="643655276">
    <w:abstractNumId w:val="25"/>
  </w:num>
  <w:num w:numId="31" w16cid:durableId="1509321655">
    <w:abstractNumId w:val="31"/>
  </w:num>
  <w:num w:numId="32" w16cid:durableId="1366564177">
    <w:abstractNumId w:val="8"/>
  </w:num>
  <w:num w:numId="33" w16cid:durableId="630133186">
    <w:abstractNumId w:val="1"/>
  </w:num>
  <w:num w:numId="34" w16cid:durableId="103775303">
    <w:abstractNumId w:val="26"/>
  </w:num>
  <w:num w:numId="35" w16cid:durableId="309603676">
    <w:abstractNumId w:val="4"/>
  </w:num>
  <w:num w:numId="36" w16cid:durableId="117575035">
    <w:abstractNumId w:val="10"/>
  </w:num>
  <w:num w:numId="37" w16cid:durableId="2099985087">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679"/>
    <w:rsid w:val="00806679"/>
    <w:rsid w:val="009142F6"/>
    <w:rsid w:val="00BE674C"/>
    <w:rsid w:val="00C068E3"/>
    <w:rsid w:val="00C843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B4EEC8"/>
  <w15:docId w15:val="{BC8CFECB-7BC1-FF4C-AA83-AC7A071B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Cambria"/>
        <w:sz w:val="22"/>
        <w:szCs w:val="22"/>
        <w:lang w:val="en-US" w:eastAsia="zh-TW"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480" w:after="0"/>
      <w:outlineLvl w:val="0"/>
    </w:pPr>
    <w:rPr>
      <w:rFonts w:ascii="Calibri" w:eastAsia="Calibri" w:hAnsi="Calibri" w:cs="Calibri"/>
      <w:b/>
      <w:bCs/>
      <w:sz w:val="28"/>
      <w:szCs w:val="28"/>
    </w:rPr>
  </w:style>
  <w:style w:type="paragraph" w:styleId="Heading2">
    <w:name w:val="heading 2"/>
    <w:basedOn w:val="Normal"/>
    <w:next w:val="Normal"/>
    <w:uiPriority w:val="9"/>
    <w:unhideWhenUsed/>
    <w:qFormat/>
    <w:pPr>
      <w:spacing w:before="200" w:after="0"/>
      <w:outlineLvl w:val="1"/>
    </w:pPr>
    <w:rPr>
      <w:rFonts w:ascii="Calibri" w:eastAsia="Calibri" w:hAnsi="Calibri" w:cs="Calibri"/>
      <w:b/>
      <w:bCs/>
      <w:sz w:val="26"/>
      <w:szCs w:val="26"/>
    </w:rPr>
  </w:style>
  <w:style w:type="paragraph" w:styleId="Heading3">
    <w:name w:val="heading 3"/>
    <w:basedOn w:val="Normal"/>
    <w:next w:val="Normal"/>
    <w:uiPriority w:val="9"/>
    <w:semiHidden/>
    <w:unhideWhenUsed/>
    <w:qFormat/>
    <w:pPr>
      <w:spacing w:before="200" w:after="0" w:line="271" w:lineRule="auto"/>
      <w:outlineLvl w:val="2"/>
    </w:pPr>
    <w:rPr>
      <w:rFonts w:ascii="Calibri" w:eastAsia="Calibri" w:hAnsi="Calibri" w:cs="Calibri"/>
      <w:b/>
      <w:bCs/>
    </w:rPr>
  </w:style>
  <w:style w:type="paragraph" w:styleId="Heading4">
    <w:name w:val="heading 4"/>
    <w:basedOn w:val="Normal"/>
    <w:next w:val="Normal"/>
    <w:uiPriority w:val="9"/>
    <w:semiHidden/>
    <w:unhideWhenUsed/>
    <w:qFormat/>
    <w:pPr>
      <w:spacing w:before="200" w:after="0"/>
      <w:outlineLvl w:val="3"/>
    </w:pPr>
    <w:rPr>
      <w:rFonts w:ascii="Calibri" w:eastAsia="Calibri" w:hAnsi="Calibri" w:cs="Calibri"/>
      <w:b/>
      <w:bCs/>
      <w:i/>
      <w:iCs/>
    </w:rPr>
  </w:style>
  <w:style w:type="paragraph" w:styleId="Heading5">
    <w:name w:val="heading 5"/>
    <w:basedOn w:val="Normal"/>
    <w:next w:val="Normal"/>
    <w:uiPriority w:val="9"/>
    <w:semiHidden/>
    <w:unhideWhenUsed/>
    <w:qFormat/>
    <w:pPr>
      <w:spacing w:before="200" w:after="0"/>
      <w:outlineLvl w:val="4"/>
    </w:pPr>
    <w:rPr>
      <w:rFonts w:ascii="Calibri" w:eastAsia="Calibri" w:hAnsi="Calibri" w:cs="Calibri"/>
      <w:b/>
      <w:bCs/>
      <w:color w:val="7F7F7F"/>
    </w:rPr>
  </w:style>
  <w:style w:type="paragraph" w:styleId="Heading6">
    <w:name w:val="heading 6"/>
    <w:basedOn w:val="Normal"/>
    <w:next w:val="Normal"/>
    <w:uiPriority w:val="9"/>
    <w:semiHidden/>
    <w:unhideWhenUsed/>
    <w:qFormat/>
    <w:pPr>
      <w:spacing w:after="0" w:line="271" w:lineRule="auto"/>
      <w:outlineLvl w:val="5"/>
    </w:pPr>
    <w:rPr>
      <w:rFonts w:ascii="Calibri" w:eastAsia="Calibri" w:hAnsi="Calibri" w:cs="Calibri"/>
      <w:b/>
      <w:bCs/>
      <w:i/>
      <w:iCs/>
      <w:color w:val="7F7F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4" w:space="1" w:color="000000"/>
      </w:pBdr>
      <w:spacing w:line="240" w:lineRule="auto"/>
    </w:pPr>
    <w:rPr>
      <w:rFonts w:ascii="Calibri" w:eastAsia="Calibri" w:hAnsi="Calibri" w:cs="Calibri"/>
      <w:sz w:val="52"/>
      <w:szCs w:val="52"/>
    </w:rPr>
  </w:style>
  <w:style w:type="paragraph" w:styleId="Subtitle">
    <w:name w:val="Subtitle"/>
    <w:basedOn w:val="Normal"/>
    <w:next w:val="Normal"/>
    <w:uiPriority w:val="11"/>
    <w:qFormat/>
    <w:pPr>
      <w:spacing w:after="600"/>
    </w:pPr>
    <w:rPr>
      <w:rFonts w:ascii="Calibri" w:eastAsia="Calibri" w:hAnsi="Calibri" w:cs="Calibri"/>
      <w:i/>
      <w:iCs/>
      <w:sz w:val="24"/>
      <w:szCs w:val="24"/>
    </w:rPr>
  </w:style>
  <w:style w:type="table" w:customStyle="1" w:styleId="a">
    <w:basedOn w:val="TableNormal0"/>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shd w:val="clear" w:color="auto" w:fill="000000"/>
      </w:tcPr>
    </w:tblStylePr>
    <w:tblStylePr w:type="lastRow">
      <w:pPr>
        <w:spacing w:before="0" w:after="0" w:line="240" w:lineRule="auto"/>
      </w:pPr>
      <w:rPr>
        <w:color w:val="000000"/>
      </w:rPr>
      <w:tblPr/>
      <w:tcPr>
        <w:tcBorders>
          <w:top w:val="single" w:sz="6" w:space="0" w:color="000000"/>
          <w:left w:val="nil"/>
          <w:bottom w:val="single" w:sz="18" w:space="0" w:color="000000"/>
          <w:right w:val="nil"/>
          <w:insideH w:val="nil"/>
          <w:insideV w:val="nil"/>
        </w:tcBorders>
        <w:shd w:val="clear" w:color="auto" w:fill="FFFFFF"/>
      </w:tcPr>
    </w:tblStylePr>
    <w:tblStylePr w:type="firstCol">
      <w:rPr>
        <w:b/>
        <w:bCs/>
        <w:color w:val="FFFFFF"/>
      </w:rPr>
      <w:tblPr/>
      <w:tcPr>
        <w:tcBorders>
          <w:top w:val="nil"/>
          <w:left w:val="nil"/>
          <w:bottom w:val="single" w:sz="18" w:space="0" w:color="00000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customStyle="1" w:styleId="a2">
    <w:basedOn w:val="TableNormal0"/>
    <w:pPr>
      <w:spacing w:after="0" w:line="240" w:lineRule="auto"/>
    </w:pPr>
    <w:rPr>
      <w:rFonts w:ascii="Calibri" w:eastAsia="Calibri" w:hAnsi="Calibri" w:cs="Calibri"/>
      <w:sz w:val="20"/>
      <w:szCs w:val="20"/>
    </w:rPr>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C84397"/>
    <w:rPr>
      <w:color w:val="0000FF" w:themeColor="hyperlink"/>
      <w:u w:val="single"/>
    </w:rPr>
  </w:style>
  <w:style w:type="character" w:styleId="UnresolvedMention">
    <w:name w:val="Unresolved Mention"/>
    <w:basedOn w:val="DefaultParagraphFont"/>
    <w:uiPriority w:val="99"/>
    <w:semiHidden/>
    <w:unhideWhenUsed/>
    <w:rsid w:val="00C84397"/>
    <w:rPr>
      <w:color w:val="605E5C"/>
      <w:shd w:val="clear" w:color="auto" w:fill="E1DFDD"/>
    </w:rPr>
  </w:style>
  <w:style w:type="character" w:styleId="FollowedHyperlink">
    <w:name w:val="FollowedHyperlink"/>
    <w:basedOn w:val="DefaultParagraphFont"/>
    <w:uiPriority w:val="99"/>
    <w:semiHidden/>
    <w:unhideWhenUsed/>
    <w:rsid w:val="00C8439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outlook.office365.com/owa/?ItemID=AAMkADljZGQ3NGRlLTBiNmMtNGY4NC1hN2Q5LTI5NjYxYTljYzUwMwBGAAAAAACj6Winf1%2bDSaK3yH9Z%2bJYJBwA5mP1wMs60T59%2f3XEfTiwrAAAAAAEMAAA5mP1wMs60T59%2f3XEfTiwrAAW4an36AAA%3d&amp;exvsurl=1&amp;viewmodel=ReadMessageItem" TargetMode="External"/><Relationship Id="rId18" Type="http://schemas.openxmlformats.org/officeDocument/2006/relationships/hyperlink" Target="https://outlook.office365.com/owa/?ItemID=AAMkADljZGQ3NGRlLTBiNmMtNGY4NC1hN2Q5LTI5NjYxYTljYzUwMwBGAAAAAACj6Winf1%2bDSaK3yH9Z%2bJYJBwA5mP1wMs60T59%2f3XEfTiwrAAAAAAEMAAA5mP1wMs60T59%2f3XEfTiwrAAW4an36AAA%3d&amp;exvsurl=1&amp;viewmodel=ReadMessageItem" TargetMode="External"/><Relationship Id="rId26" Type="http://schemas.openxmlformats.org/officeDocument/2006/relationships/hyperlink" Target="http://www.law.cornell.edu/cfr/text/47/54.520" TargetMode="External"/><Relationship Id="rId39" Type="http://schemas.openxmlformats.org/officeDocument/2006/relationships/footer" Target="footer1.xml"/><Relationship Id="rId21" Type="http://schemas.openxmlformats.org/officeDocument/2006/relationships/hyperlink" Target="http://www.ncaa.org" TargetMode="External"/><Relationship Id="rId34" Type="http://schemas.openxmlformats.org/officeDocument/2006/relationships/hyperlink" Target="https://www.law.cornell.edu/uscode/text/20/7131"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outlook.office365.com/owa/?ItemID=AAMkADljZGQ3NGRlLTBiNmMtNGY4NC1hN2Q5LTI5NjYxYTljYzUwMwBGAAAAAACj6Winf1%2bDSaK3yH9Z%2bJYJBwA5mP1wMs60T59%2f3XEfTiwrAAAAAAEMAAA5mP1wMs60T59%2f3XEfTiwrAAW4an36AAA%3d&amp;exvsurl=1&amp;viewmodel=ReadMessageItem" TargetMode="External"/><Relationship Id="rId20" Type="http://schemas.openxmlformats.org/officeDocument/2006/relationships/hyperlink" Target="mailto:sstrau@phsd.k12.pa.us" TargetMode="External"/><Relationship Id="rId29" Type="http://schemas.openxmlformats.org/officeDocument/2006/relationships/hyperlink" Target="http://www.law.cornell.edu/uscode/text/17"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darsi@phsd.k12.pa.us" TargetMode="External"/><Relationship Id="rId24" Type="http://schemas.openxmlformats.org/officeDocument/2006/relationships/hyperlink" Target="http://www.law.cornell.edu/uscode/text/47/254" TargetMode="External"/><Relationship Id="rId32" Type="http://schemas.openxmlformats.org/officeDocument/2006/relationships/hyperlink" Target="http://www.legis.state.pa.us/cfdocs/legis/LI/consCheck.cfm?txtType=HTM&amp;ttl=18&amp;div=0&amp;chpt=63&amp;sctn=12&amp;subsctn=0" TargetMode="External"/><Relationship Id="rId37" Type="http://schemas.openxmlformats.org/officeDocument/2006/relationships/hyperlink" Target="https://open-publishing.org/journals/index.php/jutlp/article/view/810"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outlook.office365.com/owa/?ItemID=AAMkADljZGQ3NGRlLTBiNmMtNGY4NC1hN2Q5LTI5NjYxYTljYzUwMwBGAAAAAACj6Winf1%2bDSaK3yH9Z%2bJYJBwA5mP1wMs60T59%2f3XEfTiwrAAAAAAEMAAA5mP1wMs60T59%2f3XEfTiwrAAW4an36AAA%3d&amp;exvsurl=1&amp;viewmodel=ReadMessageItem" TargetMode="External"/><Relationship Id="rId23" Type="http://schemas.openxmlformats.org/officeDocument/2006/relationships/hyperlink" Target="http://www.law.cornell.edu/uscode/text/47/254" TargetMode="External"/><Relationship Id="rId28" Type="http://schemas.openxmlformats.org/officeDocument/2006/relationships/hyperlink" Target="http://www.law.cornell.edu/cfr/text/47/54.520" TargetMode="External"/><Relationship Id="rId36" Type="http://schemas.openxmlformats.org/officeDocument/2006/relationships/hyperlink" Target="http://www.legis.state.pa.us/cfdocs/Legis/LI/uconsCheck.cfm?txtType=HTM&amp;yr=2004&amp;sessInd=0&amp;smthLwInd=0&amp;act=0197." TargetMode="External"/><Relationship Id="rId10" Type="http://schemas.openxmlformats.org/officeDocument/2006/relationships/image" Target="media/image2.jpg"/><Relationship Id="rId19" Type="http://schemas.openxmlformats.org/officeDocument/2006/relationships/image" Target="media/image3.png"/><Relationship Id="rId31" Type="http://schemas.openxmlformats.org/officeDocument/2006/relationships/hyperlink" Target="http://www.legis.state.pa.us/cfdocs/legis/LI/consCheck.cfm?txtType=HTM&amp;ttl=18&amp;div=0&amp;chpt=59&amp;sctn=3&amp;subsctn=0"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https://outlook.office365.com/owa/?ItemID=AAMkADljZGQ3NGRlLTBiNmMtNGY4NC1hN2Q5LTI5NjYxYTljYzUwMwBGAAAAAACj6Winf1%2bDSaK3yH9Z%2bJYJBwA5mP1wMs60T59%2f3XEfTiwrAAAAAAEMAAA5mP1wMs60T59%2f3XEfTiwrAAW4an36AAA%3d&amp;exvsurl=1&amp;viewmodel=ReadMessageItem" TargetMode="External"/><Relationship Id="rId22" Type="http://schemas.openxmlformats.org/officeDocument/2006/relationships/hyperlink" Target="http://www.ncaaclearinghouse.net" TargetMode="External"/><Relationship Id="rId27" Type="http://schemas.openxmlformats.org/officeDocument/2006/relationships/hyperlink" Target="http://www.law.cornell.edu/uscode/text/47/254" TargetMode="External"/><Relationship Id="rId30" Type="http://schemas.openxmlformats.org/officeDocument/2006/relationships/hyperlink" Target="http://www.legis.state.pa.us/cfdocs/legis/LI/consCheck.cfm?txtType=HTM&amp;ttl=18&amp;div=0&amp;chpt=27&amp;sctn=9&amp;subsctn=0" TargetMode="External"/><Relationship Id="rId35" Type="http://schemas.openxmlformats.org/officeDocument/2006/relationships/hyperlink" Target="http://www.legis.state.pa.us/cfdocs/legis/LI/uconsCheck.cfm?txtType=HTM&amp;yr=1949&amp;sessInd=0&amp;smthLwInd=0&amp;act=14&amp;chpt=13A&amp;sctn=3&amp;subsctn=1" TargetMode="External"/><Relationship Id="rId8" Type="http://schemas.openxmlformats.org/officeDocument/2006/relationships/hyperlink" Target="mailto:akinge@phsd.org" TargetMode="External"/><Relationship Id="rId3" Type="http://schemas.openxmlformats.org/officeDocument/2006/relationships/settings" Target="settings.xml"/><Relationship Id="rId12" Type="http://schemas.openxmlformats.org/officeDocument/2006/relationships/hyperlink" Target="mailto:akinge@phsd.k12.pa.us" TargetMode="External"/><Relationship Id="rId17" Type="http://schemas.openxmlformats.org/officeDocument/2006/relationships/hyperlink" Target="https://outlook.office365.com/owa/?ItemID=AAMkADljZGQ3NGRlLTBiNmMtNGY4NC1hN2Q5LTI5NjYxYTljYzUwMwBGAAAAAACj6Winf1%2bDSaK3yH9Z%2bJYJBwA5mP1wMs60T59%2f3XEfTiwrAAAAAAEMAAA5mP1wMs60T59%2f3XEfTiwrAAW4an36AAA%3d&amp;exvsurl=1&amp;viewmodel=ReadMessageItem" TargetMode="External"/><Relationship Id="rId25" Type="http://schemas.openxmlformats.org/officeDocument/2006/relationships/hyperlink" Target="http://www.law.cornell.edu/uscode/text/47/254" TargetMode="External"/><Relationship Id="rId33" Type="http://schemas.openxmlformats.org/officeDocument/2006/relationships/hyperlink" Target="http://www.law.cornell.edu/uscode/text/18/2256" TargetMode="External"/><Relationship Id="rId38" Type="http://schemas.openxmlformats.org/officeDocument/2006/relationships/hyperlink" Target="https://open-publishing.org/journals/index.php/jutlp/article/view/81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47</Pages>
  <Words>12321</Words>
  <Characters>70235</Characters>
  <Application>Microsoft Office Word</Application>
  <DocSecurity>0</DocSecurity>
  <Lines>585</Lines>
  <Paragraphs>164</Paragraphs>
  <ScaleCrop>false</ScaleCrop>
  <Company/>
  <LinksUpToDate>false</LinksUpToDate>
  <CharactersWithSpaces>82392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Daniel Rinkus</cp:lastModifiedBy>
  <cp:revision>3</cp:revision>
  <dcterms:created xsi:type="dcterms:W3CDTF">2026-10-06T16:07:00Z</dcterms:created>
  <dcterms:modified xsi:type="dcterms:W3CDTF">2026-10-06T16:49:00Z</dcterms:modified>
</cp:coreProperties>
</file>