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05958" w14:textId="71736D0D" w:rsidR="00CA7990" w:rsidRDefault="00CA7990">
      <w:pPr>
        <w:spacing w:after="704" w:line="259" w:lineRule="auto"/>
      </w:pPr>
      <w:r>
        <w:rPr>
          <w:sz w:val="20"/>
        </w:rPr>
        <w:t xml:space="preserve"> </w:t>
      </w:r>
    </w:p>
    <w:p w14:paraId="01797CDB" w14:textId="77777777" w:rsidR="00CA7990" w:rsidRDefault="00CA7990">
      <w:pPr>
        <w:spacing w:after="1" w:line="366" w:lineRule="auto"/>
        <w:ind w:left="1762" w:right="1660"/>
        <w:jc w:val="center"/>
        <w:rPr>
          <w:rFonts w:ascii="Calibri" w:eastAsia="Calibri" w:hAnsi="Calibri" w:cs="Calibri"/>
          <w:sz w:val="44"/>
        </w:rPr>
      </w:pPr>
      <w:r>
        <w:rPr>
          <w:rFonts w:ascii="Calibri" w:eastAsia="Calibri" w:hAnsi="Calibri" w:cs="Calibri"/>
          <w:sz w:val="44"/>
        </w:rPr>
        <w:t xml:space="preserve">MANUAL DEL ESTUDIANTE DE LA ESCUELA CHARTER DEL ESTE DE TEXAS </w:t>
      </w:r>
    </w:p>
    <w:p w14:paraId="1DB07091" w14:textId="5D3CD30D" w:rsidR="00CA7990" w:rsidRDefault="00CA7990">
      <w:pPr>
        <w:spacing w:after="1" w:line="366" w:lineRule="auto"/>
        <w:ind w:left="1762" w:right="1660"/>
        <w:jc w:val="center"/>
      </w:pPr>
      <w:r>
        <w:rPr>
          <w:rFonts w:ascii="Calibri" w:eastAsia="Calibri" w:hAnsi="Calibri" w:cs="Calibri"/>
          <w:sz w:val="44"/>
        </w:rPr>
        <w:t xml:space="preserve">2026-2027 </w:t>
      </w:r>
    </w:p>
    <w:p w14:paraId="14DB3E39" w14:textId="77777777" w:rsidR="00CA7990" w:rsidRDefault="00CA7990">
      <w:pPr>
        <w:spacing w:after="240" w:line="259" w:lineRule="auto"/>
        <w:ind w:left="102"/>
        <w:jc w:val="center"/>
      </w:pPr>
      <w:r>
        <w:rPr>
          <w:rFonts w:ascii="Calibri" w:eastAsia="Calibri" w:hAnsi="Calibri" w:cs="Calibri"/>
          <w:sz w:val="44"/>
        </w:rPr>
        <w:t xml:space="preserve"> </w:t>
      </w:r>
    </w:p>
    <w:p w14:paraId="39EED87D" w14:textId="77777777" w:rsidR="00CA7990" w:rsidRDefault="00CA7990">
      <w:pPr>
        <w:spacing w:after="237" w:line="259" w:lineRule="auto"/>
        <w:ind w:left="2000"/>
      </w:pPr>
      <w:r>
        <w:rPr>
          <w:rFonts w:ascii="Calibri" w:eastAsia="Calibri" w:hAnsi="Calibri" w:cs="Calibri"/>
          <w:sz w:val="44"/>
        </w:rPr>
        <w:t xml:space="preserve">¡BIENVENIDO A TU COLEGIO! </w:t>
      </w:r>
    </w:p>
    <w:p w14:paraId="1AF40DB4" w14:textId="77777777" w:rsidR="00CA7990" w:rsidRDefault="00CA7990">
      <w:pPr>
        <w:spacing w:after="124" w:line="259" w:lineRule="auto"/>
        <w:ind w:left="102"/>
        <w:jc w:val="center"/>
      </w:pPr>
      <w:r>
        <w:rPr>
          <w:rFonts w:ascii="Calibri" w:eastAsia="Calibri" w:hAnsi="Calibri" w:cs="Calibri"/>
          <w:sz w:val="44"/>
        </w:rPr>
        <w:t xml:space="preserve"> </w:t>
      </w:r>
    </w:p>
    <w:p w14:paraId="1FBE6126" w14:textId="77777777" w:rsidR="00CA7990" w:rsidRDefault="00CA7990">
      <w:pPr>
        <w:spacing w:after="191" w:line="259" w:lineRule="auto"/>
        <w:ind w:left="10" w:right="3"/>
        <w:jc w:val="center"/>
      </w:pPr>
      <w:r>
        <w:rPr>
          <w:rFonts w:ascii="Calibri" w:eastAsia="Calibri" w:hAnsi="Calibri" w:cs="Calibri"/>
          <w:sz w:val="32"/>
          <w:u w:val="single" w:color="000000"/>
        </w:rPr>
        <w:t xml:space="preserve">Información de contacto del colegio </w:t>
      </w:r>
    </w:p>
    <w:p w14:paraId="65A1AF77" w14:textId="77777777" w:rsidR="00CA7990" w:rsidRDefault="00CA7990">
      <w:pPr>
        <w:spacing w:after="223" w:line="259" w:lineRule="auto"/>
        <w:ind w:left="2682" w:right="2672"/>
        <w:jc w:val="center"/>
      </w:pPr>
      <w:r>
        <w:rPr>
          <w:rFonts w:ascii="Calibri" w:eastAsia="Calibri" w:hAnsi="Calibri" w:cs="Calibri"/>
          <w:sz w:val="28"/>
        </w:rPr>
        <w:t xml:space="preserve">2402 Carretera Alpina </w:t>
      </w:r>
    </w:p>
    <w:p w14:paraId="06D55F12" w14:textId="77777777" w:rsidR="00CA7990" w:rsidRDefault="00CA7990">
      <w:pPr>
        <w:spacing w:after="223" w:line="259" w:lineRule="auto"/>
        <w:ind w:left="2682" w:right="2668"/>
        <w:jc w:val="center"/>
      </w:pPr>
      <w:r>
        <w:rPr>
          <w:rFonts w:ascii="Calibri" w:eastAsia="Calibri" w:hAnsi="Calibri" w:cs="Calibri"/>
          <w:sz w:val="28"/>
        </w:rPr>
        <w:t xml:space="preserve">Longview, Texas 75601 </w:t>
      </w:r>
    </w:p>
    <w:p w14:paraId="42ACEC29" w14:textId="77777777" w:rsidR="00CA7990" w:rsidRDefault="00CA7990">
      <w:pPr>
        <w:spacing w:after="223" w:line="259" w:lineRule="auto"/>
        <w:ind w:left="2682" w:right="2673"/>
        <w:jc w:val="center"/>
      </w:pPr>
      <w:r>
        <w:rPr>
          <w:rFonts w:ascii="Calibri" w:eastAsia="Calibri" w:hAnsi="Calibri" w:cs="Calibri"/>
          <w:sz w:val="28"/>
        </w:rPr>
        <w:t xml:space="preserve">903 / 753 – 9400 (P) </w:t>
      </w:r>
    </w:p>
    <w:p w14:paraId="7EECCAB1" w14:textId="2A70CA26" w:rsidR="00CA7990" w:rsidRDefault="00CA7990">
      <w:pPr>
        <w:spacing w:after="38" w:line="415" w:lineRule="auto"/>
        <w:ind w:left="2682" w:right="2608"/>
        <w:jc w:val="center"/>
      </w:pPr>
      <w:r>
        <w:rPr>
          <w:rFonts w:ascii="Calibri" w:eastAsia="Calibri" w:hAnsi="Calibri" w:cs="Calibri"/>
          <w:sz w:val="28"/>
        </w:rPr>
        <w:t xml:space="preserve">www.etchs.net </w:t>
      </w:r>
    </w:p>
    <w:p w14:paraId="5D28D46C" w14:textId="77777777" w:rsidR="00CA7990" w:rsidRDefault="00CA7990">
      <w:pPr>
        <w:spacing w:after="230" w:line="259" w:lineRule="auto"/>
        <w:ind w:left="75"/>
        <w:jc w:val="center"/>
      </w:pPr>
      <w:r>
        <w:rPr>
          <w:rFonts w:ascii="Calibri" w:eastAsia="Calibri" w:hAnsi="Calibri" w:cs="Calibri"/>
          <w:sz w:val="32"/>
        </w:rPr>
        <w:t xml:space="preserve"> </w:t>
      </w:r>
    </w:p>
    <w:p w14:paraId="026A1146" w14:textId="77777777" w:rsidR="00CA7990" w:rsidRDefault="00CA7990">
      <w:pPr>
        <w:spacing w:after="227" w:line="259" w:lineRule="auto"/>
        <w:ind w:left="10" w:right="5"/>
        <w:jc w:val="center"/>
      </w:pPr>
      <w:r>
        <w:rPr>
          <w:rFonts w:ascii="Calibri" w:eastAsia="Calibri" w:hAnsi="Calibri" w:cs="Calibri"/>
          <w:sz w:val="32"/>
          <w:u w:val="single" w:color="000000"/>
        </w:rPr>
        <w:t xml:space="preserve">Escuela Charter del Este de Texas </w:t>
      </w:r>
    </w:p>
    <w:p w14:paraId="3A255C55" w14:textId="77777777" w:rsidR="00CA7990" w:rsidRDefault="00CA7990">
      <w:pPr>
        <w:spacing w:after="230" w:line="259" w:lineRule="auto"/>
        <w:ind w:right="449"/>
        <w:jc w:val="right"/>
      </w:pPr>
      <w:r>
        <w:rPr>
          <w:rFonts w:ascii="Calibri" w:eastAsia="Calibri" w:hAnsi="Calibri" w:cs="Calibri"/>
          <w:sz w:val="32"/>
        </w:rPr>
        <w:t xml:space="preserve">Marcando la diferencia en la vida de los estudiantes del este de Texas desde 1999 </w:t>
      </w:r>
    </w:p>
    <w:p w14:paraId="465401AC" w14:textId="77777777" w:rsidR="00CA7990" w:rsidRDefault="00CA7990">
      <w:pPr>
        <w:spacing w:after="227" w:line="259" w:lineRule="auto"/>
        <w:ind w:right="2"/>
        <w:jc w:val="center"/>
      </w:pPr>
      <w:r>
        <w:rPr>
          <w:rFonts w:ascii="Calibri" w:eastAsia="Calibri" w:hAnsi="Calibri" w:cs="Calibri"/>
          <w:sz w:val="32"/>
        </w:rPr>
        <w:t xml:space="preserve">Los padres son nuestros socios </w:t>
      </w:r>
    </w:p>
    <w:p w14:paraId="1FD0F755" w14:textId="77777777" w:rsidR="00CA7990" w:rsidRDefault="00CA7990">
      <w:pPr>
        <w:spacing w:after="230" w:line="259" w:lineRule="auto"/>
        <w:ind w:left="1322"/>
      </w:pPr>
      <w:r>
        <w:rPr>
          <w:rFonts w:ascii="Calibri" w:eastAsia="Calibri" w:hAnsi="Calibri" w:cs="Calibri"/>
          <w:sz w:val="32"/>
        </w:rPr>
        <w:t xml:space="preserve">Los profesores son profesores porque se preocupan por los niños </w:t>
      </w:r>
    </w:p>
    <w:p w14:paraId="2EAD352C" w14:textId="77777777" w:rsidR="00CA7990" w:rsidRDefault="00CA7990">
      <w:pPr>
        <w:spacing w:after="230" w:line="259" w:lineRule="auto"/>
        <w:ind w:left="2185"/>
        <w:rPr>
          <w:rFonts w:ascii="Calibri" w:eastAsia="Calibri" w:hAnsi="Calibri" w:cs="Calibri"/>
          <w:sz w:val="32"/>
        </w:rPr>
      </w:pPr>
      <w:r>
        <w:rPr>
          <w:rFonts w:ascii="Calibri" w:eastAsia="Calibri" w:hAnsi="Calibri" w:cs="Calibri"/>
          <w:sz w:val="32"/>
        </w:rPr>
        <w:lastRenderedPageBreak/>
        <w:t xml:space="preserve">¡ETCS – donde todos son alguien! </w:t>
      </w:r>
    </w:p>
    <w:p w14:paraId="1B0CE362" w14:textId="77777777" w:rsidR="00CA7990" w:rsidRDefault="00CA7990">
      <w:pPr>
        <w:spacing w:after="230" w:line="259" w:lineRule="auto"/>
        <w:ind w:left="2185"/>
        <w:rPr>
          <w:rFonts w:ascii="Calibri" w:eastAsia="Calibri" w:hAnsi="Calibri" w:cs="Calibri"/>
          <w:sz w:val="32"/>
        </w:rPr>
      </w:pPr>
    </w:p>
    <w:p w14:paraId="239C252B" w14:textId="77777777" w:rsidR="00CA7990" w:rsidRDefault="00CA7990">
      <w:pPr>
        <w:spacing w:after="230" w:line="259" w:lineRule="auto"/>
        <w:ind w:left="2185"/>
      </w:pPr>
    </w:p>
    <w:p w14:paraId="45DDA2CA" w14:textId="77777777" w:rsidR="00CA7990" w:rsidRDefault="00CA7990">
      <w:pPr>
        <w:spacing w:after="297" w:line="259" w:lineRule="auto"/>
        <w:ind w:right="1227"/>
        <w:jc w:val="center"/>
      </w:pPr>
      <w:r>
        <w:rPr>
          <w:rFonts w:ascii="Times New Roman" w:eastAsia="Times New Roman" w:hAnsi="Times New Roman" w:cs="Times New Roman"/>
          <w:b/>
          <w:sz w:val="22"/>
        </w:rPr>
        <w:t xml:space="preserve">ÍNDICE </w:t>
      </w:r>
    </w:p>
    <w:p w14:paraId="62BAF600" w14:textId="4A2EBAB7" w:rsidR="00CA7990" w:rsidRDefault="00CA7990">
      <w:pPr>
        <w:spacing w:after="82" w:line="259" w:lineRule="auto"/>
        <w:ind w:left="715" w:right="1330"/>
      </w:pPr>
      <w:r>
        <w:rPr>
          <w:rFonts w:ascii="Times New Roman" w:eastAsia="Times New Roman" w:hAnsi="Times New Roman" w:cs="Times New Roman"/>
          <w:sz w:val="22"/>
        </w:rPr>
        <w:t>Prefacio ...............................................................................</w:t>
      </w:r>
      <w:r w:rsidR="00D803C5">
        <w:rPr>
          <w:sz w:val="22"/>
        </w:rPr>
        <w:t xml:space="preserve"> 5 </w:t>
      </w:r>
    </w:p>
    <w:p w14:paraId="397C36F1" w14:textId="782FD05F" w:rsidR="00CA7990" w:rsidRDefault="00CA7990">
      <w:pPr>
        <w:tabs>
          <w:tab w:val="center" w:pos="4028"/>
        </w:tabs>
        <w:spacing w:after="59" w:line="259" w:lineRule="auto"/>
      </w:pPr>
      <w:r>
        <w:rPr>
          <w:sz w:val="22"/>
        </w:rPr>
        <w:t xml:space="preserve"> </w:t>
      </w:r>
      <w:r>
        <w:rPr>
          <w:sz w:val="22"/>
        </w:rPr>
        <w:tab/>
      </w:r>
      <w:r>
        <w:rPr>
          <w:rFonts w:ascii="Times New Roman" w:eastAsia="Times New Roman" w:hAnsi="Times New Roman" w:cs="Times New Roman"/>
          <w:sz w:val="22"/>
        </w:rPr>
        <w:t>¡Seguridad...........................................................................</w:t>
      </w:r>
      <w:r>
        <w:rPr>
          <w:sz w:val="22"/>
        </w:rPr>
        <w:t>.... 5</w:t>
      </w:r>
    </w:p>
    <w:p w14:paraId="6D548654" w14:textId="5D59B7F5" w:rsidR="00CA7990" w:rsidRDefault="00CA7990">
      <w:pPr>
        <w:spacing w:after="59" w:line="259" w:lineRule="auto"/>
        <w:ind w:left="715" w:right="1330"/>
      </w:pPr>
      <w:r>
        <w:rPr>
          <w:sz w:val="22"/>
        </w:rPr>
        <w:t xml:space="preserve">No </w:t>
      </w:r>
      <w:r>
        <w:rPr>
          <w:rFonts w:ascii="Times New Roman" w:eastAsia="Times New Roman" w:hAnsi="Times New Roman" w:cs="Times New Roman"/>
          <w:sz w:val="22"/>
        </w:rPr>
        <w:t xml:space="preserve">discriminación .............................................................. 6  </w:t>
      </w:r>
    </w:p>
    <w:p w14:paraId="5EB228FE" w14:textId="6AD78F95" w:rsidR="00CA7990" w:rsidRDefault="00CA7990">
      <w:pPr>
        <w:spacing w:after="59" w:line="259" w:lineRule="auto"/>
        <w:ind w:left="715" w:right="1330"/>
      </w:pPr>
      <w:r>
        <w:rPr>
          <w:sz w:val="22"/>
        </w:rPr>
        <w:t>Participación de los padres</w:t>
      </w:r>
      <w:r>
        <w:rPr>
          <w:rFonts w:ascii="Times New Roman" w:eastAsia="Times New Roman" w:hAnsi="Times New Roman" w:cs="Times New Roman"/>
          <w:sz w:val="22"/>
        </w:rPr>
        <w:t xml:space="preserve">.................................................................... </w:t>
      </w:r>
      <w:r w:rsidR="00D803C5">
        <w:rPr>
          <w:sz w:val="22"/>
        </w:rPr>
        <w:t xml:space="preserve">6 </w:t>
      </w:r>
    </w:p>
    <w:p w14:paraId="73DB8870" w14:textId="0DD507F3" w:rsidR="00CA7990" w:rsidRDefault="00CA7990">
      <w:pPr>
        <w:spacing w:after="59" w:line="259" w:lineRule="auto"/>
        <w:ind w:left="715" w:right="1330"/>
      </w:pPr>
      <w:r>
        <w:rPr>
          <w:rFonts w:ascii="Times New Roman" w:eastAsia="Times New Roman" w:hAnsi="Times New Roman" w:cs="Times New Roman"/>
          <w:sz w:val="22"/>
        </w:rPr>
        <w:t>Medicina en el .................................................................... 8</w:t>
      </w:r>
    </w:p>
    <w:p w14:paraId="480E2DAB" w14:textId="7D1976BA" w:rsidR="00CA7990" w:rsidRDefault="00CA7990">
      <w:pPr>
        <w:spacing w:after="59" w:line="259" w:lineRule="auto"/>
        <w:ind w:left="715" w:right="1330"/>
      </w:pPr>
      <w:r>
        <w:rPr>
          <w:sz w:val="22"/>
        </w:rPr>
        <w:t xml:space="preserve">Informes de progreso y </w:t>
      </w:r>
      <w:r>
        <w:rPr>
          <w:rFonts w:ascii="Times New Roman" w:eastAsia="Times New Roman" w:hAnsi="Times New Roman" w:cs="Times New Roman"/>
          <w:sz w:val="22"/>
        </w:rPr>
        <w:t xml:space="preserve">conferencias ................................................... </w:t>
      </w:r>
      <w:r w:rsidR="00D803C5">
        <w:rPr>
          <w:sz w:val="22"/>
        </w:rPr>
        <w:t>9</w:t>
      </w:r>
    </w:p>
    <w:p w14:paraId="62FAD20F" w14:textId="6C888768" w:rsidR="00CA7990" w:rsidRDefault="00CA7990">
      <w:pPr>
        <w:spacing w:after="59" w:line="259" w:lineRule="auto"/>
        <w:ind w:left="715" w:right="1330"/>
      </w:pPr>
      <w:r>
        <w:rPr>
          <w:sz w:val="22"/>
        </w:rPr>
        <w:t>Intitulaciones y preocupaciones para estudiantes o padres</w:t>
      </w:r>
      <w:r>
        <w:rPr>
          <w:rFonts w:ascii="Times New Roman" w:eastAsia="Times New Roman" w:hAnsi="Times New Roman" w:cs="Times New Roman"/>
          <w:sz w:val="22"/>
        </w:rPr>
        <w:t xml:space="preserve">..................................... </w:t>
      </w:r>
      <w:r w:rsidR="00D803C5">
        <w:rPr>
          <w:sz w:val="22"/>
        </w:rPr>
        <w:t>9</w:t>
      </w:r>
    </w:p>
    <w:p w14:paraId="4B597A97" w14:textId="5A3AC161" w:rsidR="00CA7990" w:rsidRDefault="00CA7990">
      <w:pPr>
        <w:spacing w:after="59" w:line="259" w:lineRule="auto"/>
        <w:ind w:left="715" w:right="1330"/>
      </w:pPr>
      <w:r>
        <w:rPr>
          <w:sz w:val="22"/>
        </w:rPr>
        <w:t>Estudiantes Re</w:t>
      </w:r>
      <w:r>
        <w:rPr>
          <w:rFonts w:ascii="Times New Roman" w:eastAsia="Times New Roman" w:hAnsi="Times New Roman" w:cs="Times New Roman"/>
          <w:sz w:val="22"/>
        </w:rPr>
        <w:t>cords .....................................................................</w:t>
      </w:r>
      <w:r w:rsidR="00D803C5">
        <w:rPr>
          <w:sz w:val="22"/>
        </w:rPr>
        <w:t xml:space="preserve"> 9 Evaluación Estatal </w:t>
      </w:r>
      <w:r>
        <w:rPr>
          <w:rFonts w:ascii="Times New Roman" w:eastAsia="Times New Roman" w:hAnsi="Times New Roman" w:cs="Times New Roman"/>
          <w:sz w:val="22"/>
        </w:rPr>
        <w:t>de Pruebas ....................................................</w:t>
      </w:r>
      <w:r>
        <w:rPr>
          <w:sz w:val="22"/>
        </w:rPr>
        <w:t xml:space="preserve"> ... </w:t>
      </w:r>
      <w:r>
        <w:rPr>
          <w:rFonts w:ascii="Times New Roman" w:eastAsia="Times New Roman" w:hAnsi="Times New Roman" w:cs="Times New Roman"/>
          <w:sz w:val="22"/>
        </w:rPr>
        <w:t>...</w:t>
      </w:r>
      <w:r w:rsidR="00D803C5">
        <w:rPr>
          <w:sz w:val="22"/>
        </w:rPr>
        <w:t xml:space="preserve"> 11</w:t>
      </w:r>
    </w:p>
    <w:p w14:paraId="42C0D756" w14:textId="3D7883BF" w:rsidR="00CA7990" w:rsidRDefault="00CA7990">
      <w:pPr>
        <w:tabs>
          <w:tab w:val="center" w:pos="720"/>
          <w:tab w:val="center" w:pos="1440"/>
          <w:tab w:val="center" w:pos="4736"/>
        </w:tabs>
        <w:spacing w:after="59" w:line="259" w:lineRule="auto"/>
      </w:pPr>
      <w:r>
        <w:rPr>
          <w:rFonts w:ascii="Calibri" w:eastAsia="Calibri" w:hAnsi="Calibri" w:cs="Calibri"/>
          <w:sz w:val="22"/>
        </w:rPr>
        <w:tab/>
      </w:r>
      <w:r>
        <w:rPr>
          <w:sz w:val="22"/>
        </w:rPr>
        <w:t xml:space="preserve"> </w:t>
      </w:r>
      <w:r>
        <w:rPr>
          <w:sz w:val="22"/>
        </w:rPr>
        <w:tab/>
        <w:t>Facultad de Reforma</w:t>
      </w:r>
      <w:r>
        <w:rPr>
          <w:rFonts w:ascii="Times New Roman" w:eastAsia="Times New Roman" w:hAnsi="Times New Roman" w:cs="Times New Roman"/>
          <w:sz w:val="22"/>
        </w:rPr>
        <w:t>Preguntas .......................................................</w:t>
      </w:r>
      <w:r>
        <w:rPr>
          <w:sz w:val="22"/>
        </w:rPr>
        <w:t xml:space="preserve">.. </w:t>
      </w:r>
      <w:r>
        <w:rPr>
          <w:rFonts w:ascii="Times New Roman" w:eastAsia="Times New Roman" w:hAnsi="Times New Roman" w:cs="Times New Roman"/>
          <w:sz w:val="22"/>
        </w:rPr>
        <w:t>… 11</w:t>
      </w:r>
    </w:p>
    <w:p w14:paraId="7B11C7F8" w14:textId="1AA050AD" w:rsidR="00CA7990" w:rsidRDefault="00CA7990">
      <w:pPr>
        <w:spacing w:after="59" w:line="259" w:lineRule="auto"/>
        <w:ind w:left="715" w:right="1330"/>
      </w:pPr>
      <w:r>
        <w:rPr>
          <w:sz w:val="22"/>
        </w:rPr>
        <w:t xml:space="preserve">Liberación de estudiantes </w:t>
      </w:r>
      <w:r>
        <w:rPr>
          <w:rFonts w:ascii="Times New Roman" w:eastAsia="Times New Roman" w:hAnsi="Times New Roman" w:cs="Times New Roman"/>
          <w:sz w:val="22"/>
        </w:rPr>
        <w:t xml:space="preserve">de la ................................................ </w:t>
      </w:r>
      <w:r w:rsidR="00D803C5">
        <w:rPr>
          <w:sz w:val="22"/>
        </w:rPr>
        <w:t>11</w:t>
      </w:r>
    </w:p>
    <w:p w14:paraId="74316B1A" w14:textId="285CDFFB" w:rsidR="00CA7990" w:rsidRDefault="00CA7990">
      <w:pPr>
        <w:spacing w:after="57" w:line="259" w:lineRule="auto"/>
        <w:ind w:left="715"/>
      </w:pPr>
      <w:r>
        <w:rPr>
          <w:sz w:val="22"/>
        </w:rPr>
        <w:t xml:space="preserve">Llegada tardía al colegio </w:t>
      </w:r>
      <w:r>
        <w:rPr>
          <w:rFonts w:ascii="Times New Roman" w:eastAsia="Times New Roman" w:hAnsi="Times New Roman" w:cs="Times New Roman"/>
          <w:sz w:val="22"/>
        </w:rPr>
        <w:t xml:space="preserve">............................................................  </w:t>
      </w:r>
      <w:r w:rsidR="00D803C5">
        <w:rPr>
          <w:sz w:val="22"/>
        </w:rPr>
        <w:t>11</w:t>
      </w:r>
    </w:p>
    <w:p w14:paraId="26E6C7F2" w14:textId="17CCC135" w:rsidR="00CA7990" w:rsidRDefault="00CA7990">
      <w:pPr>
        <w:spacing w:after="59" w:line="259" w:lineRule="auto"/>
        <w:ind w:left="715" w:right="1330"/>
      </w:pPr>
      <w:r>
        <w:rPr>
          <w:sz w:val="22"/>
        </w:rPr>
        <w:t>Retirada de</w:t>
      </w:r>
      <w:r>
        <w:rPr>
          <w:rFonts w:ascii="Times New Roman" w:eastAsia="Times New Roman" w:hAnsi="Times New Roman" w:cs="Times New Roman"/>
          <w:sz w:val="22"/>
        </w:rPr>
        <w:t xml:space="preserve">la escuela ......................................................... </w:t>
      </w:r>
      <w:r w:rsidR="00D803C5">
        <w:rPr>
          <w:sz w:val="22"/>
        </w:rPr>
        <w:t>12</w:t>
      </w:r>
    </w:p>
    <w:p w14:paraId="7E91605C" w14:textId="5B0D36EF" w:rsidR="00CA7990" w:rsidRDefault="00CA7990">
      <w:pPr>
        <w:spacing w:after="59" w:line="259" w:lineRule="auto"/>
        <w:ind w:left="715" w:right="1330"/>
      </w:pPr>
      <w:r>
        <w:rPr>
          <w:sz w:val="22"/>
        </w:rPr>
        <w:t>Carreras y Tecnología</w:t>
      </w:r>
      <w:r>
        <w:rPr>
          <w:rFonts w:ascii="Times New Roman" w:eastAsia="Times New Roman" w:hAnsi="Times New Roman" w:cs="Times New Roman"/>
          <w:sz w:val="22"/>
        </w:rPr>
        <w:t xml:space="preserve">Programas .............................................. </w:t>
      </w:r>
      <w:r w:rsidR="00D803C5">
        <w:rPr>
          <w:sz w:val="22"/>
        </w:rPr>
        <w:t>12</w:t>
      </w:r>
    </w:p>
    <w:p w14:paraId="2A2A9445" w14:textId="3CDA789A" w:rsidR="00CA7990" w:rsidRDefault="00CA7990">
      <w:pPr>
        <w:spacing w:after="59" w:line="259" w:lineRule="auto"/>
        <w:ind w:left="715" w:right="1330"/>
      </w:pPr>
      <w:r>
        <w:rPr>
          <w:sz w:val="22"/>
        </w:rPr>
        <w:t xml:space="preserve">Clasificación de la clase / Top </w:t>
      </w:r>
      <w:r>
        <w:rPr>
          <w:rFonts w:ascii="Times New Roman" w:eastAsia="Times New Roman" w:hAnsi="Times New Roman" w:cs="Times New Roman"/>
          <w:sz w:val="22"/>
        </w:rPr>
        <w:t xml:space="preserve">10 por ciento ...................................................  </w:t>
      </w:r>
      <w:r w:rsidR="00D803C5">
        <w:rPr>
          <w:sz w:val="22"/>
        </w:rPr>
        <w:t>12</w:t>
      </w:r>
    </w:p>
    <w:p w14:paraId="3E86F5CE" w14:textId="6829EECF" w:rsidR="00CA7990" w:rsidRDefault="00CA7990">
      <w:pPr>
        <w:spacing w:after="59" w:line="259" w:lineRule="auto"/>
        <w:ind w:left="715" w:right="1330"/>
      </w:pPr>
      <w:r>
        <w:rPr>
          <w:sz w:val="22"/>
        </w:rPr>
        <w:t>Becas y</w:t>
      </w:r>
      <w:r>
        <w:rPr>
          <w:rFonts w:ascii="Times New Roman" w:eastAsia="Times New Roman" w:hAnsi="Times New Roman" w:cs="Times New Roman"/>
          <w:sz w:val="22"/>
        </w:rPr>
        <w:t xml:space="preserve">subvenciones .......................................................... </w:t>
      </w:r>
      <w:r w:rsidR="00D803C5">
        <w:rPr>
          <w:sz w:val="22"/>
        </w:rPr>
        <w:t>12</w:t>
      </w:r>
    </w:p>
    <w:p w14:paraId="5A90B866" w14:textId="4E7A9E21" w:rsidR="00CA7990" w:rsidRDefault="00CA7990">
      <w:pPr>
        <w:spacing w:after="59" w:line="259" w:lineRule="auto"/>
        <w:ind w:left="715" w:right="1330"/>
      </w:pPr>
      <w:r>
        <w:rPr>
          <w:sz w:val="22"/>
        </w:rPr>
        <w:t>Dules de clase Sche</w:t>
      </w:r>
      <w:r>
        <w:rPr>
          <w:rFonts w:ascii="Times New Roman" w:eastAsia="Times New Roman" w:hAnsi="Times New Roman" w:cs="Times New Roman"/>
          <w:sz w:val="22"/>
        </w:rPr>
        <w:t xml:space="preserve">...................................................................  </w:t>
      </w:r>
      <w:r w:rsidR="00D803C5">
        <w:rPr>
          <w:sz w:val="22"/>
        </w:rPr>
        <w:t>12</w:t>
      </w:r>
    </w:p>
    <w:p w14:paraId="7CFF15B7" w14:textId="6159CCAA" w:rsidR="00CA7990" w:rsidRDefault="00CA7990">
      <w:pPr>
        <w:spacing w:after="59" w:line="259" w:lineRule="auto"/>
        <w:ind w:left="715" w:right="1330"/>
      </w:pPr>
      <w:r>
        <w:rPr>
          <w:sz w:val="22"/>
        </w:rPr>
        <w:t xml:space="preserve">Servicio a la </w:t>
      </w:r>
      <w:r>
        <w:rPr>
          <w:rFonts w:ascii="Times New Roman" w:eastAsia="Times New Roman" w:hAnsi="Times New Roman" w:cs="Times New Roman"/>
          <w:sz w:val="22"/>
        </w:rPr>
        <w:t xml:space="preserve">comunidad .......................................................  </w:t>
      </w:r>
      <w:r w:rsidR="00D803C5">
        <w:rPr>
          <w:sz w:val="22"/>
        </w:rPr>
        <w:t>13</w:t>
      </w:r>
    </w:p>
    <w:p w14:paraId="60F10690" w14:textId="1C199D3C" w:rsidR="00CA7990" w:rsidRDefault="00CA7990">
      <w:pPr>
        <w:spacing w:after="59" w:line="259" w:lineRule="auto"/>
        <w:ind w:left="715" w:right="1330"/>
      </w:pPr>
      <w:r>
        <w:rPr>
          <w:sz w:val="22"/>
        </w:rPr>
        <w:t>Fuentes de Informática</w:t>
      </w:r>
      <w:r>
        <w:rPr>
          <w:rFonts w:ascii="Times New Roman" w:eastAsia="Times New Roman" w:hAnsi="Times New Roman" w:cs="Times New Roman"/>
          <w:sz w:val="22"/>
        </w:rPr>
        <w:t xml:space="preserve">Re .............................................................  </w:t>
      </w:r>
      <w:r w:rsidR="00D803C5">
        <w:rPr>
          <w:sz w:val="22"/>
        </w:rPr>
        <w:t>13</w:t>
      </w:r>
    </w:p>
    <w:p w14:paraId="1995B089" w14:textId="45F364B9" w:rsidR="00CA7990" w:rsidRDefault="00CA7990">
      <w:pPr>
        <w:spacing w:after="59" w:line="259" w:lineRule="auto"/>
        <w:ind w:left="715" w:right="1330"/>
      </w:pPr>
      <w:r>
        <w:rPr>
          <w:sz w:val="22"/>
        </w:rPr>
        <w:t>Consejo académico</w:t>
      </w:r>
      <w:r>
        <w:rPr>
          <w:rFonts w:ascii="Times New Roman" w:eastAsia="Times New Roman" w:hAnsi="Times New Roman" w:cs="Times New Roman"/>
          <w:sz w:val="22"/>
        </w:rPr>
        <w:t xml:space="preserve">de seling ............................................................  </w:t>
      </w:r>
      <w:r w:rsidR="00D803C5">
        <w:rPr>
          <w:sz w:val="22"/>
        </w:rPr>
        <w:t>13</w:t>
      </w:r>
    </w:p>
    <w:p w14:paraId="1EA232AA" w14:textId="3785C94A" w:rsidR="00CA7990" w:rsidRDefault="00CA7990">
      <w:pPr>
        <w:spacing w:after="59" w:line="259" w:lineRule="auto"/>
        <w:ind w:left="715" w:right="1330"/>
      </w:pPr>
      <w:r>
        <w:rPr>
          <w:sz w:val="22"/>
        </w:rPr>
        <w:t xml:space="preserve">Créditos por </w:t>
      </w:r>
      <w:r>
        <w:rPr>
          <w:rFonts w:ascii="Times New Roman" w:eastAsia="Times New Roman" w:hAnsi="Times New Roman" w:cs="Times New Roman"/>
          <w:sz w:val="22"/>
        </w:rPr>
        <w:t xml:space="preserve">examen ...................................................................  </w:t>
      </w:r>
      <w:r w:rsidR="00D803C5">
        <w:rPr>
          <w:sz w:val="22"/>
        </w:rPr>
        <w:t>13</w:t>
      </w:r>
    </w:p>
    <w:p w14:paraId="4F7E74C1" w14:textId="56157E6E" w:rsidR="00CA7990" w:rsidRDefault="00CA7990">
      <w:pPr>
        <w:spacing w:after="59" w:line="259" w:lineRule="auto"/>
        <w:ind w:left="715" w:right="1330"/>
      </w:pPr>
      <w:r>
        <w:rPr>
          <w:rFonts w:ascii="Times New Roman" w:eastAsia="Times New Roman" w:hAnsi="Times New Roman" w:cs="Times New Roman"/>
          <w:sz w:val="22"/>
        </w:rPr>
        <w:t>Cursos de doble crédito ..............................................................</w:t>
      </w:r>
      <w:r w:rsidR="00D803C5">
        <w:rPr>
          <w:sz w:val="22"/>
        </w:rPr>
        <w:t xml:space="preserve"> 14</w:t>
      </w:r>
    </w:p>
    <w:p w14:paraId="4151F784" w14:textId="4549254D" w:rsidR="00CA7990" w:rsidRDefault="00CA7990">
      <w:pPr>
        <w:spacing w:after="57" w:line="259" w:lineRule="auto"/>
        <w:ind w:left="715"/>
      </w:pPr>
      <w:r>
        <w:rPr>
          <w:sz w:val="22"/>
        </w:rPr>
        <w:t>Exención de exámenes semestrales</w:t>
      </w:r>
      <w:r>
        <w:rPr>
          <w:rFonts w:ascii="Times New Roman" w:eastAsia="Times New Roman" w:hAnsi="Times New Roman" w:cs="Times New Roman"/>
          <w:sz w:val="22"/>
        </w:rPr>
        <w:t xml:space="preserve">...................................................... </w:t>
      </w:r>
      <w:r w:rsidR="00D803C5">
        <w:rPr>
          <w:sz w:val="22"/>
        </w:rPr>
        <w:t>14</w:t>
      </w:r>
    </w:p>
    <w:p w14:paraId="00914FE9" w14:textId="13F77B8C" w:rsidR="00CA7990" w:rsidRDefault="00CA7990">
      <w:pPr>
        <w:spacing w:after="59" w:line="259" w:lineRule="auto"/>
        <w:ind w:left="715" w:right="1330"/>
      </w:pPr>
      <w:r>
        <w:rPr>
          <w:sz w:val="22"/>
        </w:rPr>
        <w:t>Clasificación</w:t>
      </w:r>
      <w:r>
        <w:rPr>
          <w:rFonts w:ascii="Times New Roman" w:eastAsia="Times New Roman" w:hAnsi="Times New Roman" w:cs="Times New Roman"/>
          <w:sz w:val="22"/>
        </w:rPr>
        <w:t>de grado ..............................................................</w:t>
      </w:r>
      <w:r w:rsidR="00D803C5">
        <w:rPr>
          <w:sz w:val="22"/>
        </w:rPr>
        <w:t xml:space="preserve"> 14</w:t>
      </w:r>
    </w:p>
    <w:p w14:paraId="61B33FA9" w14:textId="1FC9AC96" w:rsidR="00CA7990" w:rsidRDefault="00CA7990">
      <w:pPr>
        <w:spacing w:after="59" w:line="259" w:lineRule="auto"/>
        <w:ind w:left="715" w:right="1330"/>
      </w:pPr>
      <w:r>
        <w:rPr>
          <w:sz w:val="22"/>
        </w:rPr>
        <w:t>Requisitos de graduación</w:t>
      </w:r>
      <w:r>
        <w:rPr>
          <w:rFonts w:ascii="Times New Roman" w:eastAsia="Times New Roman" w:hAnsi="Times New Roman" w:cs="Times New Roman"/>
          <w:sz w:val="22"/>
        </w:rPr>
        <w:t xml:space="preserve">.......................................................  </w:t>
      </w:r>
      <w:r w:rsidR="00D803C5">
        <w:rPr>
          <w:sz w:val="22"/>
        </w:rPr>
        <w:t>15</w:t>
      </w:r>
    </w:p>
    <w:p w14:paraId="349E2212" w14:textId="60653973" w:rsidR="00CA7990" w:rsidRDefault="00CA7990">
      <w:pPr>
        <w:spacing w:after="59" w:line="259" w:lineRule="auto"/>
        <w:ind w:left="715" w:right="1330"/>
      </w:pPr>
      <w:r>
        <w:rPr>
          <w:sz w:val="22"/>
        </w:rPr>
        <w:t>Programa de Graduación ...</w:t>
      </w:r>
      <w:r>
        <w:rPr>
          <w:rFonts w:ascii="Times New Roman" w:eastAsia="Times New Roman" w:hAnsi="Times New Roman" w:cs="Times New Roman"/>
          <w:sz w:val="22"/>
        </w:rPr>
        <w:t xml:space="preserve"> . </w:t>
      </w:r>
      <w:r>
        <w:rPr>
          <w:sz w:val="22"/>
        </w:rPr>
        <w:t xml:space="preserve">......................................................... </w:t>
      </w:r>
      <w:r>
        <w:rPr>
          <w:rFonts w:ascii="Times New Roman" w:eastAsia="Times New Roman" w:hAnsi="Times New Roman" w:cs="Times New Roman"/>
          <w:sz w:val="22"/>
        </w:rPr>
        <w:t xml:space="preserve">15 </w:t>
      </w:r>
      <w:r w:rsidR="00D803C5">
        <w:rPr>
          <w:sz w:val="22"/>
        </w:rPr>
        <w:t xml:space="preserve"> </w:t>
      </w:r>
    </w:p>
    <w:p w14:paraId="318DCC28" w14:textId="5FA78B15" w:rsidR="00CA7990" w:rsidRDefault="00CA7990">
      <w:pPr>
        <w:spacing w:after="59" w:line="259" w:lineRule="auto"/>
        <w:ind w:left="715" w:right="1330"/>
      </w:pPr>
      <w:r>
        <w:rPr>
          <w:sz w:val="22"/>
        </w:rPr>
        <w:t xml:space="preserve">Académico en la </w:t>
      </w:r>
      <w:r>
        <w:rPr>
          <w:rFonts w:ascii="Times New Roman" w:eastAsia="Times New Roman" w:hAnsi="Times New Roman" w:cs="Times New Roman"/>
          <w:sz w:val="22"/>
        </w:rPr>
        <w:t xml:space="preserve">............................................................... </w:t>
      </w:r>
      <w:r w:rsidR="00D803C5">
        <w:rPr>
          <w:sz w:val="22"/>
        </w:rPr>
        <w:t>15</w:t>
      </w:r>
    </w:p>
    <w:p w14:paraId="27DDD62D" w14:textId="5520E328" w:rsidR="00CA7990" w:rsidRDefault="00CA7990">
      <w:pPr>
        <w:spacing w:after="59" w:line="259" w:lineRule="auto"/>
        <w:ind w:left="715" w:right="1330"/>
      </w:pPr>
      <w:r>
        <w:rPr>
          <w:sz w:val="22"/>
        </w:rPr>
        <w:t xml:space="preserve">Programas especiales </w:t>
      </w:r>
      <w:r>
        <w:rPr>
          <w:rFonts w:ascii="Times New Roman" w:eastAsia="Times New Roman" w:hAnsi="Times New Roman" w:cs="Times New Roman"/>
          <w:sz w:val="22"/>
        </w:rPr>
        <w:t>.........................................................</w:t>
      </w:r>
      <w:proofErr w:type="gramStart"/>
      <w:r>
        <w:rPr>
          <w:sz w:val="22"/>
        </w:rPr>
        <w:t xml:space="preserve"> ..</w:t>
      </w:r>
      <w:proofErr w:type="gramEnd"/>
      <w:r>
        <w:rPr>
          <w:sz w:val="22"/>
        </w:rPr>
        <w:t xml:space="preserve"> </w:t>
      </w:r>
      <w:r>
        <w:rPr>
          <w:rFonts w:ascii="Times New Roman" w:eastAsia="Times New Roman" w:hAnsi="Times New Roman" w:cs="Times New Roman"/>
          <w:sz w:val="22"/>
        </w:rPr>
        <w:t xml:space="preserve">...... </w:t>
      </w:r>
      <w:r w:rsidR="00D803C5">
        <w:rPr>
          <w:sz w:val="22"/>
        </w:rPr>
        <w:t>15</w:t>
      </w:r>
    </w:p>
    <w:p w14:paraId="046E464E" w14:textId="3894FF60" w:rsidR="00CA7990" w:rsidRDefault="00CA7990">
      <w:pPr>
        <w:spacing w:after="59" w:line="259" w:lineRule="auto"/>
        <w:ind w:left="715" w:right="1330"/>
      </w:pPr>
      <w:r>
        <w:rPr>
          <w:sz w:val="22"/>
        </w:rPr>
        <w:t xml:space="preserve">Estudiantes con </w:t>
      </w:r>
      <w:r>
        <w:rPr>
          <w:rFonts w:ascii="Times New Roman" w:eastAsia="Times New Roman" w:hAnsi="Times New Roman" w:cs="Times New Roman"/>
          <w:sz w:val="22"/>
        </w:rPr>
        <w:t>discapacidad ...................................................</w:t>
      </w:r>
      <w:r>
        <w:rPr>
          <w:sz w:val="22"/>
        </w:rPr>
        <w:t xml:space="preserve"> . </w:t>
      </w:r>
      <w:r>
        <w:rPr>
          <w:rFonts w:ascii="Times New Roman" w:eastAsia="Times New Roman" w:hAnsi="Times New Roman" w:cs="Times New Roman"/>
          <w:sz w:val="22"/>
        </w:rPr>
        <w:t xml:space="preserve">... </w:t>
      </w:r>
      <w:r w:rsidR="00D803C5">
        <w:rPr>
          <w:sz w:val="22"/>
        </w:rPr>
        <w:t>16</w:t>
      </w:r>
    </w:p>
    <w:p w14:paraId="158BDC88" w14:textId="2A3D634C" w:rsidR="00CA7990" w:rsidRDefault="00CA7990">
      <w:pPr>
        <w:spacing w:after="59" w:line="259" w:lineRule="auto"/>
        <w:ind w:left="715" w:right="1330"/>
      </w:pPr>
      <w:r>
        <w:rPr>
          <w:sz w:val="22"/>
        </w:rPr>
        <w:lastRenderedPageBreak/>
        <w:t>Actividades de graduación</w:t>
      </w:r>
      <w:r>
        <w:rPr>
          <w:rFonts w:ascii="Times New Roman" w:eastAsia="Times New Roman" w:hAnsi="Times New Roman" w:cs="Times New Roman"/>
          <w:sz w:val="22"/>
        </w:rPr>
        <w:t xml:space="preserve">............................................................ </w:t>
      </w:r>
      <w:r w:rsidR="00D803C5">
        <w:rPr>
          <w:sz w:val="22"/>
        </w:rPr>
        <w:t>16</w:t>
      </w:r>
    </w:p>
    <w:p w14:paraId="56CE9E64" w14:textId="18D37620" w:rsidR="00CA7990" w:rsidRDefault="00CA7990" w:rsidP="00CA7990">
      <w:pPr>
        <w:spacing w:after="0" w:line="326" w:lineRule="auto"/>
        <w:ind w:right="1924"/>
        <w:jc w:val="right"/>
        <w:rPr>
          <w:sz w:val="22"/>
        </w:rPr>
      </w:pPr>
      <w:r>
        <w:rPr>
          <w:rFonts w:ascii="Times New Roman" w:eastAsia="Times New Roman" w:hAnsi="Times New Roman" w:cs="Times New Roman"/>
          <w:sz w:val="22"/>
        </w:rPr>
        <w:t>Política de deberes .................................................................16</w:t>
      </w:r>
      <w:r>
        <w:rPr>
          <w:sz w:val="22"/>
        </w:rPr>
        <w:t xml:space="preserve"> Textbo</w:t>
      </w:r>
      <w:r>
        <w:rPr>
          <w:rFonts w:ascii="Times New Roman" w:eastAsia="Times New Roman" w:hAnsi="Times New Roman" w:cs="Times New Roman"/>
          <w:sz w:val="22"/>
        </w:rPr>
        <w:t>está bien ........................................................................... 16</w:t>
      </w:r>
      <w:r>
        <w:rPr>
          <w:sz w:val="22"/>
        </w:rPr>
        <w:t xml:space="preserve"> Attendan</w:t>
      </w:r>
      <w:r>
        <w:rPr>
          <w:rFonts w:ascii="Times New Roman" w:eastAsia="Times New Roman" w:hAnsi="Times New Roman" w:cs="Times New Roman"/>
          <w:sz w:val="22"/>
        </w:rPr>
        <w:t xml:space="preserve">ce ..........................................................................17 </w:t>
      </w:r>
    </w:p>
    <w:p w14:paraId="7B03BC47" w14:textId="0C890558" w:rsidR="00CA7990" w:rsidRDefault="00CA7990" w:rsidP="00CA7990">
      <w:pPr>
        <w:spacing w:after="0" w:line="326" w:lineRule="auto"/>
        <w:ind w:right="1924"/>
        <w:jc w:val="center"/>
        <w:rPr>
          <w:sz w:val="22"/>
        </w:rPr>
      </w:pPr>
      <w:r>
        <w:rPr>
          <w:sz w:val="22"/>
        </w:rPr>
        <w:t xml:space="preserve">Asistencia obligatoria </w:t>
      </w:r>
      <w:r>
        <w:rPr>
          <w:rFonts w:ascii="Times New Roman" w:eastAsia="Times New Roman" w:hAnsi="Times New Roman" w:cs="Times New Roman"/>
          <w:sz w:val="22"/>
        </w:rPr>
        <w:t>................................................... 17</w:t>
      </w:r>
    </w:p>
    <w:p w14:paraId="3197F7BE" w14:textId="398D841F" w:rsidR="00CA7990" w:rsidRDefault="00CA7990" w:rsidP="00CA7990">
      <w:pPr>
        <w:spacing w:after="0" w:line="326" w:lineRule="auto"/>
        <w:ind w:right="1924"/>
        <w:jc w:val="center"/>
      </w:pPr>
      <w:r>
        <w:rPr>
          <w:sz w:val="22"/>
        </w:rPr>
        <w:t>Asistencia para</w:t>
      </w:r>
      <w:r>
        <w:rPr>
          <w:rFonts w:ascii="Times New Roman" w:eastAsia="Times New Roman" w:hAnsi="Times New Roman" w:cs="Times New Roman"/>
          <w:sz w:val="22"/>
        </w:rPr>
        <w:t xml:space="preserve">la edición de Cr .................................................... </w:t>
      </w:r>
      <w:r w:rsidR="00E358FA">
        <w:rPr>
          <w:sz w:val="22"/>
        </w:rPr>
        <w:t>17</w:t>
      </w:r>
    </w:p>
    <w:p w14:paraId="2E07FF8D" w14:textId="2B957B18" w:rsidR="00CA7990" w:rsidRDefault="00CA7990">
      <w:pPr>
        <w:spacing w:after="59" w:line="259" w:lineRule="auto"/>
        <w:ind w:left="715" w:right="1330"/>
      </w:pPr>
      <w:proofErr w:type="spellStart"/>
      <w:r>
        <w:rPr>
          <w:rFonts w:ascii="Times New Roman" w:eastAsia="Times New Roman" w:hAnsi="Times New Roman" w:cs="Times New Roman"/>
          <w:sz w:val="22"/>
        </w:rPr>
        <w:t>Permiso</w:t>
      </w:r>
      <w:proofErr w:type="spellEnd"/>
      <w:r>
        <w:rPr>
          <w:rFonts w:ascii="Times New Roman" w:eastAsia="Times New Roman" w:hAnsi="Times New Roman" w:cs="Times New Roman"/>
          <w:sz w:val="22"/>
        </w:rPr>
        <w:t xml:space="preserve"> de </w:t>
      </w:r>
      <w:proofErr w:type="spellStart"/>
      <w:r>
        <w:rPr>
          <w:rFonts w:ascii="Times New Roman" w:eastAsia="Times New Roman" w:hAnsi="Times New Roman" w:cs="Times New Roman"/>
          <w:sz w:val="22"/>
        </w:rPr>
        <w:t>conducir</w:t>
      </w:r>
      <w:proofErr w:type="spellEnd"/>
      <w:r>
        <w:rPr>
          <w:rFonts w:ascii="Times New Roman" w:eastAsia="Times New Roman" w:hAnsi="Times New Roman" w:cs="Times New Roman"/>
          <w:sz w:val="22"/>
        </w:rPr>
        <w:t xml:space="preserve"> VOE .............................................................. </w:t>
      </w:r>
      <w:r w:rsidR="00E358FA">
        <w:rPr>
          <w:sz w:val="22"/>
        </w:rPr>
        <w:t>18</w:t>
      </w:r>
    </w:p>
    <w:p w14:paraId="03E3A1AA" w14:textId="5B34D244" w:rsidR="00CA7990" w:rsidRDefault="00CA7990">
      <w:pPr>
        <w:spacing w:after="59" w:line="259" w:lineRule="auto"/>
        <w:ind w:left="715" w:right="1330"/>
      </w:pPr>
      <w:r>
        <w:rPr>
          <w:sz w:val="22"/>
        </w:rPr>
        <w:t>Conducto estudiantil</w:t>
      </w:r>
      <w:r>
        <w:rPr>
          <w:rFonts w:ascii="Times New Roman" w:eastAsia="Times New Roman" w:hAnsi="Times New Roman" w:cs="Times New Roman"/>
          <w:sz w:val="22"/>
        </w:rPr>
        <w:t xml:space="preserve">.................................................................... </w:t>
      </w:r>
      <w:r w:rsidR="00E358FA">
        <w:rPr>
          <w:sz w:val="22"/>
        </w:rPr>
        <w:t>18</w:t>
      </w:r>
    </w:p>
    <w:p w14:paraId="4EBD9747" w14:textId="6C113982" w:rsidR="00CA7990" w:rsidRDefault="00CA7990">
      <w:pPr>
        <w:spacing w:after="57" w:line="259" w:lineRule="auto"/>
        <w:ind w:left="715"/>
      </w:pPr>
      <w:r>
        <w:rPr>
          <w:sz w:val="22"/>
        </w:rPr>
        <w:t>Límites de Cumplimiento de Conducta Escolar</w:t>
      </w:r>
      <w:r>
        <w:rPr>
          <w:rFonts w:ascii="Times New Roman" w:eastAsia="Times New Roman" w:hAnsi="Times New Roman" w:cs="Times New Roman"/>
          <w:sz w:val="22"/>
        </w:rPr>
        <w:t xml:space="preserve">...................................... </w:t>
      </w:r>
      <w:r w:rsidR="00E358FA">
        <w:rPr>
          <w:sz w:val="22"/>
        </w:rPr>
        <w:t>19</w:t>
      </w:r>
    </w:p>
    <w:p w14:paraId="40D3E83F" w14:textId="2D629CA8" w:rsidR="00D803C5" w:rsidRDefault="00CA7990">
      <w:pPr>
        <w:spacing w:after="59" w:line="259" w:lineRule="auto"/>
        <w:ind w:left="715" w:right="1330"/>
        <w:rPr>
          <w:sz w:val="22"/>
        </w:rPr>
      </w:pPr>
      <w:r>
        <w:rPr>
          <w:sz w:val="22"/>
        </w:rPr>
        <w:t>Zonas libres de bandas</w:t>
      </w:r>
      <w:r>
        <w:rPr>
          <w:rFonts w:ascii="Times New Roman" w:eastAsia="Times New Roman" w:hAnsi="Times New Roman" w:cs="Times New Roman"/>
          <w:sz w:val="22"/>
        </w:rPr>
        <w:t>....................................................................19</w:t>
      </w:r>
    </w:p>
    <w:p w14:paraId="5A615230" w14:textId="3E74519C" w:rsidR="00CA7990" w:rsidRDefault="00CA7990">
      <w:pPr>
        <w:spacing w:after="59" w:line="259" w:lineRule="auto"/>
        <w:ind w:left="715" w:right="1330"/>
      </w:pPr>
      <w:r>
        <w:rPr>
          <w:sz w:val="22"/>
        </w:rPr>
        <w:t>Disruptiones</w:t>
      </w:r>
      <w:r>
        <w:rPr>
          <w:rFonts w:ascii="Times New Roman" w:eastAsia="Times New Roman" w:hAnsi="Times New Roman" w:cs="Times New Roman"/>
          <w:sz w:val="22"/>
        </w:rPr>
        <w:t>ns ..........................................................................</w:t>
      </w:r>
      <w:r w:rsidR="00E358FA">
        <w:rPr>
          <w:sz w:val="22"/>
        </w:rPr>
        <w:t xml:space="preserve"> 20</w:t>
      </w:r>
    </w:p>
    <w:p w14:paraId="629ADBA5" w14:textId="3CDD17E9" w:rsidR="00CA7990" w:rsidRDefault="00CA7990">
      <w:pPr>
        <w:spacing w:after="57" w:line="259" w:lineRule="auto"/>
        <w:ind w:left="715"/>
      </w:pPr>
      <w:r>
        <w:rPr>
          <w:sz w:val="22"/>
        </w:rPr>
        <w:t xml:space="preserve">Dispositivos de comunicación personales (teléfonos móviles, etc.) </w:t>
      </w:r>
      <w:r>
        <w:rPr>
          <w:rFonts w:ascii="Times New Roman" w:eastAsia="Times New Roman" w:hAnsi="Times New Roman" w:cs="Times New Roman"/>
          <w:sz w:val="22"/>
        </w:rPr>
        <w:t xml:space="preserve">........................ </w:t>
      </w:r>
      <w:r w:rsidR="00E358FA">
        <w:rPr>
          <w:sz w:val="22"/>
        </w:rPr>
        <w:t>20</w:t>
      </w:r>
    </w:p>
    <w:p w14:paraId="69E92B78" w14:textId="7E7304E7" w:rsidR="00CA7990" w:rsidRDefault="00CA7990">
      <w:pPr>
        <w:spacing w:after="57" w:line="259" w:lineRule="auto"/>
        <w:ind w:left="715"/>
      </w:pPr>
      <w:r>
        <w:rPr>
          <w:sz w:val="22"/>
        </w:rPr>
        <w:t xml:space="preserve">Uso del teléfono escolar por parte de los estudiantes </w:t>
      </w:r>
      <w:r>
        <w:rPr>
          <w:rFonts w:ascii="Times New Roman" w:eastAsia="Times New Roman" w:hAnsi="Times New Roman" w:cs="Times New Roman"/>
          <w:sz w:val="22"/>
        </w:rPr>
        <w:t xml:space="preserve">................................................... </w:t>
      </w:r>
      <w:r w:rsidR="00E358FA">
        <w:rPr>
          <w:sz w:val="22"/>
        </w:rPr>
        <w:t>21</w:t>
      </w:r>
    </w:p>
    <w:p w14:paraId="31359554" w14:textId="794FADDE" w:rsidR="00CA7990" w:rsidRDefault="00CA7990">
      <w:pPr>
        <w:spacing w:after="59" w:line="259" w:lineRule="auto"/>
        <w:ind w:left="715" w:right="1330"/>
      </w:pPr>
      <w:r>
        <w:rPr>
          <w:sz w:val="22"/>
        </w:rPr>
        <w:t>Acosar</w:t>
      </w:r>
      <w:r>
        <w:rPr>
          <w:rFonts w:ascii="Times New Roman" w:eastAsia="Times New Roman" w:hAnsi="Times New Roman" w:cs="Times New Roman"/>
          <w:sz w:val="22"/>
        </w:rPr>
        <w:t xml:space="preserve">......................................................................... </w:t>
      </w:r>
      <w:r w:rsidR="00E358FA">
        <w:rPr>
          <w:sz w:val="22"/>
        </w:rPr>
        <w:t>21</w:t>
      </w:r>
    </w:p>
    <w:p w14:paraId="6FAE7F38" w14:textId="61E6BECF" w:rsidR="00CA7990" w:rsidRDefault="00CA7990">
      <w:pPr>
        <w:spacing w:after="59" w:line="259" w:lineRule="auto"/>
        <w:ind w:left="715" w:right="1330"/>
      </w:pPr>
      <w:r>
        <w:rPr>
          <w:sz w:val="22"/>
        </w:rPr>
        <w:t xml:space="preserve">Acoso </w:t>
      </w:r>
      <w:r>
        <w:rPr>
          <w:rFonts w:ascii="Times New Roman" w:eastAsia="Times New Roman" w:hAnsi="Times New Roman" w:cs="Times New Roman"/>
          <w:sz w:val="22"/>
        </w:rPr>
        <w:t xml:space="preserve">sexual ................................................................  </w:t>
      </w:r>
      <w:r w:rsidR="00E358FA">
        <w:rPr>
          <w:sz w:val="22"/>
        </w:rPr>
        <w:t>21</w:t>
      </w:r>
    </w:p>
    <w:p w14:paraId="14538108" w14:textId="279FE387" w:rsidR="00CA7990" w:rsidRDefault="00CA7990">
      <w:pPr>
        <w:spacing w:after="59" w:line="259" w:lineRule="auto"/>
        <w:ind w:left="715" w:right="1330"/>
      </w:pPr>
      <w:r>
        <w:rPr>
          <w:rFonts w:ascii="Times New Roman" w:eastAsia="Times New Roman" w:hAnsi="Times New Roman" w:cs="Times New Roman"/>
          <w:sz w:val="22"/>
        </w:rPr>
        <w:t>Violencia en las citas ..................................................................</w:t>
      </w:r>
      <w:proofErr w:type="gramStart"/>
      <w:r>
        <w:rPr>
          <w:sz w:val="22"/>
        </w:rPr>
        <w:t xml:space="preserve"> ..</w:t>
      </w:r>
      <w:proofErr w:type="gramEnd"/>
      <w:r>
        <w:rPr>
          <w:sz w:val="22"/>
        </w:rPr>
        <w:t xml:space="preserve"> 22</w:t>
      </w:r>
    </w:p>
    <w:p w14:paraId="6289C2C8" w14:textId="2F020A40" w:rsidR="00CA7990" w:rsidRDefault="00CA7990">
      <w:pPr>
        <w:spacing w:after="59" w:line="259" w:lineRule="auto"/>
        <w:ind w:left="715" w:right="1330"/>
      </w:pPr>
      <w:r>
        <w:rPr>
          <w:sz w:val="22"/>
        </w:rPr>
        <w:t>Acoso/</w:t>
      </w:r>
      <w:r>
        <w:rPr>
          <w:rFonts w:ascii="Times New Roman" w:eastAsia="Times New Roman" w:hAnsi="Times New Roman" w:cs="Times New Roman"/>
          <w:sz w:val="22"/>
        </w:rPr>
        <w:t xml:space="preserve">ciberacoso .........................................................  </w:t>
      </w:r>
      <w:r w:rsidR="00E358FA">
        <w:rPr>
          <w:sz w:val="22"/>
        </w:rPr>
        <w:t>22</w:t>
      </w:r>
    </w:p>
    <w:p w14:paraId="7DDD7E62" w14:textId="3CA975C0" w:rsidR="00CA7990" w:rsidRDefault="00CA7990" w:rsidP="00CA7990">
      <w:pPr>
        <w:spacing w:after="83" w:line="259" w:lineRule="auto"/>
        <w:ind w:left="715"/>
      </w:pPr>
      <w:r>
        <w:rPr>
          <w:sz w:val="22"/>
        </w:rPr>
        <w:t xml:space="preserve">Agencias policiales interrogando </w:t>
      </w:r>
      <w:r>
        <w:rPr>
          <w:rFonts w:ascii="Times New Roman" w:eastAsia="Times New Roman" w:hAnsi="Times New Roman" w:cs="Times New Roman"/>
          <w:sz w:val="22"/>
        </w:rPr>
        <w:t xml:space="preserve">a estudiantes ......................  </w:t>
      </w:r>
      <w:r w:rsidR="00E358FA">
        <w:rPr>
          <w:sz w:val="22"/>
        </w:rPr>
        <w:t>23</w:t>
      </w:r>
    </w:p>
    <w:p w14:paraId="74AEAC5F" w14:textId="053A9607" w:rsidR="00CA7990" w:rsidRDefault="00CA7990" w:rsidP="00CA7990">
      <w:pPr>
        <w:spacing w:after="83" w:line="259" w:lineRule="auto"/>
        <w:ind w:left="715" w:firstLine="5"/>
      </w:pPr>
      <w:r>
        <w:rPr>
          <w:sz w:val="22"/>
        </w:rPr>
        <w:t xml:space="preserve">Estudiantes detenidos </w:t>
      </w:r>
      <w:r>
        <w:rPr>
          <w:rFonts w:ascii="Times New Roman" w:eastAsia="Times New Roman" w:hAnsi="Times New Roman" w:cs="Times New Roman"/>
          <w:sz w:val="22"/>
        </w:rPr>
        <w:t xml:space="preserve">..................................................  </w:t>
      </w:r>
      <w:r w:rsidR="00E358FA">
        <w:rPr>
          <w:sz w:val="22"/>
        </w:rPr>
        <w:t>23</w:t>
      </w:r>
    </w:p>
    <w:p w14:paraId="18A284C2" w14:textId="68CCB379" w:rsidR="00CA7990" w:rsidRDefault="00CA7990" w:rsidP="00CA7990">
      <w:pPr>
        <w:spacing w:after="83" w:line="259" w:lineRule="auto"/>
        <w:ind w:left="715" w:firstLine="5"/>
      </w:pPr>
      <w:r>
        <w:rPr>
          <w:sz w:val="22"/>
        </w:rPr>
        <w:t>Notificación de</w:t>
      </w:r>
      <w:r>
        <w:rPr>
          <w:rFonts w:ascii="Times New Roman" w:eastAsia="Times New Roman" w:hAnsi="Times New Roman" w:cs="Times New Roman"/>
          <w:sz w:val="22"/>
        </w:rPr>
        <w:t xml:space="preserve">las Violaciones de la .................................................... </w:t>
      </w:r>
      <w:r w:rsidR="00E358FA">
        <w:rPr>
          <w:sz w:val="22"/>
        </w:rPr>
        <w:t>24</w:t>
      </w:r>
    </w:p>
    <w:p w14:paraId="2DCBB78E" w14:textId="1105189E" w:rsidR="00CA7990" w:rsidRDefault="00CA7990">
      <w:pPr>
        <w:spacing w:after="59" w:line="259" w:lineRule="auto"/>
        <w:ind w:left="715" w:right="1330"/>
      </w:pPr>
      <w:r>
        <w:rPr>
          <w:sz w:val="22"/>
        </w:rPr>
        <w:t>Distribución de materiales escolares</w:t>
      </w:r>
      <w:r>
        <w:rPr>
          <w:rFonts w:ascii="Times New Roman" w:eastAsia="Times New Roman" w:hAnsi="Times New Roman" w:cs="Times New Roman"/>
          <w:sz w:val="22"/>
        </w:rPr>
        <w:t xml:space="preserve">................................................  </w:t>
      </w:r>
      <w:r w:rsidR="00E358FA">
        <w:rPr>
          <w:sz w:val="22"/>
        </w:rPr>
        <w:t>25</w:t>
      </w:r>
    </w:p>
    <w:p w14:paraId="7B4D9B73" w14:textId="423C0640" w:rsidR="00CA7990" w:rsidRDefault="00CA7990">
      <w:pPr>
        <w:spacing w:after="59" w:line="259" w:lineRule="auto"/>
        <w:ind w:left="715" w:right="1330"/>
      </w:pPr>
      <w:r>
        <w:rPr>
          <w:sz w:val="22"/>
        </w:rPr>
        <w:t xml:space="preserve">Distribución de </w:t>
      </w:r>
      <w:proofErr w:type="spellStart"/>
      <w:r>
        <w:rPr>
          <w:sz w:val="22"/>
        </w:rPr>
        <w:t>materiales</w:t>
      </w:r>
      <w:proofErr w:type="spellEnd"/>
      <w:r>
        <w:rPr>
          <w:sz w:val="22"/>
        </w:rPr>
        <w:t xml:space="preserve"> no </w:t>
      </w:r>
      <w:proofErr w:type="spellStart"/>
      <w:r>
        <w:rPr>
          <w:sz w:val="22"/>
        </w:rPr>
        <w:t>escolares</w:t>
      </w:r>
      <w:proofErr w:type="spellEnd"/>
      <w:r>
        <w:rPr>
          <w:rFonts w:ascii="Times New Roman" w:eastAsia="Times New Roman" w:hAnsi="Times New Roman" w:cs="Times New Roman"/>
          <w:sz w:val="22"/>
        </w:rPr>
        <w:t>............................................</w:t>
      </w:r>
      <w:r w:rsidR="00E358FA">
        <w:rPr>
          <w:sz w:val="22"/>
        </w:rPr>
        <w:t xml:space="preserve"> 25</w:t>
      </w:r>
    </w:p>
    <w:p w14:paraId="6B5174F3" w14:textId="63F05E26" w:rsidR="00CA7990" w:rsidRDefault="00CA7990">
      <w:pPr>
        <w:spacing w:after="57" w:line="259" w:lineRule="auto"/>
        <w:ind w:left="715"/>
      </w:pPr>
      <w:r>
        <w:rPr>
          <w:sz w:val="22"/>
        </w:rPr>
        <w:t xml:space="preserve">Plan de Intervención Positiva </w:t>
      </w:r>
      <w:r>
        <w:rPr>
          <w:rFonts w:ascii="Times New Roman" w:eastAsia="Times New Roman" w:hAnsi="Times New Roman" w:cs="Times New Roman"/>
          <w:sz w:val="22"/>
        </w:rPr>
        <w:t>........................................................</w:t>
      </w:r>
      <w:r w:rsidR="00E358FA">
        <w:rPr>
          <w:sz w:val="22"/>
        </w:rPr>
        <w:t xml:space="preserve"> 25</w:t>
      </w:r>
    </w:p>
    <w:p w14:paraId="2F0076F4" w14:textId="46AD9042" w:rsidR="00CA7990" w:rsidRDefault="00CA7990">
      <w:pPr>
        <w:spacing w:after="59" w:line="259" w:lineRule="auto"/>
        <w:ind w:left="715" w:right="1330"/>
      </w:pPr>
      <w:r>
        <w:rPr>
          <w:sz w:val="22"/>
        </w:rPr>
        <w:t>Vestir y Groo</w:t>
      </w:r>
      <w:r>
        <w:rPr>
          <w:rFonts w:ascii="Times New Roman" w:eastAsia="Times New Roman" w:hAnsi="Times New Roman" w:cs="Times New Roman"/>
          <w:sz w:val="22"/>
        </w:rPr>
        <w:t xml:space="preserve">Ming ...............................................................  </w:t>
      </w:r>
      <w:r w:rsidR="00E358FA">
        <w:rPr>
          <w:sz w:val="22"/>
        </w:rPr>
        <w:t>25</w:t>
      </w:r>
    </w:p>
    <w:p w14:paraId="3FE03F0A" w14:textId="0B40F65E" w:rsidR="00CA7990" w:rsidRDefault="00CA7990">
      <w:pPr>
        <w:spacing w:after="59" w:line="259" w:lineRule="auto"/>
        <w:ind w:left="715" w:right="1330"/>
      </w:pPr>
      <w:r>
        <w:rPr>
          <w:sz w:val="22"/>
        </w:rPr>
        <w:t xml:space="preserve"> </w:t>
      </w:r>
      <w:r>
        <w:rPr>
          <w:rFonts w:ascii="Times New Roman" w:eastAsia="Times New Roman" w:hAnsi="Times New Roman" w:cs="Times New Roman"/>
          <w:sz w:val="22"/>
        </w:rPr>
        <w:t xml:space="preserve">Cuotas estudiantiles ........................................................................  </w:t>
      </w:r>
      <w:r w:rsidR="00E358FA">
        <w:rPr>
          <w:sz w:val="22"/>
        </w:rPr>
        <w:t>27</w:t>
      </w:r>
    </w:p>
    <w:p w14:paraId="18DF38A7" w14:textId="3B586A4E" w:rsidR="00CA7990" w:rsidRDefault="00CA7990">
      <w:pPr>
        <w:spacing w:after="59" w:line="259" w:lineRule="auto"/>
        <w:ind w:left="715" w:right="1330"/>
      </w:pPr>
      <w:r>
        <w:rPr>
          <w:sz w:val="22"/>
        </w:rPr>
        <w:t>Inmunizaciones</w:t>
      </w:r>
      <w:r>
        <w:rPr>
          <w:rFonts w:ascii="Times New Roman" w:eastAsia="Times New Roman" w:hAnsi="Times New Roman" w:cs="Times New Roman"/>
          <w:sz w:val="22"/>
        </w:rPr>
        <w:t xml:space="preserve">.....................................................................  </w:t>
      </w:r>
      <w:r w:rsidR="00E358FA">
        <w:rPr>
          <w:sz w:val="22"/>
        </w:rPr>
        <w:t>27</w:t>
      </w:r>
    </w:p>
    <w:p w14:paraId="468D2639" w14:textId="2FCB82A2" w:rsidR="00CA7990" w:rsidRDefault="00CA7990">
      <w:pPr>
        <w:spacing w:after="59" w:line="259" w:lineRule="auto"/>
        <w:ind w:left="715" w:right="1330"/>
      </w:pPr>
      <w:r>
        <w:rPr>
          <w:rFonts w:ascii="Times New Roman" w:eastAsia="Times New Roman" w:hAnsi="Times New Roman" w:cs="Times New Roman"/>
          <w:sz w:val="22"/>
        </w:rPr>
        <w:t xml:space="preserve">Enfermedades transmisibles ..........................................................  </w:t>
      </w:r>
      <w:r w:rsidR="00E358FA">
        <w:rPr>
          <w:sz w:val="22"/>
        </w:rPr>
        <w:t>28</w:t>
      </w:r>
    </w:p>
    <w:p w14:paraId="30004475" w14:textId="670B81D1" w:rsidR="00CA7990" w:rsidRDefault="00CA7990">
      <w:pPr>
        <w:spacing w:after="59" w:line="259" w:lineRule="auto"/>
        <w:ind w:left="715" w:right="1330"/>
      </w:pPr>
      <w:r>
        <w:rPr>
          <w:sz w:val="22"/>
        </w:rPr>
        <w:t>Cenas de la Sala de Salud</w:t>
      </w:r>
      <w:r>
        <w:rPr>
          <w:rFonts w:ascii="Times New Roman" w:eastAsia="Times New Roman" w:hAnsi="Times New Roman" w:cs="Times New Roman"/>
          <w:sz w:val="22"/>
        </w:rPr>
        <w:t xml:space="preserve">................................................................  </w:t>
      </w:r>
      <w:r w:rsidR="00E358FA">
        <w:rPr>
          <w:sz w:val="22"/>
        </w:rPr>
        <w:t>30</w:t>
      </w:r>
    </w:p>
    <w:p w14:paraId="154EF7A0" w14:textId="2B6BA3F0" w:rsidR="00CA7990" w:rsidRDefault="00CA7990">
      <w:pPr>
        <w:spacing w:after="59" w:line="259" w:lineRule="auto"/>
        <w:ind w:left="715" w:right="1330"/>
      </w:pPr>
      <w:r>
        <w:rPr>
          <w:rFonts w:ascii="Times New Roman" w:eastAsia="Times New Roman" w:hAnsi="Times New Roman" w:cs="Times New Roman"/>
          <w:sz w:val="22"/>
        </w:rPr>
        <w:t xml:space="preserve">Oración ...............................................................................  </w:t>
      </w:r>
      <w:r w:rsidR="00E358FA">
        <w:rPr>
          <w:sz w:val="22"/>
        </w:rPr>
        <w:t>31</w:t>
      </w:r>
    </w:p>
    <w:p w14:paraId="117E74AB" w14:textId="06CC16DB" w:rsidR="00CA7990" w:rsidRDefault="00CA7990">
      <w:pPr>
        <w:spacing w:after="59" w:line="259" w:lineRule="auto"/>
        <w:ind w:left="715" w:right="1330"/>
      </w:pPr>
      <w:r>
        <w:rPr>
          <w:rFonts w:ascii="Times New Roman" w:eastAsia="Times New Roman" w:hAnsi="Times New Roman" w:cs="Times New Roman"/>
          <w:sz w:val="22"/>
        </w:rPr>
        <w:t xml:space="preserve">Prevención de accidentes ...............................................................  </w:t>
      </w:r>
      <w:r w:rsidR="00E358FA">
        <w:rPr>
          <w:sz w:val="22"/>
        </w:rPr>
        <w:t>31</w:t>
      </w:r>
    </w:p>
    <w:p w14:paraId="3B4E78CC" w14:textId="101588E8" w:rsidR="00CA7990" w:rsidRDefault="00CA7990">
      <w:pPr>
        <w:spacing w:after="59" w:line="259" w:lineRule="auto"/>
        <w:ind w:left="715" w:right="1330"/>
      </w:pPr>
      <w:r>
        <w:rPr>
          <w:sz w:val="22"/>
        </w:rPr>
        <w:t>Seguro de accidentes</w:t>
      </w:r>
      <w:r>
        <w:rPr>
          <w:rFonts w:ascii="Times New Roman" w:eastAsia="Times New Roman" w:hAnsi="Times New Roman" w:cs="Times New Roman"/>
          <w:sz w:val="22"/>
        </w:rPr>
        <w:t xml:space="preserve">................................................................  </w:t>
      </w:r>
      <w:r w:rsidR="00E358FA">
        <w:rPr>
          <w:sz w:val="22"/>
        </w:rPr>
        <w:t>31</w:t>
      </w:r>
    </w:p>
    <w:p w14:paraId="4C7CF82F" w14:textId="4009DA17" w:rsidR="00CA7990" w:rsidRDefault="00CA7990">
      <w:pPr>
        <w:spacing w:after="59" w:line="259" w:lineRule="auto"/>
        <w:ind w:left="715" w:right="1330"/>
      </w:pPr>
      <w:r>
        <w:rPr>
          <w:rFonts w:ascii="Times New Roman" w:eastAsia="Times New Roman" w:hAnsi="Times New Roman" w:cs="Times New Roman"/>
          <w:sz w:val="22"/>
        </w:rPr>
        <w:t xml:space="preserve">Simulacros de seguridad ........................................................................  </w:t>
      </w:r>
      <w:r w:rsidR="00E358FA">
        <w:rPr>
          <w:sz w:val="22"/>
        </w:rPr>
        <w:t>31</w:t>
      </w:r>
    </w:p>
    <w:p w14:paraId="714A0740" w14:textId="3A201BC5" w:rsidR="00CA7990" w:rsidRDefault="00CA7990">
      <w:pPr>
        <w:spacing w:after="59" w:line="259" w:lineRule="auto"/>
        <w:ind w:left="715" w:right="1330"/>
      </w:pPr>
      <w:r>
        <w:rPr>
          <w:sz w:val="22"/>
        </w:rPr>
        <w:t xml:space="preserve">Tratamiento médico de emergencia </w:t>
      </w:r>
      <w:r>
        <w:rPr>
          <w:rFonts w:ascii="Times New Roman" w:eastAsia="Times New Roman" w:hAnsi="Times New Roman" w:cs="Times New Roman"/>
          <w:sz w:val="22"/>
        </w:rPr>
        <w:t xml:space="preserve">.................................................  </w:t>
      </w:r>
      <w:r w:rsidR="00E358FA">
        <w:rPr>
          <w:sz w:val="22"/>
        </w:rPr>
        <w:t>32</w:t>
      </w:r>
    </w:p>
    <w:p w14:paraId="40051CD5" w14:textId="5416AAD5" w:rsidR="00CA7990" w:rsidRDefault="00CA7990">
      <w:pPr>
        <w:spacing w:after="59" w:line="259" w:lineRule="auto"/>
        <w:ind w:left="715" w:right="1330"/>
      </w:pPr>
      <w:r>
        <w:rPr>
          <w:sz w:val="22"/>
        </w:rPr>
        <w:t>Pista de comida y D</w:t>
      </w:r>
      <w:r>
        <w:rPr>
          <w:rFonts w:ascii="Times New Roman" w:eastAsia="Times New Roman" w:hAnsi="Times New Roman" w:cs="Times New Roman"/>
          <w:sz w:val="22"/>
        </w:rPr>
        <w:t xml:space="preserve">.....................................................................  </w:t>
      </w:r>
      <w:r w:rsidR="00E358FA">
        <w:rPr>
          <w:sz w:val="22"/>
        </w:rPr>
        <w:t>32</w:t>
      </w:r>
    </w:p>
    <w:p w14:paraId="1F2FF784" w14:textId="3AA242F1" w:rsidR="00CA7990" w:rsidRDefault="00CA7990">
      <w:pPr>
        <w:spacing w:after="59" w:line="259" w:lineRule="auto"/>
        <w:ind w:left="715" w:right="1330"/>
      </w:pPr>
      <w:r>
        <w:rPr>
          <w:sz w:val="22"/>
        </w:rPr>
        <w:t xml:space="preserve">Notificaciones de control de </w:t>
      </w:r>
      <w:r>
        <w:rPr>
          <w:rFonts w:ascii="Times New Roman" w:eastAsia="Times New Roman" w:hAnsi="Times New Roman" w:cs="Times New Roman"/>
          <w:sz w:val="22"/>
        </w:rPr>
        <w:t xml:space="preserve">plagas ........................................................ </w:t>
      </w:r>
      <w:r w:rsidR="00E358FA">
        <w:rPr>
          <w:sz w:val="22"/>
        </w:rPr>
        <w:t>32</w:t>
      </w:r>
    </w:p>
    <w:p w14:paraId="0E373828" w14:textId="2AAF735B" w:rsidR="00CA7990" w:rsidRDefault="00CA7990">
      <w:pPr>
        <w:spacing w:after="59" w:line="259" w:lineRule="auto"/>
        <w:ind w:left="715" w:right="1330"/>
      </w:pPr>
      <w:r>
        <w:rPr>
          <w:sz w:val="22"/>
        </w:rPr>
        <w:t>Vándalos</w:t>
      </w:r>
      <w:r>
        <w:rPr>
          <w:rFonts w:ascii="Times New Roman" w:eastAsia="Times New Roman" w:hAnsi="Times New Roman" w:cs="Times New Roman"/>
          <w:sz w:val="22"/>
        </w:rPr>
        <w:t>..........................................................................</w:t>
      </w:r>
      <w:r w:rsidR="00E358FA">
        <w:rPr>
          <w:sz w:val="22"/>
        </w:rPr>
        <w:t xml:space="preserve"> 32</w:t>
      </w:r>
    </w:p>
    <w:p w14:paraId="777208A8" w14:textId="6B367E28" w:rsidR="00CA7990" w:rsidRDefault="00CA7990">
      <w:pPr>
        <w:spacing w:after="59" w:line="259" w:lineRule="auto"/>
        <w:ind w:left="715" w:right="1330"/>
      </w:pPr>
      <w:r>
        <w:rPr>
          <w:rFonts w:ascii="Times New Roman" w:eastAsia="Times New Roman" w:hAnsi="Times New Roman" w:cs="Times New Roman"/>
          <w:sz w:val="22"/>
        </w:rPr>
        <w:t xml:space="preserve">Búsquedas ............................................................................  </w:t>
      </w:r>
      <w:r w:rsidR="00E358FA">
        <w:rPr>
          <w:sz w:val="22"/>
        </w:rPr>
        <w:t>33</w:t>
      </w:r>
    </w:p>
    <w:p w14:paraId="6CC302B9" w14:textId="6E79FA64" w:rsidR="00CA7990" w:rsidRDefault="00CA7990">
      <w:pPr>
        <w:spacing w:after="59" w:line="259" w:lineRule="auto"/>
        <w:ind w:left="715" w:right="1330"/>
      </w:pPr>
      <w:r>
        <w:rPr>
          <w:sz w:val="22"/>
        </w:rPr>
        <w:lastRenderedPageBreak/>
        <w:t xml:space="preserve">Registros de </w:t>
      </w:r>
      <w:r>
        <w:rPr>
          <w:rFonts w:ascii="Times New Roman" w:eastAsia="Times New Roman" w:hAnsi="Times New Roman" w:cs="Times New Roman"/>
          <w:sz w:val="22"/>
        </w:rPr>
        <w:t xml:space="preserve">vehículos .............................................................  </w:t>
      </w:r>
      <w:r w:rsidR="00E358FA">
        <w:rPr>
          <w:sz w:val="22"/>
        </w:rPr>
        <w:t>33</w:t>
      </w:r>
    </w:p>
    <w:p w14:paraId="37DD7EE7" w14:textId="668CF42A" w:rsidR="00E358FA" w:rsidRDefault="00CA7990">
      <w:pPr>
        <w:spacing w:after="59" w:line="259" w:lineRule="auto"/>
        <w:ind w:left="715" w:right="1330"/>
        <w:rPr>
          <w:rFonts w:ascii="Times New Roman" w:eastAsia="Times New Roman" w:hAnsi="Times New Roman" w:cs="Times New Roman"/>
          <w:sz w:val="22"/>
        </w:rPr>
      </w:pPr>
      <w:r>
        <w:rPr>
          <w:rFonts w:ascii="Times New Roman" w:eastAsia="Times New Roman" w:hAnsi="Times New Roman" w:cs="Times New Roman"/>
          <w:sz w:val="22"/>
        </w:rPr>
        <w:t>Aparcamiento para estudiantes ...................................................................</w:t>
      </w:r>
      <w:r>
        <w:rPr>
          <w:sz w:val="22"/>
        </w:rPr>
        <w:t xml:space="preserve">,33 </w:t>
      </w:r>
      <w:r>
        <w:rPr>
          <w:rFonts w:ascii="Times New Roman" w:eastAsia="Times New Roman" w:hAnsi="Times New Roman" w:cs="Times New Roman"/>
          <w:sz w:val="22"/>
        </w:rPr>
        <w:t>Contrabando ..........................................................................33</w:t>
      </w:r>
      <w:r>
        <w:rPr>
          <w:sz w:val="22"/>
        </w:rPr>
        <w:t xml:space="preserve"> Visitantes del </w:t>
      </w:r>
      <w:r>
        <w:rPr>
          <w:rFonts w:ascii="Times New Roman" w:eastAsia="Times New Roman" w:hAnsi="Times New Roman" w:cs="Times New Roman"/>
          <w:sz w:val="22"/>
        </w:rPr>
        <w:t>Colegio .................................................................. 33</w:t>
      </w:r>
    </w:p>
    <w:p w14:paraId="104C706A" w14:textId="226FD8D1" w:rsidR="00CA7990" w:rsidRDefault="00CA7990">
      <w:pPr>
        <w:spacing w:after="59" w:line="259" w:lineRule="auto"/>
        <w:ind w:left="715" w:right="1330"/>
      </w:pPr>
      <w:r>
        <w:rPr>
          <w:sz w:val="22"/>
        </w:rPr>
        <w:t xml:space="preserve"> Código de Conducta Estudiantil</w:t>
      </w:r>
      <w:r>
        <w:rPr>
          <w:rFonts w:ascii="Times New Roman" w:eastAsia="Times New Roman" w:hAnsi="Times New Roman" w:cs="Times New Roman"/>
          <w:sz w:val="22"/>
        </w:rPr>
        <w:t xml:space="preserve">......................................................... </w:t>
      </w:r>
      <w:r w:rsidR="00E358FA">
        <w:rPr>
          <w:sz w:val="22"/>
        </w:rPr>
        <w:t xml:space="preserve">34 </w:t>
      </w:r>
    </w:p>
    <w:p w14:paraId="5F815A10" w14:textId="7751F640" w:rsidR="00CA7990" w:rsidRDefault="00CA7990">
      <w:pPr>
        <w:spacing w:after="59" w:line="259" w:lineRule="auto"/>
        <w:ind w:left="715" w:right="1330"/>
      </w:pPr>
      <w:r>
        <w:rPr>
          <w:sz w:val="22"/>
        </w:rPr>
        <w:t>Política Aceptable</w:t>
      </w:r>
      <w:r>
        <w:rPr>
          <w:rFonts w:ascii="Times New Roman" w:eastAsia="Times New Roman" w:hAnsi="Times New Roman" w:cs="Times New Roman"/>
          <w:sz w:val="22"/>
        </w:rPr>
        <w:t xml:space="preserve">de EE. UU. ............................................................ </w:t>
      </w:r>
      <w:r w:rsidR="00E358FA">
        <w:rPr>
          <w:sz w:val="22"/>
        </w:rPr>
        <w:t>43</w:t>
      </w:r>
    </w:p>
    <w:p w14:paraId="00690390" w14:textId="5EFE74EA" w:rsidR="00CA7990" w:rsidRDefault="00CA7990">
      <w:pPr>
        <w:spacing w:after="59" w:line="259" w:lineRule="auto"/>
        <w:ind w:left="715" w:right="1330"/>
      </w:pPr>
      <w:r>
        <w:rPr>
          <w:sz w:val="22"/>
        </w:rPr>
        <w:t>Acuse</w:t>
      </w:r>
      <w:r>
        <w:rPr>
          <w:rFonts w:ascii="Times New Roman" w:eastAsia="Times New Roman" w:hAnsi="Times New Roman" w:cs="Times New Roman"/>
          <w:sz w:val="22"/>
        </w:rPr>
        <w:t xml:space="preserve">de Reconocimiento Carta ......................................................... </w:t>
      </w:r>
      <w:r w:rsidR="00E358FA">
        <w:rPr>
          <w:sz w:val="22"/>
        </w:rPr>
        <w:t xml:space="preserve">44 </w:t>
      </w:r>
    </w:p>
    <w:p w14:paraId="57BA666E" w14:textId="77777777" w:rsidR="00CA7990" w:rsidRDefault="00CA7990">
      <w:pPr>
        <w:spacing w:after="74" w:line="259" w:lineRule="auto"/>
        <w:ind w:left="720"/>
      </w:pPr>
      <w:r>
        <w:rPr>
          <w:sz w:val="22"/>
        </w:rPr>
        <w:t xml:space="preserve"> </w:t>
      </w:r>
    </w:p>
    <w:p w14:paraId="24F86FDE" w14:textId="77777777" w:rsidR="00CA7990" w:rsidRDefault="00CA7990">
      <w:pPr>
        <w:spacing w:after="0" w:line="259" w:lineRule="auto"/>
        <w:ind w:left="3601"/>
      </w:pPr>
      <w:r>
        <w:t xml:space="preserve"> </w:t>
      </w:r>
    </w:p>
    <w:p w14:paraId="69E85AB5" w14:textId="77777777" w:rsidR="00CA7990" w:rsidRDefault="00CA7990">
      <w:pPr>
        <w:spacing w:after="55" w:line="259" w:lineRule="auto"/>
        <w:ind w:left="3601"/>
      </w:pPr>
      <w:r>
        <w:t xml:space="preserve"> </w:t>
      </w:r>
    </w:p>
    <w:p w14:paraId="11ECC166" w14:textId="77777777" w:rsidR="00CA7990" w:rsidRDefault="00CA7990">
      <w:pPr>
        <w:spacing w:after="57" w:line="259" w:lineRule="auto"/>
        <w:ind w:left="3601"/>
      </w:pPr>
      <w:r>
        <w:t xml:space="preserve"> </w:t>
      </w:r>
    </w:p>
    <w:p w14:paraId="45A32A56" w14:textId="77777777" w:rsidR="00CA7990" w:rsidRDefault="00CA7990"/>
    <w:p w14:paraId="3C4574F1" w14:textId="77777777" w:rsidR="00CA7990" w:rsidRDefault="00CA7990"/>
    <w:p w14:paraId="6668153D" w14:textId="77777777" w:rsidR="00CA7990" w:rsidRDefault="00CA7990"/>
    <w:p w14:paraId="2316B0B9" w14:textId="77777777" w:rsidR="00CA7990" w:rsidRDefault="00CA7990"/>
    <w:p w14:paraId="16566EF9" w14:textId="77777777" w:rsidR="00CA7990" w:rsidRDefault="00CA7990"/>
    <w:p w14:paraId="5486CFFF" w14:textId="77777777" w:rsidR="00CA7990" w:rsidRDefault="00CA7990"/>
    <w:p w14:paraId="65530107" w14:textId="77777777" w:rsidR="00CA7990" w:rsidRDefault="00CA7990"/>
    <w:p w14:paraId="15FB03D8" w14:textId="77777777" w:rsidR="00CA7990" w:rsidRDefault="00CA7990"/>
    <w:p w14:paraId="7B799C8C" w14:textId="77777777" w:rsidR="00CA7990" w:rsidRDefault="00CA7990"/>
    <w:p w14:paraId="210E9A07" w14:textId="77777777" w:rsidR="00CA7990" w:rsidRDefault="00CA7990"/>
    <w:p w14:paraId="1C2B1630" w14:textId="77777777" w:rsidR="00CA7990" w:rsidRDefault="00CA7990"/>
    <w:p w14:paraId="3FAF7603" w14:textId="77777777" w:rsidR="00CA7990" w:rsidRDefault="00CA7990"/>
    <w:p w14:paraId="7C6E26CB" w14:textId="77777777" w:rsidR="00CA7990" w:rsidRDefault="00CA7990"/>
    <w:p w14:paraId="4B7404D0" w14:textId="77777777" w:rsidR="00CA7990" w:rsidRDefault="00CA7990"/>
    <w:p w14:paraId="64BACC63" w14:textId="77777777" w:rsidR="00CA7990" w:rsidRDefault="00CA7990"/>
    <w:p w14:paraId="48D591D2" w14:textId="77777777" w:rsidR="00CA7990" w:rsidRDefault="00CA7990"/>
    <w:p w14:paraId="17A37737" w14:textId="77777777" w:rsidR="00CA7990" w:rsidRDefault="00CA7990"/>
    <w:p w14:paraId="18F1E54B" w14:textId="77777777" w:rsidR="00CA7990" w:rsidRDefault="00CA7990"/>
    <w:p w14:paraId="09ABEE89" w14:textId="77777777" w:rsidR="00CA7990" w:rsidRDefault="00CA7990"/>
    <w:p w14:paraId="7D3CD3F4" w14:textId="77777777" w:rsidR="00CA7990" w:rsidRDefault="00CA7990"/>
    <w:p w14:paraId="7F064302" w14:textId="77777777" w:rsidR="00CA7990" w:rsidRDefault="00CA7990"/>
    <w:p w14:paraId="404FD78D" w14:textId="77777777" w:rsidR="00CA7990" w:rsidRDefault="00CA7990"/>
    <w:p w14:paraId="42C43242" w14:textId="2E45A175" w:rsidR="00CA7990" w:rsidRDefault="00CA7990">
      <w:r>
        <w:t xml:space="preserve">PREFACIO </w:t>
      </w:r>
    </w:p>
    <w:p w14:paraId="7BC8DD66" w14:textId="77777777" w:rsidR="00CA7990" w:rsidRDefault="00CA7990">
      <w:pPr>
        <w:spacing w:after="55" w:line="259" w:lineRule="auto"/>
      </w:pPr>
      <w:r>
        <w:t xml:space="preserve"> </w:t>
      </w:r>
    </w:p>
    <w:p w14:paraId="63E28092" w14:textId="77777777" w:rsidR="00CA7990" w:rsidRDefault="00CA7990">
      <w:pPr>
        <w:ind w:left="-5"/>
      </w:pPr>
      <w:r>
        <w:t xml:space="preserve">Para estudiantes y padres: </w:t>
      </w:r>
    </w:p>
    <w:p w14:paraId="036B5E40" w14:textId="3A2434F9" w:rsidR="00CA7990" w:rsidRDefault="00CA7990">
      <w:pPr>
        <w:spacing w:after="0"/>
        <w:ind w:left="-5"/>
      </w:pPr>
      <w:r>
        <w:t xml:space="preserve">¡Bienvenidos al curso 2026-2027! Los profesores y otros miembros del personal del colegio quieren que este año sea especialmente bueno para cada alumno. Para que esto ocurra, todos debemos trabajar juntos:  </w:t>
      </w:r>
    </w:p>
    <w:p w14:paraId="490B5E5E" w14:textId="77777777" w:rsidR="00CA7990" w:rsidRDefault="00CA7990">
      <w:pPr>
        <w:ind w:left="-5"/>
      </w:pPr>
      <w:r>
        <w:t xml:space="preserve">Estudiantes, padres y profesores. Este manual del estudiante está diseñado para ayudar. Nuestro manual del estudiante contiene información que tanto estudiantes como padres probablemente necesitarán durante el curso escolar.    </w:t>
      </w:r>
    </w:p>
    <w:p w14:paraId="543020ED" w14:textId="77777777" w:rsidR="00CA7990" w:rsidRDefault="00CA7990">
      <w:pPr>
        <w:ind w:left="-5"/>
      </w:pPr>
      <w:r>
        <w:t>Aquí tienes algunos consejos útiles para leer el Manual del Estudiante</w:t>
      </w:r>
      <w:r>
        <w:rPr>
          <w:rFonts w:ascii="Times New Roman" w:eastAsia="Times New Roman" w:hAnsi="Times New Roman" w:cs="Times New Roman"/>
        </w:rPr>
        <w:t xml:space="preserve">; ten en cuenta que el término "el padre o madre del estudiante" se utiliza para referirse al padre, tutor legal u </w:t>
      </w:r>
      <w:r>
        <w:t xml:space="preserve">otra persona que haya aceptado asumir la responsabilidad escolar sobre un alumno. Estudiantes y padres también deben estar familiarizados con el Código de Conducta Estudiantil. Este documento es obligatorio por la ley estatal y está destinado a promover la seguridad escolar y un ambiente propicio para el aprendizaje.   </w:t>
      </w:r>
    </w:p>
    <w:p w14:paraId="556C09B3" w14:textId="77777777" w:rsidR="00CA7990" w:rsidRDefault="00CA7990">
      <w:pPr>
        <w:ind w:left="-5"/>
      </w:pPr>
      <w:r>
        <w:t xml:space="preserve">El manual del estudiante está diseñado para estar en consonancia con la política de la Junta y el Código de Conducta del Estudiante. Por favor, tenga en cuenta que el manual se actualiza anualmente, mientras que la adopción y revisión de las políticas puede realizarse a lo largo del año. Los cambios en la política que afecten a las disposiciones del Manual del Estudiante estarán disponibles para estudiantes y padres a través de boletines informativos y otras comunicaciones como redes sociales y Remind. </w:t>
      </w:r>
    </w:p>
    <w:p w14:paraId="2CBCFD8F" w14:textId="77777777" w:rsidR="00CA7990" w:rsidRDefault="00CA7990">
      <w:pPr>
        <w:ind w:left="-5"/>
      </w:pPr>
      <w:r>
        <w:t xml:space="preserve">En caso de conflicto entre la política de la Junta y el Código de Conducta Estudiantil, deben seguirse las disposiciones de la política de la Junta o del Código de Conducta Estudiantil que hayan sido adoptadas más recientemente por la Junta. </w:t>
      </w:r>
    </w:p>
    <w:p w14:paraId="69580F25" w14:textId="77777777" w:rsidR="00CA7990" w:rsidRDefault="00CA7990">
      <w:pPr>
        <w:ind w:left="-5"/>
      </w:pPr>
      <w:r>
        <w:t xml:space="preserve">Recomendamos encarecidamente que revise el manual completo con su hijo y lo mantenga como referencia durante este curso escolar. Si usted o su hijo o su hijo tiene preguntas sobre cualquiera de los materiales de este manual, por favor contacte con el colegio cuando le sea posible. Por favor, complete y devuelva el formulario de acuse de </w:t>
      </w:r>
      <w:r>
        <w:lastRenderedPageBreak/>
        <w:t xml:space="preserve">recibo, para que tengamos un registro de su aceptación de nuestras normas y reglamentos. </w:t>
      </w:r>
    </w:p>
    <w:p w14:paraId="7249E11F" w14:textId="77777777" w:rsidR="00CA7990" w:rsidRDefault="00CA7990">
      <w:pPr>
        <w:spacing w:after="93" w:line="259" w:lineRule="auto"/>
      </w:pPr>
      <w:r>
        <w:t xml:space="preserve"> </w:t>
      </w:r>
    </w:p>
    <w:p w14:paraId="174E4492" w14:textId="77777777" w:rsidR="00CA7990" w:rsidRDefault="00CA7990">
      <w:pPr>
        <w:pStyle w:val="Heading1"/>
        <w:ind w:left="-5"/>
      </w:pPr>
      <w:r>
        <w:t xml:space="preserve">SEGURIDAD  </w:t>
      </w:r>
    </w:p>
    <w:p w14:paraId="30A95481" w14:textId="77777777" w:rsidR="00CA7990" w:rsidRDefault="00CA7990">
      <w:pPr>
        <w:spacing w:after="69" w:line="249" w:lineRule="auto"/>
        <w:ind w:left="-5"/>
      </w:pPr>
      <w:r>
        <w:rPr>
          <w:color w:val="222222"/>
        </w:rPr>
        <w:t xml:space="preserve">En East Texas Charter, siempre hemos proporcionado y seguiremos proporcionando un entorno que es cariñoso, acogedor y, lo más importante, amoroso. </w:t>
      </w:r>
      <w:r>
        <w:rPr>
          <w:rFonts w:ascii="Times New Roman" w:eastAsia="Times New Roman" w:hAnsi="Times New Roman" w:cs="Times New Roman"/>
          <w:color w:val="222222"/>
        </w:rPr>
        <w:t>Las investigaciones han demostrado que la cultura de un colegio</w:t>
      </w:r>
      <w:r>
        <w:rPr>
          <w:color w:val="222222"/>
        </w:rPr>
        <w:t xml:space="preserve">, en la que los estudiantes saben que están seguros, cuidados, cuidados y que el personal está dispuesto a conocer lo que ocurre en </w:t>
      </w:r>
      <w:r>
        <w:rPr>
          <w:rFonts w:ascii="Times New Roman" w:eastAsia="Times New Roman" w:hAnsi="Times New Roman" w:cs="Times New Roman"/>
          <w:color w:val="222222"/>
        </w:rPr>
        <w:t>la vida de los estudiantes, es clave para ayudar a evitar posibles tragedias.</w:t>
      </w:r>
      <w:r>
        <w:rPr>
          <w:color w:val="222222"/>
        </w:rPr>
        <w:t xml:space="preserve"> Seguiremos </w:t>
      </w:r>
      <w:r>
        <w:rPr>
          <w:rFonts w:ascii="Times New Roman" w:eastAsia="Times New Roman" w:hAnsi="Times New Roman" w:cs="Times New Roman"/>
          <w:color w:val="222222"/>
        </w:rPr>
        <w:t xml:space="preserve">haciendo todo lo posible para proporcionar ese entorno. Ten la confianza de que la seguridad y el bienestar de TU hijo </w:t>
      </w:r>
      <w:r>
        <w:rPr>
          <w:color w:val="222222"/>
        </w:rPr>
        <w:t xml:space="preserve">son nuestra prioridad número uno. </w:t>
      </w:r>
    </w:p>
    <w:p w14:paraId="6B1BACEE" w14:textId="77777777" w:rsidR="00CA7990" w:rsidRDefault="00CA7990">
      <w:pPr>
        <w:spacing w:after="69" w:line="249" w:lineRule="auto"/>
        <w:ind w:left="-5"/>
      </w:pPr>
      <w:r>
        <w:rPr>
          <w:color w:val="222222"/>
        </w:rPr>
        <w:t>Nuestro personal estará formado en nuestros procedimientos y prácticas para que nuestros estudiantes y personal estén preparados si surge algún problema.</w:t>
      </w:r>
      <w:r>
        <w:t xml:space="preserve"> Nuestro campus realizará simulacros de seguridad a lo largo del año para familiarizar a nuestros estudiantes con los procesos y procedimientos en caso de emergencia.</w:t>
      </w:r>
      <w:r>
        <w:rPr>
          <w:color w:val="222222"/>
        </w:rPr>
        <w:t xml:space="preserve"> Comunicaremos y prepararemos a nuestro personal sobre las expectativas para guiar a nuestros estudiantes en situaciones de emergencia mediante formación y prácticas de simulacros de emergencia a lo largo del año. Si ocurre una emergencia, se comunicará con los padres a través de nuestra aplicación Remind. </w:t>
      </w:r>
    </w:p>
    <w:p w14:paraId="1FC61F06" w14:textId="77777777" w:rsidR="00CA7990" w:rsidRDefault="00CA7990">
      <w:pPr>
        <w:spacing w:after="69" w:line="249" w:lineRule="auto"/>
        <w:ind w:left="-5"/>
      </w:pPr>
      <w:r>
        <w:rPr>
          <w:color w:val="222222"/>
        </w:rPr>
        <w:t xml:space="preserve">Si tiene alguna pregunta, no dude en contactar con nuestra oficina principal en el 903-753-9400. </w:t>
      </w:r>
    </w:p>
    <w:p w14:paraId="0EA0E6B3" w14:textId="77777777" w:rsidR="00CA7990" w:rsidRDefault="00CA7990">
      <w:pPr>
        <w:pStyle w:val="Heading1"/>
        <w:ind w:left="-5"/>
      </w:pPr>
      <w:r>
        <w:t xml:space="preserve">NO DISCRIMINACIÓN </w:t>
      </w:r>
    </w:p>
    <w:p w14:paraId="4DBF195F" w14:textId="77777777" w:rsidR="00CA7990" w:rsidRDefault="00CA7990">
      <w:pPr>
        <w:ind w:left="-5"/>
      </w:pPr>
      <w:r>
        <w:t xml:space="preserve">Las escuelas concertadas no discriminan por motivos de raza, religión, color, origen nacional, sexo o discapacidad al proporcionar servicios, actividades y programas educativos, incluidos los programas vocacionales, de acuerdo con el Título VI de la Ley de Derechos Civiles de 1964, según su enmienda; Título IX de las Enmiendas Educativas de 1972; y la Sección 504 de la Ley de Rehabilitación de 1973, según lo modificado. </w:t>
      </w:r>
    </w:p>
    <w:p w14:paraId="373D4221" w14:textId="77777777" w:rsidR="00CA7990" w:rsidRDefault="00CA7990">
      <w:pPr>
        <w:spacing w:after="99"/>
        <w:ind w:left="-5"/>
      </w:pPr>
      <w:r>
        <w:t xml:space="preserve">Se ha designado a los siguientes miembros del personal del Distrito para coordinar el cumplimiento de estos requisitos: </w:t>
      </w:r>
    </w:p>
    <w:p w14:paraId="441EC60D" w14:textId="77777777" w:rsidR="00CA7990" w:rsidRDefault="00CA7990" w:rsidP="00CA7990">
      <w:pPr>
        <w:numPr>
          <w:ilvl w:val="0"/>
          <w:numId w:val="1"/>
        </w:numPr>
        <w:spacing w:after="45" w:line="248" w:lineRule="auto"/>
        <w:ind w:hanging="360"/>
      </w:pPr>
      <w:r>
        <w:t xml:space="preserve">El Coordinador del Título IX, para preocupaciones relacionadas con la discriminación por sexo, es el Superintendente. </w:t>
      </w:r>
    </w:p>
    <w:p w14:paraId="6BA0C74C" w14:textId="77777777" w:rsidR="00CA7990" w:rsidRDefault="00CA7990" w:rsidP="00CA7990">
      <w:pPr>
        <w:numPr>
          <w:ilvl w:val="0"/>
          <w:numId w:val="1"/>
        </w:numPr>
        <w:spacing w:after="97" w:line="248" w:lineRule="auto"/>
        <w:ind w:hanging="360"/>
      </w:pPr>
      <w:r>
        <w:t xml:space="preserve">El Coordinador de la Sección 504, para preocupaciones relacionadas con la discriminación por discapacidad, es el Superintendente. </w:t>
      </w:r>
    </w:p>
    <w:p w14:paraId="120AA201" w14:textId="77777777" w:rsidR="00CA7990" w:rsidRDefault="00CA7990" w:rsidP="00CA7990">
      <w:pPr>
        <w:numPr>
          <w:ilvl w:val="0"/>
          <w:numId w:val="1"/>
        </w:numPr>
        <w:spacing w:after="348" w:line="248" w:lineRule="auto"/>
        <w:ind w:hanging="360"/>
      </w:pPr>
      <w:r>
        <w:rPr>
          <w:rFonts w:ascii="Times New Roman" w:eastAsia="Times New Roman" w:hAnsi="Times New Roman" w:cs="Times New Roman"/>
        </w:rPr>
        <w:lastRenderedPageBreak/>
        <w:t xml:space="preserve">"Para aquellos estudiantes que tengan dificultades en el aula regular, todos los distritos escolares </w:t>
      </w:r>
      <w:r>
        <w:t xml:space="preserve">y escuelas concertadas de matrícula abierta deben considerar servicios de tutoría, compensatorios y otros servicios de apoyo académico o conductual disponibles para todos los estudiantes, incluyendo un proceso basado en la Respuesta a la Intervención (RtI). La implementación de RtI tiene el potencial de tener un impacto positivo en la capacidad de los distritos y escuelas concertadas para atender </w:t>
      </w:r>
      <w:r>
        <w:rPr>
          <w:rFonts w:ascii="Times New Roman" w:eastAsia="Times New Roman" w:hAnsi="Times New Roman" w:cs="Times New Roman"/>
        </w:rPr>
        <w:t>las necesidades de todos los estudiantes con dificultades." TEC</w:t>
      </w:r>
      <w:hyperlink r:id="rId7" w:anchor="26.0081">
        <w:r>
          <w:t xml:space="preserve">§26.0081 </w:t>
        </w:r>
      </w:hyperlink>
      <w:r>
        <w:t xml:space="preserve"> </w:t>
      </w:r>
    </w:p>
    <w:p w14:paraId="3CF5A959" w14:textId="77777777" w:rsidR="00CA7990" w:rsidRDefault="00CA7990">
      <w:pPr>
        <w:pStyle w:val="Heading1"/>
        <w:ind w:left="-5"/>
      </w:pPr>
      <w:r>
        <w:t xml:space="preserve">PARTICIPACIÓN DE LOS PADRES </w:t>
      </w:r>
    </w:p>
    <w:p w14:paraId="376EA2E2" w14:textId="77777777" w:rsidR="00CA7990" w:rsidRDefault="00CA7990">
      <w:pPr>
        <w:spacing w:after="94"/>
        <w:ind w:left="-5"/>
      </w:pPr>
      <w:r>
        <w:rPr>
          <w:rFonts w:ascii="Times New Roman" w:eastAsia="Times New Roman" w:hAnsi="Times New Roman" w:cs="Times New Roman"/>
        </w:rPr>
        <w:t xml:space="preserve">La educación de un niño </w:t>
      </w:r>
      <w:r>
        <w:t xml:space="preserve">se beneficia de una sólida colaboración y comunicación entre el hogar y la escuela. Tu participación en esta colaboración puede incluir:  </w:t>
      </w:r>
    </w:p>
    <w:p w14:paraId="2A6B92FE" w14:textId="77777777" w:rsidR="00CA7990" w:rsidRDefault="00CA7990">
      <w:pPr>
        <w:numPr>
          <w:ilvl w:val="0"/>
          <w:numId w:val="2"/>
        </w:numPr>
        <w:spacing w:after="93" w:line="249" w:lineRule="auto"/>
        <w:ind w:hanging="360"/>
      </w:pPr>
      <w:r>
        <w:t xml:space="preserve">Animar a tu hijo a dar alta prioridad a la educación y trabajar con él a diario para aprovechar al máximo las oportunidades educativas que ofrece la escuela. </w:t>
      </w:r>
    </w:p>
    <w:p w14:paraId="7BF2DA69" w14:textId="77777777" w:rsidR="00CA7990" w:rsidRDefault="00CA7990" w:rsidP="00CA7990">
      <w:pPr>
        <w:numPr>
          <w:ilvl w:val="0"/>
          <w:numId w:val="2"/>
        </w:numPr>
        <w:spacing w:after="94" w:line="248" w:lineRule="auto"/>
        <w:ind w:hanging="360"/>
      </w:pPr>
      <w:r>
        <w:t xml:space="preserve">Familiarizarse con todas </w:t>
      </w:r>
      <w:r>
        <w:rPr>
          <w:rFonts w:ascii="Times New Roman" w:eastAsia="Times New Roman" w:hAnsi="Times New Roman" w:cs="Times New Roman"/>
        </w:rPr>
        <w:t xml:space="preserve">las actividades escolares de su hijo y con los </w:t>
      </w:r>
      <w:r>
        <w:t xml:space="preserve">programas académicos, incluidos los programas especiales, que ofrece el Distrito. Consulte con el director cualquier pregunta que tenga sobre las opciones y oportunidades disponibles para su hijo. </w:t>
      </w:r>
      <w:r>
        <w:rPr>
          <w:rFonts w:ascii="Times New Roman" w:eastAsia="Times New Roman" w:hAnsi="Times New Roman" w:cs="Times New Roman"/>
        </w:rPr>
        <w:t xml:space="preserve">Supervise el progreso académico de su hijo y contacte con los profesores según sea necesario. </w:t>
      </w:r>
    </w:p>
    <w:p w14:paraId="2EB1DA91" w14:textId="77777777" w:rsidR="00CA7990" w:rsidRDefault="00CA7990" w:rsidP="00CA7990">
      <w:pPr>
        <w:numPr>
          <w:ilvl w:val="0"/>
          <w:numId w:val="2"/>
        </w:numPr>
        <w:spacing w:after="94" w:line="248" w:lineRule="auto"/>
        <w:ind w:hanging="360"/>
      </w:pPr>
      <w:r>
        <w:t xml:space="preserve">Asistir a conferencias programadas y solicitar reuniones adicionales según sea necesario. Para concertar una reunión telefónica o presencial con un profesor, por favor llame a la oficina del colegio para pedir cita. Un profesor devolverá su llamada o se reunirá con usted en una hora conveniente para ambos.   </w:t>
      </w:r>
    </w:p>
    <w:p w14:paraId="781AC038" w14:textId="77777777" w:rsidR="00CA7990" w:rsidRDefault="00CA7990" w:rsidP="00CA7990">
      <w:pPr>
        <w:numPr>
          <w:ilvl w:val="0"/>
          <w:numId w:val="2"/>
        </w:numPr>
        <w:spacing w:after="73" w:line="248" w:lineRule="auto"/>
        <w:ind w:hanging="360"/>
      </w:pPr>
      <w:r>
        <w:t xml:space="preserve">Ejercer tu derecho a revisar materiales didácticos, libros de texto y otros recursos, y a examinar las pruebas que se han administrado a tu hijo. </w:t>
      </w:r>
    </w:p>
    <w:p w14:paraId="354D127D" w14:textId="77777777" w:rsidR="00CA7990" w:rsidRDefault="00CA7990">
      <w:pPr>
        <w:spacing w:after="137"/>
        <w:ind w:left="370"/>
      </w:pPr>
      <w:r>
        <w:t>Su hijo no estará obligado a participar sin el consentimiento de los padres en ninguna encuesta, análisis o evaluación</w:t>
      </w:r>
      <w:r>
        <w:rPr>
          <w:rFonts w:ascii="Times New Roman" w:eastAsia="Times New Roman" w:hAnsi="Times New Roman" w:cs="Times New Roman"/>
        </w:rPr>
        <w:t xml:space="preserve"> —</w:t>
      </w:r>
      <w:r>
        <w:t>financiada total o parcialmente por el Departamento de Educación de EE</w:t>
      </w:r>
      <w:r>
        <w:rPr>
          <w:rFonts w:ascii="Times New Roman" w:eastAsia="Times New Roman" w:hAnsi="Times New Roman" w:cs="Times New Roman"/>
        </w:rPr>
        <w:t xml:space="preserve">. </w:t>
      </w:r>
      <w:proofErr w:type="gramStart"/>
      <w:r>
        <w:rPr>
          <w:rFonts w:ascii="Times New Roman" w:eastAsia="Times New Roman" w:hAnsi="Times New Roman" w:cs="Times New Roman"/>
        </w:rPr>
        <w:t>UU.—</w:t>
      </w:r>
      <w:proofErr w:type="gramEnd"/>
      <w:r>
        <w:rPr>
          <w:rFonts w:ascii="Times New Roman" w:eastAsia="Times New Roman" w:hAnsi="Times New Roman" w:cs="Times New Roman"/>
        </w:rPr>
        <w:t xml:space="preserve"> </w:t>
      </w:r>
      <w:r>
        <w:t xml:space="preserve">que se refiera a: </w:t>
      </w:r>
    </w:p>
    <w:p w14:paraId="68CB1FD9" w14:textId="77777777" w:rsidR="00CA7990" w:rsidRDefault="00CA7990" w:rsidP="00CA7990">
      <w:pPr>
        <w:numPr>
          <w:ilvl w:val="0"/>
          <w:numId w:val="2"/>
        </w:numPr>
        <w:spacing w:after="45" w:line="248" w:lineRule="auto"/>
        <w:ind w:hanging="360"/>
      </w:pPr>
      <w:r>
        <w:t xml:space="preserve">Afiliaciones políticas. </w:t>
      </w:r>
    </w:p>
    <w:p w14:paraId="5391AAE3" w14:textId="77777777" w:rsidR="00CA7990" w:rsidRDefault="00CA7990" w:rsidP="00CA7990">
      <w:pPr>
        <w:numPr>
          <w:ilvl w:val="0"/>
          <w:numId w:val="2"/>
        </w:numPr>
        <w:spacing w:after="96" w:line="248" w:lineRule="auto"/>
        <w:ind w:hanging="360"/>
      </w:pPr>
      <w:r>
        <w:t xml:space="preserve">Problemas mentales y psicológicos que pueden resultar embarazosos para el estudiante o la familia. </w:t>
      </w:r>
    </w:p>
    <w:p w14:paraId="1655A541" w14:textId="77777777" w:rsidR="00CA7990" w:rsidRDefault="00CA7990" w:rsidP="00CA7990">
      <w:pPr>
        <w:numPr>
          <w:ilvl w:val="0"/>
          <w:numId w:val="2"/>
        </w:numPr>
        <w:spacing w:after="47" w:line="248" w:lineRule="auto"/>
        <w:ind w:hanging="360"/>
      </w:pPr>
      <w:r>
        <w:t xml:space="preserve">Comportamiento y actitudes sexuales. </w:t>
      </w:r>
    </w:p>
    <w:p w14:paraId="6EB15978" w14:textId="77777777" w:rsidR="00CA7990" w:rsidRDefault="00CA7990" w:rsidP="00CA7990">
      <w:pPr>
        <w:numPr>
          <w:ilvl w:val="0"/>
          <w:numId w:val="2"/>
        </w:numPr>
        <w:spacing w:after="73" w:line="248" w:lineRule="auto"/>
        <w:ind w:hanging="360"/>
      </w:pPr>
      <w:r>
        <w:t xml:space="preserve">Comportamiento ilegal, antisocial, autoincriminatorio y denigrante. </w:t>
      </w:r>
    </w:p>
    <w:p w14:paraId="24C24CE7" w14:textId="77777777" w:rsidR="00CA7990" w:rsidRDefault="00CA7990" w:rsidP="00CA7990">
      <w:pPr>
        <w:numPr>
          <w:ilvl w:val="0"/>
          <w:numId w:val="2"/>
        </w:numPr>
        <w:spacing w:after="73" w:line="249" w:lineRule="auto"/>
        <w:ind w:hanging="360"/>
      </w:pPr>
      <w:r>
        <w:rPr>
          <w:rFonts w:ascii="Times New Roman" w:eastAsia="Times New Roman" w:hAnsi="Times New Roman" w:cs="Times New Roman"/>
        </w:rPr>
        <w:t xml:space="preserve">Críticas a personas con las que el estudiante o su familia tienen una relación familiar cercana </w:t>
      </w:r>
      <w:r>
        <w:t xml:space="preserve">. </w:t>
      </w:r>
    </w:p>
    <w:p w14:paraId="4D0CFA95" w14:textId="77777777" w:rsidR="00CA7990" w:rsidRDefault="00CA7990" w:rsidP="00CA7990">
      <w:pPr>
        <w:numPr>
          <w:ilvl w:val="0"/>
          <w:numId w:val="2"/>
        </w:numPr>
        <w:spacing w:after="94" w:line="248" w:lineRule="auto"/>
        <w:ind w:hanging="360"/>
      </w:pPr>
      <w:r>
        <w:t xml:space="preserve">Relaciones privilegiadas por la ley, como relaciones con abogados, médicos y ministros. </w:t>
      </w:r>
    </w:p>
    <w:p w14:paraId="05F5F69B" w14:textId="77777777" w:rsidR="00CA7990" w:rsidRDefault="00CA7990" w:rsidP="00CA7990">
      <w:pPr>
        <w:numPr>
          <w:ilvl w:val="0"/>
          <w:numId w:val="2"/>
        </w:numPr>
        <w:spacing w:after="73" w:line="248" w:lineRule="auto"/>
        <w:ind w:hanging="360"/>
      </w:pPr>
      <w:r>
        <w:lastRenderedPageBreak/>
        <w:t xml:space="preserve">Ingresos, salvo cuando la información pueda utilizarse </w:t>
      </w:r>
      <w:r>
        <w:rPr>
          <w:rFonts w:ascii="Times New Roman" w:eastAsia="Times New Roman" w:hAnsi="Times New Roman" w:cs="Times New Roman"/>
        </w:rPr>
        <w:t xml:space="preserve">para determinar la elegibilidad del estudiante </w:t>
      </w:r>
      <w:r>
        <w:t xml:space="preserve">para participar en un programa especial o para recibir ayuda financiera en el marco de dicho programa. </w:t>
      </w:r>
    </w:p>
    <w:p w14:paraId="48024EEE" w14:textId="77777777" w:rsidR="00CA7990" w:rsidRDefault="00CA7990">
      <w:pPr>
        <w:spacing w:after="135"/>
        <w:ind w:left="730"/>
      </w:pPr>
      <w:r>
        <w:t xml:space="preserve">Podrás inspeccionar cualquier material didáctico utilizado en relación con dicha encuesta, análisis o evaluación.  </w:t>
      </w:r>
    </w:p>
    <w:p w14:paraId="1B9AEA43" w14:textId="77777777" w:rsidR="00CA7990" w:rsidRDefault="00CA7990" w:rsidP="00CA7990">
      <w:pPr>
        <w:numPr>
          <w:ilvl w:val="0"/>
          <w:numId w:val="2"/>
        </w:numPr>
        <w:spacing w:after="94" w:line="248" w:lineRule="auto"/>
        <w:ind w:hanging="360"/>
      </w:pPr>
      <w:r>
        <w:rPr>
          <w:rFonts w:ascii="Times New Roman" w:eastAsia="Times New Roman" w:hAnsi="Times New Roman" w:cs="Times New Roman"/>
        </w:rPr>
        <w:t xml:space="preserve">Revisar los registros de los alumnos de su hijo cuando sea necesario. Puede revisar (1) registros de asistencia </w:t>
      </w:r>
      <w:r>
        <w:t xml:space="preserve">, (2) resultados de exámenes, (3) calificaciones, (4) registros disciplinarios, (5) registros de asesoramiento, (6) registros psicológicos, (7) solicitudes de admisión, (8) información sobre salud y vacunación, (9) otros historiales médicos, (10) evaluaciones de profesores y orientadores, (11) informes de patrones de comportamiento y (12) instrumentos de evaluación estatales que se hayan administrado a su hijo.   </w:t>
      </w:r>
    </w:p>
    <w:p w14:paraId="2119D21A" w14:textId="77777777" w:rsidR="00CA7990" w:rsidRDefault="00CA7990" w:rsidP="00CA7990">
      <w:pPr>
        <w:numPr>
          <w:ilvl w:val="0"/>
          <w:numId w:val="2"/>
        </w:numPr>
        <w:spacing w:after="73" w:line="248" w:lineRule="auto"/>
        <w:ind w:hanging="360"/>
      </w:pPr>
      <w:r>
        <w:t xml:space="preserve">Conceder o denegar cualquier solicitud por escrito del Distrito para grabar una cinta de vídeo o una grabación de voz de su hijo. Sin embargo, la ley estatal permite que el colegio haga una grabación de vídeo o de voz sin permiso parental en las siguientes circunstancias:  </w:t>
      </w:r>
    </w:p>
    <w:p w14:paraId="769DE70A" w14:textId="77777777" w:rsidR="00CA7990" w:rsidRDefault="00CA7990" w:rsidP="00CA7990">
      <w:pPr>
        <w:numPr>
          <w:ilvl w:val="1"/>
          <w:numId w:val="2"/>
        </w:numPr>
        <w:spacing w:after="96" w:line="248" w:lineRule="auto"/>
        <w:ind w:hanging="360"/>
      </w:pPr>
      <w:r>
        <w:t xml:space="preserve">Cuándo se va a utilizar para la seguridad escolar </w:t>
      </w:r>
    </w:p>
    <w:p w14:paraId="22B5624C" w14:textId="77777777" w:rsidR="00CA7990" w:rsidRDefault="00CA7990">
      <w:pPr>
        <w:numPr>
          <w:ilvl w:val="1"/>
          <w:numId w:val="2"/>
        </w:numPr>
        <w:spacing w:after="16" w:line="331" w:lineRule="auto"/>
        <w:ind w:hanging="360"/>
      </w:pPr>
      <w:r>
        <w:t xml:space="preserve">Cuando se trata de la instrucción en el aula o de una actividad extracurricular </w:t>
      </w:r>
      <w:r>
        <w:rPr>
          <w:rFonts w:ascii="Courier New" w:eastAsia="Courier New" w:hAnsi="Courier New" w:cs="Courier New"/>
        </w:rPr>
        <w:t xml:space="preserve">o  extracurricular o </w:t>
      </w:r>
      <w:r>
        <w:t xml:space="preserve">Cuando se trata de la cobertura mediática del colegio </w:t>
      </w:r>
    </w:p>
    <w:p w14:paraId="2388B43C" w14:textId="77777777" w:rsidR="00CA7990" w:rsidRDefault="00CA7990" w:rsidP="00CA7990">
      <w:pPr>
        <w:numPr>
          <w:ilvl w:val="0"/>
          <w:numId w:val="2"/>
        </w:numPr>
        <w:spacing w:after="99" w:line="248" w:lineRule="auto"/>
        <w:ind w:hanging="360"/>
      </w:pPr>
      <w:r>
        <w:t xml:space="preserve">Retirar temporalmente a su hijo del aula si una actividad didáctica en la que está programado para participar entra en conflicto con sus creencias religiosas o morales. La eliminación no puede tener el propósito de evitar un examen y puede no extenderse durante todo un semestre. Además, su hijo debe cumplir los requisitos de nivel escolar y de graduación determinados por la escuela y la Agencia de Educación de Texas.   </w:t>
      </w:r>
    </w:p>
    <w:p w14:paraId="4E77253B" w14:textId="77777777" w:rsidR="00CA7990" w:rsidRDefault="00CA7990" w:rsidP="00CA7990">
      <w:pPr>
        <w:numPr>
          <w:ilvl w:val="0"/>
          <w:numId w:val="2"/>
        </w:numPr>
        <w:spacing w:after="45" w:line="248" w:lineRule="auto"/>
        <w:ind w:hanging="360"/>
      </w:pPr>
      <w:r>
        <w:t xml:space="preserve">Convertirme en voluntario escolar.   </w:t>
      </w:r>
    </w:p>
    <w:p w14:paraId="4BDC348E" w14:textId="77777777" w:rsidR="00CA7990" w:rsidRDefault="00CA7990" w:rsidP="00CA7990">
      <w:pPr>
        <w:numPr>
          <w:ilvl w:val="0"/>
          <w:numId w:val="2"/>
        </w:numPr>
        <w:spacing w:after="97" w:line="248" w:lineRule="auto"/>
        <w:ind w:hanging="360"/>
      </w:pPr>
      <w:r>
        <w:t xml:space="preserve">Ofreciendo servir como representante de padres en los comités de planificación a nivel de distrito o campus, ayudando en el desarrollo de objetivos y planes educativos para mejorar el rendimiento estudiantil. Para más información, contacte con el Superintendente. </w:t>
      </w:r>
    </w:p>
    <w:p w14:paraId="59D9098B" w14:textId="77777777" w:rsidR="00CA7990" w:rsidRDefault="00CA7990" w:rsidP="00CA7990">
      <w:pPr>
        <w:numPr>
          <w:ilvl w:val="0"/>
          <w:numId w:val="2"/>
        </w:numPr>
        <w:spacing w:after="348" w:line="248" w:lineRule="auto"/>
        <w:ind w:hanging="360"/>
      </w:pPr>
      <w:r>
        <w:t xml:space="preserve">Asistir a las reuniones de la Junta para conocer más sobre las operaciones del Distrito, incluyendo el procedimiento para dirigirse a la Junta cuando sea apropiado.   </w:t>
      </w:r>
    </w:p>
    <w:p w14:paraId="76501127" w14:textId="77777777" w:rsidR="00CA7990" w:rsidRDefault="00CA7990">
      <w:pPr>
        <w:pStyle w:val="Heading1"/>
        <w:ind w:left="-5"/>
      </w:pPr>
      <w:r>
        <w:t xml:space="preserve">MEDICINA EN LA ESCUELA </w:t>
      </w:r>
    </w:p>
    <w:p w14:paraId="78AF0870" w14:textId="77777777" w:rsidR="00CA7990" w:rsidRDefault="00CA7990">
      <w:pPr>
        <w:spacing w:after="94"/>
        <w:ind w:left="-5"/>
      </w:pPr>
      <w:r>
        <w:t xml:space="preserve">Los empleados del distrito no están autorizados a administrar a un estudiante medicamentos con receta, medicamentos sin receta, sustancias herbales o suplementos dietéticos a menos que: </w:t>
      </w:r>
    </w:p>
    <w:p w14:paraId="6DE3B9E1" w14:textId="77777777" w:rsidR="00CA7990" w:rsidRDefault="00CA7990" w:rsidP="00CA7990">
      <w:pPr>
        <w:numPr>
          <w:ilvl w:val="0"/>
          <w:numId w:val="3"/>
        </w:numPr>
        <w:spacing w:after="97" w:line="248" w:lineRule="auto"/>
        <w:ind w:hanging="360"/>
      </w:pPr>
      <w:r>
        <w:lastRenderedPageBreak/>
        <w:t>El permiso parental se concede en forma de documentación escrita acompañada de medicamentos recetados etiquetados en su envase original con el</w:t>
      </w:r>
      <w:r>
        <w:rPr>
          <w:rFonts w:ascii="Times New Roman" w:eastAsia="Times New Roman" w:hAnsi="Times New Roman" w:cs="Times New Roman"/>
        </w:rPr>
        <w:t xml:space="preserve"> </w:t>
      </w:r>
      <w:r>
        <w:t xml:space="preserve">nombre del estudiante en la etiqueta. </w:t>
      </w:r>
    </w:p>
    <w:p w14:paraId="545EDD0E" w14:textId="77777777" w:rsidR="00CA7990" w:rsidRDefault="00CA7990" w:rsidP="00CA7990">
      <w:pPr>
        <w:numPr>
          <w:ilvl w:val="0"/>
          <w:numId w:val="3"/>
        </w:numPr>
        <w:spacing w:after="73" w:line="248" w:lineRule="auto"/>
        <w:ind w:hanging="360"/>
      </w:pPr>
      <w:r>
        <w:t xml:space="preserve">Si el medicamento no es de prescripción, debe ser proporcionado por el progenitor, junto con una solicitud por escrito, y estar en el envase original, debidamente etiquetado. Este debe llevarse a </w:t>
      </w:r>
    </w:p>
    <w:p w14:paraId="565346B7" w14:textId="77777777" w:rsidR="00CA7990" w:rsidRDefault="00CA7990">
      <w:pPr>
        <w:spacing w:after="94"/>
        <w:ind w:left="730"/>
      </w:pPr>
      <w:r>
        <w:t xml:space="preserve">y dispensados por personal de oficina. A los estudiantes </w:t>
      </w:r>
      <w:r>
        <w:rPr>
          <w:u w:val="single" w:color="000000"/>
        </w:rPr>
        <w:t>NO</w:t>
      </w:r>
      <w:r>
        <w:t xml:space="preserve"> se  les permite tener ningún tipo de medicación (con o sin receta) en su poder. </w:t>
      </w:r>
    </w:p>
    <w:p w14:paraId="53CCB225" w14:textId="77777777" w:rsidR="00CA7990" w:rsidRDefault="00CA7990" w:rsidP="00CA7990">
      <w:pPr>
        <w:numPr>
          <w:ilvl w:val="0"/>
          <w:numId w:val="3"/>
        </w:numPr>
        <w:spacing w:after="97" w:line="248" w:lineRule="auto"/>
        <w:ind w:hanging="360"/>
      </w:pPr>
      <w:r>
        <w:t xml:space="preserve">Si la sustancia es herbal o un suplemento dietético, debe ser proporcionada por el padre y </w:t>
      </w:r>
      <w:r>
        <w:rPr>
          <w:rFonts w:ascii="Times New Roman" w:eastAsia="Times New Roman" w:hAnsi="Times New Roman" w:cs="Times New Roman"/>
        </w:rPr>
        <w:t xml:space="preserve">solo se administrará si es requerida por el Programa de Educación Individualizada </w:t>
      </w:r>
      <w:r>
        <w:t xml:space="preserve">(IEP) del estudiante o el Plan de la Sección 504 para un estudiante con discapacidades. </w:t>
      </w:r>
    </w:p>
    <w:p w14:paraId="6EDB2335" w14:textId="77777777" w:rsidR="00CA7990" w:rsidRDefault="00CA7990" w:rsidP="00CA7990">
      <w:pPr>
        <w:numPr>
          <w:ilvl w:val="0"/>
          <w:numId w:val="3"/>
        </w:numPr>
        <w:spacing w:after="73" w:line="248" w:lineRule="auto"/>
        <w:ind w:hanging="360"/>
      </w:pPr>
      <w:r>
        <w:t xml:space="preserve">En determinadas situaciones de emergencia, para las que el Distrito mantendrá y administrará a un estudiante medicación sin receta, pero solo si: </w:t>
      </w:r>
    </w:p>
    <w:p w14:paraId="67E2AC6D" w14:textId="77777777" w:rsidR="00CA7990" w:rsidRDefault="00CA7990" w:rsidP="00CA7990">
      <w:pPr>
        <w:numPr>
          <w:ilvl w:val="1"/>
          <w:numId w:val="3"/>
        </w:numPr>
        <w:spacing w:after="73" w:line="248" w:lineRule="auto"/>
        <w:ind w:hanging="360"/>
      </w:pPr>
      <w:r>
        <w:t xml:space="preserve">El Distrito ha obtenido de su asesor médico, autorizado para ejercer la medicina en Texas (o de un médico autorizado en la autoridad sanitaria del condado o regional) un protocolo para el tratamiento de la emergencia particular; y </w:t>
      </w:r>
    </w:p>
    <w:p w14:paraId="7DFDBB51" w14:textId="77777777" w:rsidR="00CA7990" w:rsidRDefault="00CA7990" w:rsidP="00CA7990">
      <w:pPr>
        <w:numPr>
          <w:ilvl w:val="1"/>
          <w:numId w:val="3"/>
        </w:numPr>
        <w:spacing w:after="73" w:line="248" w:lineRule="auto"/>
        <w:ind w:hanging="360"/>
      </w:pPr>
      <w:r>
        <w:t xml:space="preserve">El progenitor previamente ha dado su consentimiento por escrito para el tratamiento de emergencia en el </w:t>
      </w:r>
      <w:r>
        <w:rPr>
          <w:rFonts w:ascii="Times New Roman" w:eastAsia="Times New Roman" w:hAnsi="Times New Roman" w:cs="Times New Roman"/>
        </w:rPr>
        <w:t xml:space="preserve">formulario del Distrito. </w:t>
      </w:r>
    </w:p>
    <w:p w14:paraId="0A081DF2" w14:textId="77777777" w:rsidR="00CA7990" w:rsidRDefault="00CA7990">
      <w:pPr>
        <w:spacing w:after="348"/>
        <w:ind w:left="-5"/>
      </w:pPr>
      <w:r>
        <w:t xml:space="preserve">Un estudiante con asma que cuente con autorización escrita de su padre o madre y de su médico u </w:t>
      </w:r>
      <w:r>
        <w:rPr>
          <w:rFonts w:ascii="Times New Roman" w:eastAsia="Times New Roman" w:hAnsi="Times New Roman" w:cs="Times New Roman"/>
        </w:rPr>
        <w:t xml:space="preserve">otro proveedor sanitario autorizado puede estar autorizado, a discreción del estudiante, a poseer y </w:t>
      </w:r>
      <w:r>
        <w:t xml:space="preserve">usar medicación prescrita para el asma en el colegio o en eventos relacionados con la escuela. El estudiante y los padres deben acudir al gerente de la oficina estudiantil o al director si se le ha recetado medicación para el asma durante la jornada escolar. </w:t>
      </w:r>
    </w:p>
    <w:p w14:paraId="747188C7" w14:textId="77777777" w:rsidR="00CA7990" w:rsidRDefault="00CA7990">
      <w:pPr>
        <w:pStyle w:val="Heading1"/>
        <w:ind w:left="-5"/>
      </w:pPr>
      <w:r>
        <w:t xml:space="preserve">INFORMES DE PROGRESO Y CONFERENCIAS </w:t>
      </w:r>
    </w:p>
    <w:p w14:paraId="42993F84" w14:textId="77777777" w:rsidR="00CA7990" w:rsidRDefault="00CA7990">
      <w:pPr>
        <w:ind w:left="-5"/>
      </w:pPr>
      <w:r>
        <w:t xml:space="preserve">Un estudiante solo puede ser promovido en función de su rendimiento académico o de su dominio demostrado en la materia del curso o del nivel de curso. Para obtener créditos en un curso, el estudiante debe obtener una calificación de al menos 70 basada en los estándares del nivel o del curso.   </w:t>
      </w:r>
    </w:p>
    <w:p w14:paraId="0C26834C" w14:textId="77777777" w:rsidR="00CA7990" w:rsidRDefault="00CA7990">
      <w:pPr>
        <w:spacing w:after="348"/>
        <w:ind w:left="-5"/>
      </w:pPr>
      <w:r>
        <w:rPr>
          <w:rFonts w:ascii="Times New Roman" w:eastAsia="Times New Roman" w:hAnsi="Times New Roman" w:cs="Times New Roman"/>
        </w:rPr>
        <w:t xml:space="preserve">Se te entregan informes escritos sobre las notas, el rendimiento de tu hijo y las ausencias en cada clase o asignatura </w:t>
      </w:r>
      <w:r>
        <w:t xml:space="preserve">a petición propia. Los informes insatisfactorios deben ser firmados por el padre y devueltos al profesor en un plazo de 7 días. </w:t>
      </w:r>
    </w:p>
    <w:p w14:paraId="3C87B401" w14:textId="77777777" w:rsidR="00CA7990" w:rsidRDefault="00CA7990">
      <w:pPr>
        <w:pStyle w:val="Heading1"/>
        <w:ind w:left="-5"/>
      </w:pPr>
      <w:r>
        <w:lastRenderedPageBreak/>
        <w:t xml:space="preserve">QUEJAS Y PREOCUPACIONES DE ESTUDIANTES O PADRES </w:t>
      </w:r>
    </w:p>
    <w:p w14:paraId="3D116973" w14:textId="77777777" w:rsidR="00CA7990" w:rsidRDefault="00CA7990">
      <w:pPr>
        <w:spacing w:after="348"/>
        <w:ind w:left="-5"/>
      </w:pPr>
      <w:r>
        <w:t>Normalmente, las quejas o preocupaciones de estudiantes o padres pueden abordarse de forma sencilla</w:t>
      </w:r>
      <w:r>
        <w:rPr>
          <w:rFonts w:ascii="Times New Roman" w:eastAsia="Times New Roman" w:hAnsi="Times New Roman" w:cs="Times New Roman"/>
        </w:rPr>
        <w:t xml:space="preserve">: </w:t>
      </w:r>
      <w:r>
        <w:t xml:space="preserve">mediante una llamada telefónica o una reunión con el profesor. Para aquellas quejas y preocupaciones que no pueden gestionarse tan fácilmente, el Distrito ha adoptado una política estándar de quejas. En general, el alumno o padre debe primero discutir la queja con el profesor del aula. Si no se resuelve, se debe enviar una solicitud de reunión y una queja por escrito al director y, posteriormente, al superintendente. Si aún no se resuelve, el Distrito establece que la queja se presente ante la Junta de Síndicos. </w:t>
      </w:r>
    </w:p>
    <w:p w14:paraId="60072782" w14:textId="77777777" w:rsidR="00CA7990" w:rsidRDefault="00CA7990">
      <w:pPr>
        <w:pStyle w:val="Heading1"/>
        <w:ind w:left="-5"/>
      </w:pPr>
      <w:r>
        <w:t xml:space="preserve">REGISTROS ESTUDIANTILES </w:t>
      </w:r>
    </w:p>
    <w:p w14:paraId="0D83920D" w14:textId="77777777" w:rsidR="00CA7990" w:rsidRDefault="00CA7990">
      <w:pPr>
        <w:ind w:left="-5"/>
      </w:pPr>
      <w:r>
        <w:t xml:space="preserve">Tanto la ley federal como la estatal protegen los registros estudiantiles de inspecciones o usos no autorizados y otorgan </w:t>
      </w:r>
      <w:r>
        <w:rPr>
          <w:rFonts w:ascii="Times New Roman" w:eastAsia="Times New Roman" w:hAnsi="Times New Roman" w:cs="Times New Roman"/>
        </w:rPr>
        <w:t xml:space="preserve">ciertos derechos a los padres y a los estudiantes "elegibles </w:t>
      </w:r>
      <w:r>
        <w:t xml:space="preserve">". A efectos de los registros estudiantiles, un </w:t>
      </w:r>
      <w:r>
        <w:rPr>
          <w:rFonts w:ascii="Times New Roman" w:eastAsia="Times New Roman" w:hAnsi="Times New Roman" w:cs="Times New Roman"/>
        </w:rPr>
        <w:t>estudiante "elegible"</w:t>
      </w:r>
      <w:r>
        <w:t xml:space="preserve">es aquel que tiene 18 años o más o que asiste a una institución de educación postsecundaria. </w:t>
      </w:r>
    </w:p>
    <w:p w14:paraId="0B86BED0" w14:textId="77777777" w:rsidR="00CA7990" w:rsidRDefault="00CA7990">
      <w:pPr>
        <w:spacing w:after="96" w:line="249" w:lineRule="auto"/>
        <w:ind w:left="10"/>
      </w:pPr>
      <w:r>
        <w:rPr>
          <w:rFonts w:ascii="Times New Roman" w:eastAsia="Times New Roman" w:hAnsi="Times New Roman" w:cs="Times New Roman"/>
        </w:rPr>
        <w:t xml:space="preserve">La ley especifica que cierta información general sobre los estudiantes se considera "información de directorio" y será facilitada a cualquiera que siga los procedimientos para solicitarla. Esa </w:t>
      </w:r>
      <w:r>
        <w:t xml:space="preserve">información incluye: </w:t>
      </w:r>
    </w:p>
    <w:p w14:paraId="4B52ECFB" w14:textId="77777777" w:rsidR="00CA7990" w:rsidRDefault="00CA7990">
      <w:pPr>
        <w:numPr>
          <w:ilvl w:val="0"/>
          <w:numId w:val="4"/>
        </w:numPr>
        <w:spacing w:after="47" w:line="249" w:lineRule="auto"/>
        <w:ind w:left="713" w:hanging="360"/>
      </w:pPr>
      <w:r>
        <w:rPr>
          <w:rFonts w:ascii="Times New Roman" w:eastAsia="Times New Roman" w:hAnsi="Times New Roman" w:cs="Times New Roman"/>
        </w:rPr>
        <w:t xml:space="preserve">El nombre, dirección, número de teléfono y fecha y lugar de nacimiento del estudiante. </w:t>
      </w:r>
    </w:p>
    <w:p w14:paraId="475A3499" w14:textId="77777777" w:rsidR="00CA7990" w:rsidRDefault="00CA7990" w:rsidP="00CA7990">
      <w:pPr>
        <w:numPr>
          <w:ilvl w:val="0"/>
          <w:numId w:val="4"/>
        </w:numPr>
        <w:spacing w:after="73" w:line="249" w:lineRule="auto"/>
        <w:ind w:left="713" w:hanging="360"/>
      </w:pPr>
      <w:r>
        <w:rPr>
          <w:rFonts w:ascii="Times New Roman" w:eastAsia="Times New Roman" w:hAnsi="Times New Roman" w:cs="Times New Roman"/>
        </w:rPr>
        <w:t xml:space="preserve">La fotografía del estudiante, la participación en actividades y deportes oficialmente reconocidos, así  como el </w:t>
      </w:r>
      <w:r>
        <w:t xml:space="preserve">peso y la altura de los miembros de los equipos deportivos. </w:t>
      </w:r>
    </w:p>
    <w:p w14:paraId="6AA09C22" w14:textId="77777777" w:rsidR="00CA7990" w:rsidRDefault="00CA7990">
      <w:pPr>
        <w:numPr>
          <w:ilvl w:val="0"/>
          <w:numId w:val="4"/>
        </w:numPr>
        <w:spacing w:after="98" w:line="249" w:lineRule="auto"/>
        <w:ind w:left="713" w:hanging="360"/>
      </w:pPr>
      <w:r>
        <w:rPr>
          <w:rFonts w:ascii="Times New Roman" w:eastAsia="Times New Roman" w:hAnsi="Times New Roman" w:cs="Times New Roman"/>
        </w:rPr>
        <w:t xml:space="preserve">Las fechas de asistencia del estudiante, nivel de curso, estado de matrícula, honores y premios </w:t>
      </w:r>
      <w:r>
        <w:t xml:space="preserve">recibidos en la escuela, y la escuela más reciente a la que asistió previamente. </w:t>
      </w:r>
    </w:p>
    <w:p w14:paraId="2E92BA4A" w14:textId="77777777" w:rsidR="00CA7990" w:rsidRDefault="00CA7990">
      <w:pPr>
        <w:numPr>
          <w:ilvl w:val="0"/>
          <w:numId w:val="4"/>
        </w:numPr>
        <w:spacing w:after="19" w:line="249" w:lineRule="auto"/>
        <w:ind w:left="713" w:hanging="360"/>
      </w:pPr>
      <w:r>
        <w:rPr>
          <w:rFonts w:ascii="Times New Roman" w:eastAsia="Times New Roman" w:hAnsi="Times New Roman" w:cs="Times New Roman"/>
        </w:rPr>
        <w:t xml:space="preserve">La dirección de correo electrónico del estudiante en la red informática del Distrito. </w:t>
      </w:r>
    </w:p>
    <w:p w14:paraId="4E017EFA" w14:textId="77777777" w:rsidR="00CA7990" w:rsidRDefault="00CA7990">
      <w:pPr>
        <w:ind w:left="-5"/>
      </w:pPr>
      <w:r>
        <w:t xml:space="preserve">La publicación de toda o parte de la información del directorio sobre un alumno puede ser impedida por el padre o por un estudiante elegible. Esta objeción debe presentarse por escrito al director dentro de los diez días escolares posteriores a que el padre reciba este aviso.   </w:t>
      </w:r>
    </w:p>
    <w:p w14:paraId="2A710B59" w14:textId="77777777" w:rsidR="00CA7990" w:rsidRDefault="00CA7990">
      <w:pPr>
        <w:spacing w:after="94"/>
        <w:ind w:left="-5"/>
      </w:pPr>
      <w:r>
        <w:t xml:space="preserve">Prácticamente toda la información relativa al rendimiento estudiantil, incluyendo calificaciones, resultados de exámenes y expedientes disciplinarios, se considera registros educativos confidenciales. La autorización se limita a: </w:t>
      </w:r>
    </w:p>
    <w:p w14:paraId="4DCD1698" w14:textId="77777777" w:rsidR="00CA7990" w:rsidRDefault="00CA7990" w:rsidP="00CA7990">
      <w:pPr>
        <w:numPr>
          <w:ilvl w:val="0"/>
          <w:numId w:val="4"/>
        </w:numPr>
        <w:spacing w:after="94" w:line="248" w:lineRule="auto"/>
        <w:ind w:left="713" w:hanging="360"/>
      </w:pPr>
      <w:proofErr w:type="gramStart"/>
      <w:r>
        <w:t>Los</w:t>
      </w:r>
      <w:proofErr w:type="gramEnd"/>
      <w:r>
        <w:t xml:space="preserve"> </w:t>
      </w:r>
      <w:r>
        <w:rPr>
          <w:rFonts w:ascii="Times New Roman" w:eastAsia="Times New Roman" w:hAnsi="Times New Roman" w:cs="Times New Roman"/>
        </w:rPr>
        <w:t>padres —</w:t>
      </w:r>
      <w:r>
        <w:t>ya sean casados, separados o divorciados</w:t>
      </w:r>
      <w:r>
        <w:rPr>
          <w:rFonts w:ascii="Times New Roman" w:eastAsia="Times New Roman" w:hAnsi="Times New Roman" w:cs="Times New Roman"/>
        </w:rPr>
        <w:t xml:space="preserve">— </w:t>
      </w:r>
      <w:r>
        <w:t xml:space="preserve">a </w:t>
      </w:r>
      <w:proofErr w:type="gramStart"/>
      <w:r>
        <w:t>menos que los derechos</w:t>
      </w:r>
      <w:proofErr w:type="gramEnd"/>
      <w:r>
        <w:t xml:space="preserve"> parentales hayan sido legalmente terminados y si el colegio recibe una copia de la orden judicial que termina estos derechos. La ley federal exige que, tan </w:t>
      </w:r>
      <w:r>
        <w:lastRenderedPageBreak/>
        <w:t xml:space="preserve">pronto como el estudiante sea elegible, el control de los registros pase a él. Sin embargo, los padres pueden seguir teniendo acceso a los registros si el estudiante es dependiente a efectos fiscales. </w:t>
      </w:r>
    </w:p>
    <w:p w14:paraId="4FE8A713" w14:textId="77777777" w:rsidR="00CA7990" w:rsidRDefault="00CA7990" w:rsidP="00CA7990">
      <w:pPr>
        <w:numPr>
          <w:ilvl w:val="0"/>
          <w:numId w:val="4"/>
        </w:numPr>
        <w:spacing w:after="97" w:line="248" w:lineRule="auto"/>
        <w:ind w:left="713" w:hanging="360"/>
      </w:pPr>
      <w:r>
        <w:rPr>
          <w:rFonts w:ascii="Times New Roman" w:eastAsia="Times New Roman" w:hAnsi="Times New Roman" w:cs="Times New Roman"/>
        </w:rPr>
        <w:t xml:space="preserve">Miembros del personal del distrito que tengan lo que la ley federal define como un "interés educativo legítimo" en los registros de un estudiante. Estas personas incluirían funcionarios escolares (como </w:t>
      </w:r>
      <w:r>
        <w:t xml:space="preserve">miembros de la Junta, el Superintendente y directores), miembros del personal escolar (como profesores, orientadores y diagnósticos) o un agente del Distrito (como un consultor médico). </w:t>
      </w:r>
    </w:p>
    <w:p w14:paraId="2B5E6649" w14:textId="77777777" w:rsidR="00CA7990" w:rsidRDefault="00CA7990" w:rsidP="00CA7990">
      <w:pPr>
        <w:numPr>
          <w:ilvl w:val="0"/>
          <w:numId w:val="4"/>
        </w:numPr>
        <w:spacing w:after="47" w:line="248" w:lineRule="auto"/>
        <w:ind w:left="713" w:hanging="360"/>
      </w:pPr>
      <w:r>
        <w:t xml:space="preserve">Diversas agencias gubernamentales o en respuesta a una citación u orden judicial. </w:t>
      </w:r>
    </w:p>
    <w:p w14:paraId="5F86C4F3" w14:textId="77777777" w:rsidR="00CA7990" w:rsidRDefault="00CA7990" w:rsidP="00CA7990">
      <w:pPr>
        <w:numPr>
          <w:ilvl w:val="0"/>
          <w:numId w:val="4"/>
        </w:numPr>
        <w:spacing w:after="22" w:line="248" w:lineRule="auto"/>
        <w:ind w:left="713" w:hanging="360"/>
      </w:pPr>
      <w:r>
        <w:t xml:space="preserve">Un colegio al que un estudiante se transfiere o en el que posteriormente se matricula. </w:t>
      </w:r>
    </w:p>
    <w:p w14:paraId="503E9497" w14:textId="77777777" w:rsidR="00CA7990" w:rsidRDefault="00CA7990">
      <w:pPr>
        <w:ind w:left="-5"/>
      </w:pPr>
      <w:r>
        <w:t>La liberación a cualquier otra persona o agencia</w:t>
      </w:r>
      <w:r>
        <w:rPr>
          <w:rFonts w:ascii="Times New Roman" w:eastAsia="Times New Roman" w:hAnsi="Times New Roman" w:cs="Times New Roman"/>
        </w:rPr>
        <w:t xml:space="preserve"> —</w:t>
      </w:r>
      <w:r>
        <w:t>como un posible empleador o para una solicitud de beca</w:t>
      </w:r>
      <w:r>
        <w:rPr>
          <w:rFonts w:ascii="Times New Roman" w:eastAsia="Times New Roman" w:hAnsi="Times New Roman" w:cs="Times New Roman"/>
        </w:rPr>
        <w:t xml:space="preserve">— </w:t>
      </w:r>
      <w:r>
        <w:t xml:space="preserve">solo se realizará con permiso de los padres o del estudiante, según corresponda. </w:t>
      </w:r>
    </w:p>
    <w:p w14:paraId="0BD7376E" w14:textId="77777777" w:rsidR="00CA7990" w:rsidRDefault="00CA7990">
      <w:pPr>
        <w:ind w:left="-5"/>
      </w:pPr>
      <w:r>
        <w:t xml:space="preserve">El director es el custodio de todos los registros de los estudiantes actualmente matriculados en la escuela asignada. El director es el custodio de todos los registros de los estudiantes que se han retirado o se han graduado. </w:t>
      </w:r>
    </w:p>
    <w:p w14:paraId="5A7630E1" w14:textId="77777777" w:rsidR="00CA7990" w:rsidRDefault="00CA7990">
      <w:pPr>
        <w:ind w:left="-5"/>
      </w:pPr>
      <w:r>
        <w:t xml:space="preserve">Los registros pueden ser inspeccionados durante el horario escolar habitual. Si las circunstancias impiden efectivamente que un padre o estudiante elegible revise los registros, el Distrito deberá proporcionar una copia de los registros solicitados o hacer otros arreglos para que el padre o el estudiante revisen los registros solicitados.     </w:t>
      </w:r>
    </w:p>
    <w:p w14:paraId="033E113E" w14:textId="77777777" w:rsidR="00CA7990" w:rsidRDefault="00CA7990">
      <w:pPr>
        <w:ind w:left="-5"/>
      </w:pPr>
      <w:r>
        <w:t xml:space="preserve">Un padre (o el estudiante si tiene 18 años o más o asiste a una institución de educación superior </w:t>
      </w:r>
      <w:r>
        <w:rPr>
          <w:rFonts w:ascii="Times New Roman" w:eastAsia="Times New Roman" w:hAnsi="Times New Roman" w:cs="Times New Roman"/>
        </w:rPr>
        <w:t xml:space="preserve">) puede inspeccionar los registros del estudiante y solicitar una corrección si se considera inexacto o violan los derechos de privacidad del estudiante. Si el Distrito </w:t>
      </w:r>
      <w:r>
        <w:t xml:space="preserve">rechaza la solicitud de enmendar los registros, el solicitante tiene derecho a solicitar una audiencia. Si los registros no se modifican como resultado de la audiencia, el solicitante tiene 30 días escolares para ejercer </w:t>
      </w:r>
      <w:r>
        <w:rPr>
          <w:rFonts w:ascii="Times New Roman" w:eastAsia="Times New Roman" w:hAnsi="Times New Roman" w:cs="Times New Roman"/>
        </w:rPr>
        <w:t xml:space="preserve">el derecho a presentar una declaración comentando la información en el expediente del estudiante.   </w:t>
      </w:r>
    </w:p>
    <w:p w14:paraId="7F282168" w14:textId="77777777" w:rsidR="00CA7990" w:rsidRDefault="00CA7990">
      <w:pPr>
        <w:spacing w:after="0" w:line="259" w:lineRule="auto"/>
      </w:pPr>
      <w:r>
        <w:t xml:space="preserve"> </w:t>
      </w:r>
    </w:p>
    <w:p w14:paraId="4196813A" w14:textId="77777777" w:rsidR="00CA7990" w:rsidRDefault="00CA7990">
      <w:pPr>
        <w:spacing w:after="27"/>
        <w:ind w:left="-5"/>
      </w:pPr>
      <w:r>
        <w:rPr>
          <w:rFonts w:ascii="Times New Roman" w:eastAsia="Times New Roman" w:hAnsi="Times New Roman" w:cs="Times New Roman"/>
          <w:b/>
          <w:sz w:val="28"/>
        </w:rPr>
        <w:t xml:space="preserve">EVALUACIÓN ESTATAL – Exámenes de Final de Curso (STAAR) </w:t>
      </w:r>
    </w:p>
    <w:p w14:paraId="45E874F2" w14:textId="77777777" w:rsidR="00CA7990" w:rsidRDefault="00CA7990">
      <w:pPr>
        <w:spacing w:after="104"/>
        <w:ind w:left="-5"/>
      </w:pPr>
      <w:r>
        <w:t xml:space="preserve">Inglés 1, Álgebra 1, Biología, Inglés 2, Historia de EE. UU. </w:t>
      </w:r>
    </w:p>
    <w:p w14:paraId="01DB50D1" w14:textId="77777777" w:rsidR="00CA7990" w:rsidRDefault="00CA7990">
      <w:pPr>
        <w:spacing w:after="52" w:line="259" w:lineRule="auto"/>
      </w:pPr>
      <w:r>
        <w:rPr>
          <w:rFonts w:ascii="Times New Roman" w:eastAsia="Times New Roman" w:hAnsi="Times New Roman" w:cs="Times New Roman"/>
          <w:b/>
          <w:sz w:val="28"/>
        </w:rPr>
        <w:t xml:space="preserve"> </w:t>
      </w:r>
    </w:p>
    <w:p w14:paraId="55B820CA" w14:textId="77777777" w:rsidR="00CA7990" w:rsidRDefault="00CA7990">
      <w:pPr>
        <w:pStyle w:val="Heading1"/>
        <w:ind w:left="-5"/>
      </w:pPr>
      <w:r>
        <w:lastRenderedPageBreak/>
        <w:t xml:space="preserve">REQUISITOS UNIVERSITARIOS </w:t>
      </w:r>
    </w:p>
    <w:p w14:paraId="13CECE70" w14:textId="77777777" w:rsidR="00CA7990" w:rsidRDefault="00CA7990">
      <w:pPr>
        <w:spacing w:after="351"/>
        <w:ind w:left="-5"/>
      </w:pPr>
      <w:r>
        <w:t xml:space="preserve">La mayoría de las universidades de 4 años requieren el American College Test (ACT) o el Scholastic Aptitude Test (SAT) para la admisión. Los colegios comunitarios, escuelas profesionales, etc., exigen la prueba TSI para su admisión. Todos los estudiantes realizarán la prueba TSI antes de finalizar su penúltimo año. Los estudiantes que no superen las evaluaciones de Matemáticas, Lectura y Escritura de TSI al final de su penúltimo año serán matriculados en una clase preparatoria universitaria durante su último año. </w:t>
      </w:r>
    </w:p>
    <w:p w14:paraId="7FD25C20" w14:textId="77777777" w:rsidR="00CA7990" w:rsidRDefault="00CA7990">
      <w:pPr>
        <w:pStyle w:val="Heading1"/>
        <w:ind w:left="-5"/>
      </w:pPr>
      <w:r>
        <w:t xml:space="preserve">LIBERACIÓN DE ESTUDIANTES DE LA ESCUELA </w:t>
      </w:r>
    </w:p>
    <w:p w14:paraId="442535BB" w14:textId="77777777" w:rsidR="00CA7990" w:rsidRDefault="00CA7990">
      <w:pPr>
        <w:spacing w:line="249" w:lineRule="auto"/>
        <w:ind w:left="10"/>
      </w:pPr>
      <w:r>
        <w:rPr>
          <w:rFonts w:ascii="Times New Roman" w:eastAsia="Times New Roman" w:hAnsi="Times New Roman" w:cs="Times New Roman"/>
        </w:rPr>
        <w:t xml:space="preserve">Dado que el tiempo de clase es importante, las citas médicas deben programarse en horarios en los que el </w:t>
      </w:r>
      <w:r>
        <w:t xml:space="preserve">estudiante no pierda el tiempo de instrucción. </w:t>
      </w:r>
    </w:p>
    <w:p w14:paraId="628B1562" w14:textId="77777777" w:rsidR="00CA7990" w:rsidRDefault="00CA7990">
      <w:pPr>
        <w:ind w:left="-5"/>
      </w:pPr>
      <w:r>
        <w:t xml:space="preserve">Un estudiante no será liberado del colegio en momentos distintos al final de la jornada escolar, salvo con permiso del director y conforme a los procedimientos de salida del campus.   </w:t>
      </w:r>
    </w:p>
    <w:p w14:paraId="0CC03143" w14:textId="77777777" w:rsidR="00CA7990" w:rsidRDefault="00CA7990">
      <w:pPr>
        <w:spacing w:after="348"/>
        <w:ind w:left="-5"/>
      </w:pPr>
      <w:r>
        <w:t xml:space="preserve">A menos que el director haya concedido la aprobación por circunstancias atenuantes, un alumno no será liberado habitualmente antes de que termine la jornada lectiva. </w:t>
      </w:r>
    </w:p>
    <w:p w14:paraId="442E96F4" w14:textId="77777777" w:rsidR="00CA7990" w:rsidRDefault="00CA7990">
      <w:pPr>
        <w:pStyle w:val="Heading1"/>
        <w:ind w:left="-5"/>
      </w:pPr>
      <w:r>
        <w:t xml:space="preserve">LLEGADA TARDÍA AL COLEGIO </w:t>
      </w:r>
    </w:p>
    <w:p w14:paraId="4A61F0A6" w14:textId="77777777" w:rsidR="00CA7990" w:rsidRDefault="00CA7990">
      <w:pPr>
        <w:spacing w:after="348"/>
        <w:ind w:left="-5"/>
      </w:pPr>
      <w:r>
        <w:t xml:space="preserve">Los estudiantes recibirán 2 retrasos justificados cada seis semanas. Se espera que los estudiantes lleguen puntuales a la escuela cada día escolar. Al recibir su tercer y cuarto retraso, se espera que el estudiante realice el servicio escolar antes o después de su jornada escolar programada. Los estudiantes que se retrasen 5 veces en un periodo de seis semanas pueden ser retirados del colegio. </w:t>
      </w:r>
    </w:p>
    <w:p w14:paraId="2A59DA43" w14:textId="77777777" w:rsidR="00CA7990" w:rsidRDefault="00CA7990">
      <w:pPr>
        <w:pStyle w:val="Heading1"/>
        <w:ind w:left="-5"/>
      </w:pPr>
      <w:r>
        <w:t xml:space="preserve">RETIRADA DEL COLEGIO </w:t>
      </w:r>
    </w:p>
    <w:p w14:paraId="5416FA88" w14:textId="77777777" w:rsidR="00CA7990" w:rsidRDefault="00CA7990">
      <w:pPr>
        <w:ind w:left="-5"/>
      </w:pPr>
      <w:r>
        <w:t xml:space="preserve">Un estudiante menor de 18 años solo puede ser retirado del colegio por un padre. El colegio solicita un aviso al padre </w:t>
      </w:r>
      <w:proofErr w:type="gramStart"/>
      <w:r>
        <w:t>con</w:t>
      </w:r>
      <w:proofErr w:type="gramEnd"/>
      <w:r>
        <w:t xml:space="preserve"> al menos tres días de antelación para que se puedan preparar los registros y documentos.   </w:t>
      </w:r>
    </w:p>
    <w:p w14:paraId="1096041B" w14:textId="77777777" w:rsidR="00CA7990" w:rsidRDefault="00CA7990">
      <w:pPr>
        <w:spacing w:after="348"/>
        <w:ind w:left="-5"/>
      </w:pPr>
      <w:r>
        <w:t xml:space="preserve">Un estudiante de 18 años o más, que esté casado o que haya sido declarado menor emancipado por un tribunal, puede retirarse sin la firma de los padres. </w:t>
      </w:r>
    </w:p>
    <w:p w14:paraId="66284B56" w14:textId="77777777" w:rsidR="00CA7990" w:rsidRDefault="00CA7990">
      <w:pPr>
        <w:pStyle w:val="Heading1"/>
        <w:ind w:left="-5"/>
      </w:pPr>
      <w:r>
        <w:lastRenderedPageBreak/>
        <w:t xml:space="preserve">PROGRAMAS DE CARRERA Y TECNOLOGÍA </w:t>
      </w:r>
    </w:p>
    <w:p w14:paraId="32DEFFAE" w14:textId="77777777" w:rsidR="00CA7990" w:rsidRDefault="00CA7990">
      <w:pPr>
        <w:ind w:left="-5"/>
      </w:pPr>
      <w:r>
        <w:t xml:space="preserve">El Distrito ofrece programas de carrera y tecnología para ayudar a los estudiantes </w:t>
      </w:r>
      <w:proofErr w:type="gramStart"/>
      <w:r>
        <w:t>a</w:t>
      </w:r>
      <w:proofErr w:type="gramEnd"/>
      <w:r>
        <w:t xml:space="preserve"> adquirir habilidades que buscan su valor. </w:t>
      </w:r>
    </w:p>
    <w:p w14:paraId="30037D18" w14:textId="77777777" w:rsidR="00CA7990" w:rsidRDefault="00CA7990">
      <w:pPr>
        <w:spacing w:after="350"/>
        <w:ind w:left="-5"/>
      </w:pPr>
      <w:r>
        <w:t xml:space="preserve">Se tomarán medidas para asegurar que la falta de habilidades en inglés no sea un obstáculo para la admisión y la participación en todos los programas educativos y de formación profesional y tecnológica. </w:t>
      </w:r>
    </w:p>
    <w:p w14:paraId="10E2D51E" w14:textId="77777777" w:rsidR="00CA7990" w:rsidRDefault="00CA7990">
      <w:pPr>
        <w:pStyle w:val="Heading1"/>
        <w:ind w:left="-5"/>
      </w:pPr>
      <w:r>
        <w:t xml:space="preserve">CLASIFICACIÓN DE LA CLASE / DIEZ POR CIENTO SUPERIOR </w:t>
      </w:r>
    </w:p>
    <w:p w14:paraId="691699BE" w14:textId="77777777" w:rsidR="00CA7990" w:rsidRDefault="00CA7990">
      <w:pPr>
        <w:ind w:left="-5"/>
      </w:pPr>
      <w:r>
        <w:t xml:space="preserve">Durante dos años escolares posteriores a su graduación, los graduados del Distrito que estén entre el diez por ciento superior de su promoción son elegibles para la admisión automática en universidades y colegios públicos de cuatro años en Texas. La clasificación oficial final de todos los estudiantes que se graduaron durante el curso se completa durante el mes de mayo de cada año. Todas las calificaciones académicas de secundaria se utilizan para calcular el GPA. Estos GPA se ordenan y se determina el 10% superior. </w:t>
      </w:r>
    </w:p>
    <w:p w14:paraId="2314F08E" w14:textId="77777777" w:rsidR="00CA7990" w:rsidRDefault="00CA7990">
      <w:pPr>
        <w:pStyle w:val="Heading1"/>
        <w:ind w:left="-5"/>
      </w:pPr>
      <w:r>
        <w:t xml:space="preserve">BECAS Y SUBVENCIONES </w:t>
      </w:r>
    </w:p>
    <w:p w14:paraId="755D4BF4" w14:textId="77777777" w:rsidR="00CA7990" w:rsidRDefault="00CA7990">
      <w:pPr>
        <w:spacing w:after="348"/>
        <w:ind w:left="-5"/>
      </w:pPr>
      <w:r>
        <w:t xml:space="preserve">Los estudiantes que tengan necesidades económicas según criterios federales pueden ser elegibles bajo el Programa de Subvenciones de Texas para pagar matrícula y tasas en universidades públicas de Texas, colegios comunitarios y escuelas técnicas, así como en instituciones privadas.  </w:t>
      </w:r>
    </w:p>
    <w:p w14:paraId="1737BDB7" w14:textId="77777777" w:rsidR="00CA7990" w:rsidRDefault="00CA7990">
      <w:pPr>
        <w:pStyle w:val="Heading1"/>
        <w:ind w:left="-5"/>
      </w:pPr>
      <w:r>
        <w:t xml:space="preserve">HORARIOS DE CLASES </w:t>
      </w:r>
    </w:p>
    <w:p w14:paraId="5075C283" w14:textId="77777777" w:rsidR="00CA7990" w:rsidRDefault="00CA7990">
      <w:pPr>
        <w:spacing w:after="348"/>
        <w:ind w:left="-5"/>
      </w:pPr>
      <w:r>
        <w:t xml:space="preserve">Cada estudiante está programado en clases según los créditos necesarios para graduarse. Los estudiantes de primero y segundo curso están programados en 7 clases, mientras que los de tercero y cuarto curso pueden tener solo 5 o 6 clases. Los estudiantes que queden atrasados en los créditos pueden ser programados en hasta 8 periodos de clase. Los estudiantes pueden cursar clases adicionales para graduarse anticipadamente según el espacio disponible.  </w:t>
      </w:r>
    </w:p>
    <w:p w14:paraId="50B3FBCC" w14:textId="77777777" w:rsidR="00CA7990" w:rsidRDefault="00CA7990">
      <w:pPr>
        <w:pStyle w:val="Heading1"/>
        <w:ind w:left="-5"/>
      </w:pPr>
      <w:r>
        <w:lastRenderedPageBreak/>
        <w:t xml:space="preserve">SERVICIO A TU COMUNIDAD  </w:t>
      </w:r>
    </w:p>
    <w:p w14:paraId="23CFA3A4" w14:textId="77777777" w:rsidR="00CA7990" w:rsidRDefault="00CA7990">
      <w:pPr>
        <w:ind w:left="-5"/>
      </w:pPr>
      <w:r>
        <w:t xml:space="preserve">Nuestro programa GIVE (Participa en Experiencias de Voluntariado) está diseñado para inculcar en nuestros estudiantes el deseo de ayudar a otros en su comunidad. Los estudiantes participarán en varios programas de voluntariado, incluyendo visitas a residencias de ancianos, donaciones de sangre, despensas de alimentos, etc. </w:t>
      </w:r>
    </w:p>
    <w:p w14:paraId="6FC59EF2" w14:textId="77777777" w:rsidR="00CA7990" w:rsidRDefault="00CA7990">
      <w:pPr>
        <w:spacing w:after="93" w:line="259" w:lineRule="auto"/>
      </w:pPr>
      <w:r>
        <w:t xml:space="preserve"> </w:t>
      </w:r>
    </w:p>
    <w:p w14:paraId="0B6F97FD" w14:textId="77777777" w:rsidR="00CA7990" w:rsidRDefault="00CA7990">
      <w:pPr>
        <w:pStyle w:val="Heading1"/>
        <w:ind w:left="-5"/>
      </w:pPr>
      <w:r>
        <w:t xml:space="preserve">RECURSOS INFORMÁTICOS </w:t>
      </w:r>
    </w:p>
    <w:p w14:paraId="532671F1" w14:textId="77777777" w:rsidR="00CA7990" w:rsidRDefault="00CA7990">
      <w:pPr>
        <w:ind w:left="-5"/>
      </w:pPr>
      <w:r>
        <w:t xml:space="preserve">Para preparar a los estudiantes para una sociedad cada vez más informatizada, el Distrito ha realizado una inversión considerable en tecnología informática con fines didácticos. El uso de estos recursos está </w:t>
      </w:r>
      <w:r>
        <w:rPr>
          <w:rFonts w:ascii="Times New Roman" w:eastAsia="Times New Roman" w:hAnsi="Times New Roman" w:cs="Times New Roman"/>
        </w:rPr>
        <w:t xml:space="preserve">restringido a estudiantes que trabajen bajo la supervisión de un profesor y solo para fines aprobados. </w:t>
      </w:r>
      <w:r>
        <w:t xml:space="preserve">Se pedirá a los estudiantes y sus padres que firmen un acuerdo de usuario (independiente de este manual) respecto al uso de estos recursos; las violaciones de este acuerdo pueden resultar en la retirada de privilegios y otras medidas disciplinarias. </w:t>
      </w:r>
    </w:p>
    <w:p w14:paraId="04EE0AC3" w14:textId="77777777" w:rsidR="00CA7990" w:rsidRDefault="00CA7990">
      <w:pPr>
        <w:spacing w:after="348"/>
        <w:ind w:left="-5"/>
      </w:pPr>
      <w:r>
        <w:t xml:space="preserve">Solo los ordenadores proporcionados por el Distrito podrán acceder a la red wi-fi. Los estudiantes y sus padres deben saber que las comunicaciones electrónicas que usen los ordenadores proporcionados por el Distrito o el acceso a Internet no son privadas y pueden ser monitorizadas por el personal del Distrito.  </w:t>
      </w:r>
    </w:p>
    <w:p w14:paraId="3B1F9702" w14:textId="77777777" w:rsidR="00CA7990" w:rsidRDefault="00CA7990">
      <w:pPr>
        <w:pStyle w:val="Heading1"/>
        <w:ind w:left="-5"/>
      </w:pPr>
      <w:r>
        <w:t xml:space="preserve">ORIENTACIÓN ACADÉMICA </w:t>
      </w:r>
    </w:p>
    <w:p w14:paraId="45F0FC19" w14:textId="77777777" w:rsidR="00CA7990" w:rsidRDefault="00CA7990">
      <w:pPr>
        <w:ind w:left="-5"/>
      </w:pPr>
      <w:r>
        <w:t xml:space="preserve">Se anima a los estudiantes y a sus padres a hablar con un profesor o director para informarse sobre la oferta de cursos, los requisitos de graduación de los distintos programas y los procedimientos de graduación anticipada. Cada primavera, los alumnos de 9º a 12º recibirán información sobre la oferta prevista de cursos para el próximo año y otros datos que ayudarán a aprovechar al máximo las oportunidades académicas y vocacionales. </w:t>
      </w:r>
    </w:p>
    <w:p w14:paraId="490412CA" w14:textId="77777777" w:rsidR="00CA7990" w:rsidRDefault="00CA7990">
      <w:pPr>
        <w:ind w:left="-5"/>
      </w:pPr>
      <w:r>
        <w:t xml:space="preserve">Para planificar el futuro, incluyendo asistir a una universidad, escuela técnica o cursar algún otro tipo de educación avanzada, los estudiantes deben trabajar estrechamente con el personal para cursar las asignaturas de secundaria que mejor les preparen para sus objetivos. El asesor de la universidad y la orientación profesional también puede proporcionar información sobre exámenes de acceso y plazos para la solicitud, así como información sobre la admisión automática a universidades estatales, ayudas financieras, alojamiento y becas.   </w:t>
      </w:r>
    </w:p>
    <w:p w14:paraId="3C51A2B4" w14:textId="77777777" w:rsidR="00CA7990" w:rsidRDefault="00CA7990">
      <w:pPr>
        <w:pStyle w:val="Heading1"/>
        <w:ind w:left="-5"/>
      </w:pPr>
      <w:r>
        <w:lastRenderedPageBreak/>
        <w:t>CRÉDITO POR EXAMEN</w:t>
      </w:r>
      <w:r>
        <w:rPr>
          <w:rFonts w:ascii="Times New Roman" w:eastAsia="Times New Roman" w:hAnsi="Times New Roman" w:cs="Times New Roman"/>
        </w:rPr>
        <w:t>—</w:t>
      </w:r>
      <w:r>
        <w:t xml:space="preserve">Instrucción previa </w:t>
      </w:r>
    </w:p>
    <w:p w14:paraId="22DBACA2" w14:textId="77777777" w:rsidR="00CA7990" w:rsidRDefault="00CA7990">
      <w:pPr>
        <w:spacing w:after="350"/>
        <w:ind w:left="-5"/>
      </w:pPr>
      <w:r>
        <w:t xml:space="preserve">Un estudiante puede ser elegible para un CBE si ha recibido instrucción previa en un curso pero no ha recibido créditos. La elegibilidad del estudiante para el examen se determina en el momento de la inscripción del curso. Si es elegible, el estudiante debe completar el examen dentro de la primera semana de inscripción al curso. El CBE se basa en los Conocimientos y Habilidades Esenciales de Texas para cada curso. El estudiante debe demostrar al menos un 75% de competencia en el examen para recibir créditos. No se pueden repetir. </w:t>
      </w:r>
    </w:p>
    <w:p w14:paraId="607A8323" w14:textId="77777777" w:rsidR="00CA7990" w:rsidRDefault="00CA7990">
      <w:pPr>
        <w:pStyle w:val="Heading1"/>
        <w:ind w:left="-5"/>
      </w:pPr>
      <w:r>
        <w:t>CRÉDITO POR EXAMEN</w:t>
      </w:r>
      <w:r>
        <w:rPr>
          <w:rFonts w:ascii="Times New Roman" w:eastAsia="Times New Roman" w:hAnsi="Times New Roman" w:cs="Times New Roman"/>
        </w:rPr>
        <w:t>—</w:t>
      </w:r>
      <w:r>
        <w:t xml:space="preserve">Sin instrucción previa </w:t>
      </w:r>
    </w:p>
    <w:p w14:paraId="5705D012" w14:textId="77777777" w:rsidR="00CA7990" w:rsidRDefault="00CA7990">
      <w:pPr>
        <w:spacing w:after="360" w:line="239" w:lineRule="auto"/>
        <w:ind w:left="-15" w:right="485"/>
        <w:jc w:val="both"/>
      </w:pPr>
      <w:r>
        <w:t xml:space="preserve">Un estudiante que haya demostrado aptitud en un área temática determinada puede obtener créditos de curso sin recibir instrucción previa para ese curso. Un estudiante debe demostrar al menos un 80% de competencia en el examen para obtener crédito. Se pueden obtener un máximo de 2 créditos de esta manera. No se pueden repetir. </w:t>
      </w:r>
    </w:p>
    <w:p w14:paraId="150C3422" w14:textId="77777777" w:rsidR="00CA7990" w:rsidRDefault="00CA7990">
      <w:pPr>
        <w:pStyle w:val="Heading1"/>
        <w:ind w:left="-5"/>
      </w:pPr>
      <w:r>
        <w:t xml:space="preserve">CURSOS DE DOBLE CRÉDITO / CURSOS UNIVERSITARIOS </w:t>
      </w:r>
    </w:p>
    <w:p w14:paraId="1038BDEB" w14:textId="77777777" w:rsidR="00CA7990" w:rsidRDefault="00CA7990">
      <w:pPr>
        <w:spacing w:after="348"/>
        <w:ind w:left="-5"/>
      </w:pPr>
      <w:r>
        <w:t xml:space="preserve">Algunas clases de secundaria (nivel senior) pueden cursarse en el campus universitario. Estas clases deben ser aprobadas de antemano. Si se aprueban, generarán créditos de secundaria así como de créditos universitarios. Los cursos más populares para créditos duales son: Inglés 1301 y 1302 (Inglés 4), Economía, Gobierno, Álgebra Universitaria y Química. </w:t>
      </w:r>
    </w:p>
    <w:p w14:paraId="6BDA915F" w14:textId="77777777" w:rsidR="00CA7990" w:rsidRDefault="00CA7990">
      <w:pPr>
        <w:pStyle w:val="Heading1"/>
        <w:ind w:left="-5"/>
      </w:pPr>
      <w:r>
        <w:t xml:space="preserve">EXENCIÓN DE EXÁMENES SEMESTRALES </w:t>
      </w:r>
    </w:p>
    <w:p w14:paraId="3B07E1C6" w14:textId="77777777" w:rsidR="00CA7990" w:rsidRDefault="00CA7990">
      <w:pPr>
        <w:ind w:left="-5"/>
      </w:pPr>
      <w:r>
        <w:t xml:space="preserve">Los estudiantes pueden obtener una exención de sus exámenes semestrales cumpliendo los siguientes criterios: </w:t>
      </w:r>
    </w:p>
    <w:p w14:paraId="386D30F0" w14:textId="77777777" w:rsidR="00CA7990" w:rsidRDefault="00CA7990" w:rsidP="00CA7990">
      <w:pPr>
        <w:numPr>
          <w:ilvl w:val="0"/>
          <w:numId w:val="5"/>
        </w:numPr>
        <w:spacing w:after="11" w:line="248" w:lineRule="auto"/>
        <w:ind w:hanging="360"/>
      </w:pPr>
      <w:r>
        <w:t xml:space="preserve">Obtener puntuaciones para la universidad en Matemáticas e Inglés en el examen TSI, ACT o SAT </w:t>
      </w:r>
    </w:p>
    <w:p w14:paraId="4FFB3004" w14:textId="77777777" w:rsidR="00CA7990" w:rsidRDefault="00CA7990" w:rsidP="00CA7990">
      <w:pPr>
        <w:numPr>
          <w:ilvl w:val="0"/>
          <w:numId w:val="5"/>
        </w:numPr>
        <w:spacing w:after="11" w:line="248" w:lineRule="auto"/>
        <w:ind w:hanging="360"/>
      </w:pPr>
      <w:r>
        <w:t xml:space="preserve">Obtén créditos universitarios de doble crédito en asignaturas elegibles de Matemáticas E Inglés </w:t>
      </w:r>
    </w:p>
    <w:p w14:paraId="726DF892" w14:textId="77777777" w:rsidR="00CA7990" w:rsidRDefault="00CA7990" w:rsidP="00CA7990">
      <w:pPr>
        <w:numPr>
          <w:ilvl w:val="0"/>
          <w:numId w:val="5"/>
        </w:numPr>
        <w:spacing w:after="11" w:line="248" w:lineRule="auto"/>
        <w:ind w:hanging="360"/>
      </w:pPr>
      <w:r>
        <w:t xml:space="preserve">Tener una tasa de asistencia superior al 90% y no más de 6 retrasos durante el semestre </w:t>
      </w:r>
    </w:p>
    <w:p w14:paraId="7FE5E130" w14:textId="77777777" w:rsidR="00CA7990" w:rsidRDefault="00CA7990" w:rsidP="00CA7990">
      <w:pPr>
        <w:numPr>
          <w:ilvl w:val="0"/>
          <w:numId w:val="5"/>
        </w:numPr>
        <w:spacing w:after="11" w:line="248" w:lineRule="auto"/>
        <w:ind w:hanging="360"/>
      </w:pPr>
      <w:r>
        <w:t xml:space="preserve">Están presentes en las clases el día antes de los exámenes </w:t>
      </w:r>
    </w:p>
    <w:p w14:paraId="30FCDADC" w14:textId="77777777" w:rsidR="00CA7990" w:rsidRDefault="00CA7990">
      <w:pPr>
        <w:spacing w:after="93" w:line="259" w:lineRule="auto"/>
      </w:pPr>
      <w:r>
        <w:t xml:space="preserve"> </w:t>
      </w:r>
    </w:p>
    <w:p w14:paraId="6F64FD77" w14:textId="77777777" w:rsidR="00CA7990" w:rsidRDefault="00CA7990">
      <w:pPr>
        <w:pStyle w:val="Heading1"/>
        <w:ind w:left="-5"/>
      </w:pPr>
      <w:r>
        <w:lastRenderedPageBreak/>
        <w:t xml:space="preserve">CLASIFICACIÓN DE CATEGORÍAS </w:t>
      </w:r>
    </w:p>
    <w:p w14:paraId="105CAC61" w14:textId="77777777" w:rsidR="00CA7990" w:rsidRDefault="00CA7990">
      <w:pPr>
        <w:spacing w:after="0"/>
        <w:ind w:left="-5"/>
      </w:pPr>
      <w:r>
        <w:t xml:space="preserve">Después del noveno curso, los estudiantes se clasifican según el número de créditos obtenidos para la graduación. </w:t>
      </w:r>
    </w:p>
    <w:p w14:paraId="4E4DB950" w14:textId="77777777" w:rsidR="00CA7990" w:rsidRDefault="00CA7990">
      <w:pPr>
        <w:tabs>
          <w:tab w:val="center" w:pos="3758"/>
          <w:tab w:val="center" w:pos="5590"/>
        </w:tabs>
        <w:spacing w:after="90" w:line="259" w:lineRule="auto"/>
      </w:pPr>
      <w:r>
        <w:rPr>
          <w:rFonts w:ascii="Calibri" w:eastAsia="Calibri" w:hAnsi="Calibri" w:cs="Calibri"/>
          <w:sz w:val="22"/>
        </w:rPr>
        <w:tab/>
      </w:r>
      <w:r>
        <w:rPr>
          <w:rFonts w:ascii="Arial" w:eastAsia="Arial" w:hAnsi="Arial" w:cs="Arial"/>
        </w:rPr>
        <w:t xml:space="preserve">Créditos obtenidos </w:t>
      </w:r>
      <w:r>
        <w:rPr>
          <w:rFonts w:ascii="Arial" w:eastAsia="Arial" w:hAnsi="Arial" w:cs="Arial"/>
        </w:rPr>
        <w:tab/>
        <w:t xml:space="preserve">Clasificación </w:t>
      </w:r>
    </w:p>
    <w:p w14:paraId="16CB151F" w14:textId="77777777" w:rsidR="00CA7990" w:rsidRDefault="00CA7990">
      <w:pPr>
        <w:tabs>
          <w:tab w:val="center" w:pos="3757"/>
          <w:tab w:val="center" w:pos="5481"/>
        </w:tabs>
        <w:spacing w:after="106"/>
        <w:ind w:left="-15"/>
      </w:pPr>
      <w:r>
        <w:rPr>
          <w:rFonts w:ascii="Times New Roman" w:eastAsia="Times New Roman" w:hAnsi="Times New Roman" w:cs="Times New Roman"/>
          <w:b/>
          <w:sz w:val="28"/>
        </w:rPr>
        <w:t xml:space="preserve"> </w:t>
      </w:r>
      <w:r>
        <w:rPr>
          <w:rFonts w:ascii="Times New Roman" w:eastAsia="Times New Roman" w:hAnsi="Times New Roman" w:cs="Times New Roman"/>
          <w:b/>
          <w:sz w:val="28"/>
        </w:rPr>
        <w:tab/>
      </w:r>
      <w:r>
        <w:t xml:space="preserve">6 </w:t>
      </w:r>
      <w:r>
        <w:tab/>
        <w:t xml:space="preserve">     Segundo curso </w:t>
      </w:r>
    </w:p>
    <w:p w14:paraId="07F5FEB0" w14:textId="77777777" w:rsidR="00CA7990" w:rsidRDefault="00CA7990">
      <w:pPr>
        <w:tabs>
          <w:tab w:val="center" w:pos="3757"/>
          <w:tab w:val="center" w:pos="5347"/>
        </w:tabs>
        <w:spacing w:after="137" w:line="249" w:lineRule="auto"/>
      </w:pPr>
      <w:r>
        <w:rPr>
          <w:rFonts w:ascii="Calibri" w:eastAsia="Calibri" w:hAnsi="Calibri" w:cs="Calibri"/>
          <w:sz w:val="22"/>
        </w:rPr>
        <w:tab/>
      </w:r>
      <w:r>
        <w:t xml:space="preserve">13 </w:t>
      </w:r>
      <w:r>
        <w:tab/>
        <w:t xml:space="preserve">         Junior </w:t>
      </w:r>
    </w:p>
    <w:p w14:paraId="033850CD" w14:textId="77777777" w:rsidR="00CA7990" w:rsidRDefault="00CA7990">
      <w:pPr>
        <w:tabs>
          <w:tab w:val="center" w:pos="3757"/>
          <w:tab w:val="center" w:pos="5360"/>
        </w:tabs>
        <w:spacing w:after="310"/>
        <w:ind w:left="-15"/>
      </w:pPr>
      <w:r>
        <w:rPr>
          <w:rFonts w:ascii="Times New Roman" w:eastAsia="Times New Roman" w:hAnsi="Times New Roman" w:cs="Times New Roman"/>
          <w:b/>
          <w:sz w:val="28"/>
        </w:rPr>
        <w:t xml:space="preserve"> </w:t>
      </w:r>
      <w:r>
        <w:rPr>
          <w:rFonts w:ascii="Times New Roman" w:eastAsia="Times New Roman" w:hAnsi="Times New Roman" w:cs="Times New Roman"/>
          <w:b/>
          <w:sz w:val="28"/>
        </w:rPr>
        <w:tab/>
      </w:r>
      <w:r>
        <w:t xml:space="preserve">19 </w:t>
      </w:r>
      <w:r>
        <w:tab/>
        <w:t xml:space="preserve">         Senior </w:t>
      </w:r>
    </w:p>
    <w:p w14:paraId="2280780E" w14:textId="77777777" w:rsidR="00CA7990" w:rsidRDefault="00CA7990">
      <w:pPr>
        <w:pStyle w:val="Heading1"/>
        <w:ind w:left="-5"/>
      </w:pPr>
      <w:r>
        <w:t xml:space="preserve">REQUISITOS PARA GRADUARSE </w:t>
      </w:r>
    </w:p>
    <w:p w14:paraId="358A71AD" w14:textId="77777777" w:rsidR="00CA7990" w:rsidRDefault="00CA7990">
      <w:pPr>
        <w:ind w:left="-5"/>
      </w:pPr>
      <w:r>
        <w:t xml:space="preserve">Para obtener el diploma de secundaria del Distrito, el estudiante debe completar con éxito el número requerido de créditos y aprobar todos los exámenes estatales vigentes al ingresar en el instituto. El dominio de estas pruebas es necesario para graduarse. Consulte </w:t>
      </w:r>
      <w:hyperlink r:id="rId8">
        <w:r>
          <w:rPr>
            <w:color w:val="0000FF"/>
            <w:u w:val="single" w:color="0000FF"/>
          </w:rPr>
          <w:t>la Evaluación Estatal</w:t>
        </w:r>
      </w:hyperlink>
      <w:hyperlink r:id="rId9">
        <w:r>
          <w:t xml:space="preserve"> </w:t>
        </w:r>
      </w:hyperlink>
      <w:r>
        <w:t xml:space="preserve">para más información.  </w:t>
      </w:r>
    </w:p>
    <w:p w14:paraId="1B37DA5C" w14:textId="77777777" w:rsidR="00CA7990" w:rsidRDefault="00CA7990">
      <w:pPr>
        <w:ind w:left="-5"/>
      </w:pPr>
      <w:r>
        <w:t xml:space="preserve">Todos los créditos y requisitos de exámenes deben cumplirse antes de que el estudiante pueda participar en una ceremonia de graduación. </w:t>
      </w:r>
    </w:p>
    <w:p w14:paraId="48C0AD19" w14:textId="77777777" w:rsidR="00CA7990" w:rsidRDefault="00CA7990">
      <w:pPr>
        <w:pStyle w:val="Heading1"/>
        <w:ind w:left="-5"/>
      </w:pPr>
      <w:r>
        <w:t xml:space="preserve">PROGRAMA DE GRADUACIÓN </w:t>
      </w:r>
    </w:p>
    <w:p w14:paraId="22BD8255" w14:textId="77777777" w:rsidR="00CA7990" w:rsidRDefault="00CA7990">
      <w:pPr>
        <w:spacing w:after="95"/>
        <w:ind w:left="-5"/>
      </w:pPr>
      <w:r>
        <w:t xml:space="preserve">El Distrito ofrece el siguiente programa de graduación.   </w:t>
      </w:r>
    </w:p>
    <w:p w14:paraId="5B3DC015" w14:textId="77777777" w:rsidR="00CA7990" w:rsidRDefault="00CA7990">
      <w:pPr>
        <w:tabs>
          <w:tab w:val="center" w:pos="737"/>
          <w:tab w:val="center" w:pos="1457"/>
          <w:tab w:val="center" w:pos="4338"/>
          <w:tab w:val="center" w:pos="5041"/>
          <w:tab w:val="center" w:pos="5761"/>
          <w:tab w:val="center" w:pos="7650"/>
        </w:tabs>
        <w:spacing w:after="93" w:line="259" w:lineRule="auto"/>
        <w:ind w:left="-15"/>
      </w:pPr>
      <w:r>
        <w:t xml:space="preserve">      </w:t>
      </w:r>
      <w:r>
        <w:tab/>
      </w:r>
      <w:r>
        <w:tab/>
      </w:r>
      <w:r>
        <w:tab/>
      </w:r>
      <w:r>
        <w:tab/>
      </w:r>
      <w:r>
        <w:tab/>
      </w:r>
      <w:r>
        <w:tab/>
      </w:r>
      <w:r>
        <w:rPr>
          <w:u w:val="single" w:color="000000"/>
        </w:rPr>
        <w:t xml:space="preserve">Número de créditos estatales         </w:t>
      </w:r>
    </w:p>
    <w:p w14:paraId="6AFED139" w14:textId="77777777" w:rsidR="00CA7990" w:rsidRDefault="00CA7990">
      <w:pPr>
        <w:tabs>
          <w:tab w:val="center" w:pos="4243"/>
          <w:tab w:val="center" w:pos="8642"/>
          <w:tab w:val="center" w:pos="9362"/>
        </w:tabs>
        <w:ind w:left="-15"/>
      </w:pPr>
      <w:r>
        <w:t xml:space="preserve"> </w:t>
      </w:r>
      <w:r>
        <w:tab/>
        <w:t xml:space="preserve">Fundación (HSP) con Aval Multidisciplinario 26    </w:t>
      </w:r>
      <w:r>
        <w:tab/>
      </w:r>
      <w:r>
        <w:tab/>
      </w:r>
    </w:p>
    <w:p w14:paraId="4CAD719D" w14:textId="77777777" w:rsidR="00CA7990" w:rsidRDefault="00CA7990">
      <w:pPr>
        <w:spacing w:after="80" w:line="259" w:lineRule="auto"/>
      </w:pPr>
      <w:r>
        <w:t xml:space="preserve"> </w:t>
      </w:r>
    </w:p>
    <w:p w14:paraId="34EC8241" w14:textId="77777777" w:rsidR="00CA7990" w:rsidRDefault="00CA7990">
      <w:pPr>
        <w:spacing w:after="348"/>
        <w:ind w:left="720" w:hanging="360"/>
      </w:pPr>
      <w:r>
        <w:rPr>
          <w:rFonts w:ascii="Segoe UI Symbol" w:eastAsia="Segoe UI Symbol" w:hAnsi="Segoe UI Symbol" w:cs="Segoe UI Symbol"/>
        </w:rPr>
        <w:t xml:space="preserve">• </w:t>
      </w:r>
      <w:r>
        <w:t xml:space="preserve">Todos los estudiantes deben matricularse en el Programa de Educación Secundaria Fundamental. Deberán obtener 4 créditos en Inglés, Matemáticas, Ciencias y Estudios Sociales, 1/2 en oratoria, 2 en otro idioma, 1 en bellas artes, 1 en educación física y 5 asignaturas optativas y media. (Las optativas incluyen tecnología y cursos vocacionales). </w:t>
      </w:r>
    </w:p>
    <w:p w14:paraId="704DD8DE" w14:textId="77777777" w:rsidR="00CA7990" w:rsidRDefault="00CA7990">
      <w:pPr>
        <w:pStyle w:val="Heading1"/>
        <w:ind w:left="-5"/>
      </w:pPr>
      <w:r>
        <w:t xml:space="preserve">INTEGRIDAD ACADÉMICA </w:t>
      </w:r>
    </w:p>
    <w:p w14:paraId="7585B402" w14:textId="77777777" w:rsidR="00CA7990" w:rsidRDefault="00CA7990">
      <w:pPr>
        <w:ind w:left="-5"/>
      </w:pPr>
      <w:r>
        <w:t xml:space="preserve">Se espera que todos los estudiantes realicen su propio trabajo. El entorno docente que ofrece ETCS exige honestidad al tratar el trabajo individual de los estudiantes. La integridad se define como la rectitud de carácter y la honestidad. Integridad académica significa </w:t>
      </w:r>
      <w:r>
        <w:rPr>
          <w:rFonts w:ascii="Times New Roman" w:eastAsia="Times New Roman" w:hAnsi="Times New Roman" w:cs="Times New Roman"/>
        </w:rPr>
        <w:t>que</w:t>
      </w:r>
      <w:r>
        <w:t xml:space="preserve"> </w:t>
      </w:r>
      <w:r>
        <w:lastRenderedPageBreak/>
        <w:t xml:space="preserve">se espera que cada estudiante realice los cursos al máximo de sus capacidades individuales.   </w:t>
      </w:r>
    </w:p>
    <w:p w14:paraId="3DCB2107" w14:textId="3A0CADF2" w:rsidR="006755A2" w:rsidRDefault="00CA7990" w:rsidP="006755A2">
      <w:pPr>
        <w:spacing w:after="110"/>
        <w:ind w:left="-5"/>
      </w:pPr>
      <w:r>
        <w:t xml:space="preserve">Los estudiantes corren el riesgo de ser expulsados inmediatamente si se les declara culpables de plagio, copiar </w:t>
      </w:r>
      <w:r>
        <w:rPr>
          <w:rFonts w:ascii="Times New Roman" w:eastAsia="Times New Roman" w:hAnsi="Times New Roman" w:cs="Times New Roman"/>
        </w:rPr>
        <w:t xml:space="preserve">el trabajo de otro estudiante, hacer trampas, posesión del trabajo de otro </w:t>
      </w:r>
      <w:r>
        <w:t xml:space="preserve">estudiante o no aprovechar al máximo su potencial. </w:t>
      </w:r>
    </w:p>
    <w:p w14:paraId="2C76D6E3" w14:textId="77777777" w:rsidR="00CA7990" w:rsidRDefault="00CA7990">
      <w:pPr>
        <w:spacing w:after="49" w:line="259" w:lineRule="auto"/>
      </w:pPr>
      <w:r>
        <w:rPr>
          <w:rFonts w:ascii="Times New Roman" w:eastAsia="Times New Roman" w:hAnsi="Times New Roman" w:cs="Times New Roman"/>
          <w:b/>
          <w:sz w:val="28"/>
        </w:rPr>
        <w:t xml:space="preserve"> </w:t>
      </w:r>
    </w:p>
    <w:p w14:paraId="661E8DB1" w14:textId="77777777" w:rsidR="00CA7990" w:rsidRDefault="00CA7990">
      <w:pPr>
        <w:pStyle w:val="Heading1"/>
        <w:ind w:left="-5"/>
      </w:pPr>
      <w:r>
        <w:t xml:space="preserve">PROGRAMAS ESPECIALES </w:t>
      </w:r>
    </w:p>
    <w:p w14:paraId="3D2EA73A" w14:textId="77777777" w:rsidR="00CA7990" w:rsidRDefault="00CA7990">
      <w:pPr>
        <w:spacing w:after="328"/>
        <w:ind w:left="-5"/>
      </w:pPr>
      <w:r>
        <w:t xml:space="preserve">El Distrito ofrece programas especiales para estudiantes bilingües, estudiantes migrantes, estudiantes con dominio limitado del inglés, estudiantes disléxicos y estudiantes con discapacidades. El Superintendente o coordinador de cada programa puede responder preguntas sobre los requisitos de elegibilidad para cada programa.  </w:t>
      </w:r>
    </w:p>
    <w:p w14:paraId="41D23370" w14:textId="77777777" w:rsidR="00CA7990" w:rsidRDefault="00CA7990">
      <w:pPr>
        <w:pStyle w:val="Heading1"/>
        <w:ind w:left="-5"/>
      </w:pPr>
      <w:r>
        <w:t xml:space="preserve">ESTUDIANTES CON DISCAPACIDADES </w:t>
      </w:r>
    </w:p>
    <w:p w14:paraId="380C2196" w14:textId="77777777" w:rsidR="00CA7990" w:rsidRDefault="00CA7990">
      <w:pPr>
        <w:spacing w:after="350"/>
        <w:ind w:left="-5"/>
      </w:pPr>
      <w:r>
        <w:t xml:space="preserve">A recomendación del comité de admisión, revisión y expulsión, un estudiante con discapacidad puede poder graduarse bajo las disposiciones de su programa educativo individualizado (IEP). </w:t>
      </w:r>
    </w:p>
    <w:p w14:paraId="44713F6C" w14:textId="77777777" w:rsidR="00CA7990" w:rsidRDefault="00CA7990">
      <w:pPr>
        <w:pStyle w:val="Heading1"/>
        <w:ind w:left="-5"/>
      </w:pPr>
      <w:r>
        <w:t xml:space="preserve">ACTIVIDADES DE GRADUACIÓN </w:t>
      </w:r>
    </w:p>
    <w:p w14:paraId="479AFA76" w14:textId="77777777" w:rsidR="00CA7990" w:rsidRDefault="00CA7990" w:rsidP="00CA7990">
      <w:pPr>
        <w:numPr>
          <w:ilvl w:val="0"/>
          <w:numId w:val="6"/>
        </w:numPr>
        <w:spacing w:after="94" w:line="248" w:lineRule="auto"/>
        <w:ind w:hanging="360"/>
      </w:pPr>
      <w:r>
        <w:t xml:space="preserve">Las graduaciones se celebrarán según lo previsto en el calendario escolar para los estudiantes que hayan cumplido todos los requisitos de graduación. </w:t>
      </w:r>
    </w:p>
    <w:p w14:paraId="1F874DBF" w14:textId="21A3B51B" w:rsidR="00CA7990" w:rsidRDefault="006755A2" w:rsidP="00CA7990">
      <w:pPr>
        <w:numPr>
          <w:ilvl w:val="0"/>
          <w:numId w:val="6"/>
        </w:numPr>
        <w:spacing w:after="94" w:line="248" w:lineRule="auto"/>
        <w:ind w:hanging="360"/>
      </w:pPr>
      <w:r>
        <w:t xml:space="preserve">Los estudiantes deben solicitar la graduación durante las seis semanas en que esperan graduarse. Se debe pagar una cuota de graduación de 60 $ antes de graduarse. Esta tasa incluirá el coste del diploma, la toga y la borla de graduación. Estos objetos pasan a ser propiedad del graduado en el momento de la graduación. </w:t>
      </w:r>
    </w:p>
    <w:p w14:paraId="24BE59CD" w14:textId="77777777" w:rsidR="00CA7990" w:rsidRDefault="00CA7990" w:rsidP="00CA7990">
      <w:pPr>
        <w:numPr>
          <w:ilvl w:val="0"/>
          <w:numId w:val="6"/>
        </w:numPr>
        <w:spacing w:after="73" w:line="248" w:lineRule="auto"/>
        <w:ind w:hanging="360"/>
      </w:pPr>
      <w:r>
        <w:t xml:space="preserve">Los graduados son modelos a seguir e inspiraciones para los estudiantes más jóvenes. Por ello, su participación en la ceremonia de graduación se considera un requisito obligatorio de servicio comunitario. </w:t>
      </w:r>
    </w:p>
    <w:p w14:paraId="3587D6E7" w14:textId="77777777" w:rsidR="00CA7990" w:rsidRDefault="00CA7990">
      <w:pPr>
        <w:pStyle w:val="Heading1"/>
        <w:ind w:left="-5"/>
      </w:pPr>
      <w:r>
        <w:t xml:space="preserve">POLÍTICA DE DEBERES </w:t>
      </w:r>
    </w:p>
    <w:p w14:paraId="374C360F" w14:textId="77777777" w:rsidR="00CA7990" w:rsidRDefault="00CA7990">
      <w:pPr>
        <w:spacing w:after="350"/>
        <w:ind w:left="-5"/>
      </w:pPr>
      <w:r>
        <w:t xml:space="preserve">Los deberes se asignan a discreción del profesor. Se espera que los alumnos realicen todos los deberes necesarios para completar el curso. Se requiere completar satisfactoriamente los deberes para obtener aprobados, obtener buenos resultados en los </w:t>
      </w:r>
      <w:r>
        <w:lastRenderedPageBreak/>
        <w:t xml:space="preserve">exámenes y mantener un buen rendimiento escolar. Se pondrá en contacto con los padres si un alumno no entrega deberes de calidad. </w:t>
      </w:r>
    </w:p>
    <w:p w14:paraId="01C2A4A3" w14:textId="77777777" w:rsidR="00CA7990" w:rsidRDefault="00CA7990">
      <w:pPr>
        <w:pStyle w:val="Heading1"/>
        <w:ind w:left="-5"/>
      </w:pPr>
      <w:r>
        <w:t xml:space="preserve">LIBROS DE TEXTO </w:t>
      </w:r>
    </w:p>
    <w:p w14:paraId="2332A3C2" w14:textId="77777777" w:rsidR="00CA7990" w:rsidRDefault="00CA7990">
      <w:pPr>
        <w:spacing w:after="351"/>
        <w:ind w:left="-5"/>
      </w:pPr>
      <w:r>
        <w:t xml:space="preserve">La responsabilidad por la pérdida de libros de texto y los daños en los libros recae en el estudiante. El estudiante debe pagar por los libros perdidos o dañados antes de que se le conceda el crédito por un curso completado. Los registros escolares también pueden conservarse hasta que se recuperen los daños. No se deben retirar libros de texto de un aula </w:t>
      </w:r>
      <w:proofErr w:type="gramStart"/>
      <w:r>
        <w:t>sin</w:t>
      </w:r>
      <w:proofErr w:type="gramEnd"/>
      <w:r>
        <w:t xml:space="preserve"> la aprobación previa del profesor. </w:t>
      </w:r>
    </w:p>
    <w:p w14:paraId="68C11933" w14:textId="77777777" w:rsidR="00CA7990" w:rsidRDefault="00CA7990">
      <w:pPr>
        <w:pStyle w:val="Heading1"/>
        <w:ind w:left="-5"/>
      </w:pPr>
      <w:r>
        <w:t xml:space="preserve">ASISTENCIA </w:t>
      </w:r>
    </w:p>
    <w:p w14:paraId="52F0B48F" w14:textId="77777777" w:rsidR="00CA7990" w:rsidRDefault="00CA7990">
      <w:pPr>
        <w:spacing w:after="348"/>
        <w:ind w:left="-5"/>
      </w:pPr>
      <w:r>
        <w:t>La asistencia regular a la escuela es esencial para que el alumno aproveche al máximo su educación, se beneficie de actividades dirigidas por el profesor</w:t>
      </w:r>
      <w:r>
        <w:rPr>
          <w:rFonts w:ascii="Times New Roman" w:eastAsia="Times New Roman" w:hAnsi="Times New Roman" w:cs="Times New Roman"/>
        </w:rPr>
        <w:t xml:space="preserve">, construya el aprendizaje de cada día sobre el del día anterior y crezca como individuo. Las ausencias en clase pueden suponer una grave interrupción del dominio del alumno </w:t>
      </w:r>
      <w:r>
        <w:t xml:space="preserve">sobre los materiales didácticos; por lo tanto, tanto el alumno como el padre deben hacer todo lo posible para evitar ausencias innecesarias. Dos leyes estatales, una que trata sobre la asistencia obligatoria y otra sobre la asistencia por créditos, son de especial interés para estudiantes y padres. </w:t>
      </w:r>
    </w:p>
    <w:p w14:paraId="774BB587" w14:textId="77777777" w:rsidR="00CA7990" w:rsidRDefault="00CA7990">
      <w:pPr>
        <w:pStyle w:val="Heading1"/>
        <w:ind w:left="-5"/>
      </w:pPr>
      <w:r>
        <w:t xml:space="preserve">ASISTENCIA OBLIGATORIA </w:t>
      </w:r>
    </w:p>
    <w:p w14:paraId="2E7FE53E" w14:textId="77777777" w:rsidR="00CA7990" w:rsidRDefault="00CA7990">
      <w:pPr>
        <w:ind w:left="-5"/>
      </w:pPr>
      <w:r>
        <w:t xml:space="preserve">La ley estatal de asistencia obligatoria exige que: </w:t>
      </w:r>
    </w:p>
    <w:p w14:paraId="7B8A5642" w14:textId="77777777" w:rsidR="00CA7990" w:rsidRDefault="00CA7990">
      <w:pPr>
        <w:ind w:left="730"/>
      </w:pPr>
      <w:r>
        <w:rPr>
          <w:rFonts w:ascii="Times New Roman" w:eastAsia="Times New Roman" w:hAnsi="Times New Roman" w:cs="Times New Roman"/>
        </w:rPr>
        <w:t xml:space="preserve">"Un estudiante entre 6 y 18 años debe asistir a </w:t>
      </w:r>
      <w:r>
        <w:t xml:space="preserve">las sesiones de tutoría requeridas por el colegio y el Distrito, salvo que esté legalmente exento o exentado. Un estudiante que asista o se matricule voluntariamente después de cumplir dieciocho años debe asistir a cada día escolar. Sin embargo, si un estudiante de 18 años o más tiene más de cinco ausencias injustificadas en un </w:t>
      </w:r>
      <w:r>
        <w:rPr>
          <w:rFonts w:ascii="Times New Roman" w:eastAsia="Times New Roman" w:hAnsi="Times New Roman" w:cs="Times New Roman"/>
        </w:rPr>
        <w:t xml:space="preserve">semestre, el Distrito puede revocar la matrícula del estudiante. La presencia del estudiante en la propiedad del colegio no es autorizada y puede considerarse allanamiento." </w:t>
      </w:r>
    </w:p>
    <w:p w14:paraId="051C20E9" w14:textId="77777777" w:rsidR="00CA7990" w:rsidRDefault="00CA7990">
      <w:pPr>
        <w:ind w:left="-5"/>
      </w:pPr>
      <w:r>
        <w:t xml:space="preserve">Los empleados del centro deben investigar y denunciar infracciones a la ley estatal de asistencia obligatoria. Un estudiante ausente del colegio sin permiso de ninguna clase será considerado absentista y sujeto a medidas disciplinarias.  </w:t>
      </w:r>
    </w:p>
    <w:p w14:paraId="232732BC" w14:textId="77777777" w:rsidR="00CA7990" w:rsidRDefault="00CA7990">
      <w:pPr>
        <w:spacing w:after="97"/>
        <w:ind w:left="-5"/>
      </w:pPr>
      <w:r>
        <w:t xml:space="preserve">El absentismo escolar también puede implicar la imposición de sanciones por parte de un tribunal tanto contra el estudiante como contra sus padres. Se puede presentar una denuncia contra el padre o madre en el tribunal correspondiente si el estudiante: </w:t>
      </w:r>
    </w:p>
    <w:p w14:paraId="31D21098" w14:textId="77777777" w:rsidR="00CA7990" w:rsidRDefault="00CA7990" w:rsidP="00CA7990">
      <w:pPr>
        <w:numPr>
          <w:ilvl w:val="0"/>
          <w:numId w:val="7"/>
        </w:numPr>
        <w:spacing w:after="97" w:line="248" w:lineRule="auto"/>
        <w:ind w:hanging="360"/>
      </w:pPr>
      <w:r>
        <w:lastRenderedPageBreak/>
        <w:t xml:space="preserve">Falta del colegio en diez o más días, o partes de días, dentro de un periodo de seis meses del mismo curso escolar, o </w:t>
      </w:r>
    </w:p>
    <w:p w14:paraId="62D356D5" w14:textId="77777777" w:rsidR="00CA7990" w:rsidRDefault="00CA7990" w:rsidP="00CA7990">
      <w:pPr>
        <w:numPr>
          <w:ilvl w:val="0"/>
          <w:numId w:val="7"/>
        </w:numPr>
        <w:spacing w:after="301" w:line="248" w:lineRule="auto"/>
        <w:ind w:hanging="360"/>
      </w:pPr>
      <w:r>
        <w:t xml:space="preserve">Está ausente tres o más días o partes de días en un periodo de cuatro semanas. </w:t>
      </w:r>
    </w:p>
    <w:p w14:paraId="60B70B62" w14:textId="77777777" w:rsidR="00CA7990" w:rsidRDefault="00CA7990">
      <w:pPr>
        <w:pStyle w:val="Heading1"/>
        <w:ind w:left="-5"/>
      </w:pPr>
      <w:r>
        <w:t xml:space="preserve">REQUISITOS DE ASISTENCIA PARA CRÉDITOS DE CURSOS </w:t>
      </w:r>
    </w:p>
    <w:p w14:paraId="693C9EEB" w14:textId="77777777" w:rsidR="00CA7990" w:rsidRDefault="00CA7990">
      <w:pPr>
        <w:ind w:left="-5"/>
      </w:pPr>
      <w:r>
        <w:t>Para recibir créditos en una asignatura, el estudiante debe asistir al menos</w:t>
      </w:r>
      <w:r>
        <w:rPr>
          <w:rFonts w:ascii="Times New Roman" w:eastAsia="Times New Roman" w:hAnsi="Times New Roman" w:cs="Times New Roman"/>
          <w:b/>
        </w:rPr>
        <w:t xml:space="preserve"> el 90</w:t>
      </w:r>
      <w:r>
        <w:t xml:space="preserve"> por ciento de los días que se ofrece la clase. Un estudiante que asista a menos del 90 por ciento de los días que se ofrece la clase puede ser remitido al comité de revisión de asistencia para determinar si existen circunstancias atenuantes para las ausencias y cómo el estudiante puede recuperar el crédito.   </w:t>
      </w:r>
    </w:p>
    <w:p w14:paraId="55A981ED" w14:textId="77777777" w:rsidR="00CA7990" w:rsidRDefault="00CA7990">
      <w:pPr>
        <w:spacing w:line="249" w:lineRule="auto"/>
        <w:ind w:left="10"/>
      </w:pPr>
      <w:r>
        <w:t xml:space="preserve">Si se pierde crédito por ausencias excesivas, el comité de asistencia decidirá cómo el </w:t>
      </w:r>
      <w:r>
        <w:rPr>
          <w:rFonts w:ascii="Times New Roman" w:eastAsia="Times New Roman" w:hAnsi="Times New Roman" w:cs="Times New Roman"/>
        </w:rPr>
        <w:t xml:space="preserve">estudiante puede recuperar el crédito. El estudiante o padre puede apelar la decisión del comité ante la Junta de Síndicos del Distrito presentando una solicitud por escrito ante el Superintendente. </w:t>
      </w:r>
    </w:p>
    <w:p w14:paraId="62EA31CB" w14:textId="77777777" w:rsidR="00CA7990" w:rsidRDefault="00CA7990">
      <w:pPr>
        <w:spacing w:after="55" w:line="259" w:lineRule="auto"/>
      </w:pPr>
      <w:r>
        <w:t xml:space="preserve"> </w:t>
      </w:r>
    </w:p>
    <w:p w14:paraId="4D852AA3" w14:textId="77777777" w:rsidR="00CA7990" w:rsidRDefault="00CA7990">
      <w:pPr>
        <w:ind w:left="-5"/>
      </w:pPr>
      <w:r>
        <w:t xml:space="preserve">Las citas médicas, la limpieza dental, etc., deben programarse en un horario distinto al horario en que el estudiante está programado en la escuela. </w:t>
      </w:r>
    </w:p>
    <w:p w14:paraId="08C18CA7" w14:textId="77777777" w:rsidR="00CA7990" w:rsidRDefault="00CA7990">
      <w:pPr>
        <w:spacing w:after="57" w:line="259" w:lineRule="auto"/>
      </w:pPr>
      <w:r>
        <w:t xml:space="preserve"> </w:t>
      </w:r>
    </w:p>
    <w:p w14:paraId="043DA98E" w14:textId="77777777" w:rsidR="00CA7990" w:rsidRDefault="00CA7990">
      <w:pPr>
        <w:spacing w:after="345"/>
        <w:ind w:left="-5"/>
      </w:pPr>
      <w:r>
        <w:t xml:space="preserve">Si la asistencia baja del 90%, se programará una reunión con el padre y el alumno. </w:t>
      </w:r>
    </w:p>
    <w:p w14:paraId="4C9E599E" w14:textId="77777777" w:rsidR="00CA7990" w:rsidRDefault="00CA7990">
      <w:pPr>
        <w:pStyle w:val="Heading1"/>
        <w:spacing w:after="0" w:line="259" w:lineRule="auto"/>
      </w:pPr>
      <w:r>
        <w:rPr>
          <w:rFonts w:ascii="Times New Roman" w:eastAsia="Times New Roman" w:hAnsi="Times New Roman" w:cs="Times New Roman"/>
        </w:rPr>
        <w:t>REQUISITOS DE ASISTENCIA PARA EL PERMISO DE CONDUCIR</w:t>
      </w:r>
      <w:r>
        <w:t xml:space="preserve"> (VOE) </w:t>
      </w:r>
    </w:p>
    <w:p w14:paraId="71E0E29B" w14:textId="77777777" w:rsidR="00CA7990" w:rsidRDefault="00CA7990">
      <w:pPr>
        <w:spacing w:after="348"/>
        <w:ind w:left="-5"/>
      </w:pPr>
      <w:r>
        <w:t xml:space="preserve">Los estudiantes entre 16 y 18 años deben proporcionar anualmente al Departamento de Seguridad Pública de Texas un formulario obtenido de la escuela que verifique que el estudiante ha cumplido el requisito del 90 por ciento de asistencia para el semestre anterior a la fecha de solicitud. El estudiante puede obtener este formulario en la oficina.    </w:t>
      </w:r>
    </w:p>
    <w:p w14:paraId="5B6236D7" w14:textId="77777777" w:rsidR="00CA7990" w:rsidRDefault="00CA7990">
      <w:pPr>
        <w:pStyle w:val="Heading1"/>
        <w:ind w:left="-5"/>
      </w:pPr>
      <w:r>
        <w:t xml:space="preserve">CONDUCTA ESTUDIANTIL </w:t>
      </w:r>
    </w:p>
    <w:p w14:paraId="61DEAA8C" w14:textId="77777777" w:rsidR="00CA7990" w:rsidRDefault="00CA7990">
      <w:pPr>
        <w:spacing w:after="97"/>
        <w:ind w:left="-5"/>
      </w:pPr>
      <w:r>
        <w:t xml:space="preserve">Para que los estudiantes aprovechen las oportunidades de aprendizaje disponibles y sean miembros productivos de nuestra comunidad universitaria, se espera que cada uno: </w:t>
      </w:r>
    </w:p>
    <w:p w14:paraId="3641B1E6" w14:textId="77777777" w:rsidR="00CA7990" w:rsidRDefault="00CA7990" w:rsidP="00CA7990">
      <w:pPr>
        <w:numPr>
          <w:ilvl w:val="0"/>
          <w:numId w:val="8"/>
        </w:numPr>
        <w:spacing w:after="50" w:line="248" w:lineRule="auto"/>
        <w:ind w:hanging="360"/>
      </w:pPr>
      <w:r>
        <w:t xml:space="preserve">Demuestra cortesía, incluso cuando otros no lo hacen. </w:t>
      </w:r>
    </w:p>
    <w:p w14:paraId="115293C2" w14:textId="77777777" w:rsidR="00CA7990" w:rsidRDefault="00CA7990" w:rsidP="00CA7990">
      <w:pPr>
        <w:numPr>
          <w:ilvl w:val="0"/>
          <w:numId w:val="8"/>
        </w:numPr>
        <w:spacing w:after="47" w:line="248" w:lineRule="auto"/>
        <w:ind w:hanging="360"/>
      </w:pPr>
      <w:r>
        <w:t xml:space="preserve">Compórtate de manera responsable, siempre ejerciendo autodisciplina. </w:t>
      </w:r>
    </w:p>
    <w:p w14:paraId="27FB2CBB" w14:textId="77777777" w:rsidR="00CA7990" w:rsidRDefault="00CA7990" w:rsidP="00CA7990">
      <w:pPr>
        <w:numPr>
          <w:ilvl w:val="0"/>
          <w:numId w:val="8"/>
        </w:numPr>
        <w:spacing w:after="50" w:line="248" w:lineRule="auto"/>
        <w:ind w:hanging="360"/>
      </w:pPr>
      <w:r>
        <w:lastRenderedPageBreak/>
        <w:t xml:space="preserve">Asiste a todas las clases, de forma regular y puntual. </w:t>
      </w:r>
    </w:p>
    <w:p w14:paraId="69EFBEB3" w14:textId="77777777" w:rsidR="00CA7990" w:rsidRDefault="00CA7990" w:rsidP="00CA7990">
      <w:pPr>
        <w:numPr>
          <w:ilvl w:val="0"/>
          <w:numId w:val="8"/>
        </w:numPr>
        <w:spacing w:after="47" w:line="248" w:lineRule="auto"/>
        <w:ind w:hanging="360"/>
      </w:pPr>
      <w:r>
        <w:t xml:space="preserve">Prepárate para cada clase; lleva los materiales y tareas correspondientes a clase. </w:t>
      </w:r>
    </w:p>
    <w:p w14:paraId="2D73BEC8" w14:textId="77777777" w:rsidR="00CA7990" w:rsidRDefault="00CA7990" w:rsidP="00CA7990">
      <w:pPr>
        <w:numPr>
          <w:ilvl w:val="0"/>
          <w:numId w:val="8"/>
        </w:numPr>
        <w:spacing w:after="50" w:line="248" w:lineRule="auto"/>
        <w:ind w:hanging="360"/>
      </w:pPr>
      <w:r>
        <w:t xml:space="preserve">Cumple con los estándares del distrito o del campus en cuanto a acicalación y vestimenta. </w:t>
      </w:r>
    </w:p>
    <w:p w14:paraId="4C6ACBC2" w14:textId="77777777" w:rsidR="00CA7990" w:rsidRDefault="00CA7990" w:rsidP="00CA7990">
      <w:pPr>
        <w:numPr>
          <w:ilvl w:val="0"/>
          <w:numId w:val="8"/>
        </w:numPr>
        <w:spacing w:after="47" w:line="248" w:lineRule="auto"/>
        <w:ind w:hanging="360"/>
      </w:pPr>
      <w:r>
        <w:t xml:space="preserve">Obedece todas las normas del campus y del aula. </w:t>
      </w:r>
    </w:p>
    <w:p w14:paraId="3817A7CB" w14:textId="77777777" w:rsidR="00CA7990" w:rsidRDefault="00CA7990" w:rsidP="00CA7990">
      <w:pPr>
        <w:numPr>
          <w:ilvl w:val="0"/>
          <w:numId w:val="8"/>
        </w:numPr>
        <w:spacing w:after="50" w:line="248" w:lineRule="auto"/>
        <w:ind w:hanging="360"/>
      </w:pPr>
      <w:r>
        <w:t xml:space="preserve">Respetar los derechos y privilegios de otros estudiantes, profesores y demás personal del Distrito. </w:t>
      </w:r>
    </w:p>
    <w:p w14:paraId="7E8CFA2C" w14:textId="77777777" w:rsidR="00CA7990" w:rsidRDefault="00CA7990" w:rsidP="00CA7990">
      <w:pPr>
        <w:numPr>
          <w:ilvl w:val="0"/>
          <w:numId w:val="8"/>
        </w:numPr>
        <w:spacing w:after="47" w:line="248" w:lineRule="auto"/>
        <w:ind w:hanging="360"/>
      </w:pPr>
      <w:r>
        <w:t xml:space="preserve">Respeta la propiedad de los demás, incluyendo la propiedad y las instalaciones del Distrito. </w:t>
      </w:r>
    </w:p>
    <w:p w14:paraId="01666B9D" w14:textId="77777777" w:rsidR="00CA7990" w:rsidRDefault="00CA7990" w:rsidP="00CA7990">
      <w:pPr>
        <w:numPr>
          <w:ilvl w:val="0"/>
          <w:numId w:val="8"/>
        </w:numPr>
        <w:spacing w:after="50" w:line="248" w:lineRule="auto"/>
        <w:ind w:hanging="360"/>
      </w:pPr>
      <w:r>
        <w:t xml:space="preserve">Cooperar o ayudar al personal escolar a mantener la seguridad, el orden y la disciplina. </w:t>
      </w:r>
    </w:p>
    <w:p w14:paraId="513B22CD" w14:textId="77777777" w:rsidR="00CA7990" w:rsidRDefault="00CA7990" w:rsidP="00CA7990">
      <w:pPr>
        <w:numPr>
          <w:ilvl w:val="0"/>
          <w:numId w:val="8"/>
        </w:numPr>
        <w:spacing w:after="48" w:line="248" w:lineRule="auto"/>
        <w:ind w:hanging="360"/>
      </w:pPr>
      <w:r>
        <w:t xml:space="preserve">Evita violaciones del Código de Conducta Estudiantil. </w:t>
      </w:r>
    </w:p>
    <w:p w14:paraId="64B2F839" w14:textId="77777777" w:rsidR="00CA7990" w:rsidRDefault="00CA7990" w:rsidP="00CA7990">
      <w:pPr>
        <w:numPr>
          <w:ilvl w:val="0"/>
          <w:numId w:val="8"/>
        </w:numPr>
        <w:spacing w:after="301" w:line="248" w:lineRule="auto"/>
        <w:ind w:hanging="360"/>
      </w:pPr>
      <w:r>
        <w:t xml:space="preserve">Demuestra integridad académica.  </w:t>
      </w:r>
    </w:p>
    <w:p w14:paraId="40E9A1A3" w14:textId="77777777" w:rsidR="00CA7990" w:rsidRDefault="00CA7990">
      <w:pPr>
        <w:pStyle w:val="Heading1"/>
        <w:ind w:left="-5"/>
      </w:pPr>
      <w:r>
        <w:t xml:space="preserve">LÍMITES DE LA APLICACIÓN DE LA CONDUCTA ESCOLAR </w:t>
      </w:r>
    </w:p>
    <w:p w14:paraId="5DEAB883" w14:textId="19AA1B29" w:rsidR="00CA7990" w:rsidRDefault="006755A2">
      <w:pPr>
        <w:spacing w:after="94"/>
        <w:ind w:left="-5"/>
      </w:pPr>
      <w:r>
        <w:t xml:space="preserve">Para lograr el mejor entorno de aprendizaje posible para todos nuestros estudiantes, el Código de Conducta Estudiantil y otras normas de conducta del campus se aplicarán siempre que el interés del Distrito esté involucrado, dentro o fuera del recinto escolar, en conjunto con o independientemente de las clases y actividades patrocinadas por la escuela. El Distrito tiene autoridad disciplinaria sobre un estudiante: </w:t>
      </w:r>
    </w:p>
    <w:p w14:paraId="10B572AD" w14:textId="77777777" w:rsidR="00CA7990" w:rsidRDefault="00CA7990" w:rsidP="00CA7990">
      <w:pPr>
        <w:numPr>
          <w:ilvl w:val="0"/>
          <w:numId w:val="9"/>
        </w:numPr>
        <w:spacing w:after="73" w:line="248" w:lineRule="auto"/>
        <w:ind w:hanging="360"/>
      </w:pPr>
      <w:r>
        <w:t xml:space="preserve">Durante la jornada escolar habitual y mientras un alumno va y viene del colegio en transporte del distrito. </w:t>
      </w:r>
    </w:p>
    <w:p w14:paraId="1BFD1EB5" w14:textId="77777777" w:rsidR="00CA7990" w:rsidRDefault="00CA7990" w:rsidP="00CA7990">
      <w:pPr>
        <w:numPr>
          <w:ilvl w:val="0"/>
          <w:numId w:val="9"/>
        </w:numPr>
        <w:spacing w:after="50" w:line="248" w:lineRule="auto"/>
        <w:ind w:hanging="360"/>
      </w:pPr>
      <w:r>
        <w:t xml:space="preserve">Durante los descansos. </w:t>
      </w:r>
    </w:p>
    <w:p w14:paraId="588FC0A5" w14:textId="77777777" w:rsidR="00CA7990" w:rsidRDefault="00CA7990" w:rsidP="00CA7990">
      <w:pPr>
        <w:numPr>
          <w:ilvl w:val="0"/>
          <w:numId w:val="9"/>
        </w:numPr>
        <w:spacing w:after="47" w:line="248" w:lineRule="auto"/>
        <w:ind w:hanging="360"/>
      </w:pPr>
      <w:r>
        <w:t xml:space="preserve">A menos de 300 pies de la propiedad del colegio. </w:t>
      </w:r>
    </w:p>
    <w:p w14:paraId="1DDE714E" w14:textId="77777777" w:rsidR="00CA7990" w:rsidRDefault="00CA7990" w:rsidP="00CA7990">
      <w:pPr>
        <w:numPr>
          <w:ilvl w:val="0"/>
          <w:numId w:val="9"/>
        </w:numPr>
        <w:spacing w:after="50" w:line="248" w:lineRule="auto"/>
        <w:ind w:hanging="360"/>
      </w:pPr>
      <w:r>
        <w:t xml:space="preserve">Mientras un estudiante asiste a cualquier actividad relacionada con el colegio, independientemente de la hora o el lugar. </w:t>
      </w:r>
    </w:p>
    <w:p w14:paraId="79AD7E5F" w14:textId="77777777" w:rsidR="00CA7990" w:rsidRDefault="00CA7990" w:rsidP="00CA7990">
      <w:pPr>
        <w:numPr>
          <w:ilvl w:val="0"/>
          <w:numId w:val="9"/>
        </w:numPr>
        <w:spacing w:after="20" w:line="248" w:lineRule="auto"/>
        <w:ind w:hanging="360"/>
      </w:pPr>
      <w:r>
        <w:t xml:space="preserve">Por cualquier mala conducta relacionada con la escuela, independientemente de la hora o el lugar. </w:t>
      </w:r>
    </w:p>
    <w:p w14:paraId="0FD5F5D4" w14:textId="77777777" w:rsidR="00CA7990" w:rsidRDefault="00CA7990">
      <w:pPr>
        <w:spacing w:after="110"/>
        <w:ind w:left="370"/>
      </w:pPr>
      <w:r>
        <w:t xml:space="preserve">Esto incluye eventos sociales escolares a los que un estudiante lleva un invitado. Se espera que los invitados sigan las mismas normas que los estudiantes que asisten al evento, y la persona que invite al invitado compartirá la responsabilidad de la conducta del invitado.   </w:t>
      </w:r>
    </w:p>
    <w:p w14:paraId="1E448E79" w14:textId="77777777" w:rsidR="00CA7990" w:rsidRDefault="00CA7990">
      <w:pPr>
        <w:spacing w:after="135"/>
        <w:ind w:left="370"/>
      </w:pPr>
      <w:r>
        <w:t xml:space="preserve">Se pedirá a un estudiante que asista a un evento social que firme su salida al salir antes de que termine el evento; cualquier persona que salga antes del final oficial del evento no será readmesa de nuevo. </w:t>
      </w:r>
    </w:p>
    <w:p w14:paraId="471A843C" w14:textId="77777777" w:rsidR="00CA7990" w:rsidRDefault="00CA7990" w:rsidP="00CA7990">
      <w:pPr>
        <w:numPr>
          <w:ilvl w:val="0"/>
          <w:numId w:val="10"/>
        </w:numPr>
        <w:spacing w:after="96" w:line="248" w:lineRule="auto"/>
        <w:ind w:hanging="360"/>
      </w:pPr>
      <w:r>
        <w:lastRenderedPageBreak/>
        <w:t xml:space="preserve">Cuando ocurre o se amenaza represalia contra un empleado o voluntario escolar, independientemente de la hora o el lugar. </w:t>
      </w:r>
    </w:p>
    <w:p w14:paraId="5F4FC830" w14:textId="77777777" w:rsidR="00CA7990" w:rsidRDefault="00CA7990" w:rsidP="00CA7990">
      <w:pPr>
        <w:numPr>
          <w:ilvl w:val="0"/>
          <w:numId w:val="10"/>
        </w:numPr>
        <w:spacing w:after="47" w:line="248" w:lineRule="auto"/>
        <w:ind w:hanging="360"/>
      </w:pPr>
      <w:r>
        <w:t xml:space="preserve">Cuando un estudiante comete un delito grave, según lo descrito en el Código de Educación de Texas 37.006. </w:t>
      </w:r>
    </w:p>
    <w:p w14:paraId="12BFC3D7" w14:textId="77777777" w:rsidR="00CA7990" w:rsidRDefault="00CA7990" w:rsidP="00CA7990">
      <w:pPr>
        <w:numPr>
          <w:ilvl w:val="0"/>
          <w:numId w:val="10"/>
        </w:numPr>
        <w:spacing w:after="73" w:line="248" w:lineRule="auto"/>
        <w:ind w:hanging="360"/>
      </w:pPr>
      <w:r>
        <w:t xml:space="preserve">Cuando se cometen daños criminales dentro o fuera de la propiedad escolar o en un evento relacionado con la escuela. </w:t>
      </w:r>
    </w:p>
    <w:p w14:paraId="61C8BFE2" w14:textId="77777777" w:rsidR="00CA7990" w:rsidRDefault="00CA7990">
      <w:pPr>
        <w:spacing w:after="350"/>
        <w:ind w:left="-5"/>
      </w:pPr>
      <w:r>
        <w:t xml:space="preserve">Según lo exigido por ley, el Distrito ha desarrollado y adoptado un Código de Conducta Estudiantil que prohíbe ciertos comportamientos y establece estándares de conducta </w:t>
      </w:r>
      <w:r>
        <w:rPr>
          <w:rFonts w:ascii="Times New Roman" w:eastAsia="Times New Roman" w:hAnsi="Times New Roman" w:cs="Times New Roman"/>
        </w:rPr>
        <w:t>aceptable—</w:t>
      </w:r>
      <w:r>
        <w:t>tanto dentro como fuera del campus</w:t>
      </w:r>
      <w:r>
        <w:rPr>
          <w:rFonts w:ascii="Times New Roman" w:eastAsia="Times New Roman" w:hAnsi="Times New Roman" w:cs="Times New Roman"/>
        </w:rPr>
        <w:t>—</w:t>
      </w:r>
      <w:r>
        <w:t xml:space="preserve">y consecuencias por violar dichos estándares. Los estudiantes deben estar familiarizados con los estándares establecidos en el Código de Conducta Estudiantil, así como con las normas del campus y del aula. </w:t>
      </w:r>
    </w:p>
    <w:p w14:paraId="6D762474" w14:textId="77777777" w:rsidR="00CA7990" w:rsidRDefault="00CA7990">
      <w:pPr>
        <w:pStyle w:val="Heading1"/>
        <w:ind w:left="-5"/>
      </w:pPr>
      <w:r>
        <w:t xml:space="preserve">ZONAS LIBRES DE BANDAS </w:t>
      </w:r>
    </w:p>
    <w:p w14:paraId="686170CC" w14:textId="77777777" w:rsidR="00CA7990" w:rsidRDefault="00CA7990">
      <w:pPr>
        <w:spacing w:after="350"/>
        <w:ind w:left="-5"/>
      </w:pPr>
      <w:r>
        <w:t xml:space="preserve">Ciertos delitos, incluidos los delitos relacionados con pandillas, se elevarán a la siguiente categoría más alta si se cometen en una zona libre de pandillas. Las zonas libres de pandillas incluyen un autobús escolar y cualquier ubicación en, sobre o dentro de 1.000 pies de cualquier propiedad o patio de recreo del campus propiedad o arrendado del distrito. </w:t>
      </w:r>
    </w:p>
    <w:p w14:paraId="7D312948" w14:textId="77777777" w:rsidR="00CA7990" w:rsidRDefault="00CA7990">
      <w:pPr>
        <w:pStyle w:val="Heading1"/>
        <w:ind w:left="-5"/>
      </w:pPr>
      <w:r>
        <w:t xml:space="preserve">INTERRUPCIONES </w:t>
      </w:r>
    </w:p>
    <w:p w14:paraId="6209B3ED" w14:textId="77777777" w:rsidR="00CA7990" w:rsidRDefault="00CA7990">
      <w:pPr>
        <w:spacing w:after="94"/>
        <w:ind w:left="-5"/>
      </w:pPr>
      <w:r>
        <w:t>Para proteger la seguridad de los estudiantes y mantener un programa educativo libre de interrupciones, la ley estatal permite al Distrito tomar medidas contra cualquier</w:t>
      </w:r>
      <w:r>
        <w:rPr>
          <w:rFonts w:ascii="Times New Roman" w:eastAsia="Times New Roman" w:hAnsi="Times New Roman" w:cs="Times New Roman"/>
        </w:rPr>
        <w:t xml:space="preserve"> persona —</w:t>
      </w:r>
      <w:r>
        <w:t>estudiante o no estudiante</w:t>
      </w:r>
      <w:r>
        <w:rPr>
          <w:rFonts w:ascii="Times New Roman" w:eastAsia="Times New Roman" w:hAnsi="Times New Roman" w:cs="Times New Roman"/>
        </w:rPr>
        <w:t>—</w:t>
      </w:r>
      <w:r>
        <w:t xml:space="preserve"> que: </w:t>
      </w:r>
    </w:p>
    <w:p w14:paraId="29488635" w14:textId="77777777" w:rsidR="00CA7990" w:rsidRDefault="00CA7990" w:rsidP="00CA7990">
      <w:pPr>
        <w:numPr>
          <w:ilvl w:val="0"/>
          <w:numId w:val="11"/>
        </w:numPr>
        <w:spacing w:after="97" w:line="248" w:lineRule="auto"/>
        <w:ind w:hanging="360"/>
      </w:pPr>
      <w:r>
        <w:t xml:space="preserve">Interfiere con el movimiento de personas por una salida, una entrada o un pasillo de un edificio del Distrito sin autorización de un administrador. </w:t>
      </w:r>
    </w:p>
    <w:p w14:paraId="5E516370" w14:textId="77777777" w:rsidR="00CA7990" w:rsidRDefault="00CA7990" w:rsidP="00CA7990">
      <w:pPr>
        <w:numPr>
          <w:ilvl w:val="0"/>
          <w:numId w:val="11"/>
        </w:numPr>
        <w:spacing w:after="48" w:line="248" w:lineRule="auto"/>
        <w:ind w:hanging="360"/>
      </w:pPr>
      <w:r>
        <w:t xml:space="preserve">Interfiere con una actividad autorizada al tomar el control total o parcial de un edificio. </w:t>
      </w:r>
    </w:p>
    <w:p w14:paraId="7360A4C3" w14:textId="77777777" w:rsidR="00CA7990" w:rsidRDefault="00CA7990" w:rsidP="00CA7990">
      <w:pPr>
        <w:numPr>
          <w:ilvl w:val="0"/>
          <w:numId w:val="11"/>
        </w:numPr>
        <w:spacing w:after="97" w:line="248" w:lineRule="auto"/>
        <w:ind w:hanging="360"/>
      </w:pPr>
      <w:r>
        <w:t xml:space="preserve">Utiliza la fuerza, la violencia o las amenazas en un intento de impedir la participación en una asamblea autorizada. </w:t>
      </w:r>
    </w:p>
    <w:p w14:paraId="5D9DCE50" w14:textId="77777777" w:rsidR="00CA7990" w:rsidRDefault="00CA7990" w:rsidP="00CA7990">
      <w:pPr>
        <w:numPr>
          <w:ilvl w:val="0"/>
          <w:numId w:val="11"/>
        </w:numPr>
        <w:spacing w:after="50" w:line="248" w:lineRule="auto"/>
        <w:ind w:hanging="360"/>
      </w:pPr>
      <w:r>
        <w:t xml:space="preserve">Utiliza la fuerza, la violencia o amenazas para causar interrupciones durante una asamblea. </w:t>
      </w:r>
    </w:p>
    <w:p w14:paraId="0A00CE79" w14:textId="77777777" w:rsidR="00CA7990" w:rsidRDefault="00CA7990" w:rsidP="00CA7990">
      <w:pPr>
        <w:numPr>
          <w:ilvl w:val="0"/>
          <w:numId w:val="11"/>
        </w:numPr>
        <w:spacing w:after="45" w:line="248" w:lineRule="auto"/>
        <w:ind w:hanging="360"/>
      </w:pPr>
      <w:r>
        <w:t xml:space="preserve">Interfiere con el movimiento de personas en una salida o entrada a la propiedad del Distrito. </w:t>
      </w:r>
    </w:p>
    <w:p w14:paraId="5BFDB1A7" w14:textId="77777777" w:rsidR="00CA7990" w:rsidRDefault="00CA7990" w:rsidP="00CA7990">
      <w:pPr>
        <w:numPr>
          <w:ilvl w:val="0"/>
          <w:numId w:val="11"/>
        </w:numPr>
        <w:spacing w:after="94" w:line="248" w:lineRule="auto"/>
        <w:ind w:hanging="360"/>
      </w:pPr>
      <w:r>
        <w:t xml:space="preserve">Utiliza la fuerza, la violencia o amenazas en un intento de impedir que las personas entren o salgan de la propiedad del Distrito sin autorización de un administrador. </w:t>
      </w:r>
    </w:p>
    <w:p w14:paraId="2E952843" w14:textId="77777777" w:rsidR="00CA7990" w:rsidRDefault="00CA7990">
      <w:pPr>
        <w:numPr>
          <w:ilvl w:val="0"/>
          <w:numId w:val="11"/>
        </w:numPr>
        <w:spacing w:after="107" w:line="239" w:lineRule="auto"/>
        <w:ind w:hanging="360"/>
      </w:pPr>
      <w:r>
        <w:lastRenderedPageBreak/>
        <w:t xml:space="preserve">Interrumpe las clases mientras se encuentra en propiedad del Distrito o en propiedad pública que esté a menos de 500 pies de la propiedad del Distrito. La interrupción de clase incluye hacer ruidos fuertes; intentar atraer a un estudiante para que se aleje o impedir que asista a una clase o actividad obligatoria; entrar en un aula sin autorización y interrumpir la actividad con lenguaje profano o cualquier conducta indebida. </w:t>
      </w:r>
    </w:p>
    <w:p w14:paraId="2B366EF4" w14:textId="77777777" w:rsidR="00CA7990" w:rsidRDefault="00CA7990" w:rsidP="00CA7990">
      <w:pPr>
        <w:numPr>
          <w:ilvl w:val="0"/>
          <w:numId w:val="11"/>
        </w:numPr>
        <w:spacing w:after="301" w:line="248" w:lineRule="auto"/>
        <w:ind w:hanging="360"/>
      </w:pPr>
      <w:r>
        <w:t xml:space="preserve">Interfiere con el transporte de estudiantes en vehículos del Distrito. </w:t>
      </w:r>
    </w:p>
    <w:p w14:paraId="624B4D99" w14:textId="77777777" w:rsidR="00CA7990" w:rsidRDefault="00CA7990">
      <w:pPr>
        <w:pStyle w:val="Heading1"/>
        <w:ind w:left="-5"/>
      </w:pPr>
      <w:r>
        <w:t xml:space="preserve">DISPOSITIVOS DE COMUNICACIÓN PERSONAL (Teléfonos móviles, etc.) </w:t>
      </w:r>
    </w:p>
    <w:p w14:paraId="7DECC0F1" w14:textId="77777777" w:rsidR="00CA7990" w:rsidRDefault="00CA7990">
      <w:pPr>
        <w:ind w:left="-5"/>
      </w:pPr>
      <w:r>
        <w:t>La ley de Texas prohíbe a los estudiantes usar dispositivos personales de comunicación (teléfono móvil, reloj inteligente, tableta, auriculares/auriculares, etc.) en la propiedad escolar durante la jornada escolar. Todos los dispositivos deben estar apagados y solo pueden almacenarse en los siguientes lugares: mochila, bolso, vehículo o en el área de almacenamiento del aula del</w:t>
      </w:r>
      <w:r>
        <w:rPr>
          <w:rFonts w:ascii="Times New Roman" w:eastAsia="Times New Roman" w:hAnsi="Times New Roman" w:cs="Times New Roman"/>
        </w:rPr>
        <w:t xml:space="preserve"> </w:t>
      </w:r>
      <w:r>
        <w:t xml:space="preserve">profesor de la última hora del alumno. Los alumnos NO pueden llevar ningún dispositivo en el bolsillo ni encima. </w:t>
      </w:r>
    </w:p>
    <w:p w14:paraId="7EB2DFFF" w14:textId="77777777" w:rsidR="00CA7990" w:rsidRDefault="00CA7990">
      <w:pPr>
        <w:spacing w:after="350"/>
        <w:ind w:left="-5"/>
      </w:pPr>
      <w:r>
        <w:t xml:space="preserve">Si un estudiante incumple esta política, su dispositivo será confiscado y almacenado en la oficina. El dispositivo solo podrá ser recuperado por el padre o tutor del estudiante. Durante el resto del semestre, o un mínimo de 30 días escolares, el estudiante deberá entregar su dispositivo a la oficina al llegar cada día y podrá recogerlo al final de la jornada escolar. </w:t>
      </w:r>
    </w:p>
    <w:p w14:paraId="2F4842FB" w14:textId="77777777" w:rsidR="00CA7990" w:rsidRDefault="00CA7990">
      <w:pPr>
        <w:pStyle w:val="Heading1"/>
        <w:ind w:left="-5"/>
      </w:pPr>
      <w:r>
        <w:t xml:space="preserve">USO DEL TELÉFONO ESCOLAR POR PARTE DE LOS ESTUDIANTES </w:t>
      </w:r>
    </w:p>
    <w:p w14:paraId="023E6F14" w14:textId="77777777" w:rsidR="00CA7990" w:rsidRDefault="00CA7990">
      <w:pPr>
        <w:spacing w:after="348"/>
        <w:ind w:left="-5"/>
      </w:pPr>
      <w:r>
        <w:t xml:space="preserve">Se permite a los estudiantes usar teléfonos escolares situados en cada aula con permiso previo de un profesor. Los estudiantes podrán usar el teléfono en la oficina antes o después de las clases programadas o durante su descanso. </w:t>
      </w:r>
    </w:p>
    <w:p w14:paraId="30380837" w14:textId="77777777" w:rsidR="00CA7990" w:rsidRDefault="00CA7990">
      <w:pPr>
        <w:spacing w:after="27"/>
        <w:ind w:left="-5"/>
      </w:pPr>
      <w:r>
        <w:rPr>
          <w:rFonts w:ascii="Times New Roman" w:eastAsia="Times New Roman" w:hAnsi="Times New Roman" w:cs="Times New Roman"/>
          <w:b/>
          <w:sz w:val="28"/>
        </w:rPr>
        <w:t xml:space="preserve">ACOSO - por motivos de raza, color, religión, origen nacional o </w:t>
      </w:r>
    </w:p>
    <w:p w14:paraId="709FF76D" w14:textId="77777777" w:rsidR="00CA7990" w:rsidRDefault="00CA7990">
      <w:pPr>
        <w:pStyle w:val="Heading1"/>
        <w:ind w:left="-5"/>
      </w:pPr>
      <w:r>
        <w:t xml:space="preserve">Discapacidad </w:t>
      </w:r>
    </w:p>
    <w:p w14:paraId="43E41273" w14:textId="77777777" w:rsidR="00CA7990" w:rsidRDefault="00CA7990">
      <w:pPr>
        <w:ind w:left="-5"/>
      </w:pPr>
      <w:r>
        <w:t xml:space="preserve">Los estudiantes no deben incurrir en conductas de acoso motivadas por raza, color, religión, origen nacional o discapacidad dirigidas hacia otro estudiante. </w:t>
      </w:r>
    </w:p>
    <w:p w14:paraId="1FA49760" w14:textId="77777777" w:rsidR="00CA7990" w:rsidRDefault="00CA7990">
      <w:pPr>
        <w:ind w:left="-5"/>
      </w:pPr>
      <w:r>
        <w:lastRenderedPageBreak/>
        <w:t xml:space="preserve">Se espera que los estudiantes traten a otros estudiantes y empleados del Distrito con cortesía y respeto; que eviten cualquier comportamiento conocido como ofensivo y que detengan estos comportamientos cuando se les pida o se les indique que paren.   </w:t>
      </w:r>
    </w:p>
    <w:p w14:paraId="0850104D" w14:textId="77777777" w:rsidR="00CA7990" w:rsidRDefault="00CA7990">
      <w:pPr>
        <w:ind w:left="-5"/>
      </w:pPr>
      <w:r>
        <w:t xml:space="preserve">El Distrito fomenta el apoyo de padres y estudiantes en sus esfuerzos por abordar y prevenir el acoso de cualquier forma en las escuelas públicas. Se anima a </w:t>
      </w:r>
      <w:proofErr w:type="gramStart"/>
      <w:r>
        <w:t>los estudiantes y/o padres</w:t>
      </w:r>
      <w:proofErr w:type="gramEnd"/>
      <w:r>
        <w:t xml:space="preserve"> a comentar sus preguntas o preocupaciones sobre las expectativas en esta área con un profesor, orientador, director o superintendente. </w:t>
      </w:r>
    </w:p>
    <w:p w14:paraId="028E05F6" w14:textId="77777777" w:rsidR="00CA7990" w:rsidRDefault="00CA7990">
      <w:pPr>
        <w:ind w:left="-5"/>
      </w:pPr>
      <w:r>
        <w:t xml:space="preserve">Se anima a un estudiante que crea que ha sido acosado por otro alumno o por un empleado del Distrito a informar del incidente al director o al superintendente. Las acusaciones serán investigadas y abordadas. Una queja fundamentada contra un estudiante dará lugar a las medidas disciplinarias adecuadas, según la naturaleza de la infracción y el Código de Conducta Estudiantil. </w:t>
      </w:r>
    </w:p>
    <w:p w14:paraId="1D875362" w14:textId="77777777" w:rsidR="00CA7990" w:rsidRDefault="00CA7990">
      <w:pPr>
        <w:spacing w:after="348"/>
        <w:ind w:left="-5"/>
      </w:pPr>
      <w:r>
        <w:t xml:space="preserve">El estudiante o un padre puede apelar la decisión del director respecto al resultado de la investigación de acuerdo con la política de la junta.   </w:t>
      </w:r>
    </w:p>
    <w:p w14:paraId="6B96A61A" w14:textId="77777777" w:rsidR="00CA7990" w:rsidRDefault="00CA7990">
      <w:pPr>
        <w:pStyle w:val="Heading1"/>
        <w:ind w:left="-5"/>
      </w:pPr>
      <w:r>
        <w:t xml:space="preserve">ACOSO SEXUAL / ABUSO SEXUAL </w:t>
      </w:r>
    </w:p>
    <w:p w14:paraId="0D6F1993" w14:textId="77777777" w:rsidR="00CA7990" w:rsidRDefault="00CA7990">
      <w:pPr>
        <w:ind w:left="-5"/>
      </w:pPr>
      <w:r>
        <w:t xml:space="preserve">Los estudiantes no deben realizar conductas verbales o físicas de naturaleza sexual no deseadas o no deseadas dirigidas hacia otro estudiante o un empleado del Distrito. Esta prohibición se aplica tanto si la conducta es por palabra, gesto o cualquier otra conducta sexual, incluidas las solicitudes de favores sexuales. Se espera que todos los estudiantes traten a los demás estudiantes y empleados del Distrito con cortesía y respeto, eviten cualquier comportamiento conocido como ofensivo y que detengan estos comportamientos cuando se les pida o se les indique que paren. </w:t>
      </w:r>
    </w:p>
    <w:p w14:paraId="7A34E60E" w14:textId="77777777" w:rsidR="00CA7990" w:rsidRDefault="00CA7990">
      <w:pPr>
        <w:ind w:left="-5"/>
      </w:pPr>
      <w:r>
        <w:t xml:space="preserve">El Distrito notificará a los padres de todos los estudiantes implicados en acoso sexual por parte del alumno o estudiantes cuando las acusaciones no sean menores y notificará a los padres cualquier incidente de acoso sexual o abuso sexual por parte de un empleado. En la mayor medida posible, las denuncias se tratarán como confidenciales. Puede ser necesaria una divulgación limitada para completar una investigación exhaustiva. </w:t>
      </w:r>
    </w:p>
    <w:p w14:paraId="5A6A9621" w14:textId="77777777" w:rsidR="00CA7990" w:rsidRDefault="00CA7990">
      <w:pPr>
        <w:ind w:left="-5"/>
      </w:pPr>
      <w:r>
        <w:t xml:space="preserve">Una denuncia que alege acoso sexual por parte de otro estudiante o acoso sexual o abuso sexual por parte de un miembro del personal puede ser presentada por un estudiante y/o un padre en una conferencia con el director o el designado, o con el coordinador del Título IX, que es el Superintendente. El estudiante o padre puede apelar la decisión sobre el resultado de la investigación de acuerdo con la política de la junta. </w:t>
      </w:r>
    </w:p>
    <w:p w14:paraId="460E5152" w14:textId="77777777" w:rsidR="00CA7990" w:rsidRDefault="00CA7990">
      <w:pPr>
        <w:spacing w:after="93" w:line="259" w:lineRule="auto"/>
      </w:pPr>
      <w:r>
        <w:t xml:space="preserve"> </w:t>
      </w:r>
    </w:p>
    <w:p w14:paraId="2E528EC2" w14:textId="77777777" w:rsidR="00CA7990" w:rsidRDefault="00CA7990">
      <w:pPr>
        <w:pStyle w:val="Heading1"/>
        <w:ind w:left="-5"/>
      </w:pPr>
      <w:r>
        <w:lastRenderedPageBreak/>
        <w:t xml:space="preserve">VIOLENCIA EN LAS CITAS </w:t>
      </w:r>
    </w:p>
    <w:p w14:paraId="303B6565" w14:textId="77777777" w:rsidR="00CA7990" w:rsidRDefault="00CA7990">
      <w:pPr>
        <w:ind w:left="-5"/>
      </w:pPr>
      <w:r>
        <w:t xml:space="preserve">La violencia en el noviazgo ocurre cuando una persona en una relación actual o pasada utiliza abuso físico, sexual, verbal o emocional para dañar, amenazar, intimidar o controlar a la otra persona en la relación. La violencia en el noviazgo es una forma de acoso y, si es tan grave, persistente o generalizada </w:t>
      </w:r>
      <w:r>
        <w:rPr>
          <w:rFonts w:ascii="Times New Roman" w:eastAsia="Times New Roman" w:hAnsi="Times New Roman" w:cs="Times New Roman"/>
        </w:rPr>
        <w:t xml:space="preserve">que afecta la capacidad del estudiante para participar o beneficiarse de un programa o actividad educativa </w:t>
      </w:r>
      <w:r>
        <w:t xml:space="preserve">, el delincuente puede ser expulsado inmediatamente del ETCS. Si la administración lo considera necesario, el delincuente y la investigación serán denunciados a las fuerzas del orden locales. </w:t>
      </w:r>
    </w:p>
    <w:p w14:paraId="71ADA104" w14:textId="77777777" w:rsidR="00CA7990" w:rsidRDefault="00CA7990">
      <w:pPr>
        <w:spacing w:after="94" w:line="259" w:lineRule="auto"/>
      </w:pPr>
      <w:r>
        <w:t xml:space="preserve"> </w:t>
      </w:r>
    </w:p>
    <w:p w14:paraId="2D0701AD" w14:textId="77777777" w:rsidR="00CA7990" w:rsidRDefault="00CA7990">
      <w:pPr>
        <w:pStyle w:val="Heading1"/>
        <w:ind w:left="-5"/>
      </w:pPr>
      <w:r>
        <w:t xml:space="preserve">ACOSO/CIBERACOSO </w:t>
      </w:r>
    </w:p>
    <w:p w14:paraId="00D820FE" w14:textId="77777777" w:rsidR="00CA7990" w:rsidRDefault="00CA7990">
      <w:pPr>
        <w:spacing w:after="97"/>
        <w:ind w:left="-5"/>
      </w:pPr>
      <w:r>
        <w:t xml:space="preserve">El acoso escolar ocurre cuando una persona o grupo de personas mantiene una expresión escrita o verbal, mediante métodos electrónicos o contacto físico con otro alumno en la propiedad escolar, en una actividad patrocinada o relacionada con la escuela, y el comportamiento: </w:t>
      </w:r>
    </w:p>
    <w:p w14:paraId="7E766D43" w14:textId="77777777" w:rsidR="00CA7990" w:rsidRDefault="00CA7990" w:rsidP="00CA7990">
      <w:pPr>
        <w:numPr>
          <w:ilvl w:val="0"/>
          <w:numId w:val="12"/>
        </w:numPr>
        <w:spacing w:after="50" w:line="248" w:lineRule="auto"/>
        <w:ind w:hanging="360"/>
      </w:pPr>
      <w:r>
        <w:t xml:space="preserve">resulta en daño a la persona o  a </w:t>
      </w:r>
      <w:r>
        <w:rPr>
          <w:rFonts w:ascii="Times New Roman" w:eastAsia="Times New Roman" w:hAnsi="Times New Roman" w:cs="Times New Roman"/>
        </w:rPr>
        <w:t>la propiedad</w:t>
      </w:r>
      <w:r>
        <w:t xml:space="preserve"> de la persona, </w:t>
      </w:r>
    </w:p>
    <w:p w14:paraId="204A9E00" w14:textId="77777777" w:rsidR="00CA7990" w:rsidRDefault="00CA7990" w:rsidP="00CA7990">
      <w:pPr>
        <w:numPr>
          <w:ilvl w:val="0"/>
          <w:numId w:val="12"/>
        </w:numPr>
        <w:spacing w:after="45" w:line="248" w:lineRule="auto"/>
        <w:ind w:hanging="360"/>
      </w:pPr>
      <w:r>
        <w:t xml:space="preserve">Pone a la persona en un temor razonable a daños físicos o a su propiedad </w:t>
      </w:r>
    </w:p>
    <w:p w14:paraId="699C325A" w14:textId="77777777" w:rsidR="00CA7990" w:rsidRDefault="00CA7990" w:rsidP="00CA7990">
      <w:pPr>
        <w:numPr>
          <w:ilvl w:val="0"/>
          <w:numId w:val="12"/>
        </w:numPr>
        <w:spacing w:after="73" w:line="248" w:lineRule="auto"/>
        <w:ind w:hanging="360"/>
      </w:pPr>
      <w:r>
        <w:t xml:space="preserve">es tan severa, persistente y omnipresente que crea un entorno educativo intimidante o amenazante. </w:t>
      </w:r>
    </w:p>
    <w:p w14:paraId="2844840F" w14:textId="77777777" w:rsidR="00CA7990" w:rsidRDefault="00CA7990">
      <w:pPr>
        <w:ind w:left="-5"/>
      </w:pPr>
      <w:r>
        <w:t xml:space="preserve">Esta conducta se considera acoso si explota un desequilibrio de poder entre el(los) agresor(es) y la víctima y si interfiere con la  educación </w:t>
      </w:r>
      <w:r>
        <w:rPr>
          <w:rFonts w:ascii="Times New Roman" w:eastAsia="Times New Roman" w:hAnsi="Times New Roman" w:cs="Times New Roman"/>
        </w:rPr>
        <w:t>de la persona</w:t>
      </w:r>
      <w:r>
        <w:t xml:space="preserve"> o interfiere sustancialmente en el funcionamiento del colegio. </w:t>
      </w:r>
    </w:p>
    <w:p w14:paraId="678AF35C" w14:textId="77777777" w:rsidR="00CA7990" w:rsidRDefault="00CA7990">
      <w:pPr>
        <w:spacing w:after="55" w:line="259" w:lineRule="auto"/>
      </w:pPr>
      <w:r>
        <w:t xml:space="preserve"> </w:t>
      </w:r>
    </w:p>
    <w:p w14:paraId="58A70E4D" w14:textId="77777777" w:rsidR="00CA7990" w:rsidRDefault="00CA7990">
      <w:pPr>
        <w:ind w:left="-5"/>
      </w:pPr>
      <w:r>
        <w:t xml:space="preserve">Si una persona cree que ha sufrido acoso o ha presenciado acoso a otra persona, es importante que la persona o el padre notifique a un empleado escolar lo antes posible. La administración investigará cualquier denuncia de acoso escolar u otra conducta indebida relacionada. </w:t>
      </w:r>
    </w:p>
    <w:p w14:paraId="1BDC7FCF" w14:textId="77777777" w:rsidR="00CA7990" w:rsidRDefault="00CA7990">
      <w:pPr>
        <w:spacing w:after="55" w:line="259" w:lineRule="auto"/>
      </w:pPr>
      <w:r>
        <w:t xml:space="preserve"> </w:t>
      </w:r>
    </w:p>
    <w:p w14:paraId="751FE7E3" w14:textId="77777777" w:rsidR="00CA7990" w:rsidRDefault="00CA7990">
      <w:pPr>
        <w:ind w:left="-5"/>
      </w:pPr>
      <w:r>
        <w:t xml:space="preserve">Cualquier persona que se descubra que haya sufrido acoso escolar mientras estaba inscrita en ETCS está sujeta a expulsión inmediata. </w:t>
      </w:r>
    </w:p>
    <w:p w14:paraId="640FD870" w14:textId="77777777" w:rsidR="00CA7990" w:rsidRDefault="00CA7990">
      <w:pPr>
        <w:spacing w:after="302"/>
        <w:ind w:left="-5"/>
      </w:pPr>
      <w:r>
        <w:rPr>
          <w:rFonts w:ascii="Times New Roman" w:eastAsia="Times New Roman" w:hAnsi="Times New Roman" w:cs="Times New Roman"/>
          <w:b/>
          <w:sz w:val="28"/>
        </w:rPr>
        <w:t xml:space="preserve">AGENCIAS DE APLICACIÓN DE LA LEY </w:t>
      </w:r>
    </w:p>
    <w:p w14:paraId="4EEF2CF5" w14:textId="77777777" w:rsidR="00CA7990" w:rsidRDefault="00CA7990">
      <w:pPr>
        <w:pStyle w:val="Heading1"/>
        <w:ind w:left="-5"/>
      </w:pPr>
      <w:r>
        <w:lastRenderedPageBreak/>
        <w:t xml:space="preserve">Interrogatorio de estudiantes </w:t>
      </w:r>
    </w:p>
    <w:p w14:paraId="489C9EE7" w14:textId="77777777" w:rsidR="00CA7990" w:rsidRDefault="00CA7990">
      <w:pPr>
        <w:spacing w:after="94"/>
        <w:ind w:left="-5"/>
      </w:pPr>
      <w:r>
        <w:t xml:space="preserve">Cuando los agentes de la ley u otras autoridades legales desean interrogar o entrevistar a un estudiante en la escuela: </w:t>
      </w:r>
    </w:p>
    <w:p w14:paraId="3B88CCF9" w14:textId="77777777" w:rsidR="00CA7990" w:rsidRDefault="00CA7990" w:rsidP="00CA7990">
      <w:pPr>
        <w:numPr>
          <w:ilvl w:val="0"/>
          <w:numId w:val="13"/>
        </w:numPr>
        <w:spacing w:after="97" w:line="248" w:lineRule="auto"/>
        <w:ind w:hanging="360"/>
      </w:pPr>
      <w:r>
        <w:t xml:space="preserve">El director verificará y registrará la identidad del agente u otra autoridad y pedirá una explicación sobre la necesidad de interrogar o entrevistar al alumno. </w:t>
      </w:r>
    </w:p>
    <w:p w14:paraId="0A2C4A1F" w14:textId="77777777" w:rsidR="00CA7990" w:rsidRDefault="00CA7990" w:rsidP="00CA7990">
      <w:pPr>
        <w:numPr>
          <w:ilvl w:val="0"/>
          <w:numId w:val="13"/>
        </w:numPr>
        <w:spacing w:after="94" w:line="248" w:lineRule="auto"/>
        <w:ind w:hanging="360"/>
      </w:pPr>
      <w:r>
        <w:t xml:space="preserve">El principal normalmente hará esfuerzos razonables para notificar a los padres a menos que el entrevistador plantee lo que considera una objeción válida. </w:t>
      </w:r>
    </w:p>
    <w:p w14:paraId="60243CAF" w14:textId="77777777" w:rsidR="00CA7990" w:rsidRDefault="00CA7990" w:rsidP="00CA7990">
      <w:pPr>
        <w:numPr>
          <w:ilvl w:val="0"/>
          <w:numId w:val="13"/>
        </w:numPr>
        <w:spacing w:after="97" w:line="248" w:lineRule="auto"/>
        <w:ind w:hanging="360"/>
      </w:pPr>
      <w:r>
        <w:t xml:space="preserve">El mandante normalmente estará presente a menos que el entrevistador plantee lo que considera una objeción válida. </w:t>
      </w:r>
    </w:p>
    <w:p w14:paraId="6938F2F8" w14:textId="77777777" w:rsidR="00CA7990" w:rsidRDefault="00CA7990" w:rsidP="00CA7990">
      <w:pPr>
        <w:numPr>
          <w:ilvl w:val="0"/>
          <w:numId w:val="13"/>
        </w:numPr>
        <w:spacing w:after="348" w:line="248" w:lineRule="auto"/>
        <w:ind w:hanging="360"/>
      </w:pPr>
      <w:r>
        <w:t xml:space="preserve">El director cooperará plenamente respecto a las condiciones de la entrevista si el interrogatorio o la entrevista forma parte de una investigación de abuso infantil. </w:t>
      </w:r>
    </w:p>
    <w:p w14:paraId="48CDF56D" w14:textId="77777777" w:rsidR="00CA7990" w:rsidRDefault="00CA7990">
      <w:pPr>
        <w:pStyle w:val="Heading1"/>
        <w:ind w:left="-5"/>
      </w:pPr>
      <w:r>
        <w:t xml:space="preserve">Estudiantes detenidos </w:t>
      </w:r>
    </w:p>
    <w:p w14:paraId="204D2E91" w14:textId="77777777" w:rsidR="00CA7990" w:rsidRDefault="00CA7990">
      <w:pPr>
        <w:spacing w:after="96"/>
        <w:ind w:left="-5"/>
      </w:pPr>
      <w:r>
        <w:t xml:space="preserve">La ley estatal exige que el Distrito permita que un estudiante sea detenido legalmente: </w:t>
      </w:r>
    </w:p>
    <w:p w14:paraId="4C002D98" w14:textId="77777777" w:rsidR="00CA7990" w:rsidRDefault="00CA7990" w:rsidP="00CA7990">
      <w:pPr>
        <w:numPr>
          <w:ilvl w:val="0"/>
          <w:numId w:val="14"/>
        </w:numPr>
        <w:spacing w:after="47" w:line="248" w:lineRule="auto"/>
        <w:ind w:hanging="360"/>
      </w:pPr>
      <w:r>
        <w:t xml:space="preserve">Para cumplir con una orden del tribunal de menores. </w:t>
      </w:r>
    </w:p>
    <w:p w14:paraId="3DE1ED8C" w14:textId="77777777" w:rsidR="00CA7990" w:rsidRDefault="00CA7990" w:rsidP="00CA7990">
      <w:pPr>
        <w:numPr>
          <w:ilvl w:val="0"/>
          <w:numId w:val="14"/>
        </w:numPr>
        <w:spacing w:after="47" w:line="248" w:lineRule="auto"/>
        <w:ind w:hanging="360"/>
      </w:pPr>
      <w:r>
        <w:t xml:space="preserve">Para cumplir con las leyes de arresto. </w:t>
      </w:r>
    </w:p>
    <w:p w14:paraId="1F62D8B9" w14:textId="77777777" w:rsidR="00CA7990" w:rsidRDefault="00CA7990" w:rsidP="00CA7990">
      <w:pPr>
        <w:numPr>
          <w:ilvl w:val="0"/>
          <w:numId w:val="14"/>
        </w:numPr>
        <w:spacing w:after="95" w:line="248" w:lineRule="auto"/>
        <w:ind w:hanging="360"/>
      </w:pPr>
      <w:r>
        <w:t xml:space="preserve">Por un agente de la ley si existe causa probable para creer que el estudiante ha incurrido en conducta delictiva o en conductas que requieren supervisión. </w:t>
      </w:r>
    </w:p>
    <w:p w14:paraId="2E20E1E9" w14:textId="77777777" w:rsidR="00CA7990" w:rsidRDefault="00CA7990" w:rsidP="00CA7990">
      <w:pPr>
        <w:numPr>
          <w:ilvl w:val="0"/>
          <w:numId w:val="14"/>
        </w:numPr>
        <w:spacing w:after="99" w:line="248" w:lineRule="auto"/>
        <w:ind w:hanging="360"/>
      </w:pPr>
      <w:r>
        <w:t xml:space="preserve">Por un oficial de libertad condicional si existe causa probable para creer que el estudiante ha violado una condición de libertad condicional impuesta por el tribunal de menores. </w:t>
      </w:r>
    </w:p>
    <w:p w14:paraId="3E878408" w14:textId="77777777" w:rsidR="00CA7990" w:rsidRDefault="00CA7990" w:rsidP="00CA7990">
      <w:pPr>
        <w:numPr>
          <w:ilvl w:val="0"/>
          <w:numId w:val="14"/>
        </w:numPr>
        <w:spacing w:after="45" w:line="248" w:lineRule="auto"/>
        <w:ind w:hanging="360"/>
      </w:pPr>
      <w:r>
        <w:t xml:space="preserve">Para cumplir con una directiva debidamente emitida para detener a un alumno. </w:t>
      </w:r>
    </w:p>
    <w:p w14:paraId="6FE0FF52" w14:textId="77777777" w:rsidR="00CA7990" w:rsidRDefault="00CA7990" w:rsidP="00CA7990">
      <w:pPr>
        <w:numPr>
          <w:ilvl w:val="0"/>
          <w:numId w:val="14"/>
        </w:numPr>
        <w:spacing w:after="73" w:line="248" w:lineRule="auto"/>
        <w:ind w:hanging="360"/>
      </w:pPr>
      <w:r>
        <w:t xml:space="preserve">Por un representante autorizado de los Servicios de Protección Infantil, del Departamento de Servicios de Protección y Regulación de Texas, un agente de la ley o un agente de libertad condicional juvenil, sin orden judicial, bajo las condiciones establecidas en el Código de Familia </w:t>
      </w:r>
      <w:r>
        <w:rPr>
          <w:rFonts w:ascii="Times New Roman" w:eastAsia="Times New Roman" w:hAnsi="Times New Roman" w:cs="Times New Roman"/>
        </w:rPr>
        <w:t xml:space="preserve">relativas a la salud física o seguridad del estudiante. </w:t>
      </w:r>
    </w:p>
    <w:p w14:paraId="25AFD385" w14:textId="77777777" w:rsidR="00CA7990" w:rsidRDefault="00CA7990">
      <w:pPr>
        <w:spacing w:line="249" w:lineRule="auto"/>
        <w:ind w:left="10"/>
      </w:pPr>
      <w:r>
        <w:t xml:space="preserve">Antes de que un estudiante sea entregado a un agente de la ley u otra persona legalmente autorizada, el </w:t>
      </w:r>
      <w:r>
        <w:rPr>
          <w:rFonts w:ascii="Times New Roman" w:eastAsia="Times New Roman" w:hAnsi="Times New Roman" w:cs="Times New Roman"/>
        </w:rPr>
        <w:t xml:space="preserve">director verificará la identidad del agente y, en la medida de sus posibilidades, verificará la autoridad del funcionario para hacerse cargo del estudiante.  </w:t>
      </w:r>
    </w:p>
    <w:p w14:paraId="655249FD" w14:textId="77777777" w:rsidR="00CA7990" w:rsidRDefault="00CA7990">
      <w:pPr>
        <w:spacing w:after="348"/>
        <w:ind w:left="-5"/>
      </w:pPr>
      <w:r>
        <w:t xml:space="preserve">El director notificará inmediatamente al Superintendente y normalmente intentará notificar al padre o madre a menos que el funcionario u otra persona autorizada plantee lo que el principal considera una objeción válida a notificar a los padres. Como el principal no tiene autoridad para impedir o retrasar una acción de custodia, lo más probable es que la notificación se haga después. </w:t>
      </w:r>
    </w:p>
    <w:p w14:paraId="20ED635A" w14:textId="77777777" w:rsidR="00CA7990" w:rsidRDefault="00CA7990">
      <w:pPr>
        <w:pStyle w:val="Heading1"/>
        <w:ind w:left="-5"/>
      </w:pPr>
      <w:r>
        <w:lastRenderedPageBreak/>
        <w:t xml:space="preserve">Notificación de infracciones de la ley </w:t>
      </w:r>
    </w:p>
    <w:p w14:paraId="4E093183" w14:textId="77777777" w:rsidR="00CA7990" w:rsidRDefault="00CA7990">
      <w:pPr>
        <w:spacing w:after="93"/>
        <w:ind w:left="-5"/>
      </w:pPr>
      <w:r>
        <w:t xml:space="preserve">La ley estatal también exige que el Distrito notifique: </w:t>
      </w:r>
    </w:p>
    <w:p w14:paraId="7830320F" w14:textId="77777777" w:rsidR="00CA7990" w:rsidRDefault="00CA7990" w:rsidP="00CA7990">
      <w:pPr>
        <w:ind w:left="720" w:hanging="360"/>
      </w:pPr>
      <w:r>
        <w:rPr>
          <w:rFonts w:ascii="Segoe UI Symbol" w:eastAsia="Segoe UI Symbol" w:hAnsi="Segoe UI Symbol" w:cs="Segoe UI Symbol"/>
        </w:rPr>
        <w:t xml:space="preserve">• </w:t>
      </w:r>
      <w:r>
        <w:t>Todo el personal docente y de apoyo que tenga la responsabilidad de supervisar a un estudiante que haya sido arrestado o remitido al tribunal de menores por cualquier delito grave o por ciertos delitos menores</w:t>
      </w:r>
    </w:p>
    <w:p w14:paraId="733863EF" w14:textId="77777777" w:rsidR="0037303B" w:rsidRDefault="0037303B" w:rsidP="00CA7990">
      <w:pPr>
        <w:ind w:left="720" w:hanging="360"/>
      </w:pPr>
    </w:p>
    <w:p w14:paraId="555EB3A5" w14:textId="77777777" w:rsidR="0037303B" w:rsidRDefault="0037303B" w:rsidP="0037303B">
      <w:pPr>
        <w:pStyle w:val="ListParagraph"/>
        <w:numPr>
          <w:ilvl w:val="0"/>
          <w:numId w:val="32"/>
        </w:numPr>
        <w:spacing w:after="348"/>
      </w:pPr>
      <w:r>
        <w:t xml:space="preserve">Todo el personal docente y de apoyo que mantenga contacto regular con un estudiante que haya sido condenado o juzgado por conducta delictiva por cualquier delito grave o ciertos delitos menores. </w:t>
      </w:r>
    </w:p>
    <w:p w14:paraId="64B8DF55" w14:textId="1048AB4F" w:rsidR="0037303B" w:rsidRDefault="0037303B" w:rsidP="0037303B">
      <w:pPr>
        <w:ind w:left="360"/>
        <w:sectPr w:rsidR="0037303B" w:rsidSect="00CA799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0" w:footer="720" w:gutter="0"/>
          <w:cols w:space="720"/>
          <w:docGrid w:linePitch="360"/>
        </w:sectPr>
      </w:pPr>
    </w:p>
    <w:p w14:paraId="32C4168B" w14:textId="77777777" w:rsidR="00CA7990" w:rsidRDefault="00CA7990">
      <w:pPr>
        <w:pStyle w:val="Heading1"/>
        <w:ind w:left="-5"/>
      </w:pPr>
      <w:r>
        <w:lastRenderedPageBreak/>
        <w:t xml:space="preserve">DISTRIBUCIÓN DE MATERIALES ESCOLARES </w:t>
      </w:r>
    </w:p>
    <w:p w14:paraId="27A199D4" w14:textId="77777777" w:rsidR="00CA7990" w:rsidRDefault="00CA7990">
      <w:pPr>
        <w:ind w:left="-5"/>
      </w:pPr>
      <w:r>
        <w:t xml:space="preserve">Las publicaciones preparadas por y para el colegio pueden ser publicadas o distribuidas, con la aprobación previa del director, patrocinador o profesor. Estos elementos pueden incluir carteles, folletos, murales del colegio, etc. </w:t>
      </w:r>
    </w:p>
    <w:p w14:paraId="7D9730DB" w14:textId="77777777" w:rsidR="00CA7990" w:rsidRDefault="00CA7990">
      <w:pPr>
        <w:spacing w:after="344"/>
        <w:ind w:left="-5"/>
      </w:pPr>
      <w:r>
        <w:t xml:space="preserve">Todas las publicaciones escolares están bajo la supervisión de un profesor, un patrocinador y un director.   </w:t>
      </w:r>
    </w:p>
    <w:p w14:paraId="2C3A2F68" w14:textId="77777777" w:rsidR="00CA7990" w:rsidRDefault="00CA7990">
      <w:pPr>
        <w:pStyle w:val="Heading1"/>
        <w:ind w:left="-5"/>
      </w:pPr>
      <w:r>
        <w:t xml:space="preserve">DISTRIBUCIÓN DE MATERIALES NO ESCOLARES </w:t>
      </w:r>
    </w:p>
    <w:p w14:paraId="4F396759" w14:textId="77777777" w:rsidR="00CA7990" w:rsidRDefault="00CA7990">
      <w:pPr>
        <w:ind w:left="-5"/>
      </w:pPr>
      <w:r>
        <w:t xml:space="preserve">A menos que un estudiante (o no estudiante) obtenga una aprobación previa específica del director, materiales escritos, fotografías, imágenes, peticiones, películas, cintas, carteles u otros materiales visuales o auditivos no podrán ser publicados, vendidos, distribuidos o distribuidos en ningún campus escolar. Cualquier estudiante que publique material sin aprobación previa estará sujeto a acciones disciplinarias conforme al Código de Conducta Estudiantil.   </w:t>
      </w:r>
    </w:p>
    <w:p w14:paraId="683E8E82" w14:textId="77777777" w:rsidR="00CA7990" w:rsidRDefault="00CA7990">
      <w:pPr>
        <w:spacing w:after="94" w:line="259" w:lineRule="auto"/>
      </w:pPr>
      <w:r>
        <w:rPr>
          <w:color w:val="FF0000"/>
        </w:rPr>
        <w:t xml:space="preserve"> </w:t>
      </w:r>
    </w:p>
    <w:p w14:paraId="42EDEE83" w14:textId="77777777" w:rsidR="00CA7990" w:rsidRDefault="00CA7990">
      <w:pPr>
        <w:pStyle w:val="Heading1"/>
        <w:ind w:left="-5"/>
      </w:pPr>
      <w:r>
        <w:t xml:space="preserve">PLAN DE INTERVENCIÓN POSITIVA </w:t>
      </w:r>
    </w:p>
    <w:p w14:paraId="3CE3F6E6" w14:textId="77777777" w:rsidR="00CA7990" w:rsidRDefault="00CA7990">
      <w:pPr>
        <w:spacing w:after="97"/>
        <w:ind w:left="-5"/>
      </w:pPr>
      <w:r>
        <w:t xml:space="preserve">El Distrito se esfuerza por proporcionar un entorno positivo y trabajar con los estudiantes para ayudarles a alcanzar su máximo potencial tanto académico como conductual. El Distrito: </w:t>
      </w:r>
    </w:p>
    <w:p w14:paraId="1083B132" w14:textId="77777777" w:rsidR="00CA7990" w:rsidRDefault="00CA7990" w:rsidP="00CA7990">
      <w:pPr>
        <w:numPr>
          <w:ilvl w:val="0"/>
          <w:numId w:val="15"/>
        </w:numPr>
        <w:spacing w:after="47" w:line="248" w:lineRule="auto"/>
        <w:ind w:hanging="360"/>
      </w:pPr>
      <w:r>
        <w:t xml:space="preserve">Proporciona un Programa de Mentoría. A todos los estudiantes se les asigna un Mentor para el año </w:t>
      </w:r>
    </w:p>
    <w:p w14:paraId="27318443" w14:textId="77777777" w:rsidR="00CA7990" w:rsidRDefault="00CA7990" w:rsidP="00CA7990">
      <w:pPr>
        <w:numPr>
          <w:ilvl w:val="0"/>
          <w:numId w:val="15"/>
        </w:numPr>
        <w:spacing w:after="48" w:line="248" w:lineRule="auto"/>
        <w:ind w:hanging="360"/>
      </w:pPr>
      <w:r>
        <w:t xml:space="preserve">Días de mentoría </w:t>
      </w:r>
    </w:p>
    <w:p w14:paraId="31ABC18D" w14:textId="77777777" w:rsidR="00CA7990" w:rsidRDefault="00CA7990" w:rsidP="00CA7990">
      <w:pPr>
        <w:numPr>
          <w:ilvl w:val="0"/>
          <w:numId w:val="15"/>
        </w:numPr>
        <w:spacing w:after="96" w:line="248" w:lineRule="auto"/>
        <w:ind w:hanging="360"/>
      </w:pPr>
      <w:r>
        <w:rPr>
          <w:rFonts w:ascii="Times New Roman" w:eastAsia="Times New Roman" w:hAnsi="Times New Roman" w:cs="Times New Roman"/>
        </w:rPr>
        <w:t xml:space="preserve"> Oportunidad de Noche de Chicos/Noche de Chicas para todos los estudiantes (para ayudar a construir relaciones positivas con el personal y los alumnos) </w:t>
      </w:r>
      <w:r>
        <w:t xml:space="preserve"> </w:t>
      </w:r>
    </w:p>
    <w:p w14:paraId="252D1571" w14:textId="77777777" w:rsidR="00CA7990" w:rsidRDefault="00CA7990" w:rsidP="00CA7990">
      <w:pPr>
        <w:numPr>
          <w:ilvl w:val="0"/>
          <w:numId w:val="15"/>
        </w:numPr>
        <w:spacing w:after="50" w:line="248" w:lineRule="auto"/>
        <w:ind w:hanging="360"/>
      </w:pPr>
      <w:r>
        <w:t xml:space="preserve">Relaciones positivas entre estudiantes y profesores. </w:t>
      </w:r>
    </w:p>
    <w:p w14:paraId="4D9C5403" w14:textId="77777777" w:rsidR="00CA7990" w:rsidRDefault="00CA7990" w:rsidP="00CA7990">
      <w:pPr>
        <w:numPr>
          <w:ilvl w:val="0"/>
          <w:numId w:val="15"/>
        </w:numPr>
        <w:spacing w:after="45" w:line="248" w:lineRule="auto"/>
        <w:ind w:hanging="360"/>
      </w:pPr>
      <w:r>
        <w:t xml:space="preserve">Relaciones positivas entre profesores y padres. </w:t>
      </w:r>
    </w:p>
    <w:p w14:paraId="014FC744" w14:textId="77777777" w:rsidR="00CA7990" w:rsidRDefault="00CA7990" w:rsidP="00CA7990">
      <w:pPr>
        <w:numPr>
          <w:ilvl w:val="0"/>
          <w:numId w:val="15"/>
        </w:numPr>
        <w:spacing w:after="347" w:line="248" w:lineRule="auto"/>
        <w:ind w:hanging="360"/>
      </w:pPr>
      <w:r>
        <w:t xml:space="preserve">Asegura que cada miembro del personal se comporte de manera profesional en todo momento.  </w:t>
      </w:r>
    </w:p>
    <w:p w14:paraId="6C9C3CD0" w14:textId="77777777" w:rsidR="00CA7990" w:rsidRDefault="00CA7990">
      <w:pPr>
        <w:pStyle w:val="Heading1"/>
        <w:ind w:left="-5"/>
      </w:pPr>
      <w:r>
        <w:lastRenderedPageBreak/>
        <w:t xml:space="preserve">VESTIMENTA Y ARREGLO </w:t>
      </w:r>
    </w:p>
    <w:p w14:paraId="40D5F1D9" w14:textId="77777777" w:rsidR="00CA7990" w:rsidRDefault="00CA7990">
      <w:pPr>
        <w:ind w:left="-5"/>
      </w:pPr>
      <w:r>
        <w:rPr>
          <w:rFonts w:ascii="Times New Roman" w:eastAsia="Times New Roman" w:hAnsi="Times New Roman" w:cs="Times New Roman"/>
        </w:rPr>
        <w:t xml:space="preserve">El código de vestimenta del Distrito se establece para </w:t>
      </w:r>
      <w:r>
        <w:t xml:space="preserve">prevenir interrupciones, minimizar riesgos para la seguridad y fomentar la autoestima, pero permitiendo que los estudiantes expresen individualismo. Se espera que los estudiantes cumplan con los estándares establecidos por el centro.   </w:t>
      </w:r>
    </w:p>
    <w:p w14:paraId="6AABE1A1" w14:textId="77777777" w:rsidR="00CA7990" w:rsidRDefault="00CA7990">
      <w:pPr>
        <w:spacing w:after="93" w:line="249" w:lineRule="auto"/>
        <w:ind w:left="-5"/>
      </w:pPr>
      <w:r>
        <w:rPr>
          <w:rFonts w:ascii="Times New Roman" w:eastAsia="Times New Roman" w:hAnsi="Times New Roman" w:cs="Times New Roman"/>
          <w:b/>
        </w:rPr>
        <w:t xml:space="preserve">Los estudiantes no </w:t>
      </w:r>
      <w:r>
        <w:t xml:space="preserve">pueden: </w:t>
      </w:r>
    </w:p>
    <w:p w14:paraId="5EFBC87C" w14:textId="77777777" w:rsidR="00CA7990" w:rsidRDefault="00CA7990" w:rsidP="00CA7990">
      <w:pPr>
        <w:numPr>
          <w:ilvl w:val="0"/>
          <w:numId w:val="16"/>
        </w:numPr>
        <w:spacing w:after="47" w:line="248" w:lineRule="auto"/>
        <w:ind w:hanging="360"/>
      </w:pPr>
      <w:r>
        <w:t xml:space="preserve">Lleva ropa escotada, ropa poco modesta y pantalones excesivamente caídos. </w:t>
      </w:r>
    </w:p>
    <w:p w14:paraId="7C472592" w14:textId="77777777" w:rsidR="00CA7990" w:rsidRDefault="00CA7990" w:rsidP="00CA7990">
      <w:pPr>
        <w:numPr>
          <w:ilvl w:val="0"/>
          <w:numId w:val="16"/>
        </w:numPr>
        <w:spacing w:after="50" w:line="248" w:lineRule="auto"/>
        <w:ind w:hanging="360"/>
      </w:pPr>
      <w:r>
        <w:t xml:space="preserve">Lleva tops de topo, tirantes finos o ropa de pijama, incluyendo zapatillas. </w:t>
      </w:r>
    </w:p>
    <w:p w14:paraId="50793ACA" w14:textId="77777777" w:rsidR="00CA7990" w:rsidRDefault="00CA7990" w:rsidP="00CA7990">
      <w:pPr>
        <w:numPr>
          <w:ilvl w:val="0"/>
          <w:numId w:val="16"/>
        </w:numPr>
        <w:spacing w:after="47" w:line="248" w:lineRule="auto"/>
        <w:ind w:hanging="360"/>
      </w:pPr>
      <w:r>
        <w:t xml:space="preserve">Permite que se vean las prendas interiores, incluyendo ropa interior, tirantes de sujetador, etc. </w:t>
      </w:r>
    </w:p>
    <w:p w14:paraId="55D12ED3" w14:textId="77777777" w:rsidR="00CA7990" w:rsidRDefault="00CA7990">
      <w:pPr>
        <w:numPr>
          <w:ilvl w:val="0"/>
          <w:numId w:val="16"/>
        </w:numPr>
        <w:spacing w:after="47" w:line="249" w:lineRule="auto"/>
        <w:ind w:hanging="360"/>
      </w:pPr>
      <w:r>
        <w:t xml:space="preserve">Lleva </w:t>
      </w:r>
      <w:r>
        <w:rPr>
          <w:rFonts w:ascii="Times New Roman" w:eastAsia="Times New Roman" w:hAnsi="Times New Roman" w:cs="Times New Roman"/>
        </w:rPr>
        <w:t xml:space="preserve">parafernalia relacionada con bandas, bandanas, "colores", etc. </w:t>
      </w:r>
    </w:p>
    <w:p w14:paraId="54FE2D84" w14:textId="77777777" w:rsidR="00CA7990" w:rsidRDefault="00CA7990" w:rsidP="00CA7990">
      <w:pPr>
        <w:numPr>
          <w:ilvl w:val="0"/>
          <w:numId w:val="16"/>
        </w:numPr>
        <w:spacing w:after="73" w:line="248" w:lineRule="auto"/>
        <w:ind w:hanging="360"/>
      </w:pPr>
      <w:r>
        <w:t xml:space="preserve">Lleva ropa o tatuajes con eslóganes o símbolos inapropiados, incluyendo referencias a sexo, drogas, violencia, alcohol, tabaco o palabrotas. </w:t>
      </w:r>
    </w:p>
    <w:p w14:paraId="36250B21" w14:textId="77777777" w:rsidR="00CA7990" w:rsidRDefault="00CA7990">
      <w:pPr>
        <w:ind w:left="730"/>
      </w:pPr>
      <w:r>
        <w:t xml:space="preserve">Lleva ropa con inscripciones en el asiento de pantalones o pantalones cortos. (Hottie, Hooters, Pink, etc.)   </w:t>
      </w:r>
    </w:p>
    <w:p w14:paraId="4628B33A" w14:textId="77777777" w:rsidR="00CA7990" w:rsidRDefault="00CA7990" w:rsidP="00CA7990">
      <w:pPr>
        <w:numPr>
          <w:ilvl w:val="0"/>
          <w:numId w:val="16"/>
        </w:numPr>
        <w:spacing w:after="94" w:line="248" w:lineRule="auto"/>
        <w:ind w:hanging="360"/>
      </w:pPr>
      <w:r>
        <w:t xml:space="preserve">Lleva ropa con eslóganes, símbolos, imágenes, etc., que sean irrespetuosos o discriminatorios hacia cualquier persona por motivos de raza, género, etnia, edad, etc. </w:t>
      </w:r>
    </w:p>
    <w:p w14:paraId="2270816D" w14:textId="77777777" w:rsidR="00CA7990" w:rsidRDefault="00CA7990" w:rsidP="00CA7990">
      <w:pPr>
        <w:numPr>
          <w:ilvl w:val="0"/>
          <w:numId w:val="16"/>
        </w:numPr>
        <w:spacing w:after="94" w:line="248" w:lineRule="auto"/>
        <w:ind w:hanging="360"/>
      </w:pPr>
      <w:r>
        <w:t xml:space="preserve">Lleva cubiertas para la cabeza o sudaderas con capucha que cubran los ojos y la cara. No se permiten capuchas dentro del edificio escolar. </w:t>
      </w:r>
    </w:p>
    <w:p w14:paraId="512205C4" w14:textId="77777777" w:rsidR="00CA7990" w:rsidRDefault="00CA7990" w:rsidP="00CA7990">
      <w:pPr>
        <w:numPr>
          <w:ilvl w:val="0"/>
          <w:numId w:val="16"/>
        </w:numPr>
        <w:spacing w:after="73" w:line="248" w:lineRule="auto"/>
        <w:ind w:hanging="360"/>
      </w:pPr>
      <w:r>
        <w:t xml:space="preserve">Lleva pantalones con agujeros </w:t>
      </w:r>
      <w:r>
        <w:rPr>
          <w:rFonts w:ascii="Times New Roman" w:eastAsia="Times New Roman" w:hAnsi="Times New Roman" w:cs="Times New Roman"/>
        </w:rPr>
        <w:t>a más de 4" por encima de la</w:t>
      </w:r>
      <w:r>
        <w:t xml:space="preserve"> rodilla, a menos que lleves pantalones cortos o leggings debajo. </w:t>
      </w:r>
    </w:p>
    <w:p w14:paraId="4305D39B" w14:textId="77777777" w:rsidR="001414E5" w:rsidRDefault="006755A2" w:rsidP="001414E5">
      <w:pPr>
        <w:numPr>
          <w:ilvl w:val="0"/>
          <w:numId w:val="16"/>
        </w:numPr>
        <w:spacing w:after="73" w:line="248" w:lineRule="auto"/>
        <w:ind w:hanging="360"/>
      </w:pPr>
      <w:r>
        <w:t xml:space="preserve">No hay agujeros en pantalones, pantalones cortos, faldas, etc., por encima de la mitad del muslo. </w:t>
      </w:r>
    </w:p>
    <w:p w14:paraId="214421DF" w14:textId="505AB606" w:rsidR="00CA7990" w:rsidRDefault="001414E5" w:rsidP="001414E5">
      <w:pPr>
        <w:numPr>
          <w:ilvl w:val="0"/>
          <w:numId w:val="16"/>
        </w:numPr>
        <w:spacing w:after="73" w:line="248" w:lineRule="auto"/>
        <w:ind w:hanging="360"/>
      </w:pPr>
      <w:r w:rsidRPr="001414E5">
        <w:t xml:space="preserve">No hay objetos largos colgantes del alumno ni de su mochila. (cadenas, correas de cuero, objetos grandes de peluche, objetos peludos o con volantes en forma de cola, etc.) </w:t>
      </w:r>
    </w:p>
    <w:p w14:paraId="4DD4308B" w14:textId="77777777" w:rsidR="00CA7990" w:rsidRDefault="00CA7990">
      <w:pPr>
        <w:spacing w:after="93"/>
        <w:ind w:left="-5"/>
      </w:pPr>
      <w:r>
        <w:t xml:space="preserve">Los estudiantes pueden: </w:t>
      </w:r>
    </w:p>
    <w:p w14:paraId="605717BD" w14:textId="77777777" w:rsidR="00CA7990" w:rsidRDefault="00CA7990" w:rsidP="00CA7990">
      <w:pPr>
        <w:numPr>
          <w:ilvl w:val="0"/>
          <w:numId w:val="16"/>
        </w:numPr>
        <w:spacing w:after="96" w:line="248" w:lineRule="auto"/>
        <w:ind w:hanging="360"/>
      </w:pPr>
      <w:r>
        <w:t xml:space="preserve">Lleva gorro </w:t>
      </w:r>
      <w:r>
        <w:rPr>
          <w:rFonts w:ascii="Times New Roman" w:eastAsia="Times New Roman" w:hAnsi="Times New Roman" w:cs="Times New Roman"/>
        </w:rPr>
        <w:t>–</w:t>
      </w:r>
      <w:r>
        <w:t xml:space="preserve"> si lleva ala hacia adelante </w:t>
      </w:r>
      <w:r>
        <w:rPr>
          <w:rFonts w:ascii="Times New Roman" w:eastAsia="Times New Roman" w:hAnsi="Times New Roman" w:cs="Times New Roman"/>
        </w:rPr>
        <w:t>–</w:t>
      </w:r>
      <w:r>
        <w:t xml:space="preserve"> (no anzuelos ni objetos punzantes). Los ojos deben ser visibles.  </w:t>
      </w:r>
    </w:p>
    <w:p w14:paraId="0836A64C" w14:textId="77777777" w:rsidR="00CA7990" w:rsidRDefault="00CA7990" w:rsidP="00CA7990">
      <w:pPr>
        <w:numPr>
          <w:ilvl w:val="0"/>
          <w:numId w:val="16"/>
        </w:numPr>
        <w:spacing w:after="50" w:line="248" w:lineRule="auto"/>
        <w:ind w:hanging="360"/>
      </w:pPr>
      <w:r>
        <w:t xml:space="preserve">Lleva pantalones cortos o </w:t>
      </w:r>
      <w:r>
        <w:rPr>
          <w:rFonts w:ascii="Times New Roman" w:eastAsia="Times New Roman" w:hAnsi="Times New Roman" w:cs="Times New Roman"/>
        </w:rPr>
        <w:t>faldas,</w:t>
      </w:r>
      <w:r>
        <w:t xml:space="preserve"> no más  de </w:t>
      </w:r>
      <w:r>
        <w:rPr>
          <w:rFonts w:ascii="Times New Roman" w:eastAsia="Times New Roman" w:hAnsi="Times New Roman" w:cs="Times New Roman"/>
        </w:rPr>
        <w:t>4"</w:t>
      </w:r>
      <w:r>
        <w:t xml:space="preserve"> de la rodilla cuando estés de pie o sentado. </w:t>
      </w:r>
    </w:p>
    <w:p w14:paraId="2E3A7170" w14:textId="677BF602" w:rsidR="00CA7990" w:rsidRDefault="00CA7990" w:rsidP="006755A2">
      <w:pPr>
        <w:numPr>
          <w:ilvl w:val="0"/>
          <w:numId w:val="16"/>
        </w:numPr>
        <w:spacing w:after="47" w:line="248" w:lineRule="auto"/>
        <w:ind w:hanging="360"/>
      </w:pPr>
      <w:r>
        <w:t xml:space="preserve">Lleva abrigos, chaquetas, etc., según el tiempo lo permita. (no para tapar ropa inapropiada)   </w:t>
      </w:r>
    </w:p>
    <w:p w14:paraId="131EA471" w14:textId="77777777" w:rsidR="00CA7990" w:rsidRDefault="00CA7990">
      <w:pPr>
        <w:spacing w:after="55" w:line="259" w:lineRule="auto"/>
      </w:pPr>
      <w:r>
        <w:lastRenderedPageBreak/>
        <w:t xml:space="preserve"> </w:t>
      </w:r>
    </w:p>
    <w:p w14:paraId="199732DC" w14:textId="77777777" w:rsidR="00CA7990" w:rsidRDefault="00CA7990">
      <w:pPr>
        <w:ind w:left="-5"/>
      </w:pPr>
      <w:r>
        <w:t xml:space="preserve">Los estudiantes deben: </w:t>
      </w:r>
    </w:p>
    <w:p w14:paraId="5886D10D" w14:textId="77777777" w:rsidR="00CA7990" w:rsidRDefault="00CA7990" w:rsidP="00CA7990">
      <w:pPr>
        <w:numPr>
          <w:ilvl w:val="0"/>
          <w:numId w:val="16"/>
        </w:numPr>
        <w:spacing w:after="50" w:line="248" w:lineRule="auto"/>
        <w:ind w:hanging="360"/>
      </w:pPr>
      <w:r>
        <w:t xml:space="preserve">Siempre lleva calzado adecuado. </w:t>
      </w:r>
    </w:p>
    <w:p w14:paraId="470EC33A" w14:textId="77777777" w:rsidR="00CA7990" w:rsidRDefault="00CA7990" w:rsidP="00CA7990">
      <w:pPr>
        <w:numPr>
          <w:ilvl w:val="0"/>
          <w:numId w:val="16"/>
        </w:numPr>
        <w:spacing w:after="47" w:line="248" w:lineRule="auto"/>
        <w:ind w:hanging="360"/>
      </w:pPr>
      <w:r>
        <w:t xml:space="preserve">Lleva solo gafas graduadas mientras estés en el edificio escolar. (sin gafas de sol) </w:t>
      </w:r>
    </w:p>
    <w:p w14:paraId="1C646A4E" w14:textId="77777777" w:rsidR="00CA7990" w:rsidRDefault="00CA7990" w:rsidP="00CA7990">
      <w:pPr>
        <w:numPr>
          <w:ilvl w:val="0"/>
          <w:numId w:val="16"/>
        </w:numPr>
        <w:spacing w:after="48" w:line="248" w:lineRule="auto"/>
        <w:ind w:hanging="360"/>
      </w:pPr>
      <w:r>
        <w:t xml:space="preserve">Lleva cinturón cuando los pantalones no se queden a  la </w:t>
      </w:r>
      <w:r>
        <w:rPr>
          <w:rFonts w:ascii="Times New Roman" w:eastAsia="Times New Roman" w:hAnsi="Times New Roman" w:cs="Times New Roman"/>
        </w:rPr>
        <w:t xml:space="preserve">altura de la cintura del estudiante sin ayuda. </w:t>
      </w:r>
      <w:r>
        <w:t xml:space="preserve"> </w:t>
      </w:r>
    </w:p>
    <w:p w14:paraId="534EEAD5" w14:textId="77777777" w:rsidR="00CA7990" w:rsidRDefault="00CA7990" w:rsidP="00CA7990">
      <w:pPr>
        <w:numPr>
          <w:ilvl w:val="0"/>
          <w:numId w:val="16"/>
        </w:numPr>
        <w:spacing w:after="97" w:line="248" w:lineRule="auto"/>
        <w:ind w:hanging="360"/>
      </w:pPr>
      <w:r>
        <w:t xml:space="preserve">Asegúrate de cubrirse adecuadamente si llevas leggings, medias o pantalones de yoga. Se permiten leggings, medias y pantalones de yoga según corresponda a un entorno escolar.  </w:t>
      </w:r>
    </w:p>
    <w:p w14:paraId="1593C593" w14:textId="77777777" w:rsidR="00CA7990" w:rsidRDefault="00CA7990" w:rsidP="00CA7990">
      <w:pPr>
        <w:numPr>
          <w:ilvl w:val="0"/>
          <w:numId w:val="16"/>
        </w:numPr>
        <w:spacing w:after="22" w:line="248" w:lineRule="auto"/>
        <w:ind w:hanging="360"/>
      </w:pPr>
      <w:r>
        <w:t xml:space="preserve">Mantén el pelo recogido para que no cubra los ojos en todo momento.  </w:t>
      </w:r>
    </w:p>
    <w:p w14:paraId="610F43DC" w14:textId="77777777" w:rsidR="00CA7990" w:rsidRDefault="00CA7990">
      <w:pPr>
        <w:spacing w:after="55" w:line="259" w:lineRule="auto"/>
        <w:ind w:left="420"/>
      </w:pPr>
      <w:r>
        <w:t xml:space="preserve"> </w:t>
      </w:r>
    </w:p>
    <w:p w14:paraId="21AB3640" w14:textId="77777777" w:rsidR="00CA7990" w:rsidRDefault="00CA7990">
      <w:pPr>
        <w:ind w:left="-5"/>
      </w:pPr>
      <w:r>
        <w:t xml:space="preserve">Los estudiantes varones no pueden llevar camisetas sin mangas. Las estudiantes que lleven camiseta sin mangas deben llevar una camiseta que no sea reveladora alrededor de la abertura del brazo. </w:t>
      </w:r>
    </w:p>
    <w:p w14:paraId="404CFB3C" w14:textId="77777777" w:rsidR="00CA7990" w:rsidRDefault="00CA7990">
      <w:pPr>
        <w:spacing w:after="57" w:line="259" w:lineRule="auto"/>
      </w:pPr>
      <w:r>
        <w:t xml:space="preserve"> </w:t>
      </w:r>
    </w:p>
    <w:p w14:paraId="644EF94C" w14:textId="77777777" w:rsidR="00CA7990" w:rsidRDefault="00CA7990">
      <w:pPr>
        <w:spacing w:after="348"/>
        <w:ind w:left="-5"/>
      </w:pPr>
      <w:r>
        <w:t xml:space="preserve">El director será la autoridad determinante en cuestiones de vestimenta y arreglo apropiados o inapropiados. </w:t>
      </w:r>
    </w:p>
    <w:p w14:paraId="44BEC3E8" w14:textId="77777777" w:rsidR="00CA7990" w:rsidRDefault="00CA7990">
      <w:pPr>
        <w:pStyle w:val="Heading1"/>
        <w:ind w:left="-5"/>
      </w:pPr>
      <w:r>
        <w:t xml:space="preserve">CUOTAS ESTUDIANTILES </w:t>
      </w:r>
    </w:p>
    <w:p w14:paraId="656E7950" w14:textId="77777777" w:rsidR="00CA7990" w:rsidRDefault="00CA7990">
      <w:pPr>
        <w:spacing w:after="99"/>
        <w:ind w:left="-5"/>
      </w:pPr>
      <w:r>
        <w:t xml:space="preserve">Los materiales que forman parte del programa educativo básico se proporcionan con fondos estatales y locales y no tienen ningún coste para el estudiante. Sin embargo, se espera que el estudiante proporcione sus propios lápices, papel, gomas de borrar y cuadernos, y puede estar obligado a pagar ciertas otras tasas o depósitos, incluyendo: </w:t>
      </w:r>
    </w:p>
    <w:p w14:paraId="5A30F0B1" w14:textId="77777777" w:rsidR="00CA7990" w:rsidRDefault="00CA7990" w:rsidP="00CA7990">
      <w:pPr>
        <w:numPr>
          <w:ilvl w:val="0"/>
          <w:numId w:val="17"/>
        </w:numPr>
        <w:spacing w:after="47" w:line="248" w:lineRule="auto"/>
        <w:ind w:hanging="360"/>
      </w:pPr>
      <w:r>
        <w:t xml:space="preserve">Costes de los materiales para un proyecto de clase que el estudiante conservará </w:t>
      </w:r>
    </w:p>
    <w:p w14:paraId="228E8F18" w14:textId="77777777" w:rsidR="00CA7990" w:rsidRDefault="00CA7990" w:rsidP="00CA7990">
      <w:pPr>
        <w:numPr>
          <w:ilvl w:val="0"/>
          <w:numId w:val="17"/>
        </w:numPr>
        <w:spacing w:after="47" w:line="248" w:lineRule="auto"/>
        <w:ind w:hanging="360"/>
      </w:pPr>
      <w:r>
        <w:t xml:space="preserve">Educación física personal y equipamiento y ropa deportiva </w:t>
      </w:r>
    </w:p>
    <w:p w14:paraId="5214488F" w14:textId="77777777" w:rsidR="00CA7990" w:rsidRDefault="00CA7990" w:rsidP="00CA7990">
      <w:pPr>
        <w:numPr>
          <w:ilvl w:val="0"/>
          <w:numId w:val="17"/>
        </w:numPr>
        <w:spacing w:after="73" w:line="248" w:lineRule="auto"/>
        <w:ind w:hanging="360"/>
      </w:pPr>
      <w:r>
        <w:t xml:space="preserve">Fotos compradas voluntariamente, publicaciones, anillos de clase, anuarios, anuncios de graduación, etc. </w:t>
      </w:r>
    </w:p>
    <w:p w14:paraId="6F3082AB" w14:textId="77777777" w:rsidR="00CA7990" w:rsidRDefault="00CA7990">
      <w:pPr>
        <w:ind w:left="730"/>
      </w:pPr>
      <w:r>
        <w:t xml:space="preserve">Tasas por libros perdidos o dañados </w:t>
      </w:r>
    </w:p>
    <w:p w14:paraId="3311C977" w14:textId="77777777" w:rsidR="00CA7990" w:rsidRDefault="00CA7990" w:rsidP="00CA7990">
      <w:pPr>
        <w:numPr>
          <w:ilvl w:val="0"/>
          <w:numId w:val="17"/>
        </w:numPr>
        <w:spacing w:after="47" w:line="248" w:lineRule="auto"/>
        <w:ind w:hanging="360"/>
      </w:pPr>
      <w:r>
        <w:t xml:space="preserve">Tasas por infracciones de dispositivos electrónicos </w:t>
      </w:r>
    </w:p>
    <w:p w14:paraId="4C6AB112" w14:textId="77777777" w:rsidR="00CA7990" w:rsidRDefault="00CA7990" w:rsidP="00CA7990">
      <w:pPr>
        <w:numPr>
          <w:ilvl w:val="0"/>
          <w:numId w:val="17"/>
        </w:numPr>
        <w:spacing w:after="49" w:line="248" w:lineRule="auto"/>
        <w:ind w:hanging="360"/>
      </w:pPr>
      <w:r>
        <w:t xml:space="preserve">Las tasas de graduación incluyen gorra, toga, borla y diploma.  </w:t>
      </w:r>
    </w:p>
    <w:p w14:paraId="3417ED63" w14:textId="77777777" w:rsidR="00CA7990" w:rsidRDefault="00CA7990" w:rsidP="00CA7990">
      <w:pPr>
        <w:numPr>
          <w:ilvl w:val="0"/>
          <w:numId w:val="17"/>
        </w:numPr>
        <w:spacing w:after="20" w:line="248" w:lineRule="auto"/>
        <w:ind w:hanging="360"/>
      </w:pPr>
      <w:r>
        <w:t xml:space="preserve">Cargas puntuales </w:t>
      </w:r>
    </w:p>
    <w:p w14:paraId="14FAAD62" w14:textId="77777777" w:rsidR="00CA7990" w:rsidRDefault="00CA7990">
      <w:pPr>
        <w:spacing w:after="348"/>
        <w:ind w:left="-5"/>
      </w:pPr>
      <w:r>
        <w:t xml:space="preserve">Cualquier tasa o depósito requerido podrá ser eximido si el estudiante y el padre no pueden pagar. La solicitud de dicha exención puede presentarse al Superintendente. </w:t>
      </w:r>
    </w:p>
    <w:p w14:paraId="6FDA47D7" w14:textId="77777777" w:rsidR="00CA7990" w:rsidRDefault="00CA7990">
      <w:pPr>
        <w:pStyle w:val="Heading1"/>
        <w:ind w:left="-5"/>
      </w:pPr>
      <w:r>
        <w:lastRenderedPageBreak/>
        <w:t xml:space="preserve">INMUNIZACIÓN </w:t>
      </w:r>
    </w:p>
    <w:p w14:paraId="2402E8A3" w14:textId="6F2FA403" w:rsidR="00CA7990" w:rsidRDefault="006755A2">
      <w:pPr>
        <w:ind w:left="-5"/>
      </w:pPr>
      <w:r>
        <w:t xml:space="preserve">El estudiante debe estar completamente inmunizado contra ciertas enfermedades o debe presentar un certificado o declaración que indique, por razones médicas o religiosas, no será inmunizado. Las vacunas requeridas son difteria, rubeola (sarampión), rubéola, paperas, tétanos, Haemophilus influenzae tipo B, poliomielitis, hepatitis A, hepatitis B y varicela (varicela). La enfermera del colegio puede proporcionar información sobre dosis adecuadas a la edad o sobre un historial de enfermedad validado por un médico aceptable y requerido por el Departamento de Salud de Texas. La prueba de inmunización puede ser registros personales de un médico autorizado o de una clínica de salud pública con una firma o validación sin sello. </w:t>
      </w:r>
    </w:p>
    <w:p w14:paraId="1EA36D7D" w14:textId="77777777" w:rsidR="00CA7990" w:rsidRDefault="00CA7990">
      <w:pPr>
        <w:ind w:left="-5"/>
      </w:pPr>
      <w:r>
        <w:rPr>
          <w:rFonts w:ascii="Times New Roman" w:eastAsia="Times New Roman" w:hAnsi="Times New Roman" w:cs="Times New Roman"/>
        </w:rPr>
        <w:t xml:space="preserve">Si las creencias religiosas de un estudiante entran en conflicto con el requisito de que esté </w:t>
      </w:r>
      <w:r>
        <w:t xml:space="preserve">inmunizado, debe presentar una declaración firmada por el estudiante (o por el padre, si es menor de edad) en la que se indique que la inmunización entra en conflicto con las creencias y prácticas de una iglesia o denominación religiosa reconocida de la que el estudiante sea fiel o miembro. Esta declaración debe renovarse anualmente. </w:t>
      </w:r>
    </w:p>
    <w:p w14:paraId="7EAC17B1" w14:textId="77777777" w:rsidR="00CA7990" w:rsidRDefault="00CA7990">
      <w:pPr>
        <w:spacing w:after="350"/>
        <w:ind w:left="-5"/>
      </w:pPr>
      <w:r>
        <w:t xml:space="preserve">Si un estudiante no debe ser inmunizado por motivos médicos, el estudiante o padre debe presentar un </w:t>
      </w:r>
      <w:r>
        <w:rPr>
          <w:rFonts w:ascii="Times New Roman" w:eastAsia="Times New Roman" w:hAnsi="Times New Roman" w:cs="Times New Roman"/>
        </w:rPr>
        <w:t xml:space="preserve">certificado firmado por un médico con licencia estadounidense que indique que, en opinión del médico, la </w:t>
      </w:r>
      <w:r>
        <w:t xml:space="preserve">inmunización requerida sería perjudicial para la salud y el bienestar del estudiante o de cualquier </w:t>
      </w:r>
      <w:r>
        <w:rPr>
          <w:rFonts w:ascii="Times New Roman" w:eastAsia="Times New Roman" w:hAnsi="Times New Roman" w:cs="Times New Roman"/>
        </w:rPr>
        <w:t xml:space="preserve">miembro de su familia o hogar. Este certificado debe renovarse anualmente, salvo que el </w:t>
      </w:r>
      <w:r>
        <w:t xml:space="preserve">médico especifique una condición de por vida.   </w:t>
      </w:r>
    </w:p>
    <w:p w14:paraId="2B15E5DA" w14:textId="77777777" w:rsidR="00CA7990" w:rsidRDefault="00CA7990">
      <w:pPr>
        <w:pStyle w:val="Heading1"/>
        <w:ind w:left="-5"/>
      </w:pPr>
      <w:r>
        <w:t xml:space="preserve">ENFERMEDADES O CONDICIONES TRANSMISIBLES </w:t>
      </w:r>
    </w:p>
    <w:p w14:paraId="021F9C1D" w14:textId="77777777" w:rsidR="00CA7990" w:rsidRDefault="00CA7990">
      <w:pPr>
        <w:ind w:left="-5"/>
      </w:pPr>
      <w:r>
        <w:t xml:space="preserve">Para proteger a otros estudiantes de enfermedades contagiosas, no se permite que los estudiantes infectados con ciertas enfermedades acudan al colegio mientras sean contagiosos. Los padres de un alumno con una enfermedad transmisible o contagiosa deben llamar a la enfermera o al director del colegio para que otros estudiantes que hayan estado expuestos a la enfermedad puedan ser alertados.   </w:t>
      </w:r>
    </w:p>
    <w:p w14:paraId="11B4B5B1" w14:textId="77777777" w:rsidR="00CA7990" w:rsidRDefault="00CA7990">
      <w:pPr>
        <w:spacing w:after="58" w:line="259" w:lineRule="auto"/>
      </w:pPr>
      <w:r>
        <w:t xml:space="preserve"> </w:t>
      </w:r>
    </w:p>
    <w:p w14:paraId="5CAB00C6" w14:textId="77777777" w:rsidR="00CA7990" w:rsidRDefault="00CA7990">
      <w:pPr>
        <w:spacing w:after="11"/>
        <w:ind w:left="-5"/>
      </w:pPr>
      <w:r>
        <w:t xml:space="preserve">Entre las más comunes de estas enfermedades se encuentran las siguientes: </w:t>
      </w:r>
    </w:p>
    <w:tbl>
      <w:tblPr>
        <w:tblStyle w:val="TableGrid"/>
        <w:tblW w:w="8938" w:type="dxa"/>
        <w:tblInd w:w="108" w:type="dxa"/>
        <w:tblLook w:val="04A0" w:firstRow="1" w:lastRow="0" w:firstColumn="1" w:lastColumn="0" w:noHBand="0" w:noVBand="1"/>
      </w:tblPr>
      <w:tblGrid>
        <w:gridCol w:w="3296"/>
        <w:gridCol w:w="3207"/>
        <w:gridCol w:w="2435"/>
      </w:tblGrid>
      <w:tr w:rsidR="00CA7990" w14:paraId="7DF897EE" w14:textId="77777777">
        <w:trPr>
          <w:trHeight w:val="287"/>
        </w:trPr>
        <w:tc>
          <w:tcPr>
            <w:tcW w:w="3296" w:type="dxa"/>
            <w:tcBorders>
              <w:top w:val="nil"/>
              <w:left w:val="nil"/>
              <w:bottom w:val="nil"/>
              <w:right w:val="nil"/>
            </w:tcBorders>
          </w:tcPr>
          <w:p w14:paraId="274982A0" w14:textId="77777777" w:rsidR="00CA7990" w:rsidRDefault="00CA7990">
            <w:pPr>
              <w:spacing w:line="259" w:lineRule="auto"/>
            </w:pPr>
            <w:r>
              <w:t xml:space="preserve">Amebiasis </w:t>
            </w:r>
          </w:p>
        </w:tc>
        <w:tc>
          <w:tcPr>
            <w:tcW w:w="3207" w:type="dxa"/>
            <w:tcBorders>
              <w:top w:val="nil"/>
              <w:left w:val="nil"/>
              <w:bottom w:val="nil"/>
              <w:right w:val="nil"/>
            </w:tcBorders>
          </w:tcPr>
          <w:p w14:paraId="4A24EDAB" w14:textId="77777777" w:rsidR="00CA7990" w:rsidRDefault="00CA7990">
            <w:pPr>
              <w:spacing w:line="259" w:lineRule="auto"/>
            </w:pPr>
            <w:r>
              <w:t xml:space="preserve">Hepatitis A (aguda) </w:t>
            </w:r>
          </w:p>
        </w:tc>
        <w:tc>
          <w:tcPr>
            <w:tcW w:w="2435" w:type="dxa"/>
            <w:tcBorders>
              <w:top w:val="nil"/>
              <w:left w:val="nil"/>
              <w:bottom w:val="nil"/>
              <w:right w:val="nil"/>
            </w:tcBorders>
          </w:tcPr>
          <w:p w14:paraId="05BEA625" w14:textId="77777777" w:rsidR="00CA7990" w:rsidRDefault="00CA7990">
            <w:pPr>
              <w:spacing w:line="259" w:lineRule="auto"/>
            </w:pPr>
            <w:r>
              <w:t xml:space="preserve">Tiña del cuero cabelludo </w:t>
            </w:r>
          </w:p>
        </w:tc>
      </w:tr>
      <w:tr w:rsidR="00CA7990" w14:paraId="5073FCB0" w14:textId="77777777">
        <w:trPr>
          <w:trHeight w:val="908"/>
        </w:trPr>
        <w:tc>
          <w:tcPr>
            <w:tcW w:w="3296" w:type="dxa"/>
            <w:tcBorders>
              <w:top w:val="nil"/>
              <w:left w:val="nil"/>
              <w:bottom w:val="nil"/>
              <w:right w:val="nil"/>
            </w:tcBorders>
          </w:tcPr>
          <w:p w14:paraId="44E97208" w14:textId="77777777" w:rsidR="00CA7990" w:rsidRDefault="00CA7990">
            <w:pPr>
              <w:spacing w:line="259" w:lineRule="auto"/>
            </w:pPr>
            <w:r>
              <w:lastRenderedPageBreak/>
              <w:t xml:space="preserve">Campilobacteriosis </w:t>
            </w:r>
          </w:p>
        </w:tc>
        <w:tc>
          <w:tcPr>
            <w:tcW w:w="3207" w:type="dxa"/>
            <w:tcBorders>
              <w:top w:val="nil"/>
              <w:left w:val="nil"/>
              <w:bottom w:val="nil"/>
              <w:right w:val="nil"/>
            </w:tcBorders>
          </w:tcPr>
          <w:p w14:paraId="4AC87E63" w14:textId="77777777" w:rsidR="00CA7990" w:rsidRDefault="00CA7990">
            <w:pPr>
              <w:spacing w:line="259" w:lineRule="auto"/>
            </w:pPr>
            <w:r>
              <w:t xml:space="preserve">Impétigo </w:t>
            </w:r>
          </w:p>
        </w:tc>
        <w:tc>
          <w:tcPr>
            <w:tcW w:w="2435" w:type="dxa"/>
            <w:tcBorders>
              <w:top w:val="nil"/>
              <w:left w:val="nil"/>
              <w:bottom w:val="nil"/>
              <w:right w:val="nil"/>
            </w:tcBorders>
          </w:tcPr>
          <w:p w14:paraId="08A581DF" w14:textId="77777777" w:rsidR="00CA7990" w:rsidRDefault="00CA7990">
            <w:pPr>
              <w:spacing w:line="259" w:lineRule="auto"/>
            </w:pPr>
            <w:r>
              <w:t xml:space="preserve">Rubéola (sarampión alemán), incluyendo congénita </w:t>
            </w:r>
          </w:p>
        </w:tc>
      </w:tr>
      <w:tr w:rsidR="00CA7990" w14:paraId="496160A7" w14:textId="77777777">
        <w:trPr>
          <w:trHeight w:val="632"/>
        </w:trPr>
        <w:tc>
          <w:tcPr>
            <w:tcW w:w="3296" w:type="dxa"/>
            <w:tcBorders>
              <w:top w:val="nil"/>
              <w:left w:val="nil"/>
              <w:bottom w:val="nil"/>
              <w:right w:val="nil"/>
            </w:tcBorders>
          </w:tcPr>
          <w:p w14:paraId="0CB1BA04" w14:textId="77777777" w:rsidR="00CA7990" w:rsidRDefault="00CA7990">
            <w:pPr>
              <w:spacing w:line="259" w:lineRule="auto"/>
            </w:pPr>
            <w:r>
              <w:t xml:space="preserve">Varicela </w:t>
            </w:r>
          </w:p>
        </w:tc>
        <w:tc>
          <w:tcPr>
            <w:tcW w:w="3207" w:type="dxa"/>
            <w:tcBorders>
              <w:top w:val="nil"/>
              <w:left w:val="nil"/>
              <w:bottom w:val="nil"/>
              <w:right w:val="nil"/>
            </w:tcBorders>
          </w:tcPr>
          <w:p w14:paraId="1939E946" w14:textId="77777777" w:rsidR="00CA7990" w:rsidRDefault="00CA7990">
            <w:pPr>
              <w:spacing w:line="259" w:lineRule="auto"/>
            </w:pPr>
            <w:r>
              <w:t xml:space="preserve">Mononucleosis infecciosa </w:t>
            </w:r>
          </w:p>
        </w:tc>
        <w:tc>
          <w:tcPr>
            <w:tcW w:w="2435" w:type="dxa"/>
            <w:tcBorders>
              <w:top w:val="nil"/>
              <w:left w:val="nil"/>
              <w:bottom w:val="nil"/>
              <w:right w:val="nil"/>
            </w:tcBorders>
          </w:tcPr>
          <w:p w14:paraId="5DB6D049" w14:textId="77777777" w:rsidR="00CA7990" w:rsidRDefault="00CA7990">
            <w:pPr>
              <w:spacing w:line="259" w:lineRule="auto"/>
            </w:pPr>
            <w:r>
              <w:t xml:space="preserve">Salmonelosis, incluyendo fiebre tifoidea </w:t>
            </w:r>
          </w:p>
        </w:tc>
      </w:tr>
      <w:tr w:rsidR="00CA7990" w14:paraId="7A70C2CD" w14:textId="77777777">
        <w:trPr>
          <w:trHeight w:val="287"/>
        </w:trPr>
        <w:tc>
          <w:tcPr>
            <w:tcW w:w="3296" w:type="dxa"/>
            <w:tcBorders>
              <w:top w:val="nil"/>
              <w:left w:val="nil"/>
              <w:bottom w:val="nil"/>
              <w:right w:val="nil"/>
            </w:tcBorders>
          </w:tcPr>
          <w:p w14:paraId="37C5C23B" w14:textId="77777777" w:rsidR="00CA7990" w:rsidRDefault="00CA7990">
            <w:pPr>
              <w:spacing w:line="259" w:lineRule="auto"/>
            </w:pPr>
            <w:r>
              <w:t xml:space="preserve">Resfriado común con fiebre </w:t>
            </w:r>
          </w:p>
        </w:tc>
        <w:tc>
          <w:tcPr>
            <w:tcW w:w="3207" w:type="dxa"/>
            <w:tcBorders>
              <w:top w:val="nil"/>
              <w:left w:val="nil"/>
              <w:bottom w:val="nil"/>
              <w:right w:val="nil"/>
            </w:tcBorders>
          </w:tcPr>
          <w:p w14:paraId="38B929ED" w14:textId="77777777" w:rsidR="00CA7990" w:rsidRDefault="00CA7990">
            <w:pPr>
              <w:spacing w:line="259" w:lineRule="auto"/>
            </w:pPr>
            <w:r>
              <w:t xml:space="preserve">Gripe </w:t>
            </w:r>
          </w:p>
        </w:tc>
        <w:tc>
          <w:tcPr>
            <w:tcW w:w="2435" w:type="dxa"/>
            <w:tcBorders>
              <w:top w:val="nil"/>
              <w:left w:val="nil"/>
              <w:bottom w:val="nil"/>
              <w:right w:val="nil"/>
            </w:tcBorders>
          </w:tcPr>
          <w:p w14:paraId="328A306E" w14:textId="77777777" w:rsidR="00CA7990" w:rsidRDefault="00CA7990">
            <w:pPr>
              <w:spacing w:line="259" w:lineRule="auto"/>
            </w:pPr>
            <w:r>
              <w:t xml:space="preserve">Sarna </w:t>
            </w:r>
          </w:p>
        </w:tc>
      </w:tr>
    </w:tbl>
    <w:p w14:paraId="52EE2051" w14:textId="77777777" w:rsidR="00CA7990" w:rsidRDefault="00CA7990">
      <w:pPr>
        <w:sectPr w:rsidR="00CA7990" w:rsidSect="00CA7990">
          <w:headerReference w:type="even" r:id="rId16"/>
          <w:headerReference w:type="default" r:id="rId17"/>
          <w:footerReference w:type="even" r:id="rId18"/>
          <w:footerReference w:type="default" r:id="rId19"/>
          <w:headerReference w:type="first" r:id="rId20"/>
          <w:footerReference w:type="first" r:id="rId21"/>
          <w:pgSz w:w="12240" w:h="15840"/>
          <w:pgMar w:top="1514" w:right="1451" w:bottom="1626" w:left="1440" w:header="769" w:footer="798" w:gutter="0"/>
          <w:cols w:space="720"/>
        </w:sectPr>
      </w:pPr>
    </w:p>
    <w:tbl>
      <w:tblPr>
        <w:tblStyle w:val="TableGrid"/>
        <w:tblW w:w="8976" w:type="dxa"/>
        <w:tblInd w:w="108" w:type="dxa"/>
        <w:tblLook w:val="04A0" w:firstRow="1" w:lastRow="0" w:firstColumn="1" w:lastColumn="0" w:noHBand="0" w:noVBand="1"/>
      </w:tblPr>
      <w:tblGrid>
        <w:gridCol w:w="3297"/>
        <w:gridCol w:w="3207"/>
        <w:gridCol w:w="2472"/>
      </w:tblGrid>
      <w:tr w:rsidR="00CA7990" w14:paraId="3DF9CC03" w14:textId="77777777">
        <w:trPr>
          <w:trHeight w:val="563"/>
        </w:trPr>
        <w:tc>
          <w:tcPr>
            <w:tcW w:w="3296" w:type="dxa"/>
            <w:tcBorders>
              <w:top w:val="nil"/>
              <w:left w:val="nil"/>
              <w:bottom w:val="nil"/>
              <w:right w:val="nil"/>
            </w:tcBorders>
          </w:tcPr>
          <w:p w14:paraId="145AA85B" w14:textId="77777777" w:rsidR="00CA7990" w:rsidRDefault="00CA7990">
            <w:pPr>
              <w:spacing w:line="259" w:lineRule="auto"/>
            </w:pPr>
            <w:r>
              <w:lastRenderedPageBreak/>
              <w:t xml:space="preserve">Quinta enfermedad (Eritema infectioso) </w:t>
            </w:r>
          </w:p>
        </w:tc>
        <w:tc>
          <w:tcPr>
            <w:tcW w:w="3207" w:type="dxa"/>
            <w:tcBorders>
              <w:top w:val="nil"/>
              <w:left w:val="nil"/>
              <w:bottom w:val="nil"/>
              <w:right w:val="nil"/>
            </w:tcBorders>
          </w:tcPr>
          <w:p w14:paraId="74F9783B" w14:textId="77777777" w:rsidR="00CA7990" w:rsidRDefault="00CA7990">
            <w:pPr>
              <w:spacing w:line="259" w:lineRule="auto"/>
            </w:pPr>
            <w:r>
              <w:t xml:space="preserve">Sarampión (Rubeola) </w:t>
            </w:r>
          </w:p>
        </w:tc>
        <w:tc>
          <w:tcPr>
            <w:tcW w:w="2472" w:type="dxa"/>
            <w:tcBorders>
              <w:top w:val="nil"/>
              <w:left w:val="nil"/>
              <w:bottom w:val="nil"/>
              <w:right w:val="nil"/>
            </w:tcBorders>
          </w:tcPr>
          <w:p w14:paraId="21867316" w14:textId="77777777" w:rsidR="00CA7990" w:rsidRDefault="00CA7990">
            <w:pPr>
              <w:spacing w:line="259" w:lineRule="auto"/>
            </w:pPr>
            <w:r>
              <w:t xml:space="preserve">Shigellosis </w:t>
            </w:r>
          </w:p>
        </w:tc>
      </w:tr>
      <w:tr w:rsidR="00CA7990" w14:paraId="6D97DFF8" w14:textId="77777777">
        <w:trPr>
          <w:trHeight w:val="632"/>
        </w:trPr>
        <w:tc>
          <w:tcPr>
            <w:tcW w:w="3296" w:type="dxa"/>
            <w:tcBorders>
              <w:top w:val="nil"/>
              <w:left w:val="nil"/>
              <w:bottom w:val="nil"/>
              <w:right w:val="nil"/>
            </w:tcBorders>
          </w:tcPr>
          <w:p w14:paraId="331471B2" w14:textId="77777777" w:rsidR="00CA7990" w:rsidRDefault="00CA7990">
            <w:pPr>
              <w:spacing w:line="259" w:lineRule="auto"/>
            </w:pPr>
            <w:r>
              <w:t xml:space="preserve">Gastroenteritis, Viral </w:t>
            </w:r>
          </w:p>
        </w:tc>
        <w:tc>
          <w:tcPr>
            <w:tcW w:w="3207" w:type="dxa"/>
            <w:tcBorders>
              <w:top w:val="nil"/>
              <w:left w:val="nil"/>
              <w:bottom w:val="nil"/>
              <w:right w:val="nil"/>
            </w:tcBorders>
          </w:tcPr>
          <w:p w14:paraId="325A9501" w14:textId="77777777" w:rsidR="00CA7990" w:rsidRDefault="00CA7990">
            <w:pPr>
              <w:spacing w:line="259" w:lineRule="auto"/>
            </w:pPr>
            <w:r>
              <w:t xml:space="preserve">Meningitis, bacteriana </w:t>
            </w:r>
          </w:p>
        </w:tc>
        <w:tc>
          <w:tcPr>
            <w:tcW w:w="2472" w:type="dxa"/>
            <w:tcBorders>
              <w:top w:val="nil"/>
              <w:left w:val="nil"/>
              <w:bottom w:val="nil"/>
              <w:right w:val="nil"/>
            </w:tcBorders>
          </w:tcPr>
          <w:p w14:paraId="58130AF3" w14:textId="77777777" w:rsidR="00CA7990" w:rsidRDefault="00CA7990">
            <w:pPr>
              <w:spacing w:line="259" w:lineRule="auto"/>
            </w:pPr>
            <w:r>
              <w:t xml:space="preserve">Enfermedad estreptocócica, invasiva (grupo A o B) </w:t>
            </w:r>
          </w:p>
        </w:tc>
      </w:tr>
      <w:tr w:rsidR="00CA7990" w14:paraId="3A2B22E1" w14:textId="77777777">
        <w:trPr>
          <w:trHeight w:val="356"/>
        </w:trPr>
        <w:tc>
          <w:tcPr>
            <w:tcW w:w="3296" w:type="dxa"/>
            <w:tcBorders>
              <w:top w:val="nil"/>
              <w:left w:val="nil"/>
              <w:bottom w:val="nil"/>
              <w:right w:val="nil"/>
            </w:tcBorders>
          </w:tcPr>
          <w:p w14:paraId="7678292C" w14:textId="77777777" w:rsidR="00CA7990" w:rsidRDefault="00CA7990">
            <w:pPr>
              <w:spacing w:line="259" w:lineRule="auto"/>
            </w:pPr>
            <w:r>
              <w:t xml:space="preserve">Giardiasis </w:t>
            </w:r>
          </w:p>
        </w:tc>
        <w:tc>
          <w:tcPr>
            <w:tcW w:w="3207" w:type="dxa"/>
            <w:tcBorders>
              <w:top w:val="nil"/>
              <w:left w:val="nil"/>
              <w:bottom w:val="nil"/>
              <w:right w:val="nil"/>
            </w:tcBorders>
          </w:tcPr>
          <w:p w14:paraId="7AD07564" w14:textId="77777777" w:rsidR="00CA7990" w:rsidRDefault="00CA7990">
            <w:pPr>
              <w:spacing w:line="259" w:lineRule="auto"/>
            </w:pPr>
            <w:r>
              <w:t xml:space="preserve">Paperas </w:t>
            </w:r>
          </w:p>
        </w:tc>
        <w:tc>
          <w:tcPr>
            <w:tcW w:w="2472" w:type="dxa"/>
            <w:tcBorders>
              <w:top w:val="nil"/>
              <w:left w:val="nil"/>
              <w:bottom w:val="nil"/>
              <w:right w:val="nil"/>
            </w:tcBorders>
          </w:tcPr>
          <w:p w14:paraId="2A3479A3" w14:textId="77777777" w:rsidR="00CA7990" w:rsidRDefault="00CA7990">
            <w:pPr>
              <w:spacing w:line="259" w:lineRule="auto"/>
              <w:jc w:val="both"/>
            </w:pPr>
            <w:r>
              <w:t xml:space="preserve">Tuberculosis, pulmonar </w:t>
            </w:r>
          </w:p>
        </w:tc>
      </w:tr>
      <w:tr w:rsidR="00CA7990" w14:paraId="4AE111B7" w14:textId="77777777">
        <w:trPr>
          <w:trHeight w:val="642"/>
        </w:trPr>
        <w:tc>
          <w:tcPr>
            <w:tcW w:w="3296" w:type="dxa"/>
            <w:tcBorders>
              <w:top w:val="nil"/>
              <w:left w:val="nil"/>
              <w:bottom w:val="nil"/>
              <w:right w:val="nil"/>
            </w:tcBorders>
          </w:tcPr>
          <w:p w14:paraId="23E5E237" w14:textId="77777777" w:rsidR="00CA7990" w:rsidRDefault="00CA7990">
            <w:pPr>
              <w:spacing w:after="55" w:line="259" w:lineRule="auto"/>
            </w:pPr>
            <w:r>
              <w:t xml:space="preserve">Piojos de la cabeza (Pediculosis) </w:t>
            </w:r>
          </w:p>
          <w:p w14:paraId="45240E9A" w14:textId="77777777" w:rsidR="00CA7990" w:rsidRDefault="00CA7990">
            <w:pPr>
              <w:spacing w:line="259" w:lineRule="auto"/>
            </w:pPr>
            <w:r>
              <w:t xml:space="preserve">Covid-19 </w:t>
            </w:r>
          </w:p>
        </w:tc>
        <w:tc>
          <w:tcPr>
            <w:tcW w:w="3207" w:type="dxa"/>
            <w:tcBorders>
              <w:top w:val="nil"/>
              <w:left w:val="nil"/>
              <w:bottom w:val="nil"/>
              <w:right w:val="nil"/>
            </w:tcBorders>
          </w:tcPr>
          <w:p w14:paraId="135113BF" w14:textId="77777777" w:rsidR="00CA7990" w:rsidRDefault="00CA7990">
            <w:pPr>
              <w:spacing w:line="259" w:lineRule="auto"/>
            </w:pPr>
            <w:r>
              <w:t xml:space="preserve">Conjuntivitis (conjuntivitis) </w:t>
            </w:r>
          </w:p>
        </w:tc>
        <w:tc>
          <w:tcPr>
            <w:tcW w:w="2472" w:type="dxa"/>
            <w:tcBorders>
              <w:top w:val="nil"/>
              <w:left w:val="nil"/>
              <w:bottom w:val="nil"/>
              <w:right w:val="nil"/>
            </w:tcBorders>
          </w:tcPr>
          <w:p w14:paraId="286F4C26" w14:textId="77777777" w:rsidR="00CA7990" w:rsidRDefault="00CA7990">
            <w:pPr>
              <w:spacing w:line="259" w:lineRule="auto"/>
            </w:pPr>
            <w:r>
              <w:t xml:space="preserve">Tos ferina </w:t>
            </w:r>
          </w:p>
          <w:p w14:paraId="50C90567" w14:textId="77777777" w:rsidR="00CA7990" w:rsidRDefault="00CA7990">
            <w:pPr>
              <w:spacing w:line="259" w:lineRule="auto"/>
            </w:pPr>
            <w:r>
              <w:t xml:space="preserve">(Tos ferina) </w:t>
            </w:r>
          </w:p>
        </w:tc>
      </w:tr>
    </w:tbl>
    <w:p w14:paraId="37717664" w14:textId="77777777" w:rsidR="00CA7990" w:rsidRDefault="00CA7990">
      <w:pPr>
        <w:pStyle w:val="Heading1"/>
        <w:ind w:left="-5"/>
      </w:pPr>
      <w:r>
        <w:t xml:space="preserve">MENINGITIS BACTERIANA </w:t>
      </w:r>
    </w:p>
    <w:p w14:paraId="16D7BD29" w14:textId="77777777" w:rsidR="00CA7990" w:rsidRDefault="00CA7990">
      <w:pPr>
        <w:spacing w:after="227"/>
        <w:ind w:left="-5"/>
      </w:pPr>
      <w:r>
        <w:t xml:space="preserve">La ley estatal exige que el Distrito proporcione la siguiente información: </w:t>
      </w:r>
    </w:p>
    <w:p w14:paraId="6D8097C5" w14:textId="77777777" w:rsidR="00CA7990" w:rsidRDefault="00CA7990">
      <w:pPr>
        <w:spacing w:after="47" w:line="249" w:lineRule="auto"/>
        <w:ind w:left="-5"/>
      </w:pPr>
      <w:r>
        <w:rPr>
          <w:rFonts w:ascii="Times New Roman" w:eastAsia="Times New Roman" w:hAnsi="Times New Roman" w:cs="Times New Roman"/>
          <w:b/>
        </w:rPr>
        <w:t xml:space="preserve">¿QUÉ ES LA MENINGITIS? </w:t>
      </w:r>
    </w:p>
    <w:p w14:paraId="794B6483" w14:textId="77777777" w:rsidR="00CA7990" w:rsidRDefault="00CA7990">
      <w:pPr>
        <w:spacing w:after="230"/>
        <w:ind w:left="-5"/>
      </w:pPr>
      <w:r>
        <w:t xml:space="preserve">La meningitis es una inflamación del recubrimiento del cerebro y la médula espinal. Puede ser causada por virus, parásitos, hongos y bacterias. La meningitis viral es la más común y la menos grave. La meningitis bacteriana es la forma más común de infección bacteriana grave, con potencial de complicaciones graves y a largo plazo. Es una enfermedad poco común, pero requiere tratamiento urgente con antibióticos para evitar daños permanentes o la muerte. </w:t>
      </w:r>
    </w:p>
    <w:p w14:paraId="5C5BF0D8" w14:textId="77777777" w:rsidR="00CA7990" w:rsidRDefault="00CA7990">
      <w:pPr>
        <w:spacing w:after="47" w:line="249" w:lineRule="auto"/>
        <w:ind w:left="-5"/>
      </w:pPr>
      <w:r>
        <w:rPr>
          <w:rFonts w:ascii="Times New Roman" w:eastAsia="Times New Roman" w:hAnsi="Times New Roman" w:cs="Times New Roman"/>
          <w:b/>
        </w:rPr>
        <w:t xml:space="preserve">¿CUÁLES SON LOS SÍNTOMAS? </w:t>
      </w:r>
    </w:p>
    <w:p w14:paraId="4E338707" w14:textId="77777777" w:rsidR="00CA7990" w:rsidRDefault="00CA7990">
      <w:pPr>
        <w:ind w:left="-5"/>
      </w:pPr>
      <w:r>
        <w:t xml:space="preserve">Alguien con meningitis se enfermará gravemente. La enfermedad puede desarrollarse en uno o dos días, pero también puede progresar rápidamente en cuestión de horas. No todas las personas con meningitis tendrán los mismos síntomas. </w:t>
      </w:r>
    </w:p>
    <w:p w14:paraId="29CFFB59" w14:textId="77777777" w:rsidR="00CA7990" w:rsidRDefault="00CA7990">
      <w:pPr>
        <w:ind w:left="-5"/>
      </w:pPr>
      <w:r>
        <w:t xml:space="preserve">Los niños (mayores de 1 año) y adultos con meningitis pueden presentar un dolor de cabeza severo, fiebre alta, vómitos, sensibilidad a la luz intensa, rigidez en el cuello o dolores articulares, y somnolencia o confusión. Tanto en niños como en adultos, puede aparecer un sarpullido de pequeñas manchas rojas-púrpuras. Estas pueden aparecer en cualquier parte del cuerpo. </w:t>
      </w:r>
    </w:p>
    <w:p w14:paraId="2AEA5D13" w14:textId="77777777" w:rsidR="00CA7990" w:rsidRDefault="00CA7990">
      <w:pPr>
        <w:spacing w:after="232"/>
        <w:ind w:left="-5"/>
      </w:pPr>
      <w:r>
        <w:t xml:space="preserve">El diagnóstico de meningitis bacteriana se basa en una combinación de síntomas y resultados de laboratorio. </w:t>
      </w:r>
    </w:p>
    <w:p w14:paraId="7C017046" w14:textId="77777777" w:rsidR="00CA7990" w:rsidRDefault="00CA7990">
      <w:pPr>
        <w:spacing w:after="47" w:line="249" w:lineRule="auto"/>
        <w:ind w:left="-5"/>
      </w:pPr>
      <w:r>
        <w:rPr>
          <w:rFonts w:ascii="Times New Roman" w:eastAsia="Times New Roman" w:hAnsi="Times New Roman" w:cs="Times New Roman"/>
          <w:b/>
        </w:rPr>
        <w:t xml:space="preserve">¿QUÉ TAN GRAVE ES LA MENINGITIS BACTERIANA? </w:t>
      </w:r>
    </w:p>
    <w:p w14:paraId="5E3D2D7B" w14:textId="77777777" w:rsidR="00CA7990" w:rsidRDefault="00CA7990">
      <w:pPr>
        <w:spacing w:after="232"/>
        <w:ind w:left="-5"/>
      </w:pPr>
      <w:r>
        <w:t xml:space="preserve">Si se diagnostica a tiempo y se trata con rapidez, la mayoría de las personas se recuperan por completo. En algunos casos, puede ser fatal o una persona puede quedar con una discapacidad permanente. </w:t>
      </w:r>
    </w:p>
    <w:p w14:paraId="6C06B1DB" w14:textId="77777777" w:rsidR="00CA7990" w:rsidRDefault="00CA7990">
      <w:pPr>
        <w:spacing w:after="47" w:line="249" w:lineRule="auto"/>
        <w:ind w:left="-5"/>
      </w:pPr>
      <w:r>
        <w:rPr>
          <w:rFonts w:ascii="Times New Roman" w:eastAsia="Times New Roman" w:hAnsi="Times New Roman" w:cs="Times New Roman"/>
          <w:b/>
        </w:rPr>
        <w:lastRenderedPageBreak/>
        <w:t xml:space="preserve">¿CÓMO SE TRANSMITE LA MENINGITIS BACTERIANA? </w:t>
      </w:r>
    </w:p>
    <w:p w14:paraId="57E20728" w14:textId="77777777" w:rsidR="00CA7990" w:rsidRDefault="00CA7990">
      <w:pPr>
        <w:ind w:left="-5"/>
      </w:pPr>
      <w:r>
        <w:t xml:space="preserve">Afortunadamente, ninguna de las bacterias que causan la meningitis es tan contagiosa como enfermedades como el resfriado común o la gripe, y no se transmiten por contacto casual ni simplemente respirando el aire donde ha estado una persona con meningitis. Los gérmenes viven de forma natural en la parte trasera de la nariz y la garganta, pero no viven mucho tiempo fuera del cuerpo. Se transmiten cuando las personas intercambian saliva (como besándose; o compartiendo recipientes para beber, cubiertos o cigarrillos). </w:t>
      </w:r>
    </w:p>
    <w:p w14:paraId="15397941" w14:textId="77777777" w:rsidR="00CA7990" w:rsidRDefault="00CA7990">
      <w:pPr>
        <w:ind w:left="-5"/>
      </w:pPr>
      <w:r>
        <w:t xml:space="preserve">El germen no causa meningitis en la mayoría de las personas. En cambio, la mayoría de las personas se convierten en portadoras del </w:t>
      </w:r>
      <w:r>
        <w:rPr>
          <w:rFonts w:ascii="Times New Roman" w:eastAsia="Times New Roman" w:hAnsi="Times New Roman" w:cs="Times New Roman"/>
        </w:rPr>
        <w:t xml:space="preserve">germen durante días, semanas o incluso meses. Las bacterias rara vez superan el sistema inmunitario </w:t>
      </w:r>
      <w:r>
        <w:t xml:space="preserve">del cuerpo y causan meningitis u otra enfermedad grave. </w:t>
      </w:r>
    </w:p>
    <w:p w14:paraId="58ED5F6B" w14:textId="77777777" w:rsidR="00CA7990" w:rsidRDefault="00CA7990">
      <w:pPr>
        <w:spacing w:after="47" w:line="249" w:lineRule="auto"/>
        <w:ind w:left="-5"/>
      </w:pPr>
      <w:r>
        <w:rPr>
          <w:rFonts w:ascii="Times New Roman" w:eastAsia="Times New Roman" w:hAnsi="Times New Roman" w:cs="Times New Roman"/>
          <w:b/>
        </w:rPr>
        <w:t xml:space="preserve">¿CÓMO SE PUEDE PREVENIR LA MENINGITIS BACTERIANA? </w:t>
      </w:r>
    </w:p>
    <w:p w14:paraId="25727D8A" w14:textId="77777777" w:rsidR="00CA7990" w:rsidRDefault="00CA7990">
      <w:pPr>
        <w:ind w:left="-5"/>
      </w:pPr>
      <w:r>
        <w:t xml:space="preserve">No compartas comida, bebidas, utensilios, cepillos de dientes ni cigarrillos. Limita el número de personas a las que besas. </w:t>
      </w:r>
    </w:p>
    <w:p w14:paraId="3446DFAA" w14:textId="77777777" w:rsidR="00CA7990" w:rsidRDefault="00CA7990">
      <w:pPr>
        <w:spacing w:after="230"/>
        <w:ind w:left="-5"/>
      </w:pPr>
      <w:r>
        <w:t>Aunque existen vacunas para otras cepas de meningitis bacteriana, solo se utilizan en circunstancias especiales. Estas incluyen cuando hay un brote de enfermedad en una comunidad o para personas que viajan a un país donde hay un alto riesgo de contraer la enfermedad. Además, algunos grupos recomiendan la vacuna para estudiantes universitarios, especialmente para estudiantes de primer año que viven en residencias o residencias. La vacuna es segura y eficaz (85</w:t>
      </w:r>
      <w:r>
        <w:rPr>
          <w:rFonts w:ascii="Times New Roman" w:eastAsia="Times New Roman" w:hAnsi="Times New Roman" w:cs="Times New Roman"/>
        </w:rPr>
        <w:t>–</w:t>
      </w:r>
      <w:r>
        <w:t xml:space="preserve">90 por ciento). Puede causar efectos secundarios leves, como enrojecimiento y dolor en el lugar de la inyección que duran hasta dos días. La inmunidad se desarrolla entre siete y diez días tras la administración de la vacuna y dura hasta cinco años. </w:t>
      </w:r>
    </w:p>
    <w:p w14:paraId="1DFF5001" w14:textId="77777777" w:rsidR="00CA7990" w:rsidRDefault="00CA7990">
      <w:pPr>
        <w:spacing w:after="47" w:line="249" w:lineRule="auto"/>
        <w:ind w:left="-5"/>
      </w:pPr>
      <w:r>
        <w:rPr>
          <w:rFonts w:ascii="Times New Roman" w:eastAsia="Times New Roman" w:hAnsi="Times New Roman" w:cs="Times New Roman"/>
          <w:b/>
        </w:rPr>
        <w:t xml:space="preserve">¿QUÉ DEBERÍAS HACER SI CREES QUE TÚ O UN AMIGO PODRÍAIS TENER MENINGITIS BACTERIANA? </w:t>
      </w:r>
    </w:p>
    <w:p w14:paraId="66AD08A2" w14:textId="77777777" w:rsidR="00CA7990" w:rsidRDefault="00CA7990">
      <w:pPr>
        <w:spacing w:after="229"/>
        <w:ind w:left="-5"/>
      </w:pPr>
      <w:r>
        <w:t xml:space="preserve">Debes buscar atención médica inmediata. </w:t>
      </w:r>
    </w:p>
    <w:p w14:paraId="173119A1" w14:textId="77777777" w:rsidR="00CA7990" w:rsidRDefault="00CA7990">
      <w:pPr>
        <w:spacing w:after="47" w:line="249" w:lineRule="auto"/>
        <w:ind w:left="-5"/>
      </w:pPr>
      <w:r>
        <w:rPr>
          <w:rFonts w:ascii="Times New Roman" w:eastAsia="Times New Roman" w:hAnsi="Times New Roman" w:cs="Times New Roman"/>
          <w:b/>
        </w:rPr>
        <w:t xml:space="preserve">¿DÓNDE PUEDES OBTENER MÁS INFORMACIÓN? </w:t>
      </w:r>
    </w:p>
    <w:p w14:paraId="51B0E2BF" w14:textId="77777777" w:rsidR="00CA7990" w:rsidRDefault="00CA7990">
      <w:pPr>
        <w:spacing w:after="362"/>
        <w:ind w:left="-5"/>
      </w:pPr>
      <w:r>
        <w:t xml:space="preserve">La enfermera escolar, el médico de familia y el personal de la oficina del departamento de salud local o regional son excelentes fuentes de información sobre todas las enfermedades transmisibles. También puedes llamar al departamento de salud local o a la oficina regional del Departamento de Salud de Texas para preguntar sobre la vacuna del meningocócico. Información adicional también puede encontrarse en las páginas web de los Centros para el Control y la Prevención de Enfermedades de </w:t>
      </w:r>
      <w:r>
        <w:rPr>
          <w:rFonts w:ascii="Times New Roman" w:eastAsia="Times New Roman" w:hAnsi="Times New Roman" w:cs="Times New Roman"/>
          <w:i/>
        </w:rPr>
        <w:t xml:space="preserve">http://www.cdc.gov </w:t>
      </w:r>
      <w:r>
        <w:t xml:space="preserve">y del Departamento de Salud de Texas, </w:t>
      </w:r>
      <w:r>
        <w:rPr>
          <w:rFonts w:ascii="Times New Roman" w:eastAsia="Times New Roman" w:hAnsi="Times New Roman" w:cs="Times New Roman"/>
          <w:i/>
        </w:rPr>
        <w:t>http://www.tdh.state.tx.us</w:t>
      </w:r>
      <w:r>
        <w:t xml:space="preserve">. </w:t>
      </w:r>
    </w:p>
    <w:p w14:paraId="09F78824" w14:textId="77777777" w:rsidR="00CA7990" w:rsidRDefault="00CA7990">
      <w:pPr>
        <w:spacing w:after="27"/>
        <w:ind w:left="-5"/>
      </w:pPr>
      <w:r>
        <w:rPr>
          <w:rFonts w:ascii="Times New Roman" w:eastAsia="Times New Roman" w:hAnsi="Times New Roman" w:cs="Times New Roman"/>
          <w:b/>
          <w:sz w:val="28"/>
        </w:rPr>
        <w:lastRenderedPageBreak/>
        <w:t xml:space="preserve">EXÁMENES DE SALUD </w:t>
      </w:r>
    </w:p>
    <w:p w14:paraId="782E7CE1" w14:textId="77777777" w:rsidR="00CA7990" w:rsidRDefault="00CA7990">
      <w:pPr>
        <w:spacing w:after="344"/>
        <w:ind w:left="-5"/>
      </w:pPr>
      <w:r>
        <w:t xml:space="preserve">Periódicamente se realizan exámenes de salud según lo exigido por ley o TEA.   </w:t>
      </w:r>
    </w:p>
    <w:p w14:paraId="2A79BF99" w14:textId="77777777" w:rsidR="00CA7990" w:rsidRDefault="00CA7990">
      <w:pPr>
        <w:pStyle w:val="Heading1"/>
        <w:ind w:left="-5"/>
      </w:pPr>
      <w:r>
        <w:t xml:space="preserve">ORACIÓN </w:t>
      </w:r>
    </w:p>
    <w:p w14:paraId="1BB80DCD" w14:textId="77777777" w:rsidR="00CA7990" w:rsidRDefault="00CA7990">
      <w:pPr>
        <w:spacing w:after="348"/>
        <w:ind w:left="-5"/>
      </w:pPr>
      <w:r>
        <w:t xml:space="preserve">Cada estudiante tiene derecho a rezar o meditar de forma individual, voluntaria y silenciosa en la escuela de una manera que no interrumpa las actividades didácticas u otras actividades de la escuela. La escuela no exigirá ni coaccionará a un estudiante para que participe o se abstenga de tal oración o meditación durante ninguna actividad escolar. </w:t>
      </w:r>
    </w:p>
    <w:p w14:paraId="7EF6344E" w14:textId="77777777" w:rsidR="00CA7990" w:rsidRDefault="00CA7990">
      <w:pPr>
        <w:pStyle w:val="Heading1"/>
        <w:ind w:left="-5"/>
      </w:pPr>
      <w:r>
        <w:t xml:space="preserve">PREVENCIÓN DE ACCIDENTES </w:t>
      </w:r>
    </w:p>
    <w:p w14:paraId="46419570" w14:textId="77777777" w:rsidR="00CA7990" w:rsidRDefault="00CA7990">
      <w:pPr>
        <w:spacing w:after="97"/>
        <w:ind w:left="-5"/>
      </w:pPr>
      <w:r>
        <w:t xml:space="preserve">La seguridad del estudiante en el campus y en los eventos relacionados con el centro es una prioridad alta del Distrito. Aunque el Distrito ha implementado procedimientos de seguridad, la cooperación de los estudiantes es esencial para garantizar la seguridad escolar. Un estudiante debe: </w:t>
      </w:r>
    </w:p>
    <w:p w14:paraId="5D0EC254" w14:textId="77777777" w:rsidR="00CA7990" w:rsidRDefault="00CA7990" w:rsidP="00CA7990">
      <w:pPr>
        <w:numPr>
          <w:ilvl w:val="0"/>
          <w:numId w:val="18"/>
        </w:numPr>
        <w:spacing w:after="45" w:line="248" w:lineRule="auto"/>
        <w:ind w:hanging="360"/>
      </w:pPr>
      <w:r>
        <w:t xml:space="preserve">Evita conductas que puedan poner en riesgo al estudiante u otros estudiantes. </w:t>
      </w:r>
    </w:p>
    <w:p w14:paraId="1A41E5C9" w14:textId="77777777" w:rsidR="00CA7990" w:rsidRDefault="00CA7990" w:rsidP="00CA7990">
      <w:pPr>
        <w:numPr>
          <w:ilvl w:val="0"/>
          <w:numId w:val="18"/>
        </w:numPr>
        <w:spacing w:after="94" w:line="248" w:lineRule="auto"/>
        <w:ind w:hanging="360"/>
      </w:pPr>
      <w:r>
        <w:t xml:space="preserve">Sigue los estándares de conducta de este manual y el Código de Conducta del Estudiante, así como cualquier norma adicional de comportamiento y seguridad establecida por el director, los profesores o los conductores del autobús. </w:t>
      </w:r>
    </w:p>
    <w:p w14:paraId="6D191E9E" w14:textId="77777777" w:rsidR="00CA7990" w:rsidRDefault="00CA7990" w:rsidP="00CA7990">
      <w:pPr>
        <w:numPr>
          <w:ilvl w:val="0"/>
          <w:numId w:val="18"/>
        </w:numPr>
        <w:spacing w:after="97" w:line="248" w:lineRule="auto"/>
        <w:ind w:hanging="360"/>
      </w:pPr>
      <w:r>
        <w:t xml:space="preserve">Mantente alerta y reporta rápidamente a un profesor o al director de riesgos de seguridad, como intrusos en el campus y amenazas hechas por cualquier persona hacia un estudiante o miembro del personal. </w:t>
      </w:r>
    </w:p>
    <w:p w14:paraId="77B881FD" w14:textId="77777777" w:rsidR="00CA7990" w:rsidRDefault="00CA7990" w:rsidP="00CA7990">
      <w:pPr>
        <w:numPr>
          <w:ilvl w:val="0"/>
          <w:numId w:val="18"/>
        </w:numPr>
        <w:spacing w:after="73" w:line="248" w:lineRule="auto"/>
        <w:ind w:hanging="360"/>
      </w:pPr>
      <w:r>
        <w:t xml:space="preserve">Conoce las rutas y señales de evacuación de emergencia. </w:t>
      </w:r>
    </w:p>
    <w:p w14:paraId="7C5FCB01" w14:textId="77777777" w:rsidR="00CA7990" w:rsidRDefault="00CA7990" w:rsidP="00CA7990">
      <w:pPr>
        <w:numPr>
          <w:ilvl w:val="0"/>
          <w:numId w:val="18"/>
        </w:numPr>
        <w:spacing w:after="348" w:line="248" w:lineRule="auto"/>
        <w:ind w:hanging="360"/>
      </w:pPr>
      <w:r>
        <w:t xml:space="preserve">Sigue inmediatamente las instrucciones de los profesores, conductores de autobús y otros empleados del Distrito que supervisan el bienestar de los estudiantes. </w:t>
      </w:r>
    </w:p>
    <w:p w14:paraId="01FBEE90" w14:textId="77777777" w:rsidR="00CA7990" w:rsidRDefault="00CA7990">
      <w:pPr>
        <w:pStyle w:val="Heading1"/>
        <w:ind w:left="-5"/>
      </w:pPr>
      <w:r>
        <w:t xml:space="preserve">SEGURO DE ACCIDENTES </w:t>
      </w:r>
    </w:p>
    <w:p w14:paraId="38FBADE7" w14:textId="77777777" w:rsidR="00CA7990" w:rsidRDefault="00CA7990">
      <w:pPr>
        <w:spacing w:after="362"/>
        <w:ind w:left="-5"/>
      </w:pPr>
      <w:r>
        <w:t xml:space="preserve">Excepto por la compra de un seguro contra lesiones corporales sufridas por estudiantes durante el entrenamiento o la participación en competiciones deportivas interescolares o durante actividades patrocinadas por la escuela en un campus, el Distrito, según la ley estatal, no puede pagar los gastos médicos </w:t>
      </w:r>
      <w:r>
        <w:rPr>
          <w:rFonts w:ascii="Times New Roman" w:eastAsia="Times New Roman" w:hAnsi="Times New Roman" w:cs="Times New Roman"/>
        </w:rPr>
        <w:t xml:space="preserve">asociados a la lesión de un estudiante. </w:t>
      </w:r>
    </w:p>
    <w:p w14:paraId="2A4B5B7A" w14:textId="77777777" w:rsidR="00CA7990" w:rsidRDefault="00CA7990">
      <w:pPr>
        <w:pStyle w:val="Heading1"/>
        <w:ind w:left="-5"/>
      </w:pPr>
      <w:r>
        <w:lastRenderedPageBreak/>
        <w:t xml:space="preserve">SIMULACROS DE SEGURIDAD - Incendios, tornados y otras emergencias </w:t>
      </w:r>
    </w:p>
    <w:p w14:paraId="280118A9" w14:textId="77777777" w:rsidR="00CA7990" w:rsidRDefault="00CA7990">
      <w:pPr>
        <w:spacing w:after="348"/>
        <w:ind w:left="-5"/>
      </w:pPr>
      <w:r>
        <w:t xml:space="preserve">De vez en cuando, estudiantes, profesores y otros empleados del Distrito participarán en simulacros de procedimientos de emergencia. Cuando suene la alarma, los estudiantes deben seguir las indicaciones de los profesores o de los responsables de forma rápida, silenciosa y ordenada.   </w:t>
      </w:r>
    </w:p>
    <w:p w14:paraId="4D1BCDDB" w14:textId="77777777" w:rsidR="00CA7990" w:rsidRDefault="00CA7990">
      <w:pPr>
        <w:pStyle w:val="Heading1"/>
        <w:ind w:left="-5"/>
      </w:pPr>
      <w:r>
        <w:t xml:space="preserve">TRATAMIENTO MÉDICO DE EMERGENCIA E INFORMACIÓN </w:t>
      </w:r>
    </w:p>
    <w:p w14:paraId="3EB528D2" w14:textId="77777777" w:rsidR="00CA7990" w:rsidRDefault="00CA7990">
      <w:pPr>
        <w:ind w:left="-5"/>
      </w:pPr>
      <w:r>
        <w:t xml:space="preserve">Si un estudiante tiene una emergencia médica en el colegio o una actividad relacionada con el colegio cuando no se puede localizar al padre, el colegio necesitará un consentimiento parental por escrito para recibir tratamiento médico de emergencia e información sobre alergias a medicamentos, etc. Por ello, cada año se pide a los padres que completen un formulario de consentimiento para cuidados de emergencia. Los padres deben mantener actualizados los datos de atención de emergencia (nombre del médico, números de teléfono de emergencia, alergias, etc.). Por favor, contacte con la enfermera del colegio para actualizar cualquier información. </w:t>
      </w:r>
    </w:p>
    <w:p w14:paraId="46EBC719" w14:textId="77777777" w:rsidR="00CA7990" w:rsidRDefault="00CA7990">
      <w:pPr>
        <w:spacing w:after="94" w:line="259" w:lineRule="auto"/>
      </w:pPr>
      <w:r>
        <w:t xml:space="preserve"> </w:t>
      </w:r>
    </w:p>
    <w:p w14:paraId="5E41D682" w14:textId="77777777" w:rsidR="00CA7990" w:rsidRDefault="00CA7990">
      <w:pPr>
        <w:pStyle w:val="Heading1"/>
        <w:ind w:left="-5"/>
      </w:pPr>
      <w:r>
        <w:t xml:space="preserve">COMIDA Y BEBIDAS </w:t>
      </w:r>
    </w:p>
    <w:p w14:paraId="1ECF1D8F" w14:textId="77777777" w:rsidR="00CA7990" w:rsidRDefault="00CA7990">
      <w:pPr>
        <w:spacing w:after="348"/>
        <w:ind w:left="-5"/>
      </w:pPr>
      <w:r>
        <w:t xml:space="preserve">No se permiten bebidas fuera del campus en las aulas. Los estudiantes pueden traer snacks de casa para </w:t>
      </w:r>
      <w:r>
        <w:rPr>
          <w:rFonts w:ascii="Times New Roman" w:eastAsia="Times New Roman" w:hAnsi="Times New Roman" w:cs="Times New Roman"/>
        </w:rPr>
        <w:t xml:space="preserve">su consumo. No se permiten productos de "comida rápida" en las aulas. Los estudiantes pueden comprar máquinas expendedoras </w:t>
      </w:r>
      <w:r>
        <w:t xml:space="preserve">en el campus en horarios designados. Todas las bebidas deben estar en un recipiente resellable o en un recipiente personal para bebidas, con el  nombre </w:t>
      </w:r>
      <w:r>
        <w:rPr>
          <w:rFonts w:ascii="Times New Roman" w:eastAsia="Times New Roman" w:hAnsi="Times New Roman" w:cs="Times New Roman"/>
        </w:rPr>
        <w:t>del estudiante</w:t>
      </w:r>
      <w:r>
        <w:t xml:space="preserve"> escrito en la parte inferior con tinta permanente. </w:t>
      </w:r>
    </w:p>
    <w:p w14:paraId="0AADB2BF" w14:textId="77777777" w:rsidR="00CA7990" w:rsidRDefault="00CA7990">
      <w:pPr>
        <w:pStyle w:val="Heading1"/>
        <w:ind w:left="-5"/>
      </w:pPr>
      <w:r>
        <w:t xml:space="preserve">NOTIFICACIONES DE CONTROL DE PLAGAS </w:t>
      </w:r>
    </w:p>
    <w:p w14:paraId="44AEFAEA" w14:textId="07B6BD8D" w:rsidR="00CA7990" w:rsidRDefault="00CA7990">
      <w:pPr>
        <w:spacing w:after="348"/>
        <w:ind w:left="-5"/>
      </w:pPr>
      <w:r>
        <w:t xml:space="preserve">El Distrito aplica periódicamente pesticidas dentro de los edificios. Excepto en caso de emergencia, los carteles se colocarán 48 horas antes de la aplicación. Los padres que deseen ser notificados antes de la aplicación del pesticida </w:t>
      </w:r>
      <w:r>
        <w:rPr>
          <w:rFonts w:ascii="Times New Roman" w:eastAsia="Times New Roman" w:hAnsi="Times New Roman" w:cs="Times New Roman"/>
        </w:rPr>
        <w:t xml:space="preserve">en la escuela de su hijo pueden contactar con el </w:t>
      </w:r>
      <w:r w:rsidR="006755A2">
        <w:t xml:space="preserve">Coordinador de Manejo Integrado de Plagas. </w:t>
      </w:r>
    </w:p>
    <w:p w14:paraId="07DCBF53" w14:textId="77777777" w:rsidR="00CA7990" w:rsidRDefault="00CA7990">
      <w:pPr>
        <w:pStyle w:val="Heading1"/>
        <w:ind w:left="-5"/>
      </w:pPr>
      <w:r>
        <w:lastRenderedPageBreak/>
        <w:t xml:space="preserve">VANDALISMO </w:t>
      </w:r>
    </w:p>
    <w:p w14:paraId="3AA47E3D" w14:textId="77777777" w:rsidR="00CA7990" w:rsidRDefault="00CA7990">
      <w:pPr>
        <w:ind w:left="-5"/>
      </w:pPr>
      <w:r>
        <w:t xml:space="preserve">Para garantizar que las instalaciones escolares puedan atender a quienes están </w:t>
      </w:r>
      <w:r>
        <w:rPr>
          <w:rFonts w:ascii="Times New Roman" w:eastAsia="Times New Roman" w:hAnsi="Times New Roman" w:cs="Times New Roman"/>
        </w:rPr>
        <w:t>destinadas—</w:t>
      </w:r>
      <w:r>
        <w:t>tanto este año como en los próximos años</w:t>
      </w:r>
      <w:r>
        <w:rPr>
          <w:rFonts w:ascii="Times New Roman" w:eastAsia="Times New Roman" w:hAnsi="Times New Roman" w:cs="Times New Roman"/>
        </w:rPr>
        <w:t>—</w:t>
      </w:r>
      <w:r>
        <w:t xml:space="preserve">no se tolera tirar basura, desfigurar ni dañar la propiedad escolar. Los estudiantes deberán pagar por los daños que causen y estarán sujetos a procedimientos penales así como a consecuencias disciplinarias conforme al Código de Conducta Estudiantil. </w:t>
      </w:r>
    </w:p>
    <w:p w14:paraId="538BAEA5" w14:textId="77777777" w:rsidR="00CA7990" w:rsidRDefault="00CA7990">
      <w:pPr>
        <w:pStyle w:val="Heading1"/>
        <w:ind w:left="-5"/>
      </w:pPr>
      <w:r>
        <w:t xml:space="preserve">BÚSQUEDAS </w:t>
      </w:r>
    </w:p>
    <w:p w14:paraId="30B7CA88" w14:textId="77777777" w:rsidR="00CA7990" w:rsidRDefault="00CA7990">
      <w:pPr>
        <w:spacing w:after="350"/>
        <w:ind w:left="-5"/>
      </w:pPr>
      <w:r>
        <w:t xml:space="preserve">Con el fin de promover la seguridad de los estudiantes y de garantizar que las escuelas sean seguras y libres de drogas, los funcionarios del Distrito pueden realizar registros basándose en sospechas razonables. Dichos registros se realizan sin orden judicial y según lo permita la ley.   </w:t>
      </w:r>
    </w:p>
    <w:p w14:paraId="15E18E0A" w14:textId="77777777" w:rsidR="00CA7990" w:rsidRDefault="00CA7990">
      <w:pPr>
        <w:pStyle w:val="Heading1"/>
        <w:ind w:left="-5"/>
      </w:pPr>
      <w:r>
        <w:t xml:space="preserve">REGISTROS DE VEHÍCULOS ESTUDIANTILES </w:t>
      </w:r>
    </w:p>
    <w:p w14:paraId="0912C5D1" w14:textId="77777777" w:rsidR="00CA7990" w:rsidRDefault="00CA7990">
      <w:pPr>
        <w:spacing w:after="348"/>
        <w:ind w:left="-5"/>
      </w:pPr>
      <w:r>
        <w:t xml:space="preserve">Los vehículos aparcados en la propiedad del colegio están bajo la jurisdicción del centro. Los responsables del centro pueden registrar cualquier vehículo siempre que haya causa razonable para hacerlo, con o sin la presencia del estudiante. El estudiante tiene plena responsabilidad por la seguridad de su vehículo y debe asegurarse de que esté cerrado y que las llaves no se entreguen </w:t>
      </w:r>
      <w:proofErr w:type="gramStart"/>
      <w:r>
        <w:t>a</w:t>
      </w:r>
      <w:proofErr w:type="gramEnd"/>
      <w:r>
        <w:t xml:space="preserve"> otros.  </w:t>
      </w:r>
    </w:p>
    <w:p w14:paraId="303B8E89" w14:textId="77777777" w:rsidR="00CA7990" w:rsidRDefault="00CA7990">
      <w:pPr>
        <w:pStyle w:val="Heading1"/>
        <w:ind w:left="-5"/>
      </w:pPr>
      <w:r>
        <w:t xml:space="preserve">APARCAMIENTO PARA ESTUDIANTES </w:t>
      </w:r>
    </w:p>
    <w:p w14:paraId="77D7ECAA" w14:textId="77777777" w:rsidR="00CA7990" w:rsidRDefault="00CA7990">
      <w:pPr>
        <w:spacing w:after="348"/>
        <w:ind w:left="-5"/>
      </w:pPr>
      <w:r>
        <w:rPr>
          <w:rFonts w:ascii="Times New Roman" w:eastAsia="Times New Roman" w:hAnsi="Times New Roman" w:cs="Times New Roman"/>
        </w:rPr>
        <w:t xml:space="preserve">Los estudiantes con carné de conducir válido de Texas pueden aparcar en la propiedad del colegio. Los estudiantes </w:t>
      </w:r>
      <w:r>
        <w:t xml:space="preserve">deben bajar de los vehículos al llegar al colegio. Mantener el volumen de música al mínimo al llegar o salir del colegio. Los estudiantes no deben volver a los vehículos ni al aparcamiento hasta el final de su jornada escolar.  </w:t>
      </w:r>
    </w:p>
    <w:p w14:paraId="319F403A" w14:textId="77777777" w:rsidR="00CA7990" w:rsidRDefault="00CA7990">
      <w:pPr>
        <w:pStyle w:val="Heading1"/>
        <w:ind w:left="-5"/>
      </w:pPr>
      <w:r>
        <w:t xml:space="preserve">CONTRABANDO </w:t>
      </w:r>
    </w:p>
    <w:p w14:paraId="456FBE52" w14:textId="77777777" w:rsidR="00CA7990" w:rsidRDefault="00CA7990">
      <w:pPr>
        <w:ind w:left="-5"/>
      </w:pPr>
      <w:r>
        <w:t xml:space="preserve">A los estudiantes se les prohíbe poseer, usar y/o distribuir los siguientes artículos mientras estén en la propiedad escolar: armas (cuchillos, pistolas, navajas, agujas, cuchillas de afeitar, etc.), productos de tabaco, mecheros, dispositivos de vapeo, drogas ilegales, medicamentos recetados no comunicados al personal escolar, parafernalia relacionada con drogas, alcohol, materiales sexualmente explícitos y cualquier otro objeto considerado inapropiado por el director. </w:t>
      </w:r>
    </w:p>
    <w:p w14:paraId="6AE5340A" w14:textId="77777777" w:rsidR="00CA7990" w:rsidRDefault="00CA7990">
      <w:pPr>
        <w:spacing w:after="348"/>
        <w:ind w:left="-5"/>
      </w:pPr>
      <w:r>
        <w:lastRenderedPageBreak/>
        <w:t xml:space="preserve">Los artículos de contrabando serán confiscados inmediatamente. Se contactará con las fuerzas del orden en caso de órdenes de infracción. Los estudiantes estarán sujetos a la retirada del ETCS por infracciones graves o infracciones menores repetidas. </w:t>
      </w:r>
    </w:p>
    <w:p w14:paraId="760A652E" w14:textId="77777777" w:rsidR="00CA7990" w:rsidRDefault="00CA7990">
      <w:pPr>
        <w:pStyle w:val="Heading1"/>
        <w:ind w:left="-5"/>
      </w:pPr>
      <w:r>
        <w:t xml:space="preserve">VISITANTES DEL COLEGIO  </w:t>
      </w:r>
    </w:p>
    <w:p w14:paraId="07D8982A" w14:textId="77777777" w:rsidR="00CA7990" w:rsidRDefault="00CA7990">
      <w:pPr>
        <w:ind w:left="-5"/>
      </w:pPr>
      <w:r>
        <w:t xml:space="preserve">Los padres y otras personas están invitados a visitar las escuelas del distrito. Por la seguridad de quienes están dentro del colegio y para evitar interrupciones en el tiempo de clase, todos los visitantes deben presentarse primero en la oficina.   </w:t>
      </w:r>
    </w:p>
    <w:p w14:paraId="1B523FE1" w14:textId="77777777" w:rsidR="00CA7990" w:rsidRDefault="00CA7990">
      <w:pPr>
        <w:ind w:left="-5"/>
      </w:pPr>
      <w:r>
        <w:t xml:space="preserve">Se permiten visitas a aulas individuales durante el periodo de instrucción con la aprobación previa del director y del profesor.  </w:t>
      </w:r>
    </w:p>
    <w:p w14:paraId="3D694C31" w14:textId="77777777" w:rsidR="00CA7990" w:rsidRDefault="00CA7990">
      <w:pPr>
        <w:ind w:left="-5"/>
      </w:pPr>
      <w:r>
        <w:t xml:space="preserve">Se espera que todos los visitantes demuestren los más altos estándares de cortesía y conducta; no se permitirá conducta disruptiva. </w:t>
      </w:r>
    </w:p>
    <w:p w14:paraId="0B9CC926" w14:textId="77777777" w:rsidR="00CA7990" w:rsidRDefault="00CA7990">
      <w:pPr>
        <w:pStyle w:val="Heading1"/>
        <w:spacing w:after="166" w:line="259" w:lineRule="auto"/>
      </w:pPr>
      <w:r>
        <w:t xml:space="preserve">CÓDIGO DE CONDUCTA ESTUDIANTIL </w:t>
      </w:r>
    </w:p>
    <w:p w14:paraId="18DD6603" w14:textId="77777777" w:rsidR="00CA7990" w:rsidRDefault="00CA7990">
      <w:pPr>
        <w:pStyle w:val="Heading2"/>
        <w:ind w:left="-5"/>
      </w:pPr>
      <w:r>
        <w:t xml:space="preserve">FILOSOFÍA CONDUCTUAL DEL DISTRITO </w:t>
      </w:r>
    </w:p>
    <w:p w14:paraId="009F4534" w14:textId="77777777" w:rsidR="00CA7990" w:rsidRDefault="00CA7990">
      <w:pPr>
        <w:ind w:left="-5"/>
      </w:pPr>
      <w:r>
        <w:t xml:space="preserve">El Código de Conducta Estudiantil se basa en la creencia de que la excelencia educativa se logra mejor manteniendo altos estándares de conducta estudiantil. A los estudiantes se les proporciona un programa educativo de calidad, que fomenta la adquisición, el intercambio y la aplicación de ideas. Este objetivo puede alcanzarse mejor en un entorno que implique el apoyo de los padres y esté libre de interrupciones que interfieran con el proceso educativo. </w:t>
      </w:r>
    </w:p>
    <w:p w14:paraId="792E93A2" w14:textId="77777777" w:rsidR="00CA7990" w:rsidRDefault="00CA7990">
      <w:pPr>
        <w:spacing w:after="55" w:line="259" w:lineRule="auto"/>
      </w:pPr>
      <w:r>
        <w:t xml:space="preserve"> </w:t>
      </w:r>
    </w:p>
    <w:p w14:paraId="0AE2B374" w14:textId="77777777" w:rsidR="00CA7990" w:rsidRDefault="00CA7990">
      <w:pPr>
        <w:spacing w:after="348"/>
        <w:ind w:left="-5"/>
      </w:pPr>
      <w:r>
        <w:t xml:space="preserve">El Distrito reconoce, valora y fomenta la responsabilidad de los padres y del personal para el desarrollo de la autodisciplina en el alumno y así ayudar a alcanzar el objetivo de este código. Se espera que los estudiantes se comporten adecuadamente y contribuyan positivamente a la comunidad escolar. Al respetar los derechos de los estudiantes y fomentar la responsabilidad tanto de los estudiantes como de los padres, </w:t>
      </w:r>
      <w:r>
        <w:rPr>
          <w:rFonts w:ascii="Times New Roman" w:eastAsia="Times New Roman" w:hAnsi="Times New Roman" w:cs="Times New Roman"/>
        </w:rPr>
        <w:t xml:space="preserve">el distrito busca el pleno desarrollo del potencial de cada estudiante. </w:t>
      </w:r>
    </w:p>
    <w:p w14:paraId="360B2310" w14:textId="77777777" w:rsidR="00CA7990" w:rsidRDefault="00CA7990">
      <w:pPr>
        <w:pStyle w:val="Heading2"/>
        <w:ind w:left="-5"/>
      </w:pPr>
      <w:r>
        <w:t xml:space="preserve">INTRODUCCIÓN </w:t>
      </w:r>
    </w:p>
    <w:p w14:paraId="644CDFF2" w14:textId="77777777" w:rsidR="00CA7990" w:rsidRDefault="00CA7990">
      <w:pPr>
        <w:ind w:left="-5"/>
      </w:pPr>
      <w:r>
        <w:t xml:space="preserve">Este Código de Conducta Estudiantil está en vigor: </w:t>
      </w:r>
    </w:p>
    <w:p w14:paraId="74383D86" w14:textId="77777777" w:rsidR="00CA7990" w:rsidRDefault="00CA7990" w:rsidP="00CA7990">
      <w:pPr>
        <w:numPr>
          <w:ilvl w:val="0"/>
          <w:numId w:val="19"/>
        </w:numPr>
        <w:spacing w:after="97" w:line="248" w:lineRule="auto"/>
        <w:ind w:hanging="360"/>
      </w:pPr>
      <w:r>
        <w:t xml:space="preserve">Durante el horario escolar habitual (que puede incluir el tiempo después de que el estudiante salga de casa y hasta que regrese). </w:t>
      </w:r>
    </w:p>
    <w:p w14:paraId="2C9D2C20" w14:textId="77777777" w:rsidR="00CA7990" w:rsidRDefault="00CA7990" w:rsidP="00CA7990">
      <w:pPr>
        <w:numPr>
          <w:ilvl w:val="0"/>
          <w:numId w:val="19"/>
        </w:numPr>
        <w:spacing w:after="95" w:line="248" w:lineRule="auto"/>
        <w:ind w:hanging="360"/>
      </w:pPr>
      <w:r>
        <w:lastRenderedPageBreak/>
        <w:t xml:space="preserve">En funciones relacionadas con la escuela donde el personal escolar tenga responsabilidad sobre los estudiantes; y </w:t>
      </w:r>
    </w:p>
    <w:p w14:paraId="24B29793" w14:textId="77777777" w:rsidR="00CA7990" w:rsidRDefault="00CA7990" w:rsidP="00CA7990">
      <w:pPr>
        <w:numPr>
          <w:ilvl w:val="0"/>
          <w:numId w:val="19"/>
        </w:numPr>
        <w:spacing w:after="73" w:line="248" w:lineRule="auto"/>
        <w:ind w:hanging="360"/>
      </w:pPr>
      <w:r>
        <w:t xml:space="preserve">Cualquier momento o lugar en el que la conducta de los estudiantes interfiera u obstruya la misión o el funcionamiento del distrito escolar, así como la seguridad o el bienestar de otros estudiantes o miembros del personal. </w:t>
      </w:r>
    </w:p>
    <w:p w14:paraId="726DB4F8" w14:textId="77777777" w:rsidR="00CA7990" w:rsidRDefault="00CA7990">
      <w:pPr>
        <w:ind w:left="-5"/>
      </w:pPr>
      <w:r>
        <w:t xml:space="preserve">El distrito exige completar anualmente el formulario de reconocimiento del Código de Conducta Estudiantil (página de firmas).   </w:t>
      </w:r>
    </w:p>
    <w:p w14:paraId="75C494BD" w14:textId="77777777" w:rsidR="00CA7990" w:rsidRDefault="00CA7990">
      <w:pPr>
        <w:spacing w:after="106" w:line="259" w:lineRule="auto"/>
      </w:pPr>
      <w:r>
        <w:rPr>
          <w:rFonts w:ascii="Goudy Old Style" w:eastAsia="Goudy Old Style" w:hAnsi="Goudy Old Style" w:cs="Goudy Old Style"/>
          <w:sz w:val="22"/>
        </w:rPr>
        <w:t xml:space="preserve"> </w:t>
      </w:r>
    </w:p>
    <w:p w14:paraId="118B003D" w14:textId="77777777" w:rsidR="00CA7990" w:rsidRDefault="00CA7990">
      <w:pPr>
        <w:spacing w:after="66"/>
        <w:ind w:left="13" w:right="3"/>
        <w:jc w:val="center"/>
      </w:pPr>
      <w:r>
        <w:rPr>
          <w:rFonts w:ascii="Times New Roman" w:eastAsia="Times New Roman" w:hAnsi="Times New Roman" w:cs="Times New Roman"/>
          <w:b/>
          <w:sz w:val="28"/>
        </w:rPr>
        <w:t xml:space="preserve">SUSPENSIONES, COLOCACIONES EN PROGRAMAS EDUCATIVOS ALTERNATIVOS Y EXPULSIONES. </w:t>
      </w:r>
    </w:p>
    <w:p w14:paraId="1C94D517" w14:textId="77777777" w:rsidR="00CA7990" w:rsidRDefault="00CA7990">
      <w:pPr>
        <w:ind w:left="-5"/>
      </w:pPr>
      <w:r>
        <w:rPr>
          <w:rFonts w:ascii="Goudy Old Style" w:eastAsia="Goudy Old Style" w:hAnsi="Goudy Old Style" w:cs="Goudy Old Style"/>
        </w:rPr>
        <w:t xml:space="preserve">Según </w:t>
      </w:r>
      <w:r>
        <w:t xml:space="preserve">lo establecido por el Proyecto de Ley del Senado 133, Capítulo 37, promulgado por la 75ª Legislatura de Texas, un estudiante debe ser incluido en un Programa de Educación Alternativa (AEP) si comete alguna de las siguientes infracciones en propiedad escolar o a menos de 300 pies de la propiedad escolar o mientras asiste a una actividad patrocinada o relacionada con la escuela dentro o fuera del campus. Dado que la Carta ya está designada como Programa Educativo Alternativo, los infractores de cualquiera de las siguientes </w:t>
      </w:r>
      <w:r>
        <w:rPr>
          <w:u w:val="single" w:color="000000"/>
        </w:rPr>
        <w:t>condiciones pueden</w:t>
      </w:r>
      <w:r>
        <w:t xml:space="preserve"> ser expulsados de la inscripción. </w:t>
      </w:r>
    </w:p>
    <w:p w14:paraId="14BF9E49" w14:textId="77777777" w:rsidR="00CA7990" w:rsidRDefault="00CA7990" w:rsidP="00CA7990">
      <w:pPr>
        <w:numPr>
          <w:ilvl w:val="0"/>
          <w:numId w:val="20"/>
        </w:numPr>
        <w:spacing w:after="73" w:line="248" w:lineRule="auto"/>
        <w:ind w:hanging="360"/>
      </w:pPr>
      <w:r>
        <w:t xml:space="preserve">realiza conductas castigadas como delito grave; </w:t>
      </w:r>
    </w:p>
    <w:p w14:paraId="16282293" w14:textId="77777777" w:rsidR="00CA7990" w:rsidRDefault="00CA7990" w:rsidP="00CA7990">
      <w:pPr>
        <w:numPr>
          <w:ilvl w:val="0"/>
          <w:numId w:val="20"/>
        </w:numPr>
        <w:spacing w:after="11" w:line="248" w:lineRule="auto"/>
        <w:ind w:hanging="360"/>
      </w:pPr>
      <w:r>
        <w:t xml:space="preserve">realiza conductas que contienen los elementos del delito de agresión bajo la Sección </w:t>
      </w:r>
    </w:p>
    <w:p w14:paraId="1CC322E4" w14:textId="77777777" w:rsidR="00CA7990" w:rsidRDefault="00CA7990">
      <w:pPr>
        <w:ind w:left="730"/>
      </w:pPr>
      <w:hyperlink r:id="rId22">
        <w:r>
          <w:t>22.01</w:t>
        </w:r>
      </w:hyperlink>
      <w:hyperlink r:id="rId23">
        <w:r>
          <w:t>(</w:t>
        </w:r>
      </w:hyperlink>
      <w:proofErr w:type="gramStart"/>
      <w:r>
        <w:t>a)(</w:t>
      </w:r>
      <w:proofErr w:type="gramEnd"/>
      <w:r>
        <w:t xml:space="preserve">1) del Código Penal; </w:t>
      </w:r>
    </w:p>
    <w:p w14:paraId="051E553B" w14:textId="77777777" w:rsidR="00CA7990" w:rsidRDefault="00CA7990">
      <w:pPr>
        <w:numPr>
          <w:ilvl w:val="0"/>
          <w:numId w:val="20"/>
        </w:numPr>
        <w:spacing w:after="0" w:line="259" w:lineRule="auto"/>
        <w:ind w:hanging="360"/>
      </w:pPr>
      <w:r>
        <w:t xml:space="preserve">vende, da o entrega a otra persona o posee, utiliza o está bajo la influencia de: </w:t>
      </w:r>
    </w:p>
    <w:p w14:paraId="77B86816" w14:textId="77777777" w:rsidR="00CA7990" w:rsidRDefault="00CA7990">
      <w:pPr>
        <w:spacing w:after="11"/>
        <w:ind w:left="730"/>
      </w:pPr>
      <w:proofErr w:type="spellStart"/>
      <w:r>
        <w:t>i</w:t>
      </w:r>
      <w:proofErr w:type="spellEnd"/>
      <w:r>
        <w:t xml:space="preserve">) </w:t>
      </w:r>
      <w:proofErr w:type="spellStart"/>
      <w:r>
        <w:t>una</w:t>
      </w:r>
      <w:proofErr w:type="spellEnd"/>
      <w:r>
        <w:t xml:space="preserve"> </w:t>
      </w:r>
      <w:proofErr w:type="spellStart"/>
      <w:r>
        <w:t>sustancia</w:t>
      </w:r>
      <w:proofErr w:type="spellEnd"/>
      <w:r>
        <w:t xml:space="preserve"> </w:t>
      </w:r>
      <w:proofErr w:type="spellStart"/>
      <w:r>
        <w:t>controlada</w:t>
      </w:r>
      <w:proofErr w:type="spellEnd"/>
      <w:r>
        <w:t xml:space="preserve">, </w:t>
      </w:r>
      <w:proofErr w:type="spellStart"/>
      <w:r>
        <w:t>según</w:t>
      </w:r>
      <w:proofErr w:type="spellEnd"/>
      <w:r>
        <w:t xml:space="preserve"> lo </w:t>
      </w:r>
      <w:proofErr w:type="spellStart"/>
      <w:r>
        <w:t>definido</w:t>
      </w:r>
      <w:proofErr w:type="spellEnd"/>
      <w:r>
        <w:t xml:space="preserve"> </w:t>
      </w:r>
      <w:proofErr w:type="spellStart"/>
      <w:r>
        <w:t>en</w:t>
      </w:r>
      <w:proofErr w:type="spellEnd"/>
      <w:r>
        <w:t xml:space="preserve"> el </w:t>
      </w:r>
      <w:proofErr w:type="spellStart"/>
      <w:r>
        <w:t>Capítulo</w:t>
      </w:r>
      <w:proofErr w:type="spellEnd"/>
      <w:r>
        <w:t xml:space="preserve"> </w:t>
      </w:r>
      <w:hyperlink r:id="rId24">
        <w:r>
          <w:t xml:space="preserve">481 </w:t>
        </w:r>
      </w:hyperlink>
      <w:hyperlink r:id="rId25">
        <w:r>
          <w:t>del</w:t>
        </w:r>
      </w:hyperlink>
      <w:r>
        <w:t xml:space="preserve"> Código de Salud y Seguridad, o por el 21 </w:t>
      </w:r>
    </w:p>
    <w:p w14:paraId="787E01E9" w14:textId="77777777" w:rsidR="00CA7990" w:rsidRDefault="00CA7990">
      <w:pPr>
        <w:spacing w:after="11"/>
        <w:ind w:left="1090"/>
      </w:pPr>
      <w:r>
        <w:t xml:space="preserve">Sección 801 y siguientes del U.S.C., excluyendo la marihuana, según lo definido por la Sección </w:t>
      </w:r>
      <w:hyperlink r:id="rId26">
        <w:r>
          <w:t>481.002,</w:t>
        </w:r>
      </w:hyperlink>
      <w:r>
        <w:t xml:space="preserve"> </w:t>
      </w:r>
    </w:p>
    <w:p w14:paraId="151C3378" w14:textId="77777777" w:rsidR="00CA7990" w:rsidRDefault="00CA7990">
      <w:pPr>
        <w:spacing w:after="11"/>
        <w:ind w:left="1090"/>
      </w:pPr>
      <w:r>
        <w:t xml:space="preserve">Código de Salud y Seguridad, o tetrahidrocannabinol, según la norma adoptada en el </w:t>
      </w:r>
    </w:p>
    <w:p w14:paraId="75EF44C1" w14:textId="77777777" w:rsidR="00CA7990" w:rsidRDefault="00CA7990">
      <w:pPr>
        <w:spacing w:after="2" w:line="314" w:lineRule="auto"/>
        <w:ind w:left="720" w:right="1514" w:firstLine="360"/>
      </w:pPr>
      <w:r>
        <w:t xml:space="preserve">Sección </w:t>
      </w:r>
      <w:hyperlink r:id="rId27">
        <w:r>
          <w:t>481.003</w:t>
        </w:r>
      </w:hyperlink>
      <w:hyperlink r:id="rId28">
        <w:r>
          <w:t xml:space="preserve"> </w:t>
        </w:r>
      </w:hyperlink>
      <w:r>
        <w:t xml:space="preserve">de ese código; o ii) una droga peligrosa, según lo definido en el Capítulo </w:t>
      </w:r>
      <w:hyperlink r:id="rId29">
        <w:r>
          <w:t xml:space="preserve">483 </w:t>
        </w:r>
      </w:hyperlink>
      <w:hyperlink r:id="rId30">
        <w:r>
          <w:t>del</w:t>
        </w:r>
      </w:hyperlink>
      <w:r>
        <w:t xml:space="preserve"> Código de Salud y Seguridad; </w:t>
      </w:r>
    </w:p>
    <w:p w14:paraId="772D88DC" w14:textId="77777777" w:rsidR="00CA7990" w:rsidRDefault="00CA7990" w:rsidP="00CA7990">
      <w:pPr>
        <w:numPr>
          <w:ilvl w:val="0"/>
          <w:numId w:val="20"/>
        </w:numPr>
        <w:spacing w:after="0" w:line="248" w:lineRule="auto"/>
        <w:ind w:hanging="360"/>
      </w:pPr>
      <w:r>
        <w:t xml:space="preserve">posee, utiliza o está bajo la influencia de, o vende, da o entrega marihuana a otra persona, según lo definido en la Sección </w:t>
      </w:r>
      <w:hyperlink r:id="rId31">
        <w:r>
          <w:t xml:space="preserve">481.002 </w:t>
        </w:r>
      </w:hyperlink>
      <w:hyperlink r:id="rId32">
        <w:r>
          <w:t>del</w:t>
        </w:r>
      </w:hyperlink>
      <w:r>
        <w:t xml:space="preserve"> Código de Salud y Seguridad, o </w:t>
      </w:r>
    </w:p>
    <w:p w14:paraId="28E85DBA" w14:textId="77777777" w:rsidR="00CA7990" w:rsidRDefault="00CA7990">
      <w:pPr>
        <w:ind w:left="730"/>
      </w:pPr>
      <w:r>
        <w:t xml:space="preserve">tetrahidrocannabinol, según la norma adoptada en la Sección </w:t>
      </w:r>
      <w:hyperlink r:id="rId33">
        <w:r>
          <w:t>481.003</w:t>
        </w:r>
      </w:hyperlink>
      <w:hyperlink r:id="rId34">
        <w:r>
          <w:t xml:space="preserve"> </w:t>
        </w:r>
      </w:hyperlink>
      <w:r>
        <w:t xml:space="preserve">de ese código; </w:t>
      </w:r>
    </w:p>
    <w:p w14:paraId="75608182" w14:textId="77777777" w:rsidR="00CA7990" w:rsidRDefault="00CA7990" w:rsidP="00CA7990">
      <w:pPr>
        <w:numPr>
          <w:ilvl w:val="0"/>
          <w:numId w:val="20"/>
        </w:numPr>
        <w:spacing w:after="11" w:line="248" w:lineRule="auto"/>
        <w:ind w:hanging="360"/>
      </w:pPr>
      <w:r>
        <w:lastRenderedPageBreak/>
        <w:t xml:space="preserve">posee, usa, vende, da o entrega a otra persona un cigarrillo electrónico, según lo definido por </w:t>
      </w:r>
    </w:p>
    <w:p w14:paraId="1255495F" w14:textId="77777777" w:rsidR="00CA7990" w:rsidRDefault="00CA7990">
      <w:pPr>
        <w:ind w:left="730"/>
      </w:pPr>
      <w:r>
        <w:t xml:space="preserve">Sección </w:t>
      </w:r>
      <w:hyperlink r:id="rId35">
        <w:r>
          <w:t>161.081</w:t>
        </w:r>
      </w:hyperlink>
      <w:hyperlink r:id="rId36">
        <w:r>
          <w:t>, Código</w:t>
        </w:r>
      </w:hyperlink>
      <w:r>
        <w:t xml:space="preserve"> de Salud y Seguridad; </w:t>
      </w:r>
    </w:p>
    <w:p w14:paraId="6CEC7FC6" w14:textId="77777777" w:rsidR="00CA7990" w:rsidRDefault="00CA7990" w:rsidP="00CA7990">
      <w:pPr>
        <w:numPr>
          <w:ilvl w:val="0"/>
          <w:numId w:val="20"/>
        </w:numPr>
        <w:spacing w:after="73" w:line="248" w:lineRule="auto"/>
        <w:ind w:hanging="360"/>
      </w:pPr>
      <w:r>
        <w:t xml:space="preserve">vender, dar o entregar a otra persona una bebida alcohólica, según lo definido en la Sección </w:t>
      </w:r>
      <w:hyperlink r:id="rId37">
        <w:r>
          <w:t xml:space="preserve">1.04 </w:t>
        </w:r>
      </w:hyperlink>
      <w:hyperlink r:id="rId38">
        <w:r>
          <w:t>del</w:t>
        </w:r>
      </w:hyperlink>
      <w:r>
        <w:t xml:space="preserve"> Código de Bebidas Alcohólicas, cometer un acto o delito grave bajo la influencia de alcohol, o poseer, usar o estar bajo la influencia de una bebida alcohólica; </w:t>
      </w:r>
    </w:p>
    <w:p w14:paraId="47EECCF5" w14:textId="77777777" w:rsidR="00CA7990" w:rsidRDefault="00CA7990" w:rsidP="00CA7990">
      <w:pPr>
        <w:numPr>
          <w:ilvl w:val="0"/>
          <w:numId w:val="20"/>
        </w:numPr>
        <w:spacing w:after="73" w:line="248" w:lineRule="auto"/>
        <w:ind w:hanging="360"/>
      </w:pPr>
      <w:r>
        <w:t xml:space="preserve">se involucra en conductas que contengan elementos de un delito relacionado con un químico volátil abusable conforme a los artículos </w:t>
      </w:r>
      <w:hyperlink r:id="rId39">
        <w:r>
          <w:t>485.031</w:t>
        </w:r>
      </w:hyperlink>
      <w:hyperlink r:id="rId40">
        <w:r>
          <w:t xml:space="preserve"> </w:t>
        </w:r>
      </w:hyperlink>
      <w:r>
        <w:t xml:space="preserve">a </w:t>
      </w:r>
      <w:hyperlink r:id="rId41">
        <w:r>
          <w:t xml:space="preserve">485.034 </w:t>
        </w:r>
      </w:hyperlink>
      <w:hyperlink r:id="rId42">
        <w:r>
          <w:t>del</w:t>
        </w:r>
      </w:hyperlink>
      <w:r>
        <w:t xml:space="preserve"> Código de Salud y Seguridad; </w:t>
      </w:r>
    </w:p>
    <w:p w14:paraId="2F39C0ED" w14:textId="77777777" w:rsidR="00CA7990" w:rsidRDefault="00CA7990" w:rsidP="00CA7990">
      <w:pPr>
        <w:numPr>
          <w:ilvl w:val="0"/>
          <w:numId w:val="20"/>
        </w:numPr>
        <w:spacing w:after="11" w:line="248" w:lineRule="auto"/>
        <w:ind w:hanging="360"/>
      </w:pPr>
      <w:r>
        <w:t xml:space="preserve">se involucra en conductas que contienen los elementos del delito de lasciva pública bajo </w:t>
      </w:r>
    </w:p>
    <w:p w14:paraId="55AB097B" w14:textId="77777777" w:rsidR="00CA7990" w:rsidRDefault="00CA7990">
      <w:pPr>
        <w:ind w:left="730"/>
      </w:pPr>
      <w:r>
        <w:t xml:space="preserve">Artículo </w:t>
      </w:r>
      <w:hyperlink r:id="rId43">
        <w:r>
          <w:t xml:space="preserve">21.07 </w:t>
        </w:r>
      </w:hyperlink>
      <w:hyperlink r:id="rId44">
        <w:r>
          <w:t>del</w:t>
        </w:r>
      </w:hyperlink>
      <w:r>
        <w:t xml:space="preserve"> Código Penal, o exposición indecente según la Sección </w:t>
      </w:r>
      <w:hyperlink r:id="rId45">
        <w:r>
          <w:t xml:space="preserve">21.08 </w:t>
        </w:r>
      </w:hyperlink>
      <w:hyperlink r:id="rId46">
        <w:r>
          <w:t>del</w:t>
        </w:r>
      </w:hyperlink>
      <w:r>
        <w:t xml:space="preserve"> Código Penal; o </w:t>
      </w:r>
    </w:p>
    <w:p w14:paraId="1D97952B" w14:textId="77777777" w:rsidR="00CA7990" w:rsidRDefault="00CA7990" w:rsidP="00CA7990">
      <w:pPr>
        <w:numPr>
          <w:ilvl w:val="0"/>
          <w:numId w:val="20"/>
        </w:numPr>
        <w:spacing w:after="11" w:line="248" w:lineRule="auto"/>
        <w:ind w:hanging="360"/>
      </w:pPr>
      <w:r>
        <w:t xml:space="preserve">realiza conductas que contienen los elementos del delito de acoso según la Sección </w:t>
      </w:r>
    </w:p>
    <w:p w14:paraId="5B425229" w14:textId="77777777" w:rsidR="00CA7990" w:rsidRDefault="00CA7990">
      <w:pPr>
        <w:ind w:left="730"/>
      </w:pPr>
      <w:hyperlink r:id="rId47">
        <w:r>
          <w:t>42.07</w:t>
        </w:r>
      </w:hyperlink>
      <w:hyperlink r:id="rId48">
        <w:r>
          <w:t>(</w:t>
        </w:r>
      </w:hyperlink>
      <w:proofErr w:type="gramStart"/>
      <w:r>
        <w:t>a)(</w:t>
      </w:r>
      <w:proofErr w:type="gramEnd"/>
      <w:r>
        <w:t xml:space="preserve">1), (2), (3) o (7) del Código Penal, contra un empleado del distrito escolar. </w:t>
      </w:r>
    </w:p>
    <w:p w14:paraId="1A56C9EF" w14:textId="77777777" w:rsidR="00CA7990" w:rsidRDefault="00CA7990">
      <w:pPr>
        <w:spacing w:after="57" w:line="259" w:lineRule="auto"/>
      </w:pPr>
      <w:r>
        <w:t xml:space="preserve"> </w:t>
      </w:r>
    </w:p>
    <w:p w14:paraId="0E8DA3E7" w14:textId="77777777" w:rsidR="00CA7990" w:rsidRDefault="00CA7990">
      <w:pPr>
        <w:ind w:left="-5"/>
      </w:pPr>
      <w:r>
        <w:t xml:space="preserve">Un estudiante debe ser incluido en un Programa Educativo Alternativo (AEP) si comete alguna de las siguientes infracciones fuera de la jurisdicción de los 300 pies. Dado que esta carta ya es un Programa Educativo Alternativo, los infractores de cualquiera de los siguientes </w:t>
      </w:r>
      <w:r>
        <w:rPr>
          <w:u w:val="single" w:color="000000"/>
        </w:rPr>
        <w:t>pueden</w:t>
      </w:r>
      <w:r>
        <w:t xml:space="preserve"> ser expulsados de la inscripción. </w:t>
      </w:r>
    </w:p>
    <w:p w14:paraId="6AD592BB" w14:textId="77777777" w:rsidR="00CA7990" w:rsidRDefault="00CA7990" w:rsidP="00CA7990">
      <w:pPr>
        <w:numPr>
          <w:ilvl w:val="0"/>
          <w:numId w:val="21"/>
        </w:numPr>
        <w:spacing w:after="73" w:line="248" w:lineRule="auto"/>
        <w:ind w:hanging="360"/>
      </w:pPr>
      <w:r>
        <w:t xml:space="preserve">Realizar conductas que contengan los elementos del delito de represalia según el artículo 36.06 del Código Penal contra cualquier empleado escolar, salvo que el acto de represalia sea en sí mismo un delito expulsible. </w:t>
      </w:r>
    </w:p>
    <w:p w14:paraId="1E6B0A85" w14:textId="77777777" w:rsidR="00CA7990" w:rsidRDefault="00CA7990" w:rsidP="00CA7990">
      <w:pPr>
        <w:numPr>
          <w:ilvl w:val="0"/>
          <w:numId w:val="21"/>
        </w:numPr>
        <w:spacing w:after="73" w:line="248" w:lineRule="auto"/>
        <w:ind w:hanging="360"/>
      </w:pPr>
      <w:r>
        <w:t xml:space="preserve">Recibir persecución aplazada según el Código de Familia §35.03 por conducta definida como delito grave en el Título 5 del Código Penal. </w:t>
      </w:r>
    </w:p>
    <w:p w14:paraId="0B7F4A17" w14:textId="77777777" w:rsidR="00CA7990" w:rsidRDefault="00CA7990" w:rsidP="00CA7990">
      <w:pPr>
        <w:numPr>
          <w:ilvl w:val="0"/>
          <w:numId w:val="21"/>
        </w:numPr>
        <w:spacing w:after="73" w:line="248" w:lineRule="auto"/>
        <w:ind w:hanging="360"/>
      </w:pPr>
      <w:r>
        <w:t xml:space="preserve">Un fallo judicial o de jurado sobre conducta delictiva según el Código de Familia §54.03 para conducta definida como delito grave en el Título 5 del Código Penal. </w:t>
      </w:r>
    </w:p>
    <w:p w14:paraId="2D4A098E" w14:textId="77777777" w:rsidR="00CA7990" w:rsidRDefault="00CA7990" w:rsidP="00CA7990">
      <w:pPr>
        <w:numPr>
          <w:ilvl w:val="0"/>
          <w:numId w:val="21"/>
        </w:numPr>
        <w:spacing w:after="73" w:line="248" w:lineRule="auto"/>
        <w:ind w:hanging="360"/>
      </w:pPr>
      <w:r>
        <w:t xml:space="preserve">Una conclusión del Superintendente de que tiene una creencia razonable de que el estudiante ha incurrido en conductas definidas como delito grave en el Título 5 del Código Penal. </w:t>
      </w:r>
    </w:p>
    <w:p w14:paraId="0C5D6514" w14:textId="77777777" w:rsidR="00CA7990" w:rsidRDefault="00CA7990">
      <w:pPr>
        <w:spacing w:after="64" w:line="259" w:lineRule="auto"/>
        <w:ind w:left="-5"/>
      </w:pPr>
      <w:r>
        <w:rPr>
          <w:u w:val="single" w:color="000000"/>
        </w:rPr>
        <w:t xml:space="preserve">Un estudiante puede ser suspendido o expulsado por: </w:t>
      </w:r>
    </w:p>
    <w:p w14:paraId="75FB7798" w14:textId="77777777" w:rsidR="00CA7990" w:rsidRDefault="00CA7990" w:rsidP="00CA7990">
      <w:pPr>
        <w:numPr>
          <w:ilvl w:val="0"/>
          <w:numId w:val="22"/>
        </w:numPr>
        <w:spacing w:after="73" w:line="248" w:lineRule="auto"/>
        <w:ind w:hanging="360"/>
      </w:pPr>
      <w:r>
        <w:t xml:space="preserve">Si el Superintendente tiene una creencia razonable de que un alumno ha incurrido en conductas fuera de la escuela que se definen como delitos distintos a los establecidos en el Título 5 del Código Penal, y determina que la </w:t>
      </w:r>
      <w:r>
        <w:lastRenderedPageBreak/>
        <w:t xml:space="preserve">presencia continuada del estudiante en el aula regular amenaza la seguridad de otros estudiantes o profesores o será perjudicial para el proceso educativo. </w:t>
      </w:r>
    </w:p>
    <w:p w14:paraId="4B27FF6C" w14:textId="77777777" w:rsidR="00CA7990" w:rsidRDefault="00CA7990" w:rsidP="00CA7990">
      <w:pPr>
        <w:numPr>
          <w:ilvl w:val="0"/>
          <w:numId w:val="22"/>
        </w:numPr>
        <w:spacing w:after="73" w:line="249" w:lineRule="auto"/>
        <w:ind w:hanging="360"/>
      </w:pPr>
      <w:r>
        <w:rPr>
          <w:rFonts w:ascii="Times New Roman" w:eastAsia="Times New Roman" w:hAnsi="Times New Roman" w:cs="Times New Roman"/>
        </w:rPr>
        <w:t xml:space="preserve">Violaciones de la disciplina hasta el punto en que un profesor determine que el comportamiento de un alumno es tan indisciplinado, disruptivo o abusivo que interfiere seriamente con la capacidad del profesor </w:t>
      </w:r>
      <w:r>
        <w:t xml:space="preserve">para comunicarse eficazmente con los alumnos en clase o con la capacidad de  los </w:t>
      </w:r>
      <w:r>
        <w:rPr>
          <w:rFonts w:ascii="Times New Roman" w:eastAsia="Times New Roman" w:hAnsi="Times New Roman" w:cs="Times New Roman"/>
        </w:rPr>
        <w:t xml:space="preserve">compañeros de aprendizaje del alumno, </w:t>
      </w:r>
    </w:p>
    <w:p w14:paraId="587EC027" w14:textId="77777777" w:rsidR="00CA7990" w:rsidRDefault="00CA7990" w:rsidP="00CA7990">
      <w:pPr>
        <w:numPr>
          <w:ilvl w:val="0"/>
          <w:numId w:val="22"/>
        </w:numPr>
        <w:spacing w:after="73" w:line="248" w:lineRule="auto"/>
        <w:ind w:hanging="360"/>
      </w:pPr>
      <w:r>
        <w:t xml:space="preserve">Pertenecer a una fraternidad o sororidad de un colegio público, sociedad secreta o banda. </w:t>
      </w:r>
    </w:p>
    <w:p w14:paraId="119E83EB" w14:textId="77777777" w:rsidR="00CA7990" w:rsidRDefault="00CA7990">
      <w:pPr>
        <w:spacing w:after="64" w:line="259" w:lineRule="auto"/>
        <w:ind w:left="-5"/>
      </w:pPr>
      <w:r>
        <w:rPr>
          <w:u w:val="single" w:color="000000"/>
        </w:rPr>
        <w:t xml:space="preserve">Un estudiante será retirado de la matrícula y expulsado por: </w:t>
      </w:r>
    </w:p>
    <w:p w14:paraId="0937897E" w14:textId="77777777" w:rsidR="00CA7990" w:rsidRDefault="00CA7990" w:rsidP="00CA7990">
      <w:pPr>
        <w:numPr>
          <w:ilvl w:val="0"/>
          <w:numId w:val="23"/>
        </w:numPr>
        <w:spacing w:after="73" w:line="248" w:lineRule="auto"/>
        <w:ind w:hanging="360"/>
      </w:pPr>
      <w:r>
        <w:t xml:space="preserve">Posesión, uso o exhibición de: </w:t>
      </w:r>
    </w:p>
    <w:p w14:paraId="32A26650" w14:textId="77777777" w:rsidR="00CA7990" w:rsidRDefault="00CA7990" w:rsidP="00CA7990">
      <w:pPr>
        <w:numPr>
          <w:ilvl w:val="1"/>
          <w:numId w:val="23"/>
        </w:numPr>
        <w:spacing w:after="73" w:line="248" w:lineRule="auto"/>
        <w:ind w:hanging="360"/>
      </w:pPr>
      <w:r>
        <w:t xml:space="preserve">Arma de fuego </w:t>
      </w:r>
    </w:p>
    <w:p w14:paraId="1B3BE61A" w14:textId="77777777" w:rsidR="00CA7990" w:rsidRDefault="00CA7990" w:rsidP="00CA7990">
      <w:pPr>
        <w:numPr>
          <w:ilvl w:val="1"/>
          <w:numId w:val="23"/>
        </w:numPr>
        <w:spacing w:after="73" w:line="248" w:lineRule="auto"/>
        <w:ind w:hanging="360"/>
      </w:pPr>
      <w:r>
        <w:t xml:space="preserve">Club </w:t>
      </w:r>
    </w:p>
    <w:p w14:paraId="63F74185" w14:textId="77777777" w:rsidR="00CA7990" w:rsidRDefault="00CA7990" w:rsidP="00CA7990">
      <w:pPr>
        <w:numPr>
          <w:ilvl w:val="1"/>
          <w:numId w:val="23"/>
        </w:numPr>
        <w:spacing w:after="73" w:line="248" w:lineRule="auto"/>
        <w:ind w:hanging="360"/>
      </w:pPr>
      <w:r>
        <w:t xml:space="preserve">Cuchillo ilegal </w:t>
      </w:r>
    </w:p>
    <w:p w14:paraId="1F996F7F" w14:textId="77777777" w:rsidR="00CA7990" w:rsidRDefault="00CA7990" w:rsidP="00CA7990">
      <w:pPr>
        <w:numPr>
          <w:ilvl w:val="1"/>
          <w:numId w:val="23"/>
        </w:numPr>
        <w:spacing w:after="73" w:line="248" w:lineRule="auto"/>
        <w:ind w:hanging="360"/>
      </w:pPr>
      <w:r>
        <w:t xml:space="preserve">Arma prohibida </w:t>
      </w:r>
    </w:p>
    <w:p w14:paraId="5C572F5B" w14:textId="77777777" w:rsidR="00CA7990" w:rsidRDefault="00CA7990" w:rsidP="00CA7990">
      <w:pPr>
        <w:numPr>
          <w:ilvl w:val="0"/>
          <w:numId w:val="23"/>
        </w:numPr>
        <w:spacing w:after="73" w:line="248" w:lineRule="auto"/>
        <w:ind w:hanging="360"/>
      </w:pPr>
      <w:r>
        <w:t xml:space="preserve">Asalto agravado </w:t>
      </w:r>
    </w:p>
    <w:p w14:paraId="17C09632" w14:textId="77777777" w:rsidR="00CA7990" w:rsidRDefault="00CA7990" w:rsidP="00CA7990">
      <w:pPr>
        <w:numPr>
          <w:ilvl w:val="0"/>
          <w:numId w:val="23"/>
        </w:numPr>
        <w:spacing w:after="73" w:line="248" w:lineRule="auto"/>
        <w:ind w:hanging="360"/>
      </w:pPr>
      <w:r>
        <w:t xml:space="preserve">Agresión sexual agravada </w:t>
      </w:r>
    </w:p>
    <w:p w14:paraId="524EB15D" w14:textId="77777777" w:rsidR="00CA7990" w:rsidRDefault="00CA7990" w:rsidP="00CA7990">
      <w:pPr>
        <w:numPr>
          <w:ilvl w:val="0"/>
          <w:numId w:val="23"/>
        </w:numPr>
        <w:spacing w:after="73" w:line="248" w:lineRule="auto"/>
        <w:ind w:hanging="360"/>
      </w:pPr>
      <w:r>
        <w:t xml:space="preserve">Incendio provocado </w:t>
      </w:r>
    </w:p>
    <w:p w14:paraId="2FF71547" w14:textId="77777777" w:rsidR="00CA7990" w:rsidRDefault="00CA7990" w:rsidP="00CA7990">
      <w:pPr>
        <w:numPr>
          <w:ilvl w:val="0"/>
          <w:numId w:val="23"/>
        </w:numPr>
        <w:spacing w:after="73" w:line="248" w:lineRule="auto"/>
        <w:ind w:hanging="360"/>
      </w:pPr>
      <w:r>
        <w:t xml:space="preserve">Asesinato, asesinato capital, o intento de asesinato o asesinato capital </w:t>
      </w:r>
    </w:p>
    <w:p w14:paraId="34F80C20" w14:textId="77777777" w:rsidR="00CA7990" w:rsidRDefault="00CA7990" w:rsidP="00CA7990">
      <w:pPr>
        <w:numPr>
          <w:ilvl w:val="0"/>
          <w:numId w:val="23"/>
        </w:numPr>
        <w:spacing w:after="73" w:line="248" w:lineRule="auto"/>
        <w:ind w:hanging="360"/>
      </w:pPr>
      <w:r>
        <w:t xml:space="preserve">Indecencia con un niño </w:t>
      </w:r>
    </w:p>
    <w:p w14:paraId="2AF5FE78" w14:textId="77777777" w:rsidR="00CA7990" w:rsidRDefault="00CA7990" w:rsidP="00CA7990">
      <w:pPr>
        <w:numPr>
          <w:ilvl w:val="0"/>
          <w:numId w:val="23"/>
        </w:numPr>
        <w:spacing w:after="73" w:line="248" w:lineRule="auto"/>
        <w:ind w:hanging="360"/>
      </w:pPr>
      <w:r>
        <w:t xml:space="preserve">Secuestro agravado </w:t>
      </w:r>
    </w:p>
    <w:p w14:paraId="3A300913" w14:textId="77777777" w:rsidR="00CA7990" w:rsidRDefault="00CA7990" w:rsidP="00CA7990">
      <w:pPr>
        <w:numPr>
          <w:ilvl w:val="0"/>
          <w:numId w:val="23"/>
        </w:numPr>
        <w:spacing w:after="73" w:line="248" w:lineRule="auto"/>
        <w:ind w:hanging="360"/>
      </w:pPr>
      <w:r>
        <w:t xml:space="preserve">Cualquier conducta prohibida mencionada anteriormente si se comete en represalia contra un empleado escolar </w:t>
      </w:r>
    </w:p>
    <w:p w14:paraId="5FD902AE" w14:textId="77777777" w:rsidR="00CA7990" w:rsidRDefault="00CA7990" w:rsidP="00CA7990">
      <w:pPr>
        <w:numPr>
          <w:ilvl w:val="0"/>
          <w:numId w:val="23"/>
        </w:numPr>
        <w:spacing w:after="73" w:line="248" w:lineRule="auto"/>
        <w:ind w:hanging="360"/>
      </w:pPr>
      <w:r>
        <w:t xml:space="preserve">Posesión de drogas </w:t>
      </w:r>
    </w:p>
    <w:p w14:paraId="2348B2D1" w14:textId="77777777" w:rsidR="00CA7990" w:rsidRDefault="00CA7990" w:rsidP="00CA7990">
      <w:pPr>
        <w:numPr>
          <w:ilvl w:val="0"/>
          <w:numId w:val="23"/>
        </w:numPr>
        <w:spacing w:after="73" w:line="248" w:lineRule="auto"/>
        <w:ind w:hanging="360"/>
      </w:pPr>
      <w:r>
        <w:t xml:space="preserve">Daños criminales si se castigan como delito grave </w:t>
      </w:r>
    </w:p>
    <w:p w14:paraId="3700BB17" w14:textId="77777777" w:rsidR="00CA7990" w:rsidRDefault="00CA7990" w:rsidP="00CA7990">
      <w:pPr>
        <w:numPr>
          <w:ilvl w:val="0"/>
          <w:numId w:val="23"/>
        </w:numPr>
        <w:spacing w:after="73" w:line="248" w:lineRule="auto"/>
        <w:ind w:hanging="360"/>
      </w:pPr>
      <w:r>
        <w:t xml:space="preserve">Conducta grave o persistente </w:t>
      </w:r>
    </w:p>
    <w:p w14:paraId="32163FEB" w14:textId="77777777" w:rsidR="00CA7990" w:rsidRDefault="00CA7990">
      <w:pPr>
        <w:ind w:left="-5"/>
      </w:pPr>
      <w:r>
        <w:t xml:space="preserve">Este Código ha sido aprobado por la Junta Directiva y tiene el impacto completo aprobado por la Política y los procedimientos administrativos de la Junta. La Junta Directiva puede adoptar añadidos posteriores y representar enmiendas autorizadas al Código. </w:t>
      </w:r>
    </w:p>
    <w:p w14:paraId="1A9ED6B1" w14:textId="77777777" w:rsidR="00CA7990" w:rsidRDefault="00CA7990">
      <w:pPr>
        <w:pStyle w:val="Heading2"/>
        <w:spacing w:after="13"/>
        <w:ind w:left="13" w:right="1"/>
        <w:jc w:val="center"/>
      </w:pPr>
      <w:r>
        <w:t xml:space="preserve">Responsabilidades </w:t>
      </w:r>
    </w:p>
    <w:p w14:paraId="5A9F003E" w14:textId="77777777" w:rsidR="00CA7990" w:rsidRDefault="00CA7990">
      <w:pPr>
        <w:spacing w:after="74" w:line="259" w:lineRule="auto"/>
        <w:ind w:left="58"/>
        <w:jc w:val="center"/>
      </w:pPr>
      <w:r>
        <w:rPr>
          <w:sz w:val="22"/>
        </w:rPr>
        <w:t xml:space="preserve"> </w:t>
      </w:r>
    </w:p>
    <w:p w14:paraId="20D9305A" w14:textId="77777777" w:rsidR="00CA7990" w:rsidRDefault="00CA7990">
      <w:pPr>
        <w:spacing w:after="19"/>
        <w:ind w:left="-5"/>
      </w:pPr>
      <w:r>
        <w:t xml:space="preserve">Las responsabilidades individuales descritas a continuación requieren la cooperación de todos los implicados en el proceso educativo </w:t>
      </w:r>
    </w:p>
    <w:p w14:paraId="4720C0C4" w14:textId="77777777" w:rsidR="00CA7990" w:rsidRDefault="00CA7990" w:rsidP="00CA7990">
      <w:pPr>
        <w:numPr>
          <w:ilvl w:val="0"/>
          <w:numId w:val="24"/>
        </w:numPr>
        <w:spacing w:after="73" w:line="248" w:lineRule="auto"/>
        <w:ind w:hanging="720"/>
      </w:pPr>
      <w:r>
        <w:t xml:space="preserve">El profesorado y el personal son responsables de: </w:t>
      </w:r>
    </w:p>
    <w:p w14:paraId="4E8FF166" w14:textId="77777777" w:rsidR="00CA7990" w:rsidRDefault="00CA7990" w:rsidP="00CA7990">
      <w:pPr>
        <w:numPr>
          <w:ilvl w:val="1"/>
          <w:numId w:val="24"/>
        </w:numPr>
        <w:spacing w:after="73" w:line="248" w:lineRule="auto"/>
        <w:ind w:hanging="360"/>
      </w:pPr>
      <w:r>
        <w:t xml:space="preserve">Conocer e implementar el Código de Conducta Estudiantil mencionado. </w:t>
      </w:r>
    </w:p>
    <w:p w14:paraId="032CB9DD" w14:textId="77777777" w:rsidR="00CA7990" w:rsidRDefault="00CA7990" w:rsidP="00CA7990">
      <w:pPr>
        <w:numPr>
          <w:ilvl w:val="1"/>
          <w:numId w:val="24"/>
        </w:numPr>
        <w:spacing w:after="73" w:line="248" w:lineRule="auto"/>
        <w:ind w:hanging="360"/>
      </w:pPr>
      <w:r>
        <w:lastRenderedPageBreak/>
        <w:t xml:space="preserve">Implementar actividades de aprendizaje y técnicas de gestión de aula diseñadas para enseñar estrategias de autodisciplina y que cumplen con los estándares del distrito para programas educativos efectivos. </w:t>
      </w:r>
    </w:p>
    <w:p w14:paraId="65E304A9" w14:textId="77777777" w:rsidR="00CA7990" w:rsidRDefault="00CA7990" w:rsidP="00CA7990">
      <w:pPr>
        <w:numPr>
          <w:ilvl w:val="1"/>
          <w:numId w:val="24"/>
        </w:numPr>
        <w:spacing w:after="73" w:line="248" w:lineRule="auto"/>
        <w:ind w:hanging="360"/>
      </w:pPr>
      <w:r>
        <w:t xml:space="preserve">Comunicar eficazmente los comportamientos esperados dentro del aula.  </w:t>
      </w:r>
    </w:p>
    <w:p w14:paraId="5136BC22" w14:textId="77777777" w:rsidR="00CA7990" w:rsidRDefault="00CA7990" w:rsidP="00CA7990">
      <w:pPr>
        <w:numPr>
          <w:ilvl w:val="1"/>
          <w:numId w:val="24"/>
        </w:numPr>
        <w:spacing w:after="73" w:line="248" w:lineRule="auto"/>
        <w:ind w:hanging="360"/>
      </w:pPr>
      <w:r>
        <w:t xml:space="preserve">Mantener una comunicación efectiva con los administradores escolares para informarles sobre los problemas individuales de los estudiantes. </w:t>
      </w:r>
    </w:p>
    <w:p w14:paraId="3BDC550B" w14:textId="77777777" w:rsidR="00CA7990" w:rsidRDefault="00CA7990" w:rsidP="00CA7990">
      <w:pPr>
        <w:numPr>
          <w:ilvl w:val="1"/>
          <w:numId w:val="24"/>
        </w:numPr>
        <w:spacing w:after="73" w:line="248" w:lineRule="auto"/>
        <w:ind w:hanging="360"/>
      </w:pPr>
      <w:r>
        <w:t xml:space="preserve">Mantener el contacto con los padres para fomentar un enfoque coherente en casa/escuela en la resolución de problemas individuales de cada alumno. </w:t>
      </w:r>
    </w:p>
    <w:p w14:paraId="0EB76808" w14:textId="77777777" w:rsidR="00CA7990" w:rsidRDefault="00CA7990" w:rsidP="00CA7990">
      <w:pPr>
        <w:numPr>
          <w:ilvl w:val="1"/>
          <w:numId w:val="24"/>
        </w:numPr>
        <w:spacing w:after="73" w:line="248" w:lineRule="auto"/>
        <w:ind w:hanging="360"/>
      </w:pPr>
      <w:r>
        <w:t xml:space="preserve">Sirviendo como modelos positivos para los estudiantes y fomentando una buena disciplina estudiantil, asistiendo regularmente y puntualmente. </w:t>
      </w:r>
    </w:p>
    <w:p w14:paraId="2D1EB700" w14:textId="77777777" w:rsidR="00CA7990" w:rsidRDefault="00CA7990" w:rsidP="00CA7990">
      <w:pPr>
        <w:numPr>
          <w:ilvl w:val="1"/>
          <w:numId w:val="24"/>
        </w:numPr>
        <w:spacing w:after="73" w:line="248" w:lineRule="auto"/>
        <w:ind w:hanging="360"/>
      </w:pPr>
      <w:r>
        <w:t xml:space="preserve">Enseñar a los estudiantes, a través de interacciones, a esforzarse por la autodisciplina y fomentar hábitos laborales que conduzcan al logro de metas personales. </w:t>
      </w:r>
    </w:p>
    <w:p w14:paraId="0E5F4867" w14:textId="77777777" w:rsidR="00CA7990" w:rsidRDefault="00CA7990" w:rsidP="00CA7990">
      <w:pPr>
        <w:numPr>
          <w:ilvl w:val="1"/>
          <w:numId w:val="24"/>
        </w:numPr>
        <w:spacing w:after="73" w:line="248" w:lineRule="auto"/>
        <w:ind w:hanging="360"/>
      </w:pPr>
      <w:r>
        <w:t xml:space="preserve">Disciplina de sus alumnos, que incluye, pero no se limita a, enviar al estudiante a casa por el día, expulsión temporal o permanente de clase o exclusión de la matrícula en la escuela. </w:t>
      </w:r>
    </w:p>
    <w:p w14:paraId="7869633E" w14:textId="77777777" w:rsidR="00CA7990" w:rsidRDefault="00CA7990">
      <w:pPr>
        <w:spacing w:after="85" w:line="259" w:lineRule="auto"/>
      </w:pPr>
      <w:r>
        <w:t xml:space="preserve">  </w:t>
      </w:r>
    </w:p>
    <w:p w14:paraId="7E113AD4" w14:textId="77777777" w:rsidR="00CA7990" w:rsidRDefault="00CA7990" w:rsidP="00CA7990">
      <w:pPr>
        <w:numPr>
          <w:ilvl w:val="0"/>
          <w:numId w:val="24"/>
        </w:numPr>
        <w:spacing w:after="73" w:line="248" w:lineRule="auto"/>
        <w:ind w:hanging="720"/>
      </w:pPr>
      <w:r>
        <w:t xml:space="preserve">Los administradores del campus son responsables de: </w:t>
      </w:r>
    </w:p>
    <w:p w14:paraId="760ADA36" w14:textId="77777777" w:rsidR="00CA7990" w:rsidRDefault="00CA7990" w:rsidP="00CA7990">
      <w:pPr>
        <w:numPr>
          <w:ilvl w:val="1"/>
          <w:numId w:val="24"/>
        </w:numPr>
        <w:spacing w:after="73" w:line="248" w:lineRule="auto"/>
        <w:ind w:hanging="360"/>
      </w:pPr>
      <w:r>
        <w:t xml:space="preserve">Establecer e implementar programas para formar a los miembros del personal en el Código de Conducta Estudiantil. </w:t>
      </w:r>
    </w:p>
    <w:p w14:paraId="19624BEC" w14:textId="77777777" w:rsidR="00CA7990" w:rsidRDefault="00CA7990" w:rsidP="00CA7990">
      <w:pPr>
        <w:numPr>
          <w:ilvl w:val="1"/>
          <w:numId w:val="24"/>
        </w:numPr>
        <w:spacing w:after="73" w:line="248" w:lineRule="auto"/>
        <w:ind w:hanging="360"/>
      </w:pPr>
      <w:r>
        <w:t xml:space="preserve">Asistencia al personal del campus en la implementación del Código de Conducta Estudiantil. </w:t>
      </w:r>
    </w:p>
    <w:p w14:paraId="6B074B6A" w14:textId="77777777" w:rsidR="00CA7990" w:rsidRDefault="00CA7990" w:rsidP="00CA7990">
      <w:pPr>
        <w:numPr>
          <w:ilvl w:val="1"/>
          <w:numId w:val="24"/>
        </w:numPr>
        <w:spacing w:after="73" w:line="248" w:lineRule="auto"/>
        <w:ind w:hanging="360"/>
      </w:pPr>
      <w:r>
        <w:t xml:space="preserve">Establecer un método para educar a los estudiantes en relación con sus responsabilidades de autodisciplina dentro del Código de Conducta Estudiantil. </w:t>
      </w:r>
    </w:p>
    <w:p w14:paraId="11E50192" w14:textId="77777777" w:rsidR="00CA7990" w:rsidRDefault="00CA7990" w:rsidP="00CA7990">
      <w:pPr>
        <w:numPr>
          <w:ilvl w:val="1"/>
          <w:numId w:val="24"/>
        </w:numPr>
        <w:spacing w:after="73" w:line="248" w:lineRule="auto"/>
        <w:ind w:hanging="360"/>
      </w:pPr>
      <w:r>
        <w:t xml:space="preserve">Responder a los déficits de autodisciplina que les derivan los profesores y asistir con estudiantes individuales que pueden no cumplir con el Código de Conducta Estudiantil. E. Servir como modelos positivos para los estudiantes. </w:t>
      </w:r>
    </w:p>
    <w:p w14:paraId="1979EC6C" w14:textId="77777777" w:rsidR="00CA7990" w:rsidRDefault="00CA7990">
      <w:pPr>
        <w:spacing w:after="85" w:line="259" w:lineRule="auto"/>
      </w:pPr>
      <w:r>
        <w:t xml:space="preserve"> </w:t>
      </w:r>
    </w:p>
    <w:p w14:paraId="756FAF6B" w14:textId="77777777" w:rsidR="00CA7990" w:rsidRDefault="00CA7990" w:rsidP="00CA7990">
      <w:pPr>
        <w:numPr>
          <w:ilvl w:val="0"/>
          <w:numId w:val="24"/>
        </w:numPr>
        <w:spacing w:after="73" w:line="248" w:lineRule="auto"/>
        <w:ind w:hanging="720"/>
      </w:pPr>
      <w:r>
        <w:t xml:space="preserve">Los padres son responsables de: </w:t>
      </w:r>
    </w:p>
    <w:p w14:paraId="58A980F3" w14:textId="77777777" w:rsidR="00CA7990" w:rsidRDefault="00CA7990" w:rsidP="00CA7990">
      <w:pPr>
        <w:numPr>
          <w:ilvl w:val="1"/>
          <w:numId w:val="24"/>
        </w:numPr>
        <w:spacing w:after="73" w:line="248" w:lineRule="auto"/>
        <w:ind w:hanging="360"/>
      </w:pPr>
      <w:r>
        <w:t xml:space="preserve">Leer, firmar anualmente, informarse sobre el Código de Conducta Estudiantil y animar a sus hijos a cumplirlo. </w:t>
      </w:r>
    </w:p>
    <w:p w14:paraId="79C4C576" w14:textId="77777777" w:rsidR="00CA7990" w:rsidRDefault="00CA7990" w:rsidP="00CA7990">
      <w:pPr>
        <w:numPr>
          <w:ilvl w:val="1"/>
          <w:numId w:val="24"/>
        </w:numPr>
        <w:spacing w:after="73" w:line="248" w:lineRule="auto"/>
        <w:ind w:hanging="360"/>
      </w:pPr>
      <w:r>
        <w:t xml:space="preserve">Establecer y mantener una actitud positiva hacia la educación, el comportamiento y la escuela, y fomentar hábitos de estudio adecuados y responder adecuadamente cuando la escuela se ponga en contacto con ellos. </w:t>
      </w:r>
    </w:p>
    <w:p w14:paraId="0CD8423F" w14:textId="77777777" w:rsidR="00CA7990" w:rsidRDefault="00CA7990" w:rsidP="00CA7990">
      <w:pPr>
        <w:numPr>
          <w:ilvl w:val="1"/>
          <w:numId w:val="24"/>
        </w:numPr>
        <w:spacing w:after="73" w:line="248" w:lineRule="auto"/>
        <w:ind w:hanging="360"/>
      </w:pPr>
      <w:r>
        <w:t xml:space="preserve">Asegurando que sus hijos asistan regularmente a la escuela y contactando con la escuela siempre que su alumno no asista. </w:t>
      </w:r>
    </w:p>
    <w:p w14:paraId="5F722075" w14:textId="77777777" w:rsidR="00CA7990" w:rsidRDefault="00CA7990" w:rsidP="00CA7990">
      <w:pPr>
        <w:numPr>
          <w:ilvl w:val="1"/>
          <w:numId w:val="24"/>
        </w:numPr>
        <w:spacing w:after="73" w:line="248" w:lineRule="auto"/>
        <w:ind w:hanging="360"/>
      </w:pPr>
      <w:r>
        <w:t xml:space="preserve">Enseñando a sus hijos a respetar los derechos de propiedad de los demás y las normas escolares. </w:t>
      </w:r>
    </w:p>
    <w:p w14:paraId="385423D6" w14:textId="77777777" w:rsidR="00CA7990" w:rsidRDefault="00CA7990" w:rsidP="00CA7990">
      <w:pPr>
        <w:numPr>
          <w:ilvl w:val="1"/>
          <w:numId w:val="24"/>
        </w:numPr>
        <w:spacing w:after="73" w:line="248" w:lineRule="auto"/>
        <w:ind w:hanging="360"/>
      </w:pPr>
      <w:r>
        <w:lastRenderedPageBreak/>
        <w:t xml:space="preserve">Proveer las necesidades físicas de sus hijos y asegurar una vestimenta adecuada en la escuela y en las actividades relacionadas con la escuela. </w:t>
      </w:r>
    </w:p>
    <w:p w14:paraId="0EEFA1D6" w14:textId="77777777" w:rsidR="00CA7990" w:rsidRDefault="00CA7990" w:rsidP="00CA7990">
      <w:pPr>
        <w:numPr>
          <w:ilvl w:val="1"/>
          <w:numId w:val="24"/>
        </w:numPr>
        <w:spacing w:after="73" w:line="248" w:lineRule="auto"/>
        <w:ind w:hanging="360"/>
      </w:pPr>
      <w:r>
        <w:t xml:space="preserve">Colaborar y responder inmediatamente a las solicitudes del colegio cuando el niño esté enfermo o involucrado en un asunto disciplinario. </w:t>
      </w:r>
    </w:p>
    <w:p w14:paraId="1A204119" w14:textId="77777777" w:rsidR="00CA7990" w:rsidRDefault="00CA7990" w:rsidP="00CA7990">
      <w:pPr>
        <w:numPr>
          <w:ilvl w:val="1"/>
          <w:numId w:val="24"/>
        </w:numPr>
        <w:spacing w:after="73" w:line="248" w:lineRule="auto"/>
        <w:ind w:hanging="360"/>
      </w:pPr>
      <w:r>
        <w:t xml:space="preserve">Participar en conferencias durante el curso escolar según sea necesario. </w:t>
      </w:r>
    </w:p>
    <w:p w14:paraId="626E11F4" w14:textId="77777777" w:rsidR="00CA7990" w:rsidRDefault="00CA7990" w:rsidP="00CA7990">
      <w:pPr>
        <w:numPr>
          <w:ilvl w:val="1"/>
          <w:numId w:val="24"/>
        </w:numPr>
        <w:spacing w:after="73" w:line="248" w:lineRule="auto"/>
        <w:ind w:hanging="360"/>
      </w:pPr>
      <w:r>
        <w:t xml:space="preserve">Hacer la restitución conforme a la política de la junta. </w:t>
      </w:r>
    </w:p>
    <w:p w14:paraId="33B3AE7C" w14:textId="77777777" w:rsidR="00CA7990" w:rsidRDefault="00CA7990" w:rsidP="00CA7990">
      <w:pPr>
        <w:numPr>
          <w:ilvl w:val="1"/>
          <w:numId w:val="24"/>
        </w:numPr>
        <w:spacing w:after="73" w:line="248" w:lineRule="auto"/>
        <w:ind w:hanging="360"/>
      </w:pPr>
      <w:r>
        <w:t xml:space="preserve">Proporcionar transporte a un estudiante. </w:t>
      </w:r>
    </w:p>
    <w:p w14:paraId="0F3993A8" w14:textId="77777777" w:rsidR="00CA7990" w:rsidRDefault="00CA7990" w:rsidP="00CA7990">
      <w:pPr>
        <w:numPr>
          <w:ilvl w:val="1"/>
          <w:numId w:val="24"/>
        </w:numPr>
        <w:spacing w:after="73" w:line="248" w:lineRule="auto"/>
        <w:ind w:hanging="360"/>
      </w:pPr>
      <w:r>
        <w:t xml:space="preserve">Asumir responsabilidades tal y como se describe en el manual del estudiante. </w:t>
      </w:r>
    </w:p>
    <w:p w14:paraId="2EE247E2" w14:textId="77777777" w:rsidR="00CA7990" w:rsidRDefault="00CA7990" w:rsidP="00CA7990">
      <w:pPr>
        <w:numPr>
          <w:ilvl w:val="1"/>
          <w:numId w:val="24"/>
        </w:numPr>
        <w:spacing w:after="73" w:line="248" w:lineRule="auto"/>
        <w:ind w:hanging="360"/>
      </w:pPr>
      <w:r>
        <w:t xml:space="preserve">Reforzando estrategias de autodisciplina tal como se practican en la escuela. </w:t>
      </w:r>
    </w:p>
    <w:p w14:paraId="39EC7741" w14:textId="77777777" w:rsidR="00CA7990" w:rsidRDefault="00CA7990" w:rsidP="00CA7990">
      <w:pPr>
        <w:numPr>
          <w:ilvl w:val="1"/>
          <w:numId w:val="24"/>
        </w:numPr>
        <w:spacing w:after="73" w:line="248" w:lineRule="auto"/>
        <w:ind w:hanging="360"/>
      </w:pPr>
      <w:r>
        <w:t xml:space="preserve">Proporcionar supervisión adecuada al estudiante durante los periodos de suspensión y expulsión. </w:t>
      </w:r>
    </w:p>
    <w:p w14:paraId="3FA7BD66" w14:textId="77777777" w:rsidR="00CA7990" w:rsidRDefault="00CA7990">
      <w:pPr>
        <w:spacing w:after="84" w:line="259" w:lineRule="auto"/>
        <w:ind w:left="720"/>
      </w:pPr>
      <w:r>
        <w:t xml:space="preserve"> </w:t>
      </w:r>
    </w:p>
    <w:p w14:paraId="2119C228" w14:textId="77777777" w:rsidR="00CA7990" w:rsidRDefault="00CA7990" w:rsidP="00CA7990">
      <w:pPr>
        <w:numPr>
          <w:ilvl w:val="0"/>
          <w:numId w:val="24"/>
        </w:numPr>
        <w:spacing w:after="73" w:line="248" w:lineRule="auto"/>
        <w:ind w:hanging="720"/>
      </w:pPr>
      <w:r>
        <w:t xml:space="preserve">Los estudiantes son responsables de: </w:t>
      </w:r>
    </w:p>
    <w:p w14:paraId="743A32AC" w14:textId="77777777" w:rsidR="00CA7990" w:rsidRDefault="00CA7990" w:rsidP="00CA7990">
      <w:pPr>
        <w:numPr>
          <w:ilvl w:val="1"/>
          <w:numId w:val="24"/>
        </w:numPr>
        <w:spacing w:after="73" w:line="248" w:lineRule="auto"/>
        <w:ind w:hanging="360"/>
      </w:pPr>
      <w:r>
        <w:t xml:space="preserve">Firmar y cumplir con el Código de Conducta Estudiantil. </w:t>
      </w:r>
    </w:p>
    <w:p w14:paraId="77B6EEE3" w14:textId="77777777" w:rsidR="00CA7990" w:rsidRDefault="00CA7990" w:rsidP="00CA7990">
      <w:pPr>
        <w:numPr>
          <w:ilvl w:val="1"/>
          <w:numId w:val="24"/>
        </w:numPr>
        <w:spacing w:after="73" w:line="248" w:lineRule="auto"/>
        <w:ind w:hanging="360"/>
      </w:pPr>
      <w:r>
        <w:t xml:space="preserve">Comportarse de una manera, incluida la vestimenta, que no sea ni disruptiva ni irrespetuosa y que no viole ninguna sección del Código de Conducta Estudiantil. C. Asistir y participar en reuniones asignadas, grupos pequeños o grandes. </w:t>
      </w:r>
    </w:p>
    <w:p w14:paraId="3FF764CA" w14:textId="77777777" w:rsidR="00CA7990" w:rsidRDefault="00CA7990" w:rsidP="00CA7990">
      <w:pPr>
        <w:numPr>
          <w:ilvl w:val="1"/>
          <w:numId w:val="25"/>
        </w:numPr>
        <w:spacing w:after="73" w:line="248" w:lineRule="auto"/>
        <w:ind w:hanging="360"/>
      </w:pPr>
      <w:r>
        <w:t xml:space="preserve">Colaborar con profesores, administradores y padres en la implementación del Código de Conducta Estudiantil. </w:t>
      </w:r>
    </w:p>
    <w:p w14:paraId="10E269A2" w14:textId="77777777" w:rsidR="00CA7990" w:rsidRDefault="00CA7990" w:rsidP="00CA7990">
      <w:pPr>
        <w:numPr>
          <w:ilvl w:val="1"/>
          <w:numId w:val="25"/>
        </w:numPr>
        <w:spacing w:after="73" w:line="248" w:lineRule="auto"/>
        <w:ind w:hanging="360"/>
      </w:pPr>
      <w:r>
        <w:t xml:space="preserve">Mostrar una ciudadanía escolar positiva. </w:t>
      </w:r>
    </w:p>
    <w:p w14:paraId="58FB33EE" w14:textId="77777777" w:rsidR="00CA7990" w:rsidRDefault="00CA7990" w:rsidP="00CA7990">
      <w:pPr>
        <w:numPr>
          <w:ilvl w:val="1"/>
          <w:numId w:val="25"/>
        </w:numPr>
        <w:spacing w:after="73" w:line="248" w:lineRule="auto"/>
        <w:ind w:hanging="360"/>
      </w:pPr>
      <w:r>
        <w:t xml:space="preserve">Asistir a la escuela cumpliendo con las leyes estatales y las políticas del distrito. </w:t>
      </w:r>
    </w:p>
    <w:p w14:paraId="380427A0" w14:textId="77777777" w:rsidR="00CA7990" w:rsidRDefault="00CA7990" w:rsidP="00CA7990">
      <w:pPr>
        <w:numPr>
          <w:ilvl w:val="1"/>
          <w:numId w:val="25"/>
        </w:numPr>
        <w:spacing w:after="73" w:line="248" w:lineRule="auto"/>
        <w:ind w:hanging="360"/>
      </w:pPr>
      <w:r>
        <w:t xml:space="preserve">Siguiendo las normas y reglamentos del colegio tal como se describe en el manual del estudiante. </w:t>
      </w:r>
    </w:p>
    <w:p w14:paraId="1270E9C3" w14:textId="77777777" w:rsidR="00CA7990" w:rsidRDefault="00CA7990" w:rsidP="00CA7990">
      <w:pPr>
        <w:numPr>
          <w:ilvl w:val="1"/>
          <w:numId w:val="25"/>
        </w:numPr>
        <w:spacing w:after="73" w:line="248" w:lineRule="auto"/>
        <w:ind w:hanging="360"/>
      </w:pPr>
      <w:r>
        <w:t xml:space="preserve">Practicar estrategias de autodisciplina. </w:t>
      </w:r>
    </w:p>
    <w:p w14:paraId="10C4A001" w14:textId="77777777" w:rsidR="00CA7990" w:rsidRDefault="00CA7990">
      <w:pPr>
        <w:spacing w:after="84" w:line="259" w:lineRule="auto"/>
      </w:pPr>
      <w:r>
        <w:t xml:space="preserve"> </w:t>
      </w:r>
    </w:p>
    <w:p w14:paraId="623B08BF" w14:textId="77777777" w:rsidR="00CA7990" w:rsidRDefault="00CA7990" w:rsidP="00CA7990">
      <w:pPr>
        <w:numPr>
          <w:ilvl w:val="0"/>
          <w:numId w:val="24"/>
        </w:numPr>
        <w:spacing w:after="73" w:line="248" w:lineRule="auto"/>
        <w:ind w:hanging="720"/>
      </w:pPr>
      <w:r>
        <w:t xml:space="preserve">Los miembros de la Junta Escolar son responsables de: </w:t>
      </w:r>
    </w:p>
    <w:p w14:paraId="0DCB850B" w14:textId="77777777" w:rsidR="00CA7990" w:rsidRDefault="00CA7990">
      <w:pPr>
        <w:numPr>
          <w:ilvl w:val="1"/>
          <w:numId w:val="24"/>
        </w:numPr>
        <w:spacing w:after="8" w:line="307" w:lineRule="auto"/>
        <w:ind w:hanging="360"/>
      </w:pPr>
      <w:r>
        <w:t xml:space="preserve">Promulgar y hacer cumplir políticas que faciliten el establecimiento y el mantenimiento de un entorno de aprendizaje positivo. </w:t>
      </w:r>
    </w:p>
    <w:p w14:paraId="53BBC1EC" w14:textId="77777777" w:rsidR="00CA7990" w:rsidRDefault="00CA7990" w:rsidP="00CA7990">
      <w:pPr>
        <w:numPr>
          <w:ilvl w:val="1"/>
          <w:numId w:val="24"/>
        </w:numPr>
        <w:spacing w:after="73" w:line="248" w:lineRule="auto"/>
        <w:ind w:hanging="360"/>
      </w:pPr>
      <w:r>
        <w:t xml:space="preserve">Aprobando y apoyando el Código de Conducta Estudiantil del distrito. </w:t>
      </w:r>
    </w:p>
    <w:p w14:paraId="650B6D26" w14:textId="77777777" w:rsidR="00CA7990" w:rsidRDefault="00CA7990" w:rsidP="00CA7990">
      <w:pPr>
        <w:numPr>
          <w:ilvl w:val="1"/>
          <w:numId w:val="24"/>
        </w:numPr>
        <w:spacing w:after="73" w:line="248" w:lineRule="auto"/>
        <w:ind w:hanging="360"/>
      </w:pPr>
      <w:r>
        <w:t xml:space="preserve">Proporcionar presupuestos para garantizar la calidad de la educación y la implementación del Código de Conducta Estudiantil del distrito. </w:t>
      </w:r>
    </w:p>
    <w:p w14:paraId="026732A9" w14:textId="77777777" w:rsidR="00CA7990" w:rsidRDefault="00CA7990" w:rsidP="00CA7990">
      <w:pPr>
        <w:numPr>
          <w:ilvl w:val="1"/>
          <w:numId w:val="24"/>
        </w:numPr>
        <w:spacing w:after="73" w:line="248" w:lineRule="auto"/>
        <w:ind w:hanging="360"/>
      </w:pPr>
      <w:r>
        <w:t xml:space="preserve">Cumplir con los roles designados en procedimientos de debido proceso y audiencias.  </w:t>
      </w:r>
    </w:p>
    <w:p w14:paraId="4C0F276E" w14:textId="77777777" w:rsidR="00CA7990" w:rsidRDefault="00CA7990">
      <w:pPr>
        <w:spacing w:after="116" w:line="259" w:lineRule="auto"/>
        <w:ind w:left="1080"/>
      </w:pPr>
      <w:r>
        <w:rPr>
          <w:rFonts w:ascii="Goudy Old Style" w:eastAsia="Goudy Old Style" w:hAnsi="Goudy Old Style" w:cs="Goudy Old Style"/>
          <w:sz w:val="22"/>
        </w:rPr>
        <w:t xml:space="preserve">                                                                 </w:t>
      </w:r>
    </w:p>
    <w:p w14:paraId="7C687CFA" w14:textId="77777777" w:rsidR="00CA7990" w:rsidRDefault="00CA7990">
      <w:pPr>
        <w:spacing w:after="50" w:line="259" w:lineRule="auto"/>
        <w:ind w:left="73"/>
        <w:jc w:val="center"/>
      </w:pPr>
      <w:r>
        <w:rPr>
          <w:rFonts w:ascii="Goudy Old Style" w:eastAsia="Goudy Old Style" w:hAnsi="Goudy Old Style" w:cs="Goudy Old Style"/>
          <w:b/>
          <w:sz w:val="28"/>
        </w:rPr>
        <w:t xml:space="preserve"> </w:t>
      </w:r>
    </w:p>
    <w:p w14:paraId="4F8F87BE" w14:textId="77777777" w:rsidR="00CA7990" w:rsidRDefault="00CA7990">
      <w:pPr>
        <w:spacing w:after="43" w:line="259" w:lineRule="auto"/>
        <w:ind w:left="73"/>
        <w:jc w:val="center"/>
      </w:pPr>
      <w:r>
        <w:rPr>
          <w:rFonts w:ascii="Goudy Old Style" w:eastAsia="Goudy Old Style" w:hAnsi="Goudy Old Style" w:cs="Goudy Old Style"/>
          <w:b/>
          <w:sz w:val="28"/>
        </w:rPr>
        <w:t xml:space="preserve"> </w:t>
      </w:r>
    </w:p>
    <w:p w14:paraId="505766DA" w14:textId="77777777" w:rsidR="00CA7990" w:rsidRDefault="00CA7990">
      <w:pPr>
        <w:spacing w:after="0" w:line="259" w:lineRule="auto"/>
        <w:ind w:left="73"/>
        <w:jc w:val="center"/>
      </w:pPr>
      <w:r>
        <w:rPr>
          <w:rFonts w:ascii="Times New Roman" w:eastAsia="Times New Roman" w:hAnsi="Times New Roman" w:cs="Times New Roman"/>
          <w:b/>
          <w:sz w:val="28"/>
        </w:rPr>
        <w:lastRenderedPageBreak/>
        <w:t xml:space="preserve"> </w:t>
      </w:r>
    </w:p>
    <w:p w14:paraId="4411A970" w14:textId="77777777" w:rsidR="00CA7990" w:rsidRDefault="00CA7990">
      <w:pPr>
        <w:pStyle w:val="Heading2"/>
        <w:spacing w:after="13"/>
        <w:ind w:left="13" w:right="2"/>
        <w:jc w:val="center"/>
      </w:pPr>
      <w:r>
        <w:t xml:space="preserve">Otros derechos y responsabilidades estudiantiles </w:t>
      </w:r>
    </w:p>
    <w:p w14:paraId="749E0B45" w14:textId="77777777" w:rsidR="00CA7990" w:rsidRDefault="00CA7990">
      <w:pPr>
        <w:spacing w:after="96"/>
        <w:ind w:left="-5"/>
      </w:pPr>
      <w:r>
        <w:t xml:space="preserve">Plan de estudios </w:t>
      </w:r>
    </w:p>
    <w:p w14:paraId="6E23513F" w14:textId="77777777" w:rsidR="00CA7990" w:rsidRDefault="00CA7990" w:rsidP="00CA7990">
      <w:pPr>
        <w:numPr>
          <w:ilvl w:val="0"/>
          <w:numId w:val="26"/>
        </w:numPr>
        <w:spacing w:after="45" w:line="248" w:lineRule="auto"/>
        <w:ind w:hanging="360"/>
      </w:pPr>
      <w:r>
        <w:t xml:space="preserve">Los estudiantes tienen derecho a participar en programas educativos apropiados. </w:t>
      </w:r>
    </w:p>
    <w:p w14:paraId="5BF0CF67" w14:textId="77777777" w:rsidR="00CA7990" w:rsidRDefault="00CA7990" w:rsidP="00CA7990">
      <w:pPr>
        <w:numPr>
          <w:ilvl w:val="0"/>
          <w:numId w:val="26"/>
        </w:numPr>
        <w:spacing w:after="97" w:line="248" w:lineRule="auto"/>
        <w:ind w:hanging="360"/>
      </w:pPr>
      <w:r>
        <w:t xml:space="preserve">Los estudiantes tienen la responsabilidad de esforzarse por el crecimiento académico participando al máximo de sus capacidades. </w:t>
      </w:r>
    </w:p>
    <w:p w14:paraId="40518373" w14:textId="77777777" w:rsidR="00CA7990" w:rsidRDefault="00CA7990" w:rsidP="00CA7990">
      <w:pPr>
        <w:numPr>
          <w:ilvl w:val="0"/>
          <w:numId w:val="26"/>
        </w:numPr>
        <w:spacing w:after="97" w:line="248" w:lineRule="auto"/>
        <w:ind w:hanging="360"/>
      </w:pPr>
      <w:r>
        <w:t xml:space="preserve">Los estudiantes tienen derecho a estudiar bajo la tutela de profesores competentes en un ambiente libre de sesgos, prejuicios ni interrupciones. </w:t>
      </w:r>
    </w:p>
    <w:p w14:paraId="122CB53C" w14:textId="77777777" w:rsidR="00CA7990" w:rsidRDefault="00CA7990" w:rsidP="00CA7990">
      <w:pPr>
        <w:numPr>
          <w:ilvl w:val="0"/>
          <w:numId w:val="26"/>
        </w:numPr>
        <w:spacing w:after="50" w:line="248" w:lineRule="auto"/>
        <w:ind w:hanging="360"/>
      </w:pPr>
      <w:r>
        <w:t xml:space="preserve">Los estudiantes tienen derecho a recibir asesoramiento adecuado para problemas educativos. </w:t>
      </w:r>
    </w:p>
    <w:p w14:paraId="58318C32" w14:textId="77777777" w:rsidR="00CA7990" w:rsidRDefault="00CA7990" w:rsidP="00CA7990">
      <w:pPr>
        <w:numPr>
          <w:ilvl w:val="0"/>
          <w:numId w:val="26"/>
        </w:numPr>
        <w:spacing w:after="47" w:line="248" w:lineRule="auto"/>
        <w:ind w:hanging="360"/>
      </w:pPr>
      <w:r>
        <w:t xml:space="preserve">Los estudiantes tienen la responsabilidad de buscar asesoramiento para problemas educativos. </w:t>
      </w:r>
    </w:p>
    <w:p w14:paraId="7FDC4C5A" w14:textId="77777777" w:rsidR="00CA7990" w:rsidRDefault="00CA7990">
      <w:pPr>
        <w:numPr>
          <w:ilvl w:val="0"/>
          <w:numId w:val="26"/>
        </w:numPr>
        <w:spacing w:after="24" w:line="308" w:lineRule="auto"/>
        <w:ind w:hanging="360"/>
      </w:pPr>
      <w:r>
        <w:t xml:space="preserve">Los estudiantes tienen la responsabilidad de utilizar la tecnología de forma adecuada. Calificaciones/Récords </w:t>
      </w:r>
    </w:p>
    <w:p w14:paraId="416A1201" w14:textId="77777777" w:rsidR="00CA7990" w:rsidRDefault="00CA7990" w:rsidP="00CA7990">
      <w:pPr>
        <w:numPr>
          <w:ilvl w:val="0"/>
          <w:numId w:val="26"/>
        </w:numPr>
        <w:spacing w:after="97" w:line="248" w:lineRule="auto"/>
        <w:ind w:hanging="360"/>
      </w:pPr>
      <w:r>
        <w:t xml:space="preserve">Los estudiantes tienen derecho a recibir una nota académica que refleje su logro académico. </w:t>
      </w:r>
    </w:p>
    <w:p w14:paraId="1D418D34" w14:textId="77777777" w:rsidR="00CA7990" w:rsidRDefault="00CA7990" w:rsidP="00CA7990">
      <w:pPr>
        <w:numPr>
          <w:ilvl w:val="0"/>
          <w:numId w:val="26"/>
        </w:numPr>
        <w:spacing w:after="97" w:line="248" w:lineRule="auto"/>
        <w:ind w:hanging="360"/>
      </w:pPr>
      <w:r>
        <w:t xml:space="preserve">Los estudiantes tienen la responsabilidad de mantener estándares razonables de rendimiento académico acordes a su capacidad. </w:t>
      </w:r>
    </w:p>
    <w:p w14:paraId="76D2B963" w14:textId="77777777" w:rsidR="00CA7990" w:rsidRDefault="00CA7990" w:rsidP="00CA7990">
      <w:pPr>
        <w:numPr>
          <w:ilvl w:val="0"/>
          <w:numId w:val="26"/>
        </w:numPr>
        <w:spacing w:after="47" w:line="248" w:lineRule="auto"/>
        <w:ind w:hanging="360"/>
      </w:pPr>
      <w:r>
        <w:t xml:space="preserve">Los estudiantes tienen la responsabilidad de mantenerse al día con su propio progreso. </w:t>
      </w:r>
    </w:p>
    <w:p w14:paraId="0D1EFF55" w14:textId="77777777" w:rsidR="00CA7990" w:rsidRDefault="00CA7990" w:rsidP="00CA7990">
      <w:pPr>
        <w:numPr>
          <w:ilvl w:val="0"/>
          <w:numId w:val="26"/>
        </w:numPr>
        <w:spacing w:after="94" w:line="248" w:lineRule="auto"/>
        <w:ind w:hanging="360"/>
      </w:pPr>
      <w:r>
        <w:t xml:space="preserve">Los estudiantes tienen la responsabilidad de hacer todo lo posible para mejorar su rendimiento cuando no sea aceptable según lo determine el profesor. </w:t>
      </w:r>
    </w:p>
    <w:p w14:paraId="793616CC" w14:textId="77777777" w:rsidR="00CA7990" w:rsidRDefault="00CA7990" w:rsidP="00CA7990">
      <w:pPr>
        <w:numPr>
          <w:ilvl w:val="0"/>
          <w:numId w:val="26"/>
        </w:numPr>
        <w:spacing w:after="97" w:line="248" w:lineRule="auto"/>
        <w:ind w:hanging="360"/>
      </w:pPr>
      <w:r>
        <w:t xml:space="preserve">Los estudiantes tienen la responsabilidad de comportarse de manera que favorezca el proceso de aprendizaje. </w:t>
      </w:r>
    </w:p>
    <w:p w14:paraId="2B1595C8" w14:textId="77777777" w:rsidR="00CA7990" w:rsidRDefault="00CA7990" w:rsidP="00CA7990">
      <w:pPr>
        <w:numPr>
          <w:ilvl w:val="0"/>
          <w:numId w:val="26"/>
        </w:numPr>
        <w:spacing w:after="94" w:line="248" w:lineRule="auto"/>
        <w:ind w:hanging="360"/>
      </w:pPr>
      <w:r>
        <w:t xml:space="preserve">Los estudiantes tienen derecho a estar protegidos por disposiciones legales que prohíben la divulgación de información confidencial sin el consentimiento del padre o del estudiante adulto elegible. </w:t>
      </w:r>
    </w:p>
    <w:p w14:paraId="761FF54A" w14:textId="77777777" w:rsidR="00CA7990" w:rsidRDefault="00CA7990" w:rsidP="00CA7990">
      <w:pPr>
        <w:numPr>
          <w:ilvl w:val="0"/>
          <w:numId w:val="26"/>
        </w:numPr>
        <w:spacing w:after="97" w:line="248" w:lineRule="auto"/>
        <w:ind w:hanging="360"/>
      </w:pPr>
      <w:r>
        <w:t xml:space="preserve">Los padres o estudiantes elegibles tienen la responsabilidad de facilitar información en beneficio del estudiante. </w:t>
      </w:r>
    </w:p>
    <w:p w14:paraId="43121DB4" w14:textId="77777777" w:rsidR="00CA7990" w:rsidRDefault="00CA7990" w:rsidP="00CA7990">
      <w:pPr>
        <w:numPr>
          <w:ilvl w:val="0"/>
          <w:numId w:val="26"/>
        </w:numPr>
        <w:spacing w:after="73" w:line="248" w:lineRule="auto"/>
        <w:ind w:hanging="360"/>
      </w:pPr>
      <w:r>
        <w:t xml:space="preserve">Los padres o los estudiantes elegibles tienen la responsabilidad de proporcionar al centro información que pueda ser útil para tomar decisiones educativas adecuadas. </w:t>
      </w:r>
    </w:p>
    <w:p w14:paraId="290A6C1E" w14:textId="77777777" w:rsidR="00CA7990" w:rsidRDefault="00CA7990">
      <w:pPr>
        <w:spacing w:after="93"/>
        <w:ind w:left="-5"/>
      </w:pPr>
      <w:r>
        <w:t xml:space="preserve">Asistencia </w:t>
      </w:r>
    </w:p>
    <w:p w14:paraId="0FE279B1" w14:textId="77777777" w:rsidR="00CA7990" w:rsidRDefault="00CA7990" w:rsidP="00CA7990">
      <w:pPr>
        <w:numPr>
          <w:ilvl w:val="0"/>
          <w:numId w:val="26"/>
        </w:numPr>
        <w:spacing w:after="50" w:line="248" w:lineRule="auto"/>
        <w:ind w:hanging="360"/>
      </w:pPr>
      <w:r>
        <w:t xml:space="preserve">Los estudiantes tienen derecho </w:t>
      </w:r>
      <w:proofErr w:type="gramStart"/>
      <w:r>
        <w:t>a</w:t>
      </w:r>
      <w:proofErr w:type="gramEnd"/>
      <w:r>
        <w:t xml:space="preserve"> información sobre las políticas y normas relativas a la asistencia. </w:t>
      </w:r>
    </w:p>
    <w:p w14:paraId="7E633704" w14:textId="77777777" w:rsidR="00CA7990" w:rsidRDefault="00CA7990" w:rsidP="00CA7990">
      <w:pPr>
        <w:numPr>
          <w:ilvl w:val="0"/>
          <w:numId w:val="26"/>
        </w:numPr>
        <w:spacing w:after="45" w:line="248" w:lineRule="auto"/>
        <w:ind w:hanging="360"/>
      </w:pPr>
      <w:r>
        <w:lastRenderedPageBreak/>
        <w:t xml:space="preserve">Los estudiantes tienen la responsabilidad de asistir a todas las clases diariamente y puntualmente. </w:t>
      </w:r>
    </w:p>
    <w:p w14:paraId="3F428BBD" w14:textId="77777777" w:rsidR="00CA7990" w:rsidRDefault="00CA7990" w:rsidP="00CA7990">
      <w:pPr>
        <w:numPr>
          <w:ilvl w:val="0"/>
          <w:numId w:val="26"/>
        </w:numPr>
        <w:spacing w:after="94" w:line="248" w:lineRule="auto"/>
        <w:ind w:hanging="360"/>
      </w:pPr>
      <w:r>
        <w:t xml:space="preserve">Los estudiantes tienen derecho a apelar ante el Superintendente una decisión relacionada con una ausencia. </w:t>
      </w:r>
    </w:p>
    <w:p w14:paraId="76F7B217" w14:textId="77777777" w:rsidR="00CA7990" w:rsidRDefault="00CA7990" w:rsidP="00CA7990">
      <w:pPr>
        <w:numPr>
          <w:ilvl w:val="0"/>
          <w:numId w:val="26"/>
        </w:numPr>
        <w:spacing w:after="73" w:line="248" w:lineRule="auto"/>
        <w:ind w:hanging="360"/>
      </w:pPr>
      <w:r>
        <w:t xml:space="preserve">Los estudiantes tienen la responsabilidad de proporcionar al colegio una explicación adecuada con la documentación adecuada que indique el motivo de la ausencia. Libertad de expresión </w:t>
      </w:r>
    </w:p>
    <w:p w14:paraId="177813CB" w14:textId="77777777" w:rsidR="00CA7990" w:rsidRDefault="00CA7990" w:rsidP="00CA7990">
      <w:pPr>
        <w:numPr>
          <w:ilvl w:val="0"/>
          <w:numId w:val="26"/>
        </w:numPr>
        <w:spacing w:after="96" w:line="248" w:lineRule="auto"/>
        <w:ind w:hanging="360"/>
      </w:pPr>
      <w:r>
        <w:t xml:space="preserve">Los estudiantes tienen derecho a abstenerse de cualquier actividad que viole sus preceptos religiosos establecidos. </w:t>
      </w:r>
    </w:p>
    <w:p w14:paraId="749C1AE6" w14:textId="77777777" w:rsidR="00CA7990" w:rsidRDefault="00CA7990" w:rsidP="00CA7990">
      <w:pPr>
        <w:numPr>
          <w:ilvl w:val="0"/>
          <w:numId w:val="26"/>
        </w:numPr>
        <w:spacing w:after="73" w:line="248" w:lineRule="auto"/>
        <w:ind w:hanging="360"/>
      </w:pPr>
      <w:r>
        <w:t xml:space="preserve">Los estudiantes tienen la responsabilidad de respetar las creencias religiosas de los demás. </w:t>
      </w:r>
    </w:p>
    <w:p w14:paraId="23C0E6B0" w14:textId="77777777" w:rsidR="00CA7990" w:rsidRDefault="00CA7990" w:rsidP="00CA7990">
      <w:pPr>
        <w:numPr>
          <w:ilvl w:val="0"/>
          <w:numId w:val="26"/>
        </w:numPr>
        <w:spacing w:after="94" w:line="248" w:lineRule="auto"/>
        <w:ind w:hanging="360"/>
      </w:pPr>
      <w:r>
        <w:t xml:space="preserve">Los estudiantes tienen derecho a expresarse dentro de las directrices del Código de Conducta. </w:t>
      </w:r>
    </w:p>
    <w:p w14:paraId="3A5EAE9A" w14:textId="77777777" w:rsidR="00CA7990" w:rsidRDefault="00CA7990" w:rsidP="00CA7990">
      <w:pPr>
        <w:numPr>
          <w:ilvl w:val="0"/>
          <w:numId w:val="26"/>
        </w:numPr>
        <w:spacing w:after="73" w:line="248" w:lineRule="auto"/>
        <w:ind w:hanging="360"/>
      </w:pPr>
      <w:r>
        <w:t xml:space="preserve">Los estudiantes tienen la responsabilidad de expresarse sin violar los derechos de otros ni interferir en el proceso educativo ordenado. Registro e incautación </w:t>
      </w:r>
    </w:p>
    <w:p w14:paraId="5D5D1A6B" w14:textId="77777777" w:rsidR="00CA7990" w:rsidRDefault="00CA7990" w:rsidP="00CA7990">
      <w:pPr>
        <w:numPr>
          <w:ilvl w:val="0"/>
          <w:numId w:val="26"/>
        </w:numPr>
        <w:spacing w:after="97" w:line="248" w:lineRule="auto"/>
        <w:ind w:hanging="360"/>
      </w:pPr>
      <w:r>
        <w:t xml:space="preserve">Los estudiantes tienen derecho a la privacidad de sus pertenencias personales salvo que exista una causa razonable para creer que el alumno está ocultando material prohibido por la ley, las normas del colegio, las políticas de la Junta </w:t>
      </w:r>
      <w:r>
        <w:rPr>
          <w:rFonts w:ascii="Times New Roman" w:eastAsia="Times New Roman" w:hAnsi="Times New Roman" w:cs="Times New Roman"/>
        </w:rPr>
        <w:t xml:space="preserve">o los procedimientos administrativos del centro. Se pueden realizar registros en la ropa exterior </w:t>
      </w:r>
      <w:r>
        <w:t xml:space="preserve">y los bolsillos de los estudiantes si existe causa razonable. Las inspecciones altamente intrusivas de </w:t>
      </w:r>
      <w:r>
        <w:rPr>
          <w:rFonts w:ascii="Times New Roman" w:eastAsia="Times New Roman" w:hAnsi="Times New Roman" w:cs="Times New Roman"/>
        </w:rPr>
        <w:t xml:space="preserve">la persona de un estudiante serán realizadas por las agencias policiales. Las pruebas de drogas pueden realizarse si existe sospecha razonable de que el comportamiento o la asistencia del estudiante están </w:t>
      </w:r>
      <w:r>
        <w:t xml:space="preserve">afectados por drogas. </w:t>
      </w:r>
    </w:p>
    <w:p w14:paraId="57CB57DB" w14:textId="77777777" w:rsidR="00CA7990" w:rsidRDefault="00CA7990" w:rsidP="00CA7990">
      <w:pPr>
        <w:numPr>
          <w:ilvl w:val="0"/>
          <w:numId w:val="26"/>
        </w:numPr>
        <w:spacing w:after="94" w:line="248" w:lineRule="auto"/>
        <w:ind w:hanging="360"/>
      </w:pPr>
      <w:r>
        <w:t xml:space="preserve">Los estudiantes tienen la responsabilidad de abstenerse de portar u ocultar cualquier material prohibido por la ley, las normas escolares, las políticas de la Junta o los procedimientos administrativos, o que perjudique al proceso educativo. </w:t>
      </w:r>
    </w:p>
    <w:p w14:paraId="2EF6565C" w14:textId="77777777" w:rsidR="00CA7990" w:rsidRDefault="00CA7990" w:rsidP="00CA7990">
      <w:pPr>
        <w:numPr>
          <w:ilvl w:val="0"/>
          <w:numId w:val="26"/>
        </w:numPr>
        <w:spacing w:after="99" w:line="248" w:lineRule="auto"/>
        <w:ind w:hanging="360"/>
      </w:pPr>
      <w:r>
        <w:t xml:space="preserve">Los vehículos en la propiedad escolar están sujetos a registro por parte de los responsables escolares si hay motivos razonables para creer que hay contrabando dentro o sobre los vehículos. </w:t>
      </w:r>
    </w:p>
    <w:p w14:paraId="3B5BCD2E" w14:textId="77777777" w:rsidR="00CA7990" w:rsidRDefault="00CA7990">
      <w:pPr>
        <w:numPr>
          <w:ilvl w:val="0"/>
          <w:numId w:val="26"/>
        </w:numPr>
        <w:spacing w:after="29" w:line="305" w:lineRule="auto"/>
        <w:ind w:hanging="360"/>
      </w:pPr>
      <w:r>
        <w:t xml:space="preserve">Los estudiantes son responsables de los materiales que están en o en sus vehículos. Disciplina </w:t>
      </w:r>
    </w:p>
    <w:p w14:paraId="4BDB3BAC" w14:textId="77777777" w:rsidR="00CA7990" w:rsidRDefault="00CA7990" w:rsidP="00CA7990">
      <w:pPr>
        <w:numPr>
          <w:ilvl w:val="0"/>
          <w:numId w:val="26"/>
        </w:numPr>
        <w:spacing w:after="95" w:line="248" w:lineRule="auto"/>
        <w:ind w:hanging="360"/>
      </w:pPr>
      <w:r>
        <w:t xml:space="preserve">Los estudiantes tienen derecho, en materia disciplinaria, a un trato que no viole sus derechos legales. </w:t>
      </w:r>
    </w:p>
    <w:p w14:paraId="348D06C8" w14:textId="77777777" w:rsidR="00CA7990" w:rsidRDefault="00CA7990" w:rsidP="00CA7990">
      <w:pPr>
        <w:numPr>
          <w:ilvl w:val="0"/>
          <w:numId w:val="26"/>
        </w:numPr>
        <w:spacing w:after="99" w:line="248" w:lineRule="auto"/>
        <w:ind w:hanging="360"/>
      </w:pPr>
      <w:r>
        <w:t xml:space="preserve">Los estudiantes tienen la responsabilidad de comportarse de manera que no interfiera ni interfiera con el proceso educativo. </w:t>
      </w:r>
    </w:p>
    <w:p w14:paraId="214A0392" w14:textId="77777777" w:rsidR="00CA7990" w:rsidRDefault="00CA7990" w:rsidP="00CA7990">
      <w:pPr>
        <w:numPr>
          <w:ilvl w:val="0"/>
          <w:numId w:val="26"/>
        </w:numPr>
        <w:spacing w:after="45" w:line="248" w:lineRule="auto"/>
        <w:ind w:hanging="360"/>
      </w:pPr>
      <w:r>
        <w:t xml:space="preserve">Los estudiantes tienen la responsabilidad de respetar el modo de vestir aprobado por el director. </w:t>
      </w:r>
    </w:p>
    <w:p w14:paraId="2F77B482" w14:textId="77777777" w:rsidR="00CA7990" w:rsidRDefault="00CA7990" w:rsidP="00CA7990">
      <w:pPr>
        <w:numPr>
          <w:ilvl w:val="0"/>
          <w:numId w:val="26"/>
        </w:numPr>
        <w:spacing w:after="97" w:line="248" w:lineRule="auto"/>
        <w:ind w:hanging="360"/>
      </w:pPr>
      <w:r>
        <w:lastRenderedPageBreak/>
        <w:t xml:space="preserve">Los estudiantes que sean recomendados para su expulsión del colegio durante más de 10 días consecutivos tienen derecho a una audiencia formal. </w:t>
      </w:r>
    </w:p>
    <w:p w14:paraId="1E54A91C" w14:textId="77777777" w:rsidR="00CA7990" w:rsidRDefault="00CA7990" w:rsidP="00CA7990">
      <w:pPr>
        <w:numPr>
          <w:ilvl w:val="0"/>
          <w:numId w:val="26"/>
        </w:numPr>
        <w:spacing w:after="94" w:line="248" w:lineRule="auto"/>
        <w:ind w:hanging="360"/>
      </w:pPr>
      <w:r>
        <w:t xml:space="preserve">Los estudiantes y sus padres o tutores tienen la responsabilidad de familiarizarse con los procedimientos de destitución y audiencia. Estos procedimientos están disponibles en las Políticas de la Junta.   </w:t>
      </w:r>
    </w:p>
    <w:p w14:paraId="30E84E65" w14:textId="77777777" w:rsidR="00CA7990" w:rsidRDefault="00CA7990" w:rsidP="00CA7990">
      <w:pPr>
        <w:numPr>
          <w:ilvl w:val="0"/>
          <w:numId w:val="26"/>
        </w:numPr>
        <w:spacing w:after="73" w:line="248" w:lineRule="auto"/>
        <w:ind w:hanging="360"/>
      </w:pPr>
      <w:r>
        <w:t xml:space="preserve">Los estudiantes que han sido expulsados del colegio tienen derecho a conocer las condiciones bajo las cuales pueden ser readmitidos. </w:t>
      </w:r>
    </w:p>
    <w:p w14:paraId="5B144D82" w14:textId="77777777" w:rsidR="00CA7990" w:rsidRDefault="00CA7990">
      <w:pPr>
        <w:spacing w:after="58" w:line="259" w:lineRule="auto"/>
      </w:pPr>
      <w:r>
        <w:t xml:space="preserve"> </w:t>
      </w:r>
    </w:p>
    <w:p w14:paraId="34EE65BE" w14:textId="77777777" w:rsidR="00CA7990" w:rsidRDefault="00CA7990">
      <w:pPr>
        <w:ind w:left="-5"/>
      </w:pPr>
      <w:r>
        <w:t xml:space="preserve">Revisión y audiencias </w:t>
      </w:r>
    </w:p>
    <w:p w14:paraId="38C20AFB" w14:textId="77777777" w:rsidR="00CA7990" w:rsidRDefault="00CA7990" w:rsidP="00CA7990">
      <w:pPr>
        <w:numPr>
          <w:ilvl w:val="0"/>
          <w:numId w:val="26"/>
        </w:numPr>
        <w:spacing w:after="97" w:line="248" w:lineRule="auto"/>
        <w:ind w:hanging="360"/>
      </w:pPr>
      <w:r>
        <w:rPr>
          <w:u w:val="single" w:color="000000"/>
        </w:rPr>
        <w:t>Nivel 1</w:t>
      </w:r>
      <w:r>
        <w:t xml:space="preserve">   Los estudiantes y sus padres tienen derecho a una revisión informal de las medidas disciplinarias tomadas por el director que consideren irrazonables, injustas o excesivas. </w:t>
      </w:r>
    </w:p>
    <w:p w14:paraId="072C1AAD" w14:textId="77777777" w:rsidR="00CA7990" w:rsidRDefault="00CA7990" w:rsidP="00CA7990">
      <w:pPr>
        <w:numPr>
          <w:ilvl w:val="0"/>
          <w:numId w:val="26"/>
        </w:numPr>
        <w:spacing w:after="73" w:line="248" w:lineRule="auto"/>
        <w:ind w:hanging="360"/>
      </w:pPr>
      <w:r>
        <w:rPr>
          <w:u w:val="single" w:color="000000"/>
        </w:rPr>
        <w:t xml:space="preserve">Nivel 2 </w:t>
      </w:r>
      <w:r>
        <w:t xml:space="preserve">  Si la decisión del director no es aceptable en una audiencia informal, el estudiante o los padres podrán solicitar una audiencia formal con el Superintendente. Esta solicitud debe hacerse por escrito, firmada por el padre/tutor, explicando la queja y ofreciendo una resolución razonablemente aceptable. Tras recibir esta solicitud de audiencia, el Superintendente programará una audiencia en un plazo de 10 días. En esta reunión, ambas partes podrán presentar pruebas y expresar sus preocupaciones. El Superintendente escuchará el </w:t>
      </w:r>
    </w:p>
    <w:p w14:paraId="42080A02" w14:textId="77777777" w:rsidR="00CA7990" w:rsidRDefault="00CA7990">
      <w:pPr>
        <w:spacing w:after="94"/>
        <w:ind w:left="730"/>
      </w:pPr>
      <w:r>
        <w:t xml:space="preserve">presentar y responder por escrito en un plazo de 10 días (Ninguna respuesta en un plazo de 10 días se considera aprobación de la decisión tomada en el Nivel 1). </w:t>
      </w:r>
    </w:p>
    <w:p w14:paraId="4974BA2E" w14:textId="77777777" w:rsidR="00CA7990" w:rsidRDefault="00CA7990" w:rsidP="00CA7990">
      <w:pPr>
        <w:numPr>
          <w:ilvl w:val="0"/>
          <w:numId w:val="26"/>
        </w:numPr>
        <w:spacing w:after="97" w:line="248" w:lineRule="auto"/>
        <w:ind w:hanging="360"/>
      </w:pPr>
      <w:r>
        <w:rPr>
          <w:u w:val="single" w:color="000000"/>
        </w:rPr>
        <w:t>Nivel 3</w:t>
      </w:r>
      <w:r>
        <w:t xml:space="preserve">   Si la decisión del Superintendente no es aceptable, el padre o tutor podrá apelar ante el Presidente de la Junta Directiva. Esta solicitud debe hacerse por escrito, firmada por el padre/tutor, explicando la queja y ofreciendo una resolución razonablemente aceptable. Tras recibir esta apelación, el Superintendente añadirá la solicitud a la agenda en la próxima reunión ordinaria de la Junta. En esta reunión ambas partes podrán presentar pruebas y expresar sus preocupaciones, con una excepción: no se podrá presentar ninguna nueva evidencia que no se haya presentado en el Nivel 1 o 2. La Junta escuchará la presentación y responderá por escrito en un plazo de 10 días (Ninguna respuesta en un plazo de 10 días se considera aprobación de la decisión tomada en el Nivel 2). </w:t>
      </w:r>
    </w:p>
    <w:p w14:paraId="1E174D2E" w14:textId="77777777" w:rsidR="00CA7990" w:rsidRDefault="00CA7990" w:rsidP="00CA7990">
      <w:pPr>
        <w:numPr>
          <w:ilvl w:val="0"/>
          <w:numId w:val="26"/>
        </w:numPr>
        <w:spacing w:after="73" w:line="248" w:lineRule="auto"/>
        <w:ind w:hanging="360"/>
      </w:pPr>
      <w:r>
        <w:t xml:space="preserve">Los estudiantes y sus padres tienen la responsabilidad de mantener una comunicación constructiva con el personal escolar adecuado respecto a las alternativas disciplinarias y de utilizar los procedimientos de apelación cuando sea necesario. </w:t>
      </w:r>
    </w:p>
    <w:p w14:paraId="7EF8A8B6" w14:textId="77777777" w:rsidR="00CA7990" w:rsidRDefault="00CA7990">
      <w:pPr>
        <w:spacing w:after="0" w:line="259" w:lineRule="auto"/>
      </w:pPr>
      <w:r>
        <w:t xml:space="preserve"> </w:t>
      </w:r>
      <w:r>
        <w:br w:type="page"/>
      </w:r>
    </w:p>
    <w:p w14:paraId="246D4781" w14:textId="77777777" w:rsidR="00CA7990" w:rsidRDefault="00CA7990">
      <w:pPr>
        <w:pStyle w:val="Heading2"/>
        <w:spacing w:after="13"/>
        <w:ind w:left="13"/>
        <w:jc w:val="center"/>
      </w:pPr>
      <w:r>
        <w:lastRenderedPageBreak/>
        <w:t xml:space="preserve">Política de Uso Aceptable (PUA) </w:t>
      </w:r>
    </w:p>
    <w:p w14:paraId="0F5CDD3C" w14:textId="77777777" w:rsidR="00CA7990" w:rsidRDefault="00CA7990">
      <w:pPr>
        <w:spacing w:after="153" w:line="259" w:lineRule="auto"/>
        <w:ind w:left="-29" w:right="-32"/>
      </w:pPr>
      <w:r>
        <w:rPr>
          <w:rFonts w:ascii="Calibri" w:eastAsia="Calibri" w:hAnsi="Calibri" w:cs="Calibri"/>
          <w:noProof/>
          <w:sz w:val="22"/>
        </w:rPr>
        <mc:AlternateContent>
          <mc:Choice Requires="wpg">
            <w:drawing>
              <wp:inline distT="0" distB="0" distL="0" distR="0" wp14:anchorId="1FD1D83D" wp14:editId="50614F30">
                <wp:extent cx="5981447" cy="18288"/>
                <wp:effectExtent l="0" t="0" r="0" b="0"/>
                <wp:docPr id="36512" name="Group 36512"/>
                <wp:cNvGraphicFramePr/>
                <a:graphic xmlns:a="http://schemas.openxmlformats.org/drawingml/2006/main">
                  <a:graphicData uri="http://schemas.microsoft.com/office/word/2010/wordprocessingGroup">
                    <wpg:wgp>
                      <wpg:cNvGrpSpPr/>
                      <wpg:grpSpPr>
                        <a:xfrm>
                          <a:off x="0" y="0"/>
                          <a:ext cx="5981447" cy="18288"/>
                          <a:chOff x="0" y="0"/>
                          <a:chExt cx="5981447" cy="18288"/>
                        </a:xfrm>
                      </wpg:grpSpPr>
                      <wps:wsp>
                        <wps:cNvPr id="40150" name="Shape 40150"/>
                        <wps:cNvSpPr/>
                        <wps:spPr>
                          <a:xfrm>
                            <a:off x="0" y="0"/>
                            <a:ext cx="5981447" cy="18288"/>
                          </a:xfrm>
                          <a:custGeom>
                            <a:avLst/>
                            <a:gdLst/>
                            <a:ahLst/>
                            <a:cxnLst/>
                            <a:rect l="0" t="0" r="0" b="0"/>
                            <a:pathLst>
                              <a:path w="5981447" h="18288">
                                <a:moveTo>
                                  <a:pt x="0" y="0"/>
                                </a:moveTo>
                                <a:lnTo>
                                  <a:pt x="5981447" y="0"/>
                                </a:lnTo>
                                <a:lnTo>
                                  <a:pt x="5981447"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cei="http://schemas.microsoft.com/office/word/2026/wordml/cei" xmlns:a="http://schemas.openxmlformats.org/drawingml/2006/main">
            <w:pict>
              <v:group id="Group 36512" style="width:471pt;height:1.45pt;mso-position-horizontal-relative:char;mso-position-vertical-relative:line" coordsize="59814,182"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" w14:anchorId="2357197C">
                <v:shape id="Shape 40150" style="position:absolute;width:59814;height:182;visibility:visible;mso-wrap-style:square;v-text-anchor:top" coordsize="5981447,18288" o:spid="_x0000_s1027" fillcolor="black" stroked="f" strokeweight="0" path="m,l5981447,r,18288l,182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">
                  <v:stroke miterlimit="83231f" joinstyle="miter"/>
                  <v:path textboxrect="0,0,5981447,18288" arrowok="t"/>
                </v:shape>
                <w10:anchorlock/>
              </v:group>
            </w:pict>
          </mc:Fallback>
        </mc:AlternateContent>
      </w:r>
    </w:p>
    <w:p w14:paraId="789FF134" w14:textId="77777777" w:rsidR="00CA7990" w:rsidRDefault="00CA7990">
      <w:pPr>
        <w:spacing w:after="13" w:line="259" w:lineRule="auto"/>
        <w:ind w:left="73"/>
        <w:jc w:val="center"/>
      </w:pPr>
      <w:r>
        <w:rPr>
          <w:rFonts w:ascii="Times New Roman" w:eastAsia="Times New Roman" w:hAnsi="Times New Roman" w:cs="Times New Roman"/>
          <w:b/>
          <w:sz w:val="28"/>
        </w:rPr>
        <w:t xml:space="preserve"> </w:t>
      </w:r>
    </w:p>
    <w:p w14:paraId="2AF550C0" w14:textId="77777777" w:rsidR="00CA7990" w:rsidRDefault="00CA7990">
      <w:pPr>
        <w:ind w:left="-5"/>
      </w:pPr>
      <w:r>
        <w:t xml:space="preserve">Responsabilidades del estudiante en el uso de recursos de Internet </w:t>
      </w:r>
    </w:p>
    <w:p w14:paraId="2027AF24" w14:textId="77777777" w:rsidR="00CA7990" w:rsidRDefault="00CA7990">
      <w:pPr>
        <w:spacing w:after="55" w:line="259" w:lineRule="auto"/>
      </w:pPr>
      <w:r>
        <w:t xml:space="preserve"> </w:t>
      </w:r>
    </w:p>
    <w:p w14:paraId="2D76C64E" w14:textId="77777777" w:rsidR="00CA7990" w:rsidRDefault="00CA7990">
      <w:pPr>
        <w:ind w:left="-5"/>
      </w:pPr>
      <w:r>
        <w:t xml:space="preserve">Internet es un recurso, al igual que los libros, periódicos, revistas y vídeos son fuentes de información. Los estudiantes no pueden acceder ni traer materiales inapropiados al aula, ya sea en formato impreso o electrónico. No se pueden usar dispositivos externos a la escuela en un ordenador escolar sin el consentimiento previo del Superintendente o del designado. Esto incluye dispositivos de almacenamiento utilizados para guardar tareas hechas en un ordenador doméstico y traerlas al colegio. </w:t>
      </w:r>
    </w:p>
    <w:p w14:paraId="40A26A17" w14:textId="77777777" w:rsidR="00CA7990" w:rsidRDefault="00CA7990">
      <w:pPr>
        <w:spacing w:after="0" w:line="259" w:lineRule="auto"/>
      </w:pPr>
      <w:r>
        <w:rPr>
          <w:rFonts w:ascii="Times New Roman" w:eastAsia="Times New Roman" w:hAnsi="Times New Roman" w:cs="Times New Roman"/>
          <w:b/>
        </w:rPr>
        <w:t xml:space="preserve"> </w:t>
      </w:r>
    </w:p>
    <w:p w14:paraId="31CCC055" w14:textId="77777777" w:rsidR="00CA7990" w:rsidRDefault="00CA7990">
      <w:pPr>
        <w:spacing w:after="0" w:line="249" w:lineRule="auto"/>
        <w:ind w:left="-5"/>
      </w:pPr>
      <w:r>
        <w:rPr>
          <w:rFonts w:ascii="Times New Roman" w:eastAsia="Times New Roman" w:hAnsi="Times New Roman" w:cs="Times New Roman"/>
          <w:b/>
        </w:rPr>
        <w:t xml:space="preserve">La violación de cualquiera de los siguientes puede conllevar acciones disciplinarias, pérdida de privilegios de acceso o la exclusión de la inscripción. </w:t>
      </w:r>
    </w:p>
    <w:p w14:paraId="16FB5DC4" w14:textId="77777777" w:rsidR="00CA7990" w:rsidRDefault="00CA7990">
      <w:pPr>
        <w:spacing w:after="55" w:line="259" w:lineRule="auto"/>
      </w:pPr>
      <w:r>
        <w:t xml:space="preserve"> </w:t>
      </w:r>
    </w:p>
    <w:p w14:paraId="4448D65C" w14:textId="77777777" w:rsidR="00CA7990" w:rsidRDefault="00CA7990">
      <w:pPr>
        <w:ind w:left="-5"/>
      </w:pPr>
      <w:r>
        <w:t xml:space="preserve">Etiqueta en la red </w:t>
      </w:r>
    </w:p>
    <w:p w14:paraId="39545D11" w14:textId="77777777" w:rsidR="00CA7990" w:rsidRDefault="00CA7990" w:rsidP="00CA7990">
      <w:pPr>
        <w:numPr>
          <w:ilvl w:val="0"/>
          <w:numId w:val="27"/>
        </w:numPr>
        <w:spacing w:after="73" w:line="248" w:lineRule="auto"/>
        <w:ind w:hanging="360"/>
      </w:pPr>
      <w:r>
        <w:t xml:space="preserve">Está prohibido utilizar los recursos de la red de forma que interrumpa el uso de la red por parte de otros usuarios. </w:t>
      </w:r>
    </w:p>
    <w:p w14:paraId="74832040" w14:textId="77777777" w:rsidR="00CA7990" w:rsidRDefault="00CA7990" w:rsidP="00CA7990">
      <w:pPr>
        <w:numPr>
          <w:ilvl w:val="0"/>
          <w:numId w:val="27"/>
        </w:numPr>
        <w:spacing w:after="73" w:line="248" w:lineRule="auto"/>
        <w:ind w:hanging="360"/>
      </w:pPr>
      <w:r>
        <w:t xml:space="preserve">Está prohibido usar lenguaje inapropiado </w:t>
      </w:r>
      <w:r>
        <w:rPr>
          <w:rFonts w:ascii="Times New Roman" w:eastAsia="Times New Roman" w:hAnsi="Times New Roman" w:cs="Times New Roman"/>
        </w:rPr>
        <w:t>—</w:t>
      </w:r>
      <w:r>
        <w:t xml:space="preserve"> palabrotas, vulgaridad, insultos étnicos o raciales, o imágenes obscenas. </w:t>
      </w:r>
    </w:p>
    <w:p w14:paraId="6579379A" w14:textId="77777777" w:rsidR="00CA7990" w:rsidRDefault="00CA7990" w:rsidP="00CA7990">
      <w:pPr>
        <w:numPr>
          <w:ilvl w:val="0"/>
          <w:numId w:val="27"/>
        </w:numPr>
        <w:spacing w:after="73" w:line="248" w:lineRule="auto"/>
        <w:ind w:hanging="360"/>
      </w:pPr>
      <w:r>
        <w:t xml:space="preserve">Fingir ser otra persona al enviar o recibir mensajes es inapropiado. </w:t>
      </w:r>
    </w:p>
    <w:p w14:paraId="7656EEA0" w14:textId="77777777" w:rsidR="00CA7990" w:rsidRDefault="00CA7990" w:rsidP="00CA7990">
      <w:pPr>
        <w:numPr>
          <w:ilvl w:val="0"/>
          <w:numId w:val="27"/>
        </w:numPr>
        <w:spacing w:after="73" w:line="248" w:lineRule="auto"/>
        <w:ind w:hanging="360"/>
      </w:pPr>
      <w:r>
        <w:t xml:space="preserve">Está prohibido revelar direcciones personales o números de teléfono del usuario a otros. </w:t>
      </w:r>
    </w:p>
    <w:p w14:paraId="000D6E9C" w14:textId="77777777" w:rsidR="00CA7990" w:rsidRDefault="00CA7990" w:rsidP="00CA7990">
      <w:pPr>
        <w:numPr>
          <w:ilvl w:val="0"/>
          <w:numId w:val="27"/>
        </w:numPr>
        <w:spacing w:after="73" w:line="248" w:lineRule="auto"/>
        <w:ind w:hanging="360"/>
      </w:pPr>
      <w:r>
        <w:t xml:space="preserve">Escribir mensajes en mayúsculas es el equivalente informático a gritar y se considera grosero. </w:t>
      </w:r>
    </w:p>
    <w:p w14:paraId="1E58FB2A" w14:textId="77777777" w:rsidR="00CA7990" w:rsidRDefault="00CA7990">
      <w:pPr>
        <w:spacing w:after="55" w:line="259" w:lineRule="auto"/>
      </w:pPr>
      <w:r>
        <w:t xml:space="preserve"> </w:t>
      </w:r>
    </w:p>
    <w:p w14:paraId="56A83F58" w14:textId="77777777" w:rsidR="00CA7990" w:rsidRDefault="00CA7990">
      <w:pPr>
        <w:ind w:left="-5"/>
      </w:pPr>
      <w:r>
        <w:t xml:space="preserve">Uso aceptable en Internet </w:t>
      </w:r>
    </w:p>
    <w:p w14:paraId="0F92E638" w14:textId="77777777" w:rsidR="00CA7990" w:rsidRDefault="00CA7990" w:rsidP="00CA7990">
      <w:pPr>
        <w:numPr>
          <w:ilvl w:val="0"/>
          <w:numId w:val="28"/>
        </w:numPr>
        <w:spacing w:after="73" w:line="248" w:lineRule="auto"/>
        <w:ind w:hanging="360"/>
      </w:pPr>
      <w:r>
        <w:t xml:space="preserve">Obtén permiso de tu profesor antes de enviar un correo electrónico, acceder, descargar o imprimir desde recursos de la red. </w:t>
      </w:r>
    </w:p>
    <w:p w14:paraId="11969E41" w14:textId="77777777" w:rsidR="00CA7990" w:rsidRDefault="00CA7990" w:rsidP="00CA7990">
      <w:pPr>
        <w:numPr>
          <w:ilvl w:val="0"/>
          <w:numId w:val="28"/>
        </w:numPr>
        <w:spacing w:after="73" w:line="248" w:lineRule="auto"/>
        <w:ind w:hanging="360"/>
      </w:pPr>
      <w:r>
        <w:t xml:space="preserve">Sigue las directrices e instrucciones del distrito sobre el uso adecuado de Internet y otros recursos de red. </w:t>
      </w:r>
    </w:p>
    <w:p w14:paraId="5A41E806" w14:textId="77777777" w:rsidR="00CA7990" w:rsidRDefault="00CA7990" w:rsidP="00CA7990">
      <w:pPr>
        <w:numPr>
          <w:ilvl w:val="0"/>
          <w:numId w:val="28"/>
        </w:numPr>
        <w:spacing w:after="73" w:line="248" w:lineRule="auto"/>
        <w:ind w:hanging="360"/>
      </w:pPr>
      <w:r>
        <w:t xml:space="preserve">Accede únicamente a materiales relacionados con cursos con fines educativos. </w:t>
      </w:r>
    </w:p>
    <w:p w14:paraId="2D6F01CD" w14:textId="77777777" w:rsidR="00CA7990" w:rsidRDefault="00CA7990" w:rsidP="00CA7990">
      <w:pPr>
        <w:numPr>
          <w:ilvl w:val="0"/>
          <w:numId w:val="28"/>
        </w:numPr>
        <w:spacing w:after="73" w:line="248" w:lineRule="auto"/>
        <w:ind w:hanging="360"/>
      </w:pPr>
      <w:r>
        <w:t xml:space="preserve">Acredita todos los recursos al utilizar la información a la que accedas (respeta las directrices de derechos de autor). </w:t>
      </w:r>
    </w:p>
    <w:p w14:paraId="16A4E43A" w14:textId="77777777" w:rsidR="00CA7990" w:rsidRDefault="00CA7990" w:rsidP="00CA7990">
      <w:pPr>
        <w:numPr>
          <w:ilvl w:val="0"/>
          <w:numId w:val="28"/>
        </w:numPr>
        <w:spacing w:after="73" w:line="248" w:lineRule="auto"/>
        <w:ind w:hanging="360"/>
      </w:pPr>
      <w:r>
        <w:t xml:space="preserve">Sigue la etiqueta adecuada en la red. </w:t>
      </w:r>
    </w:p>
    <w:p w14:paraId="4ED434E0" w14:textId="77777777" w:rsidR="00CA7990" w:rsidRDefault="00CA7990">
      <w:pPr>
        <w:spacing w:after="57" w:line="259" w:lineRule="auto"/>
      </w:pPr>
      <w:r>
        <w:lastRenderedPageBreak/>
        <w:t xml:space="preserve"> </w:t>
      </w:r>
    </w:p>
    <w:p w14:paraId="3DFD4ADE" w14:textId="77777777" w:rsidR="00CA7990" w:rsidRDefault="00CA7990">
      <w:pPr>
        <w:ind w:left="-5"/>
      </w:pPr>
      <w:r>
        <w:t xml:space="preserve">Los padres que no deseen que sus hijos tengan acceso individual a Internet deben presentar al director del campus una carta escrita expresando su deseo de que su hijo quede exento del acceso individual a Internet. </w:t>
      </w:r>
    </w:p>
    <w:p w14:paraId="392E0A27" w14:textId="77777777" w:rsidR="00CA7990" w:rsidRDefault="00CA7990">
      <w:pPr>
        <w:spacing w:after="55" w:line="259" w:lineRule="auto"/>
      </w:pPr>
      <w:r>
        <w:t xml:space="preserve"> </w:t>
      </w:r>
    </w:p>
    <w:p w14:paraId="36485C66" w14:textId="77777777" w:rsidR="00CA7990" w:rsidRDefault="00CA7990">
      <w:pPr>
        <w:spacing w:after="0" w:line="259" w:lineRule="auto"/>
      </w:pPr>
      <w:r>
        <w:t xml:space="preserve"> </w:t>
      </w:r>
    </w:p>
    <w:p w14:paraId="110D93EB" w14:textId="77777777" w:rsidR="00CA7990" w:rsidRDefault="00CA7990">
      <w:pPr>
        <w:tabs>
          <w:tab w:val="center" w:pos="720"/>
          <w:tab w:val="center" w:pos="1440"/>
          <w:tab w:val="center" w:pos="2161"/>
          <w:tab w:val="center" w:pos="2881"/>
          <w:tab w:val="center" w:pos="3601"/>
          <w:tab w:val="center" w:pos="4321"/>
          <w:tab w:val="right" w:pos="9359"/>
        </w:tabs>
        <w:spacing w:after="102"/>
        <w:ind w:left="-15"/>
      </w:pPr>
      <w:r>
        <w:t xml:space="preserve">       </w:t>
      </w:r>
      <w:r>
        <w:tab/>
      </w:r>
      <w:r>
        <w:tab/>
      </w:r>
      <w:r>
        <w:tab/>
      </w:r>
      <w:r>
        <w:tab/>
      </w:r>
      <w:r>
        <w:tab/>
      </w:r>
      <w:r>
        <w:tab/>
      </w:r>
      <w:r>
        <w:tab/>
        <w:t xml:space="preserve">Nombre del estudiante: ______________________ </w:t>
      </w:r>
    </w:p>
    <w:p w14:paraId="50F05033" w14:textId="77777777" w:rsidR="00CA7990" w:rsidRDefault="00CA7990">
      <w:pPr>
        <w:tabs>
          <w:tab w:val="center" w:pos="720"/>
          <w:tab w:val="center" w:pos="1440"/>
          <w:tab w:val="center" w:pos="2161"/>
          <w:tab w:val="center" w:pos="2881"/>
          <w:tab w:val="center" w:pos="3601"/>
          <w:tab w:val="center" w:pos="4321"/>
          <w:tab w:val="center" w:pos="5041"/>
          <w:tab w:val="center" w:pos="5761"/>
          <w:tab w:val="center" w:pos="6482"/>
          <w:tab w:val="center" w:pos="7628"/>
        </w:tabs>
        <w:spacing w:after="126"/>
        <w:ind w:left="-15"/>
      </w:pPr>
      <w:r>
        <w:t xml:space="preserve">          </w:t>
      </w:r>
      <w:r>
        <w:tab/>
      </w:r>
      <w:r>
        <w:tab/>
      </w:r>
      <w:r>
        <w:tab/>
      </w:r>
      <w:r>
        <w:tab/>
      </w:r>
      <w:r>
        <w:tab/>
      </w:r>
      <w:r>
        <w:tab/>
      </w:r>
      <w:r>
        <w:tab/>
      </w:r>
      <w:r>
        <w:tab/>
      </w:r>
      <w:r>
        <w:tab/>
      </w:r>
      <w:r>
        <w:tab/>
        <w:t xml:space="preserve">(Impreso) </w:t>
      </w:r>
    </w:p>
    <w:p w14:paraId="2E41865A" w14:textId="77777777" w:rsidR="00CA7990" w:rsidRDefault="00CA7990">
      <w:pPr>
        <w:pStyle w:val="Heading2"/>
        <w:tabs>
          <w:tab w:val="center" w:pos="5780"/>
        </w:tabs>
        <w:spacing w:after="266"/>
        <w:ind w:left="-15"/>
      </w:pPr>
      <w:r>
        <w:t xml:space="preserve">Carta de recibo del manual </w:t>
      </w:r>
      <w:r>
        <w:rPr>
          <w:sz w:val="24"/>
        </w:rPr>
        <w:tab/>
        <w:t xml:space="preserve">www.etchs.net </w:t>
      </w:r>
    </w:p>
    <w:p w14:paraId="22CBEBA9" w14:textId="77777777" w:rsidR="00CA7990" w:rsidRDefault="00CA7990">
      <w:pPr>
        <w:spacing w:after="51"/>
        <w:ind w:left="370"/>
      </w:pPr>
      <w:r>
        <w:t xml:space="preserve">He leído y comprendo el Manual del Estudiante, el Código de Conducta del Estudiante y la Política de Uso Aceptable relativa a los estudiantes. Reconozco y comprendo estas políticas y directrices. También entiendo que cualquier infracción o desprecio de estas políticas o código de conducta, o falta de respeto por estas directrices, resultará en medidas disciplinarias. Además, entiendo que todas las políticas y códigos de conducta deben demostrarse en todos los terrenos escolares, incluyendo todas las áreas de aparcamiento y los horarios tanto antes como después del colegio. Cualquier infracción de este Código podría suponer la pérdida del privilegio de asistir al ETCS. </w:t>
      </w:r>
    </w:p>
    <w:p w14:paraId="041C7862" w14:textId="77777777" w:rsidR="00CA7990" w:rsidRDefault="00CA7990">
      <w:pPr>
        <w:spacing w:after="55" w:line="259" w:lineRule="auto"/>
      </w:pPr>
      <w:r>
        <w:t xml:space="preserve"> </w:t>
      </w:r>
    </w:p>
    <w:p w14:paraId="5342EDBD" w14:textId="77777777" w:rsidR="00CA7990" w:rsidRDefault="00CA7990">
      <w:pPr>
        <w:ind w:left="370"/>
      </w:pPr>
      <w:r>
        <w:t xml:space="preserve">Como estudiante aquí, me comprometo a seguir todas las normas, políticas y Código de Conducta con una actitud cooperativa y respetuosa. Me adheriré específicamente a las 3 reglas básicas de este centro. Estas normas son: </w:t>
      </w:r>
    </w:p>
    <w:p w14:paraId="49A756F5" w14:textId="77777777" w:rsidR="00CA7990" w:rsidRDefault="00CA7990" w:rsidP="00CA7990">
      <w:pPr>
        <w:numPr>
          <w:ilvl w:val="0"/>
          <w:numId w:val="29"/>
        </w:numPr>
        <w:spacing w:after="73" w:line="248" w:lineRule="auto"/>
        <w:ind w:right="1856" w:hanging="259"/>
      </w:pPr>
      <w:r>
        <w:t xml:space="preserve">Llega puntual y asiste al colegio a un ritmo superior al 95%.  </w:t>
      </w:r>
    </w:p>
    <w:p w14:paraId="33BFD30A" w14:textId="77777777" w:rsidR="00CA7990" w:rsidRDefault="00CA7990">
      <w:pPr>
        <w:numPr>
          <w:ilvl w:val="0"/>
          <w:numId w:val="29"/>
        </w:numPr>
        <w:spacing w:after="2" w:line="307" w:lineRule="auto"/>
        <w:ind w:right="1856" w:hanging="259"/>
      </w:pPr>
      <w:r>
        <w:t xml:space="preserve">Ser respetuoso con los profesores, con los demás alumnos y con uno mismo; 3) Trabajar cuando esté aquí. </w:t>
      </w:r>
    </w:p>
    <w:p w14:paraId="610FFEE6" w14:textId="77777777" w:rsidR="00CA7990" w:rsidRDefault="00CA7990">
      <w:pPr>
        <w:spacing w:after="55" w:line="259" w:lineRule="auto"/>
      </w:pPr>
      <w:r>
        <w:t xml:space="preserve"> </w:t>
      </w:r>
    </w:p>
    <w:p w14:paraId="3DB29658" w14:textId="77777777" w:rsidR="00CA7990" w:rsidRDefault="00CA7990">
      <w:pPr>
        <w:ind w:left="-5"/>
      </w:pPr>
      <w:r>
        <w:t xml:space="preserve">Firma del estudiante ____________________ firma de los padres _______________________ </w:t>
      </w:r>
    </w:p>
    <w:p w14:paraId="073E912D" w14:textId="77777777" w:rsidR="00CA7990" w:rsidRDefault="00CA7990">
      <w:pPr>
        <w:spacing w:after="58" w:line="259" w:lineRule="auto"/>
      </w:pPr>
      <w:r>
        <w:t xml:space="preserve"> </w:t>
      </w:r>
    </w:p>
    <w:p w14:paraId="065431B6" w14:textId="77777777" w:rsidR="00CA7990" w:rsidRDefault="00CA7990">
      <w:pPr>
        <w:spacing w:after="47" w:line="249" w:lineRule="auto"/>
        <w:ind w:left="-5"/>
      </w:pPr>
      <w:r>
        <w:rPr>
          <w:rFonts w:ascii="Times New Roman" w:eastAsia="Times New Roman" w:hAnsi="Times New Roman" w:cs="Times New Roman"/>
          <w:b/>
        </w:rPr>
        <w:t xml:space="preserve">Reconocimiento de acoso escolar </w:t>
      </w:r>
    </w:p>
    <w:p w14:paraId="6703B5BB" w14:textId="77777777" w:rsidR="00CA7990" w:rsidRDefault="00CA7990">
      <w:pPr>
        <w:ind w:left="-5"/>
      </w:pPr>
      <w:r>
        <w:t xml:space="preserve">Entiendo el daño que el acoso y el ciberacoso pueden causar a las personas. No participaré ni promoveré ningún tipo de acoso. Más aún, denunciaré cualquier acoso que presencie a mis padres o al personal del colegio. Entiendo que perderé mi puesto en ETCS si me declaran culpable de participar en cualquier actividad que pueda interpretarse como una forma de acoso. </w:t>
      </w:r>
    </w:p>
    <w:p w14:paraId="145FC3FE" w14:textId="77777777" w:rsidR="00CA7990" w:rsidRDefault="00CA7990">
      <w:pPr>
        <w:spacing w:after="57" w:line="259" w:lineRule="auto"/>
      </w:pPr>
      <w:r>
        <w:lastRenderedPageBreak/>
        <w:t xml:space="preserve"> </w:t>
      </w:r>
    </w:p>
    <w:p w14:paraId="38EEA0D2" w14:textId="77777777" w:rsidR="00CA7990" w:rsidRDefault="00CA7990">
      <w:pPr>
        <w:ind w:left="-5"/>
      </w:pPr>
      <w:r>
        <w:t xml:space="preserve">Firma del estudiante ____________________________ </w:t>
      </w:r>
    </w:p>
    <w:p w14:paraId="359C5EF3" w14:textId="77777777" w:rsidR="00CA7990" w:rsidRDefault="00CA7990">
      <w:pPr>
        <w:spacing w:after="55" w:line="259" w:lineRule="auto"/>
      </w:pPr>
      <w:r>
        <w:t xml:space="preserve"> </w:t>
      </w:r>
    </w:p>
    <w:p w14:paraId="4AF34EC4" w14:textId="77777777" w:rsidR="00CA7990" w:rsidRDefault="00CA7990">
      <w:pPr>
        <w:spacing w:line="249" w:lineRule="auto"/>
        <w:ind w:left="10"/>
      </w:pPr>
      <w:r>
        <w:t xml:space="preserve">Además, no permitiré que el acoso ocurra en mi presencia y quedarme de brazos cruzados. Seré </w:t>
      </w:r>
      <w:r>
        <w:rPr>
          <w:rFonts w:ascii="Times New Roman" w:eastAsia="Times New Roman" w:hAnsi="Times New Roman" w:cs="Times New Roman"/>
        </w:rPr>
        <w:t xml:space="preserve">la persona que marque la diferencia en la vida de otra persona. No seré un "ESPECTADOR" silencioso. Seré un "ESPECTADOR". </w:t>
      </w:r>
    </w:p>
    <w:p w14:paraId="7321A1C5" w14:textId="77777777" w:rsidR="00CA7990" w:rsidRDefault="00CA7990">
      <w:pPr>
        <w:spacing w:after="67" w:line="249" w:lineRule="auto"/>
        <w:ind w:left="-5"/>
      </w:pPr>
      <w:r>
        <w:rPr>
          <w:color w:val="111111"/>
        </w:rPr>
        <w:t xml:space="preserve">Espectador: una persona que es consciente de la victimización de otros y elige no hacer nada.  </w:t>
      </w:r>
    </w:p>
    <w:p w14:paraId="6C480A56" w14:textId="77777777" w:rsidR="00CA7990" w:rsidRDefault="00CA7990">
      <w:pPr>
        <w:spacing w:after="67" w:line="249" w:lineRule="auto"/>
        <w:ind w:left="-5"/>
      </w:pPr>
      <w:r>
        <w:rPr>
          <w:color w:val="111111"/>
        </w:rPr>
        <w:t xml:space="preserve">Defensor - una persona que, reconociendo la victimización de otros, elige actuar en su nombre. </w:t>
      </w:r>
    </w:p>
    <w:p w14:paraId="22C1642E" w14:textId="77777777" w:rsidR="00CA7990" w:rsidRDefault="00CA7990">
      <w:pPr>
        <w:spacing w:after="55" w:line="259" w:lineRule="auto"/>
      </w:pPr>
      <w:r>
        <w:t xml:space="preserve"> </w:t>
      </w:r>
    </w:p>
    <w:p w14:paraId="702CF194" w14:textId="77777777" w:rsidR="00CA7990" w:rsidRDefault="00CA7990">
      <w:pPr>
        <w:ind w:left="-5"/>
      </w:pPr>
      <w:r>
        <w:t xml:space="preserve">Firma del estudiante ____________________________ </w:t>
      </w:r>
    </w:p>
    <w:p w14:paraId="073CB5CD" w14:textId="77777777" w:rsidR="00CA7990" w:rsidRDefault="00CA7990">
      <w:pPr>
        <w:spacing w:after="84" w:line="259" w:lineRule="auto"/>
      </w:pPr>
      <w:r>
        <w:t xml:space="preserve"> </w:t>
      </w:r>
    </w:p>
    <w:p w14:paraId="3F1736D7" w14:textId="77777777" w:rsidR="00CA7990" w:rsidRDefault="00CA7990">
      <w:pPr>
        <w:tabs>
          <w:tab w:val="center" w:pos="720"/>
          <w:tab w:val="center" w:pos="3240"/>
        </w:tabs>
        <w:spacing w:after="11"/>
        <w:ind w:left="-15"/>
      </w:pPr>
      <w:r>
        <w:t xml:space="preserve">Fecha  </w:t>
      </w:r>
      <w:r>
        <w:tab/>
      </w:r>
      <w:r>
        <w:tab/>
        <w:t xml:space="preserve">    ____________________________ </w:t>
      </w:r>
    </w:p>
    <w:p w14:paraId="789FA6E0" w14:textId="77777777" w:rsidR="00CA7990" w:rsidRDefault="00CA7990">
      <w:pPr>
        <w:spacing w:after="0" w:line="259" w:lineRule="auto"/>
        <w:ind w:left="-29" w:right="-32"/>
      </w:pPr>
      <w:r>
        <w:rPr>
          <w:rFonts w:ascii="Calibri" w:eastAsia="Calibri" w:hAnsi="Calibri" w:cs="Calibri"/>
          <w:noProof/>
          <w:sz w:val="22"/>
        </w:rPr>
        <mc:AlternateContent>
          <mc:Choice Requires="wpg">
            <w:drawing>
              <wp:inline distT="0" distB="0" distL="0" distR="0" wp14:anchorId="4027B2AA" wp14:editId="4DFDEF83">
                <wp:extent cx="5981447" cy="18288"/>
                <wp:effectExtent l="0" t="0" r="0" b="0"/>
                <wp:docPr id="37010" name="Group 37010"/>
                <wp:cNvGraphicFramePr/>
                <a:graphic xmlns:a="http://schemas.openxmlformats.org/drawingml/2006/main">
                  <a:graphicData uri="http://schemas.microsoft.com/office/word/2010/wordprocessingGroup">
                    <wpg:wgp>
                      <wpg:cNvGrpSpPr/>
                      <wpg:grpSpPr>
                        <a:xfrm>
                          <a:off x="0" y="0"/>
                          <a:ext cx="5981447" cy="18288"/>
                          <a:chOff x="0" y="0"/>
                          <a:chExt cx="5981447" cy="18288"/>
                        </a:xfrm>
                      </wpg:grpSpPr>
                      <wps:wsp>
                        <wps:cNvPr id="40152" name="Shape 40152"/>
                        <wps:cNvSpPr/>
                        <wps:spPr>
                          <a:xfrm>
                            <a:off x="0" y="0"/>
                            <a:ext cx="5981447" cy="18288"/>
                          </a:xfrm>
                          <a:custGeom>
                            <a:avLst/>
                            <a:gdLst/>
                            <a:ahLst/>
                            <a:cxnLst/>
                            <a:rect l="0" t="0" r="0" b="0"/>
                            <a:pathLst>
                              <a:path w="5981447" h="18288">
                                <a:moveTo>
                                  <a:pt x="0" y="0"/>
                                </a:moveTo>
                                <a:lnTo>
                                  <a:pt x="5981447" y="0"/>
                                </a:lnTo>
                                <a:lnTo>
                                  <a:pt x="5981447"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cei="http://schemas.microsoft.com/office/word/2026/wordml/cei" xmlns:a="http://schemas.openxmlformats.org/drawingml/2006/main">
            <w:pict>
              <v:group id="Group 37010" style="width:471pt;height:1.45pt;mso-position-horizontal-relative:char;mso-position-vertical-relative:line" coordsize="59814,182"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" w14:anchorId="36A0D967">
                <v:shape id="Shape 40152" style="position:absolute;width:59814;height:182;visibility:visible;mso-wrap-style:square;v-text-anchor:top" coordsize="5981447,18288" o:spid="_x0000_s1027" fillcolor="black" stroked="f" strokeweight="0" path="m,l5981447,r,18288l,182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">
                  <v:stroke miterlimit="83231f" joinstyle="miter"/>
                  <v:path textboxrect="0,0,5981447,18288" arrowok="t"/>
                </v:shape>
                <w10:anchorlock/>
              </v:group>
            </w:pict>
          </mc:Fallback>
        </mc:AlternateContent>
      </w:r>
    </w:p>
    <w:p w14:paraId="170A6C3A" w14:textId="6A343F75" w:rsidR="00D03F41" w:rsidRDefault="00D03F41"/>
    <w:sectPr w:rsidR="00D03F41" w:rsidSect="00CA7990">
      <w:headerReference w:type="even" r:id="rId49"/>
      <w:headerReference w:type="default" r:id="rId50"/>
      <w:footerReference w:type="even" r:id="rId51"/>
      <w:footerReference w:type="default" r:id="rId52"/>
      <w:headerReference w:type="first" r:id="rId53"/>
      <w:footerReference w:type="first" r:id="rId54"/>
      <w:pgSz w:w="12240" w:h="15840"/>
      <w:pgMar w:top="1497" w:right="1440" w:bottom="1444" w:left="1440" w:header="720" w:footer="7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70077" w14:textId="77777777" w:rsidR="00F30371" w:rsidRDefault="00F30371" w:rsidP="00CA7990">
      <w:pPr>
        <w:spacing w:after="0" w:line="240" w:lineRule="auto"/>
      </w:pPr>
      <w:r>
        <w:separator/>
      </w:r>
    </w:p>
  </w:endnote>
  <w:endnote w:type="continuationSeparator" w:id="0">
    <w:p w14:paraId="3E307AB4" w14:textId="77777777" w:rsidR="00F30371" w:rsidRDefault="00F30371" w:rsidP="00CA7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0F53E" w14:textId="77777777" w:rsidR="00CA7990" w:rsidRDefault="00CA7990">
    <w:pPr>
      <w:tabs>
        <w:tab w:val="center" w:pos="720"/>
        <w:tab w:val="center" w:pos="1440"/>
        <w:tab w:val="center" w:pos="2161"/>
        <w:tab w:val="center" w:pos="2881"/>
        <w:tab w:val="center" w:pos="3601"/>
        <w:tab w:val="center" w:pos="4321"/>
        <w:tab w:val="center" w:pos="5101"/>
      </w:tabs>
      <w:spacing w:after="0" w:line="259" w:lineRule="auto"/>
    </w:pPr>
    <w:r>
      <w:rPr>
        <w:sz w:val="20"/>
      </w:rPr>
      <w:t xml:space="preserve">       </w:t>
    </w:r>
    <w:r>
      <w:rPr>
        <w:sz w:val="20"/>
      </w:rPr>
      <w:tab/>
    </w:r>
    <w:r>
      <w:rPr>
        <w:sz w:val="20"/>
      </w:rPr>
      <w:tab/>
    </w:r>
    <w:r>
      <w:rPr>
        <w:sz w:val="20"/>
      </w:rPr>
      <w:tab/>
    </w:r>
    <w:r>
      <w:rPr>
        <w:sz w:val="20"/>
      </w:rPr>
      <w:tab/>
    </w:r>
    <w:r>
      <w:rPr>
        <w:sz w:val="20"/>
      </w:rPr>
      <w:tab/>
    </w:r>
    <w:r>
      <w:rPr>
        <w:sz w:val="20"/>
      </w:rPr>
      <w:tab/>
    </w:r>
    <w:r>
      <w:rPr>
        <w:sz w:val="20"/>
      </w:rPr>
      <w:tab/>
    </w:r>
    <w:r>
      <w:fldChar w:fldCharType="begin"/>
    </w:r>
    <w:r>
      <w:instrText xml:space="preserve"> PAGE   \* MERGEFORMAT </w:instrText>
    </w:r>
    <w:r>
      <w:fldChar w:fldCharType="separate"/>
    </w:r>
    <w:r>
      <w:t>1</w:t>
    </w:r>
    <w: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AF427" w14:textId="77777777" w:rsidR="00CA7990" w:rsidRDefault="00CA7990">
    <w:pPr>
      <w:tabs>
        <w:tab w:val="center" w:pos="720"/>
        <w:tab w:val="center" w:pos="1440"/>
        <w:tab w:val="center" w:pos="2161"/>
        <w:tab w:val="center" w:pos="2881"/>
        <w:tab w:val="center" w:pos="3601"/>
        <w:tab w:val="center" w:pos="4321"/>
        <w:tab w:val="center" w:pos="5101"/>
      </w:tabs>
      <w:spacing w:after="0" w:line="259" w:lineRule="auto"/>
    </w:pPr>
    <w:r>
      <w:rPr>
        <w:sz w:val="20"/>
      </w:rPr>
      <w:t xml:space="preserve">       </w:t>
    </w:r>
    <w:r>
      <w:rPr>
        <w:sz w:val="20"/>
      </w:rPr>
      <w:tab/>
    </w:r>
    <w:r>
      <w:rPr>
        <w:sz w:val="20"/>
      </w:rPr>
      <w:tab/>
    </w:r>
    <w:r>
      <w:rPr>
        <w:sz w:val="20"/>
      </w:rPr>
      <w:tab/>
    </w:r>
    <w:r>
      <w:rPr>
        <w:sz w:val="20"/>
      </w:rPr>
      <w:tab/>
    </w:r>
    <w:r>
      <w:rPr>
        <w:sz w:val="20"/>
      </w:rPr>
      <w:tab/>
    </w:r>
    <w:r>
      <w:rPr>
        <w:sz w:val="20"/>
      </w:rPr>
      <w:tab/>
    </w:r>
    <w:r>
      <w:rPr>
        <w:sz w:val="20"/>
      </w:rPr>
      <w:tab/>
    </w:r>
    <w:r>
      <w:fldChar w:fldCharType="begin"/>
    </w:r>
    <w:r>
      <w:instrText xml:space="preserve"> PAGE   \* MERGEFORMAT </w:instrText>
    </w:r>
    <w:r>
      <w:fldChar w:fldCharType="separate"/>
    </w:r>
    <w:r>
      <w:t>1</w:t>
    </w:r>
    <w:r>
      <w:fldChar w:fldCharType="end"/>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F73DA" w14:textId="77777777" w:rsidR="00CA7990" w:rsidRDefault="00CA7990">
    <w:pPr>
      <w:tabs>
        <w:tab w:val="center" w:pos="720"/>
        <w:tab w:val="center" w:pos="1440"/>
        <w:tab w:val="center" w:pos="2161"/>
        <w:tab w:val="center" w:pos="2881"/>
        <w:tab w:val="center" w:pos="3601"/>
        <w:tab w:val="center" w:pos="4321"/>
        <w:tab w:val="center" w:pos="5101"/>
      </w:tabs>
      <w:spacing w:after="0" w:line="259" w:lineRule="auto"/>
    </w:pPr>
    <w:r>
      <w:rPr>
        <w:sz w:val="20"/>
      </w:rPr>
      <w:t xml:space="preserve">       </w:t>
    </w:r>
    <w:r>
      <w:rPr>
        <w:sz w:val="20"/>
      </w:rPr>
      <w:tab/>
    </w:r>
    <w:r>
      <w:rPr>
        <w:sz w:val="20"/>
      </w:rPr>
      <w:tab/>
    </w:r>
    <w:r>
      <w:rPr>
        <w:sz w:val="20"/>
      </w:rPr>
      <w:tab/>
    </w:r>
    <w:r>
      <w:rPr>
        <w:sz w:val="20"/>
      </w:rPr>
      <w:tab/>
    </w:r>
    <w:r>
      <w:rPr>
        <w:sz w:val="20"/>
      </w:rPr>
      <w:tab/>
    </w:r>
    <w:r>
      <w:rPr>
        <w:sz w:val="20"/>
      </w:rPr>
      <w:tab/>
    </w:r>
    <w:r>
      <w:rPr>
        <w:sz w:val="20"/>
      </w:rPr>
      <w:tab/>
    </w:r>
    <w:r>
      <w:fldChar w:fldCharType="begin"/>
    </w:r>
    <w:r>
      <w:instrText xml:space="preserve"> PAGE   \* MERGEFORMAT </w:instrText>
    </w:r>
    <w:r>
      <w:fldChar w:fldCharType="separate"/>
    </w:r>
    <w:r>
      <w:t>1</w:t>
    </w:r>
    <w:r>
      <w:fldChar w:fldCharType="end"/>
    </w:r>
    <w:r>
      <w:rPr>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5C103" w14:textId="77777777" w:rsidR="00CA7990" w:rsidRDefault="00CA7990">
    <w:pPr>
      <w:tabs>
        <w:tab w:val="center" w:pos="720"/>
        <w:tab w:val="center" w:pos="1440"/>
        <w:tab w:val="center" w:pos="2161"/>
        <w:tab w:val="center" w:pos="2881"/>
        <w:tab w:val="center" w:pos="3601"/>
        <w:tab w:val="center" w:pos="4321"/>
        <w:tab w:val="center" w:pos="5161"/>
      </w:tabs>
      <w:spacing w:after="0" w:line="259" w:lineRule="auto"/>
    </w:pPr>
    <w:r>
      <w:rPr>
        <w:sz w:val="20"/>
      </w:rPr>
      <w:t xml:space="preserve">       </w:t>
    </w:r>
    <w:r>
      <w:rPr>
        <w:sz w:val="20"/>
      </w:rPr>
      <w:tab/>
    </w:r>
    <w:r>
      <w:rPr>
        <w:sz w:val="20"/>
      </w:rPr>
      <w:tab/>
    </w:r>
    <w:r>
      <w:rPr>
        <w:sz w:val="20"/>
      </w:rPr>
      <w:tab/>
    </w:r>
    <w:r>
      <w:rPr>
        <w:sz w:val="20"/>
      </w:rPr>
      <w:tab/>
    </w:r>
    <w:r>
      <w:rPr>
        <w:sz w:val="20"/>
      </w:rPr>
      <w:tab/>
    </w:r>
    <w:r>
      <w:rPr>
        <w:sz w:val="20"/>
      </w:rPr>
      <w:tab/>
    </w:r>
    <w:r>
      <w:rPr>
        <w:sz w:val="20"/>
      </w:rPr>
      <w:tab/>
    </w:r>
    <w:r>
      <w:fldChar w:fldCharType="begin"/>
    </w:r>
    <w:r>
      <w:instrText xml:space="preserve"> PAGE   \* MERGEFORMAT </w:instrText>
    </w:r>
    <w:r>
      <w:fldChar w:fldCharType="separate"/>
    </w:r>
    <w:r>
      <w:t>19</w:t>
    </w:r>
    <w:r>
      <w:fldChar w:fldCharType="end"/>
    </w:r>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4A757" w14:textId="77777777" w:rsidR="00CA7990" w:rsidRDefault="00CA7990">
    <w:pPr>
      <w:tabs>
        <w:tab w:val="center" w:pos="720"/>
        <w:tab w:val="center" w:pos="1440"/>
        <w:tab w:val="center" w:pos="2161"/>
        <w:tab w:val="center" w:pos="2881"/>
        <w:tab w:val="center" w:pos="3601"/>
        <w:tab w:val="center" w:pos="4321"/>
        <w:tab w:val="center" w:pos="5161"/>
      </w:tabs>
      <w:spacing w:after="0" w:line="259" w:lineRule="auto"/>
    </w:pPr>
    <w:r>
      <w:rPr>
        <w:sz w:val="20"/>
      </w:rPr>
      <w:t xml:space="preserve">       </w:t>
    </w:r>
    <w:r>
      <w:rPr>
        <w:sz w:val="20"/>
      </w:rPr>
      <w:tab/>
    </w:r>
    <w:r>
      <w:rPr>
        <w:sz w:val="20"/>
      </w:rPr>
      <w:tab/>
    </w:r>
    <w:r>
      <w:rPr>
        <w:sz w:val="20"/>
      </w:rPr>
      <w:tab/>
    </w:r>
    <w:r>
      <w:rPr>
        <w:sz w:val="20"/>
      </w:rPr>
      <w:tab/>
    </w:r>
    <w:r>
      <w:rPr>
        <w:sz w:val="20"/>
      </w:rPr>
      <w:tab/>
    </w:r>
    <w:r>
      <w:rPr>
        <w:sz w:val="20"/>
      </w:rPr>
      <w:tab/>
    </w:r>
    <w:r>
      <w:rPr>
        <w:sz w:val="20"/>
      </w:rPr>
      <w:tab/>
    </w:r>
    <w:r>
      <w:fldChar w:fldCharType="begin"/>
    </w:r>
    <w:r>
      <w:instrText xml:space="preserve"> PAGE   \* MERGEFORMAT </w:instrText>
    </w:r>
    <w:r>
      <w:fldChar w:fldCharType="separate"/>
    </w:r>
    <w:r>
      <w:t>19</w:t>
    </w:r>
    <w:r>
      <w:fldChar w:fldCharType="end"/>
    </w:r>
    <w:r>
      <w:rPr>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AB913" w14:textId="77777777" w:rsidR="00CA7990" w:rsidRDefault="00CA7990">
    <w:pPr>
      <w:tabs>
        <w:tab w:val="center" w:pos="720"/>
        <w:tab w:val="center" w:pos="1440"/>
        <w:tab w:val="center" w:pos="2161"/>
        <w:tab w:val="center" w:pos="2881"/>
        <w:tab w:val="center" w:pos="3601"/>
        <w:tab w:val="center" w:pos="4321"/>
        <w:tab w:val="center" w:pos="5161"/>
      </w:tabs>
      <w:spacing w:after="0" w:line="259" w:lineRule="auto"/>
    </w:pPr>
    <w:r>
      <w:rPr>
        <w:sz w:val="20"/>
      </w:rPr>
      <w:t xml:space="preserve">       </w:t>
    </w:r>
    <w:r>
      <w:rPr>
        <w:sz w:val="20"/>
      </w:rPr>
      <w:tab/>
    </w:r>
    <w:r>
      <w:rPr>
        <w:sz w:val="20"/>
      </w:rPr>
      <w:tab/>
    </w:r>
    <w:r>
      <w:rPr>
        <w:sz w:val="20"/>
      </w:rPr>
      <w:tab/>
    </w:r>
    <w:r>
      <w:rPr>
        <w:sz w:val="20"/>
      </w:rPr>
      <w:tab/>
    </w:r>
    <w:r>
      <w:rPr>
        <w:sz w:val="20"/>
      </w:rPr>
      <w:tab/>
    </w:r>
    <w:r>
      <w:rPr>
        <w:sz w:val="20"/>
      </w:rPr>
      <w:tab/>
    </w:r>
    <w:r>
      <w:rPr>
        <w:sz w:val="20"/>
      </w:rPr>
      <w:tab/>
    </w:r>
    <w:r>
      <w:fldChar w:fldCharType="begin"/>
    </w:r>
    <w:r>
      <w:instrText xml:space="preserve"> PAGE   \* MERGEFORMAT </w:instrText>
    </w:r>
    <w:r>
      <w:fldChar w:fldCharType="separate"/>
    </w:r>
    <w:r>
      <w:t>19</w:t>
    </w:r>
    <w:r>
      <w:fldChar w:fldCharType="end"/>
    </w:r>
    <w:r>
      <w:rPr>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287EB" w14:textId="77777777" w:rsidR="00CA7990" w:rsidRDefault="00CA7990">
    <w:pPr>
      <w:tabs>
        <w:tab w:val="center" w:pos="720"/>
        <w:tab w:val="center" w:pos="1440"/>
        <w:tab w:val="center" w:pos="2161"/>
        <w:tab w:val="center" w:pos="2881"/>
        <w:tab w:val="center" w:pos="3601"/>
        <w:tab w:val="center" w:pos="4321"/>
        <w:tab w:val="center" w:pos="5161"/>
      </w:tabs>
      <w:spacing w:after="0" w:line="259" w:lineRule="auto"/>
    </w:pPr>
    <w:r>
      <w:rPr>
        <w:sz w:val="20"/>
      </w:rPr>
      <w:t xml:space="preserve">       </w:t>
    </w:r>
    <w:r>
      <w:rPr>
        <w:sz w:val="20"/>
      </w:rPr>
      <w:tab/>
    </w:r>
    <w:r>
      <w:rPr>
        <w:sz w:val="20"/>
      </w:rPr>
      <w:tab/>
    </w:r>
    <w:r>
      <w:rPr>
        <w:sz w:val="20"/>
      </w:rPr>
      <w:tab/>
    </w:r>
    <w:r>
      <w:rPr>
        <w:sz w:val="20"/>
      </w:rPr>
      <w:tab/>
    </w:r>
    <w:r>
      <w:rPr>
        <w:sz w:val="20"/>
      </w:rPr>
      <w:tab/>
    </w:r>
    <w:r>
      <w:rPr>
        <w:sz w:val="20"/>
      </w:rPr>
      <w:tab/>
    </w:r>
    <w:r>
      <w:rPr>
        <w:sz w:val="20"/>
      </w:rPr>
      <w:tab/>
    </w:r>
    <w:r>
      <w:fldChar w:fldCharType="begin"/>
    </w:r>
    <w:r>
      <w:instrText xml:space="preserve"> PAGE   \* MERGEFORMAT </w:instrText>
    </w:r>
    <w:r>
      <w:fldChar w:fldCharType="separate"/>
    </w:r>
    <w:r>
      <w:t>19</w:t>
    </w:r>
    <w:r>
      <w:fldChar w:fldCharType="end"/>
    </w:r>
    <w:r>
      <w:rPr>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6FB6C" w14:textId="77777777" w:rsidR="00CA7990" w:rsidRDefault="00CA7990">
    <w:pPr>
      <w:tabs>
        <w:tab w:val="center" w:pos="720"/>
        <w:tab w:val="center" w:pos="1440"/>
        <w:tab w:val="center" w:pos="2161"/>
        <w:tab w:val="center" w:pos="2881"/>
        <w:tab w:val="center" w:pos="3601"/>
        <w:tab w:val="center" w:pos="4321"/>
        <w:tab w:val="center" w:pos="5161"/>
      </w:tabs>
      <w:spacing w:after="0" w:line="259" w:lineRule="auto"/>
    </w:pPr>
    <w:r>
      <w:rPr>
        <w:sz w:val="20"/>
      </w:rPr>
      <w:t xml:space="preserve">       </w:t>
    </w:r>
    <w:r>
      <w:rPr>
        <w:sz w:val="20"/>
      </w:rPr>
      <w:tab/>
    </w:r>
    <w:r>
      <w:rPr>
        <w:sz w:val="20"/>
      </w:rPr>
      <w:tab/>
    </w:r>
    <w:r>
      <w:rPr>
        <w:sz w:val="20"/>
      </w:rPr>
      <w:tab/>
    </w:r>
    <w:r>
      <w:rPr>
        <w:sz w:val="20"/>
      </w:rPr>
      <w:tab/>
    </w:r>
    <w:r>
      <w:rPr>
        <w:sz w:val="20"/>
      </w:rPr>
      <w:tab/>
    </w:r>
    <w:r>
      <w:rPr>
        <w:sz w:val="20"/>
      </w:rPr>
      <w:tab/>
    </w:r>
    <w:r>
      <w:rPr>
        <w:sz w:val="20"/>
      </w:rPr>
      <w:tab/>
    </w:r>
    <w:r>
      <w:fldChar w:fldCharType="begin"/>
    </w:r>
    <w:r>
      <w:instrText xml:space="preserve"> PAGE   \* MERGEFORMAT </w:instrText>
    </w:r>
    <w:r>
      <w:fldChar w:fldCharType="separate"/>
    </w:r>
    <w:r>
      <w:t>19</w:t>
    </w:r>
    <w:r>
      <w:fldChar w:fldCharType="end"/>
    </w:r>
    <w:r>
      <w:rPr>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D6A2E" w14:textId="77777777" w:rsidR="00CA7990" w:rsidRDefault="00CA7990">
    <w:pPr>
      <w:tabs>
        <w:tab w:val="center" w:pos="720"/>
        <w:tab w:val="center" w:pos="1440"/>
        <w:tab w:val="center" w:pos="2161"/>
        <w:tab w:val="center" w:pos="2881"/>
        <w:tab w:val="center" w:pos="3601"/>
        <w:tab w:val="center" w:pos="4321"/>
        <w:tab w:val="center" w:pos="5161"/>
      </w:tabs>
      <w:spacing w:after="0" w:line="259" w:lineRule="auto"/>
    </w:pPr>
    <w:r>
      <w:rPr>
        <w:sz w:val="20"/>
      </w:rPr>
      <w:t xml:space="preserve">       </w:t>
    </w:r>
    <w:r>
      <w:rPr>
        <w:sz w:val="20"/>
      </w:rPr>
      <w:tab/>
    </w:r>
    <w:r>
      <w:rPr>
        <w:sz w:val="20"/>
      </w:rPr>
      <w:tab/>
    </w:r>
    <w:r>
      <w:rPr>
        <w:sz w:val="20"/>
      </w:rPr>
      <w:tab/>
    </w:r>
    <w:r>
      <w:rPr>
        <w:sz w:val="20"/>
      </w:rPr>
      <w:tab/>
    </w:r>
    <w:r>
      <w:rPr>
        <w:sz w:val="20"/>
      </w:rPr>
      <w:tab/>
    </w:r>
    <w:r>
      <w:rPr>
        <w:sz w:val="20"/>
      </w:rPr>
      <w:tab/>
    </w:r>
    <w:r>
      <w:rPr>
        <w:sz w:val="20"/>
      </w:rPr>
      <w:tab/>
    </w:r>
    <w:r>
      <w:fldChar w:fldCharType="begin"/>
    </w:r>
    <w:r>
      <w:instrText xml:space="preserve"> PAGE   \* MERGEFORMAT </w:instrText>
    </w:r>
    <w:r>
      <w:fldChar w:fldCharType="separate"/>
    </w:r>
    <w:r>
      <w:t>19</w:t>
    </w:r>
    <w: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F1092" w14:textId="77777777" w:rsidR="00F30371" w:rsidRDefault="00F30371" w:rsidP="00CA7990">
      <w:pPr>
        <w:spacing w:after="0" w:line="240" w:lineRule="auto"/>
      </w:pPr>
      <w:r>
        <w:separator/>
      </w:r>
    </w:p>
  </w:footnote>
  <w:footnote w:type="continuationSeparator" w:id="0">
    <w:p w14:paraId="2654917E" w14:textId="77777777" w:rsidR="00F30371" w:rsidRDefault="00F30371" w:rsidP="00CA79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A4092" w14:textId="77777777" w:rsidR="00CA7990" w:rsidRDefault="00CA7990">
    <w:pPr>
      <w:spacing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2D179" w14:textId="77777777" w:rsidR="00CA7990" w:rsidRDefault="00CA7990">
    <w:pPr>
      <w:spacing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D3726" w14:textId="77777777" w:rsidR="00CA7990" w:rsidRDefault="00CA7990">
    <w:pPr>
      <w:spacing w:line="259"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C5C5B" w14:textId="77777777" w:rsidR="00CA7990" w:rsidRDefault="00CA7990">
    <w:pPr>
      <w:spacing w:after="529" w:line="259" w:lineRule="auto"/>
    </w:pPr>
    <w:r>
      <w:rPr>
        <w:sz w:val="20"/>
      </w:rPr>
      <w:t xml:space="preserve"> </w:t>
    </w:r>
  </w:p>
  <w:p w14:paraId="796FF99A" w14:textId="77777777" w:rsidR="00CA7990" w:rsidRDefault="00CA7990">
    <w:pPr>
      <w:spacing w:after="0" w:line="259" w:lineRule="auto"/>
      <w:ind w:left="360"/>
    </w:pPr>
    <w:r>
      <w:rPr>
        <w:rFonts w:ascii="Segoe UI Symbol" w:eastAsia="Segoe UI Symbol" w:hAnsi="Segoe UI Symbol" w:cs="Segoe UI Symbol"/>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A34E5" w14:textId="77777777" w:rsidR="00CA7990" w:rsidRDefault="00CA7990">
    <w:pPr>
      <w:spacing w:after="529" w:line="259" w:lineRule="auto"/>
    </w:pPr>
    <w:r>
      <w:rPr>
        <w:sz w:val="20"/>
      </w:rPr>
      <w:t xml:space="preserve"> </w:t>
    </w:r>
  </w:p>
  <w:p w14:paraId="1CEC08F7" w14:textId="77777777" w:rsidR="00CA7990" w:rsidRDefault="00CA7990">
    <w:pPr>
      <w:spacing w:after="0" w:line="259" w:lineRule="auto"/>
      <w:ind w:left="360"/>
    </w:pPr>
    <w:r>
      <w:rPr>
        <w:rFonts w:ascii="Segoe UI Symbol" w:eastAsia="Segoe UI Symbol" w:hAnsi="Segoe UI Symbol" w:cs="Segoe UI Symbol"/>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E3385" w14:textId="77777777" w:rsidR="00CA7990" w:rsidRDefault="00CA7990">
    <w:pPr>
      <w:spacing w:after="529" w:line="259" w:lineRule="auto"/>
    </w:pPr>
    <w:r>
      <w:rPr>
        <w:sz w:val="20"/>
      </w:rPr>
      <w:t xml:space="preserve"> </w:t>
    </w:r>
  </w:p>
  <w:p w14:paraId="1DFB2A4B" w14:textId="77777777" w:rsidR="00CA7990" w:rsidRDefault="00CA7990">
    <w:pPr>
      <w:spacing w:after="0" w:line="259" w:lineRule="auto"/>
      <w:ind w:left="360"/>
    </w:pPr>
    <w:r>
      <w:rPr>
        <w:rFonts w:ascii="Segoe UI Symbol" w:eastAsia="Segoe UI Symbol" w:hAnsi="Segoe UI Symbol" w:cs="Segoe UI Symbol"/>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B1CCF" w14:textId="77777777" w:rsidR="00CA7990" w:rsidRDefault="00CA7990">
    <w:pPr>
      <w:spacing w:line="259" w:lineRule="aut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4F729" w14:textId="77777777" w:rsidR="00CA7990" w:rsidRDefault="00CA7990">
    <w:pPr>
      <w:spacing w:line="259" w:lineRule="aut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1A148" w14:textId="77777777" w:rsidR="00CA7990" w:rsidRDefault="00CA7990">
    <w:pPr>
      <w:spacing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F7126"/>
    <w:multiLevelType w:val="hybridMultilevel"/>
    <w:tmpl w:val="28C68836"/>
    <w:lvl w:ilvl="0" w:tplc="E29C2A3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DF2D70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890DDE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D92460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64478A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70768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B263C5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DCC88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AA46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9D695C"/>
    <w:multiLevelType w:val="hybridMultilevel"/>
    <w:tmpl w:val="8A9E6D86"/>
    <w:lvl w:ilvl="0" w:tplc="41DE772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D62314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186AFE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24ACA2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349AD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11CCC2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1145EB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0820C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43615B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6C61D54"/>
    <w:multiLevelType w:val="hybridMultilevel"/>
    <w:tmpl w:val="969A0F56"/>
    <w:lvl w:ilvl="0" w:tplc="CD2EE60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1D486F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724BB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2CCD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5C133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C60380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80C66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EF8A3D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9F2839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84620A6"/>
    <w:multiLevelType w:val="hybridMultilevel"/>
    <w:tmpl w:val="7858296A"/>
    <w:lvl w:ilvl="0" w:tplc="0B2012E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86696A">
      <w:start w:val="4"/>
      <w:numFmt w:val="upp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2A13E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BAA0E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0ECC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D2CC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040C8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26AF8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2A087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A4224AD"/>
    <w:multiLevelType w:val="hybridMultilevel"/>
    <w:tmpl w:val="95BA73AC"/>
    <w:lvl w:ilvl="0" w:tplc="17E4D0A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79AE01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8BE8E9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9CFC4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162F0C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E92F7F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E38C94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80071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A3A853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30F6328"/>
    <w:multiLevelType w:val="hybridMultilevel"/>
    <w:tmpl w:val="78BE7E22"/>
    <w:lvl w:ilvl="0" w:tplc="551EB69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5262BC">
      <w:start w:val="1"/>
      <w:numFmt w:val="bullet"/>
      <w:lvlText w:val="o"/>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55FC18EE">
      <w:start w:val="1"/>
      <w:numFmt w:val="bullet"/>
      <w:lvlText w:val="▪"/>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B34AD0CA">
      <w:start w:val="1"/>
      <w:numFmt w:val="bullet"/>
      <w:lvlText w:val="•"/>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5C0E09D6">
      <w:start w:val="1"/>
      <w:numFmt w:val="bullet"/>
      <w:lvlText w:val="o"/>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A23C709C">
      <w:start w:val="1"/>
      <w:numFmt w:val="bullet"/>
      <w:lvlText w:val="▪"/>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92E040B8">
      <w:start w:val="1"/>
      <w:numFmt w:val="bullet"/>
      <w:lvlText w:val="•"/>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211CA828">
      <w:start w:val="1"/>
      <w:numFmt w:val="bullet"/>
      <w:lvlText w:val="o"/>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AE265C4C">
      <w:start w:val="1"/>
      <w:numFmt w:val="bullet"/>
      <w:lvlText w:val="▪"/>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9866295"/>
    <w:multiLevelType w:val="hybridMultilevel"/>
    <w:tmpl w:val="6CF69D98"/>
    <w:lvl w:ilvl="0" w:tplc="8208F97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C657E8">
      <w:start w:val="1"/>
      <w:numFmt w:val="bullet"/>
      <w:lvlText w:val="o"/>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DE06310C">
      <w:start w:val="1"/>
      <w:numFmt w:val="bullet"/>
      <w:lvlText w:val="▪"/>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0E1CB17A">
      <w:start w:val="1"/>
      <w:numFmt w:val="bullet"/>
      <w:lvlText w:val="•"/>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7D44B62">
      <w:start w:val="1"/>
      <w:numFmt w:val="bullet"/>
      <w:lvlText w:val="o"/>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6DBAEFAE">
      <w:start w:val="1"/>
      <w:numFmt w:val="bullet"/>
      <w:lvlText w:val="▪"/>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7DE8B2CE">
      <w:start w:val="1"/>
      <w:numFmt w:val="bullet"/>
      <w:lvlText w:val="•"/>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2DA21B54">
      <w:start w:val="1"/>
      <w:numFmt w:val="bullet"/>
      <w:lvlText w:val="o"/>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B29807CA">
      <w:start w:val="1"/>
      <w:numFmt w:val="bullet"/>
      <w:lvlText w:val="▪"/>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06455A9"/>
    <w:multiLevelType w:val="hybridMultilevel"/>
    <w:tmpl w:val="0A7EFF08"/>
    <w:lvl w:ilvl="0" w:tplc="8C668858">
      <w:start w:val="1"/>
      <w:numFmt w:val="decimal"/>
      <w:lvlText w:val="%1)"/>
      <w:lvlJc w:val="left"/>
      <w:pPr>
        <w:ind w:left="6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A88C4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F0C7F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2AF45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1C1FC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98E58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F2C4A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1C1D9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5A59B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17B6B57"/>
    <w:multiLevelType w:val="hybridMultilevel"/>
    <w:tmpl w:val="6D6AF02E"/>
    <w:lvl w:ilvl="0" w:tplc="B7F4ADF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A0B6A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246471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1C28B9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08E24B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8C0D42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7109E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12982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134B8F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48B66B5"/>
    <w:multiLevelType w:val="hybridMultilevel"/>
    <w:tmpl w:val="003439FC"/>
    <w:lvl w:ilvl="0" w:tplc="F300E1EE">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726F1BA">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0BAA094">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29AE2EA">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78638E">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ED6F9F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16689E0">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7C8CC5C">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95C71F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4EA287E"/>
    <w:multiLevelType w:val="hybridMultilevel"/>
    <w:tmpl w:val="56406E3A"/>
    <w:lvl w:ilvl="0" w:tplc="33D26C6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92F30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2B6143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A7A83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AC87A9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362963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EE803C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C52A80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7A2657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96E6274"/>
    <w:multiLevelType w:val="hybridMultilevel"/>
    <w:tmpl w:val="7FC656A4"/>
    <w:lvl w:ilvl="0" w:tplc="364EB98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209EE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447E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F214B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3461A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9C22F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267B2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DC4B8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B8DC4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A796871"/>
    <w:multiLevelType w:val="hybridMultilevel"/>
    <w:tmpl w:val="16E234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D92779"/>
    <w:multiLevelType w:val="hybridMultilevel"/>
    <w:tmpl w:val="0B7600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436027F"/>
    <w:multiLevelType w:val="hybridMultilevel"/>
    <w:tmpl w:val="E8C2E354"/>
    <w:lvl w:ilvl="0" w:tplc="C196373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CC71D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8B25EE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18C1C2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EE5D2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97426C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25C701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E610F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4F2822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4400BC8"/>
    <w:multiLevelType w:val="hybridMultilevel"/>
    <w:tmpl w:val="591C0BE6"/>
    <w:lvl w:ilvl="0" w:tplc="B11C1C8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C0FB5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329C6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5AC9D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BA57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4CD8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BACC7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30C7B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3A33F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5DB1E0B"/>
    <w:multiLevelType w:val="hybridMultilevel"/>
    <w:tmpl w:val="7A823714"/>
    <w:lvl w:ilvl="0" w:tplc="6CFECF8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30907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7F2A15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3EC571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EA7F3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B9A72B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8664EC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BD0453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46C81F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D2E3050"/>
    <w:multiLevelType w:val="hybridMultilevel"/>
    <w:tmpl w:val="5AD4CE1E"/>
    <w:lvl w:ilvl="0" w:tplc="F1E2066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B48E3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09AB64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548D35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8C117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F82C3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F34B81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31ADF7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2D03C9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EDA33F7"/>
    <w:multiLevelType w:val="hybridMultilevel"/>
    <w:tmpl w:val="8B244F0A"/>
    <w:lvl w:ilvl="0" w:tplc="9A82E90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8EA0A7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FA551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14214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B2656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75A558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AC62FE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0421FD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35A24C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FD73394"/>
    <w:multiLevelType w:val="hybridMultilevel"/>
    <w:tmpl w:val="0498820E"/>
    <w:lvl w:ilvl="0" w:tplc="B5365E8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AABCB6">
      <w:start w:val="1"/>
      <w:numFmt w:val="upp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3ED32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40AE7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32D3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067F7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3C21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085A7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082F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109087C"/>
    <w:multiLevelType w:val="hybridMultilevel"/>
    <w:tmpl w:val="761C8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846AE6"/>
    <w:multiLevelType w:val="hybridMultilevel"/>
    <w:tmpl w:val="6E42627C"/>
    <w:lvl w:ilvl="0" w:tplc="A18E43FA">
      <w:start w:val="1"/>
      <w:numFmt w:val="lowerLetter"/>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1C71F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D467E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36702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C8E52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9830F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128A0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CA74C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B0219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8626621"/>
    <w:multiLevelType w:val="hybridMultilevel"/>
    <w:tmpl w:val="A8D09CDC"/>
    <w:lvl w:ilvl="0" w:tplc="1318EFDC">
      <w:start w:val="1"/>
      <w:numFmt w:val="lowerLetter"/>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A6F20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EA8F2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50F05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E832F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D0F3A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BADE8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9874A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72B29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86E2B57"/>
    <w:multiLevelType w:val="hybridMultilevel"/>
    <w:tmpl w:val="D2383B7E"/>
    <w:lvl w:ilvl="0" w:tplc="D84EDA6A">
      <w:start w:val="1"/>
      <w:numFmt w:val="lowerLetter"/>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C0ADE2">
      <w:start w:val="1"/>
      <w:numFmt w:val="decimal"/>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4CD0C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FC20E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0A978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565B0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5C348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D430E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D4AC7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B8257D0"/>
    <w:multiLevelType w:val="hybridMultilevel"/>
    <w:tmpl w:val="1ADE3E72"/>
    <w:lvl w:ilvl="0" w:tplc="E9424314">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163D8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4C8C3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5A99D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40242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D6197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F2BF1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7489B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2404D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F231CCB"/>
    <w:multiLevelType w:val="hybridMultilevel"/>
    <w:tmpl w:val="9066112E"/>
    <w:lvl w:ilvl="0" w:tplc="9662C07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FCD86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6ACB9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608263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2429A5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90E234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97406D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34006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4BCC8C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2BD3F14"/>
    <w:multiLevelType w:val="hybridMultilevel"/>
    <w:tmpl w:val="42F2B57C"/>
    <w:lvl w:ilvl="0" w:tplc="05284C9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143CD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B7EA0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F34CF3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30290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876E85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2B65D3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3E942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5E0D22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6B44225"/>
    <w:multiLevelType w:val="hybridMultilevel"/>
    <w:tmpl w:val="7AE4E938"/>
    <w:lvl w:ilvl="0" w:tplc="C82CDD5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88819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E56C08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6AE1F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8626D7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CE886A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B8A0E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345AB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926C37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8346294"/>
    <w:multiLevelType w:val="hybridMultilevel"/>
    <w:tmpl w:val="0EAE93AE"/>
    <w:lvl w:ilvl="0" w:tplc="23A860D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2542E3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FA43C6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49C2CA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8D83AF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8E2E3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A301EA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D54BBB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F541D1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90129BC"/>
    <w:multiLevelType w:val="hybridMultilevel"/>
    <w:tmpl w:val="A476E0EC"/>
    <w:lvl w:ilvl="0" w:tplc="62D296D4">
      <w:start w:val="1"/>
      <w:numFmt w:val="bullet"/>
      <w:lvlText w:val="•"/>
      <w:lvlJc w:val="left"/>
      <w:pPr>
        <w:ind w:left="7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A21DF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7B2543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D281A3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6EB8E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E669C4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DC0A37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DCE98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24028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AC42880"/>
    <w:multiLevelType w:val="hybridMultilevel"/>
    <w:tmpl w:val="D494B690"/>
    <w:lvl w:ilvl="0" w:tplc="3DE4A5D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48898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4C750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C58AA7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806944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124338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5ECD4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F52054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6B8141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88727EE"/>
    <w:multiLevelType w:val="hybridMultilevel"/>
    <w:tmpl w:val="FEF23172"/>
    <w:lvl w:ilvl="0" w:tplc="6528487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67E446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9541CD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7660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DABF6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FF2B1D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2203E1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ED874C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3BEC97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433091753">
    <w:abstractNumId w:val="27"/>
  </w:num>
  <w:num w:numId="2" w16cid:durableId="1578326787">
    <w:abstractNumId w:val="6"/>
  </w:num>
  <w:num w:numId="3" w16cid:durableId="504246141">
    <w:abstractNumId w:val="5"/>
  </w:num>
  <w:num w:numId="4" w16cid:durableId="1433747309">
    <w:abstractNumId w:val="29"/>
  </w:num>
  <w:num w:numId="5" w16cid:durableId="172258719">
    <w:abstractNumId w:val="1"/>
  </w:num>
  <w:num w:numId="6" w16cid:durableId="1024330825">
    <w:abstractNumId w:val="2"/>
  </w:num>
  <w:num w:numId="7" w16cid:durableId="22558152">
    <w:abstractNumId w:val="0"/>
  </w:num>
  <w:num w:numId="8" w16cid:durableId="215363696">
    <w:abstractNumId w:val="18"/>
  </w:num>
  <w:num w:numId="9" w16cid:durableId="1548952834">
    <w:abstractNumId w:val="10"/>
  </w:num>
  <w:num w:numId="10" w16cid:durableId="182211983">
    <w:abstractNumId w:val="16"/>
  </w:num>
  <w:num w:numId="11" w16cid:durableId="1954287642">
    <w:abstractNumId w:val="8"/>
  </w:num>
  <w:num w:numId="12" w16cid:durableId="119079746">
    <w:abstractNumId w:val="4"/>
  </w:num>
  <w:num w:numId="13" w16cid:durableId="1448811659">
    <w:abstractNumId w:val="26"/>
  </w:num>
  <w:num w:numId="14" w16cid:durableId="1066302882">
    <w:abstractNumId w:val="14"/>
  </w:num>
  <w:num w:numId="15" w16cid:durableId="800616536">
    <w:abstractNumId w:val="28"/>
  </w:num>
  <w:num w:numId="16" w16cid:durableId="612903879">
    <w:abstractNumId w:val="17"/>
  </w:num>
  <w:num w:numId="17" w16cid:durableId="1196430636">
    <w:abstractNumId w:val="25"/>
  </w:num>
  <w:num w:numId="18" w16cid:durableId="374888955">
    <w:abstractNumId w:val="30"/>
  </w:num>
  <w:num w:numId="19" w16cid:durableId="1556358562">
    <w:abstractNumId w:val="9"/>
  </w:num>
  <w:num w:numId="20" w16cid:durableId="1986348737">
    <w:abstractNumId w:val="24"/>
  </w:num>
  <w:num w:numId="21" w16cid:durableId="309676198">
    <w:abstractNumId w:val="21"/>
  </w:num>
  <w:num w:numId="22" w16cid:durableId="1766802417">
    <w:abstractNumId w:val="22"/>
  </w:num>
  <w:num w:numId="23" w16cid:durableId="1616525728">
    <w:abstractNumId w:val="23"/>
  </w:num>
  <w:num w:numId="24" w16cid:durableId="42025487">
    <w:abstractNumId w:val="19"/>
  </w:num>
  <w:num w:numId="25" w16cid:durableId="1401755033">
    <w:abstractNumId w:val="3"/>
  </w:num>
  <w:num w:numId="26" w16cid:durableId="1137723908">
    <w:abstractNumId w:val="31"/>
  </w:num>
  <w:num w:numId="27" w16cid:durableId="1819956690">
    <w:abstractNumId w:val="11"/>
  </w:num>
  <w:num w:numId="28" w16cid:durableId="413091161">
    <w:abstractNumId w:val="15"/>
  </w:num>
  <w:num w:numId="29" w16cid:durableId="500655891">
    <w:abstractNumId w:val="7"/>
  </w:num>
  <w:num w:numId="30" w16cid:durableId="1294599205">
    <w:abstractNumId w:val="12"/>
  </w:num>
  <w:num w:numId="31" w16cid:durableId="1643582099">
    <w:abstractNumId w:val="13"/>
  </w:num>
  <w:num w:numId="32" w16cid:durableId="12955237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990"/>
    <w:rsid w:val="00060AED"/>
    <w:rsid w:val="001414E5"/>
    <w:rsid w:val="00277D92"/>
    <w:rsid w:val="00290E2A"/>
    <w:rsid w:val="003515E9"/>
    <w:rsid w:val="0037303B"/>
    <w:rsid w:val="00412455"/>
    <w:rsid w:val="006755A2"/>
    <w:rsid w:val="0079446B"/>
    <w:rsid w:val="00887309"/>
    <w:rsid w:val="00A5015A"/>
    <w:rsid w:val="00B721E1"/>
    <w:rsid w:val="00CA7990"/>
    <w:rsid w:val="00D03F41"/>
    <w:rsid w:val="00D803C5"/>
    <w:rsid w:val="00E358FA"/>
    <w:rsid w:val="00EC5075"/>
    <w:rsid w:val="00EF0F1A"/>
    <w:rsid w:val="00F03FF6"/>
    <w:rsid w:val="00F23AEC"/>
    <w:rsid w:val="00F30371"/>
    <w:rsid w:val="00FA6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A59FC"/>
  <w15:chartTrackingRefBased/>
  <w15:docId w15:val="{4418A493-0D1E-4565-A24A-5BCB3B797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79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A79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79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79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79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79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79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79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79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79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CA79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79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79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79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79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79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79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7990"/>
    <w:rPr>
      <w:rFonts w:eastAsiaTheme="majorEastAsia" w:cstheme="majorBidi"/>
      <w:color w:val="272727" w:themeColor="text1" w:themeTint="D8"/>
    </w:rPr>
  </w:style>
  <w:style w:type="paragraph" w:styleId="Title">
    <w:name w:val="Title"/>
    <w:basedOn w:val="Normal"/>
    <w:next w:val="Normal"/>
    <w:link w:val="TitleChar"/>
    <w:uiPriority w:val="10"/>
    <w:qFormat/>
    <w:rsid w:val="00CA79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79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79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79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7990"/>
    <w:pPr>
      <w:spacing w:before="160"/>
      <w:jc w:val="center"/>
    </w:pPr>
    <w:rPr>
      <w:i/>
      <w:iCs/>
      <w:color w:val="404040" w:themeColor="text1" w:themeTint="BF"/>
    </w:rPr>
  </w:style>
  <w:style w:type="character" w:customStyle="1" w:styleId="QuoteChar">
    <w:name w:val="Quote Char"/>
    <w:basedOn w:val="DefaultParagraphFont"/>
    <w:link w:val="Quote"/>
    <w:uiPriority w:val="29"/>
    <w:rsid w:val="00CA7990"/>
    <w:rPr>
      <w:i/>
      <w:iCs/>
      <w:color w:val="404040" w:themeColor="text1" w:themeTint="BF"/>
    </w:rPr>
  </w:style>
  <w:style w:type="paragraph" w:styleId="ListParagraph">
    <w:name w:val="List Paragraph"/>
    <w:basedOn w:val="Normal"/>
    <w:uiPriority w:val="34"/>
    <w:qFormat/>
    <w:rsid w:val="00CA7990"/>
    <w:pPr>
      <w:ind w:left="720"/>
      <w:contextualSpacing/>
    </w:pPr>
  </w:style>
  <w:style w:type="character" w:styleId="IntenseEmphasis">
    <w:name w:val="Intense Emphasis"/>
    <w:basedOn w:val="DefaultParagraphFont"/>
    <w:uiPriority w:val="21"/>
    <w:qFormat/>
    <w:rsid w:val="00CA7990"/>
    <w:rPr>
      <w:i/>
      <w:iCs/>
      <w:color w:val="0F4761" w:themeColor="accent1" w:themeShade="BF"/>
    </w:rPr>
  </w:style>
  <w:style w:type="paragraph" w:styleId="IntenseQuote">
    <w:name w:val="Intense Quote"/>
    <w:basedOn w:val="Normal"/>
    <w:next w:val="Normal"/>
    <w:link w:val="IntenseQuoteChar"/>
    <w:uiPriority w:val="30"/>
    <w:qFormat/>
    <w:rsid w:val="00CA79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7990"/>
    <w:rPr>
      <w:i/>
      <w:iCs/>
      <w:color w:val="0F4761" w:themeColor="accent1" w:themeShade="BF"/>
    </w:rPr>
  </w:style>
  <w:style w:type="character" w:styleId="IntenseReference">
    <w:name w:val="Intense Reference"/>
    <w:basedOn w:val="DefaultParagraphFont"/>
    <w:uiPriority w:val="32"/>
    <w:qFormat/>
    <w:rsid w:val="00CA7990"/>
    <w:rPr>
      <w:b/>
      <w:bCs/>
      <w:smallCaps/>
      <w:color w:val="0F4761" w:themeColor="accent1" w:themeShade="BF"/>
      <w:spacing w:val="5"/>
    </w:rPr>
  </w:style>
  <w:style w:type="table" w:customStyle="1" w:styleId="TableGrid">
    <w:name w:val="TableGrid"/>
    <w:rsid w:val="00CA7990"/>
    <w:pPr>
      <w:spacing w:after="0" w:line="240" w:lineRule="auto"/>
    </w:pPr>
    <w:rPr>
      <w:rFonts w:eastAsiaTheme="minorEastAsia"/>
    </w:rPr>
    <w:tblPr>
      <w:tblCellMar>
        <w:top w:w="0" w:type="dxa"/>
        <w:left w:w="0" w:type="dxa"/>
        <w:bottom w:w="0" w:type="dxa"/>
        <w:right w:w="0" w:type="dxa"/>
      </w:tblCellMar>
    </w:tblPr>
  </w:style>
  <w:style w:type="character" w:styleId="PlaceholderText">
    <w:name w:val="Placeholder Text"/>
    <w:basedOn w:val="DefaultParagraphFont"/>
    <w:uiPriority w:val="99"/>
    <w:semiHidden/>
    <w:rsid w:val="00F23AE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yperlink" Target="https://statutes.capitol.texas.gov/GetStatute.aspx?Code=HS&amp;Value=481.002" TargetMode="External"/><Relationship Id="rId39" Type="http://schemas.openxmlformats.org/officeDocument/2006/relationships/hyperlink" Target="https://statutes.capitol.texas.gov/GetStatute.aspx?Code=HS&amp;Value=485.031" TargetMode="External"/><Relationship Id="rId21" Type="http://schemas.openxmlformats.org/officeDocument/2006/relationships/footer" Target="footer6.xml"/><Relationship Id="rId34" Type="http://schemas.openxmlformats.org/officeDocument/2006/relationships/hyperlink" Target="https://statutes.capitol.texas.gov/GetStatute.aspx?Code=HS&amp;Value=481.003&amp;Date=9/1/2023" TargetMode="External"/><Relationship Id="rId42" Type="http://schemas.openxmlformats.org/officeDocument/2006/relationships/hyperlink" Target="https://statutes.capitol.texas.gov/GetStatute.aspx?Code=HS&amp;Value=485.034" TargetMode="External"/><Relationship Id="rId47" Type="http://schemas.openxmlformats.org/officeDocument/2006/relationships/hyperlink" Target="https://statutes.capitol.texas.gov/GetStatute.aspx?Code=PE&amp;Value=42.07" TargetMode="External"/><Relationship Id="rId50" Type="http://schemas.openxmlformats.org/officeDocument/2006/relationships/header" Target="header8.xml"/><Relationship Id="rId55" Type="http://schemas.openxmlformats.org/officeDocument/2006/relationships/fontTable" Target="fontTable.xml"/><Relationship Id="rId7" Type="http://schemas.openxmlformats.org/officeDocument/2006/relationships/hyperlink" Target="http://www.statutes.legis.state.tx.us/Docs/ED/htm/ED.26.htm" TargetMode="External"/><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yperlink" Target="https://statutes.capitol.texas.gov/GetStatute.aspx?Code=HS&amp;Value=483" TargetMode="External"/><Relationship Id="rId11" Type="http://schemas.openxmlformats.org/officeDocument/2006/relationships/header" Target="header2.xml"/><Relationship Id="rId24" Type="http://schemas.openxmlformats.org/officeDocument/2006/relationships/hyperlink" Target="https://statutes.capitol.texas.gov/GetStatute.aspx?Code=HS&amp;Value=481" TargetMode="External"/><Relationship Id="rId32" Type="http://schemas.openxmlformats.org/officeDocument/2006/relationships/hyperlink" Target="https://statutes.capitol.texas.gov/GetStatute.aspx?Code=HS&amp;Value=481.002" TargetMode="External"/><Relationship Id="rId37" Type="http://schemas.openxmlformats.org/officeDocument/2006/relationships/hyperlink" Target="https://statutes.capitol.texas.gov/GetStatute.aspx?Code=AL&amp;Value=1.04" TargetMode="External"/><Relationship Id="rId40" Type="http://schemas.openxmlformats.org/officeDocument/2006/relationships/hyperlink" Target="https://statutes.capitol.texas.gov/GetStatute.aspx?Code=HS&amp;Value=485.031" TargetMode="External"/><Relationship Id="rId45" Type="http://schemas.openxmlformats.org/officeDocument/2006/relationships/hyperlink" Target="https://statutes.capitol.texas.gov/GetStatute.aspx?Code=PE&amp;Value=21.08" TargetMode="External"/><Relationship Id="rId53" Type="http://schemas.openxmlformats.org/officeDocument/2006/relationships/header" Target="header9.xml"/><Relationship Id="rId5" Type="http://schemas.openxmlformats.org/officeDocument/2006/relationships/footnotes" Target="footnotes.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https://statutes.capitol.texas.gov/GetStatute.aspx?Code=HS&amp;Value=481.002" TargetMode="External"/><Relationship Id="rId44" Type="http://schemas.openxmlformats.org/officeDocument/2006/relationships/hyperlink" Target="https://statutes.capitol.texas.gov/GetStatute.aspx?Code=PE&amp;Value=21.07" TargetMode="External"/><Relationship Id="rId52"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yperlink" Target="https://tea.texas.gov/academics/graduation-information/state-graduation-requirements" TargetMode="External"/><Relationship Id="rId14" Type="http://schemas.openxmlformats.org/officeDocument/2006/relationships/header" Target="header3.xml"/><Relationship Id="rId22" Type="http://schemas.openxmlformats.org/officeDocument/2006/relationships/hyperlink" Target="https://statutes.capitol.texas.gov/GetStatute.aspx?Code=PE&amp;Value=22.01" TargetMode="External"/><Relationship Id="rId27" Type="http://schemas.openxmlformats.org/officeDocument/2006/relationships/hyperlink" Target="https://statutes.capitol.texas.gov/GetStatute.aspx?Code=HS&amp;Value=481.003&amp;Date=9/1/2023" TargetMode="External"/><Relationship Id="rId30" Type="http://schemas.openxmlformats.org/officeDocument/2006/relationships/hyperlink" Target="https://statutes.capitol.texas.gov/GetStatute.aspx?Code=HS&amp;Value=483" TargetMode="External"/><Relationship Id="rId35" Type="http://schemas.openxmlformats.org/officeDocument/2006/relationships/hyperlink" Target="https://statutes.capitol.texas.gov/GetStatute.aspx?Code=HS&amp;Value=161.081" TargetMode="External"/><Relationship Id="rId43" Type="http://schemas.openxmlformats.org/officeDocument/2006/relationships/hyperlink" Target="https://statutes.capitol.texas.gov/GetStatute.aspx?Code=PE&amp;Value=21.07" TargetMode="External"/><Relationship Id="rId48" Type="http://schemas.openxmlformats.org/officeDocument/2006/relationships/hyperlink" Target="https://statutes.capitol.texas.gov/GetStatute.aspx?Code=PE&amp;Value=42.07" TargetMode="External"/><Relationship Id="rId56" Type="http://schemas.openxmlformats.org/officeDocument/2006/relationships/theme" Target="theme/theme1.xml"/><Relationship Id="rId8" Type="http://schemas.openxmlformats.org/officeDocument/2006/relationships/hyperlink" Target="https://tea.texas.gov/academics/graduation-information/state-graduation-requirements" TargetMode="External"/><Relationship Id="rId51" Type="http://schemas.openxmlformats.org/officeDocument/2006/relationships/footer" Target="footer7.xm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yperlink" Target="https://statutes.capitol.texas.gov/GetStatute.aspx?Code=HS&amp;Value=481" TargetMode="External"/><Relationship Id="rId33" Type="http://schemas.openxmlformats.org/officeDocument/2006/relationships/hyperlink" Target="https://statutes.capitol.texas.gov/GetStatute.aspx?Code=HS&amp;Value=481.003&amp;Date=9/1/2023" TargetMode="External"/><Relationship Id="rId38" Type="http://schemas.openxmlformats.org/officeDocument/2006/relationships/hyperlink" Target="https://statutes.capitol.texas.gov/GetStatute.aspx?Code=AL&amp;Value=1.04" TargetMode="External"/><Relationship Id="rId46" Type="http://schemas.openxmlformats.org/officeDocument/2006/relationships/hyperlink" Target="https://statutes.capitol.texas.gov/GetStatute.aspx?Code=PE&amp;Value=21.08" TargetMode="External"/><Relationship Id="rId20" Type="http://schemas.openxmlformats.org/officeDocument/2006/relationships/header" Target="header6.xml"/><Relationship Id="rId41" Type="http://schemas.openxmlformats.org/officeDocument/2006/relationships/hyperlink" Target="https://statutes.capitol.texas.gov/GetStatute.aspx?Code=HS&amp;Value=485.034" TargetMode="External"/><Relationship Id="rId54"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hyperlink" Target="https://statutes.capitol.texas.gov/GetStatute.aspx?Code=PE&amp;Value=22.01" TargetMode="External"/><Relationship Id="rId28" Type="http://schemas.openxmlformats.org/officeDocument/2006/relationships/hyperlink" Target="https://statutes.capitol.texas.gov/GetStatute.aspx?Code=HS&amp;Value=481.003&amp;Date=9/1/2023" TargetMode="External"/><Relationship Id="rId36" Type="http://schemas.openxmlformats.org/officeDocument/2006/relationships/hyperlink" Target="https://statutes.capitol.texas.gov/GetStatute.aspx?Code=HS&amp;Value=161.081" TargetMode="External"/><Relationship Id="rId49"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1214</TotalTime>
  <Pages>48</Pages>
  <Words>14291</Words>
  <Characters>81462</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 Smith</dc:creator>
  <cp:keywords/>
  <dc:description/>
  <cp:lastModifiedBy>Doc Smith</cp:lastModifiedBy>
  <cp:revision>1</cp:revision>
  <cp:lastPrinted>2026-08-18T13:52:00Z</cp:lastPrinted>
  <dcterms:created xsi:type="dcterms:W3CDTF">2026-08-19T13:34:00Z</dcterms:created>
  <dcterms:modified xsi:type="dcterms:W3CDTF">2026-10-06T15:31:00Z</dcterms:modified>
</cp:coreProperties>
</file>