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71" w:lineRule="auto"/>
        <w:ind w:left="2394" w:right="21" w:firstLine="0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10473c"/>
          <w:sz w:val="32"/>
          <w:szCs w:val="32"/>
          <w:rtl w:val="0"/>
        </w:rPr>
        <w:t xml:space="preserve">Trinity County Office of Education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212725</wp:posOffset>
            </wp:positionH>
            <wp:positionV relativeFrom="paragraph">
              <wp:posOffset>46140</wp:posOffset>
            </wp:positionV>
            <wp:extent cx="1152524" cy="1161287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4" cy="11612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spacing w:before="72" w:line="293.00000000000006" w:lineRule="auto"/>
        <w:ind w:left="0" w:firstLine="0"/>
        <w:jc w:val="right"/>
        <w:rPr>
          <w:rFonts w:ascii="Calibri" w:cs="Calibri" w:eastAsia="Calibri" w:hAnsi="Calibri"/>
        </w:rPr>
      </w:pPr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color w:val="10473c"/>
          <w:rtl w:val="0"/>
        </w:rPr>
        <w:t xml:space="preserve">Fabio Robles, Ed. 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335" w:right="330" w:firstLine="1096"/>
        <w:jc w:val="right"/>
        <w:rPr>
          <w:rFonts w:ascii="Calibri" w:cs="Calibri" w:eastAsia="Calibri" w:hAnsi="Calibri"/>
        </w:rPr>
        <w:sectPr>
          <w:pgSz w:h="15840" w:w="12240" w:orient="portrait"/>
          <w:pgMar w:bottom="280" w:top="1060" w:left="1220" w:right="1220" w:header="720" w:footer="720"/>
          <w:pgNumType w:start="1"/>
          <w:cols w:equalWidth="0" w:num="2">
            <w:col w:space="1575" w:w="4112.5"/>
            <w:col w:space="0" w:w="4112.5"/>
          </w:cols>
        </w:sect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Trinity County Superintendent of Schools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4"/>
          <w:szCs w:val="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60" w:lineRule="auto"/>
        <w:ind w:left="224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  <w:sectPr>
          <w:type w:val="continuous"/>
          <w:pgSz w:h="15840" w:w="12240" w:orient="portrait"/>
          <w:pgMar w:bottom="280" w:top="1060" w:left="1220" w:right="1220" w:header="720" w:footer="720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114300" distR="114300">
                <wp:extent cx="4636135" cy="38100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027925" y="3760950"/>
                          <a:ext cx="4636135" cy="38100"/>
                          <a:chOff x="3027925" y="3760950"/>
                          <a:chExt cx="4636150" cy="38100"/>
                        </a:xfrm>
                      </wpg:grpSpPr>
                      <wpg:grpSp>
                        <wpg:cNvGrpSpPr/>
                        <wpg:grpSpPr>
                          <a:xfrm>
                            <a:off x="3027933" y="3760950"/>
                            <a:ext cx="4636135" cy="38100"/>
                            <a:chOff x="0" y="0"/>
                            <a:chExt cx="4636135" cy="381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4636125" cy="38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19050"/>
                              <a:ext cx="226441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38100">
                              <a:solidFill>
                                <a:srgbClr val="CC53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264410" y="0"/>
                              <a:ext cx="38100" cy="38100"/>
                            </a:xfrm>
                            <a:prstGeom prst="rect">
                              <a:avLst/>
                            </a:prstGeom>
                            <a:solidFill>
                              <a:srgbClr val="CC53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2302510" y="19050"/>
                              <a:ext cx="2333625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38100">
                              <a:solidFill>
                                <a:srgbClr val="CC53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4636135" cy="3810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36135" cy="38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September 24, 2026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Dear Spelling Bee Advisor,</w:t>
      </w:r>
      <w:r w:rsidDel="00000000" w:rsidR="00000000" w:rsidRPr="00000000">
        <w:br w:type="column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P.O. Box 1256 </w:t>
      </w:r>
      <w:r w:rsidDel="00000000" w:rsidR="00000000" w:rsidRPr="00000000">
        <w:rPr>
          <w:rFonts w:ascii="Noto Sans Symbols" w:cs="Noto Sans Symbols" w:eastAsia="Noto Sans Symbols" w:hAnsi="Noto Sans Symbols"/>
          <w:color w:val="10473c"/>
          <w:sz w:val="18"/>
          <w:szCs w:val="18"/>
          <w:rtl w:val="0"/>
        </w:rPr>
        <w:t xml:space="preserve">🏶</w:t>
      </w:r>
      <w:r w:rsidDel="00000000" w:rsidR="00000000" w:rsidRPr="00000000">
        <w:rPr>
          <w:color w:val="10473c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201 Memorial Drive, Weaverville, CA 96093-1256 (530) 623-2861 </w:t>
      </w:r>
      <w:r w:rsidDel="00000000" w:rsidR="00000000" w:rsidRPr="00000000">
        <w:rPr>
          <w:rFonts w:ascii="Noto Sans Symbols" w:cs="Noto Sans Symbols" w:eastAsia="Noto Sans Symbols" w:hAnsi="Noto Sans Symbols"/>
          <w:color w:val="10473c"/>
          <w:sz w:val="18"/>
          <w:szCs w:val="18"/>
          <w:rtl w:val="0"/>
        </w:rPr>
        <w:t xml:space="preserve">🏶</w:t>
      </w:r>
      <w:r w:rsidDel="00000000" w:rsidR="00000000" w:rsidRPr="00000000">
        <w:rPr>
          <w:color w:val="10473c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FAX (530) 623-4489</w:t>
      </w:r>
    </w:p>
    <w:p w:rsidR="00000000" w:rsidDel="00000000" w:rsidP="00000000" w:rsidRDefault="00000000" w:rsidRPr="00000000" w14:paraId="0000000D">
      <w:pPr>
        <w:spacing w:before="2" w:lineRule="auto"/>
        <w:ind w:left="1719" w:firstLine="0"/>
        <w:rPr>
          <w:rFonts w:ascii="Calibri" w:cs="Calibri" w:eastAsia="Calibri" w:hAnsi="Calibri"/>
          <w:sz w:val="18"/>
          <w:szCs w:val="18"/>
        </w:rPr>
        <w:sectPr>
          <w:type w:val="continuous"/>
          <w:pgSz w:h="15840" w:w="12240" w:orient="portrait"/>
          <w:pgMar w:bottom="280" w:top="1060" w:left="1220" w:right="1220" w:header="720" w:footer="720"/>
          <w:cols w:equalWidth="0" w:num="2">
            <w:col w:space="361" w:w="4719.5"/>
            <w:col w:space="0" w:w="4719.5"/>
          </w:cols>
        </w:sect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https:</w:t>
      </w:r>
      <w:hyperlink r:id="rId9">
        <w:r w:rsidDel="00000000" w:rsidR="00000000" w:rsidRPr="00000000">
          <w:rPr>
            <w:rFonts w:ascii="Calibri" w:cs="Calibri" w:eastAsia="Calibri" w:hAnsi="Calibri"/>
            <w:sz w:val="18"/>
            <w:szCs w:val="18"/>
            <w:rtl w:val="0"/>
          </w:rPr>
          <w:t xml:space="preserve">//www.tcoek12.org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Thank you for participating in the 2026-2027 Trinity County Spelling Bee! The event details are as follows: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Location: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Weaverville Elementary School (Gym)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Wednesday, November 4, 2026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Backup Date: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Thursday, November 12, 2026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5:30 PM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Participants must check in between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5:00 – 5:15 PM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Group pictures will begin promptly at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5:15 PM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Grades 4th-6th: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Group pictures will be taken at 5:15 PM, followed by individual pictures of the top three champions after their event.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Grades 7th-9th: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Group pictures will be taken immediately before their event, with individual pictures of the top three champions following their event.</w:t>
      </w:r>
    </w:p>
    <w:tbl>
      <w:tblPr>
        <w:tblStyle w:val="Table1"/>
        <w:tblpPr w:leftFromText="180" w:rightFromText="180" w:topFromText="0" w:bottomFromText="0" w:vertAnchor="text" w:horzAnchor="text" w:tblpX="5462" w:tblpY="74"/>
        <w:tblW w:w="4338.0" w:type="dxa"/>
        <w:jc w:val="left"/>
        <w:tblInd w:w="-115.0" w:type="dxa"/>
        <w:tblLayout w:type="fixed"/>
        <w:tblLook w:val="0400"/>
      </w:tblPr>
      <w:tblGrid>
        <w:gridCol w:w="1866"/>
        <w:gridCol w:w="2472"/>
        <w:tblGridChange w:id="0">
          <w:tblGrid>
            <w:gridCol w:w="1866"/>
            <w:gridCol w:w="2472"/>
          </w:tblGrid>
        </w:tblGridChange>
      </w:tblGrid>
      <w:tr>
        <w:trPr>
          <w:cantSplit w:val="0"/>
          <w:trHeight w:val="49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widowControl w:val="1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School Name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widowControl w:val="1"/>
              <w:jc w:val="center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Number of Entries for both 4th-6th and 7th-9th Divisions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7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Burnt Ranch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8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Coffee Creek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B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Douglas City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6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D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Hayfork Elementary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E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8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Hayfork High School (9</w:t>
            </w: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 grade)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0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1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Junction City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2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3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Lewiston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4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5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Southern Trinity HS (9</w:t>
            </w: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 grade)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6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1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7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Trinity Center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8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2</w:t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Trinity High (9</w:t>
            </w: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 grade)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A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3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B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Van Duzen Elementary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C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4</w:t>
            </w:r>
          </w:p>
        </w:tc>
      </w:tr>
      <w:tr>
        <w:trPr>
          <w:cantSplit w:val="0"/>
          <w:trHeight w:val="38" w:hRule="atLeast"/>
          <w:tblHeader w:val="0"/>
        </w:trPr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D">
            <w:pPr>
              <w:widowControl w:val="1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Weaverville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bottom"/>
          </w:tcPr>
          <w:p w:rsidR="00000000" w:rsidDel="00000000" w:rsidP="00000000" w:rsidRDefault="00000000" w:rsidRPr="00000000" w14:paraId="0000002E">
            <w:pPr>
              <w:widowControl w:val="1"/>
              <w:jc w:val="right"/>
              <w:rPr>
                <w:rFonts w:ascii="Aptos Narrow" w:cs="Aptos Narrow" w:eastAsia="Aptos Narrow" w:hAnsi="Aptos Narrow"/>
                <w:color w:val="000000"/>
              </w:rPr>
            </w:pPr>
            <w:r w:rsidDel="00000000" w:rsidR="00000000" w:rsidRPr="00000000">
              <w:rPr>
                <w:rFonts w:ascii="Aptos Narrow" w:cs="Aptos Narrow" w:eastAsia="Aptos Narrow" w:hAnsi="Aptos Narrow"/>
                <w:color w:val="000000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see the table for the number of student entries each school may send.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Each school is allowed up to two (2) alternates.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Alternates may only compete if an original participant is unable to attend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Alternates may only compete in the grade level for which they are designated as alternates.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Schools may choose how to allocate their entries between the two divisions. If you need to send more students due to ties or other reasons, please let me know.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106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106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Thank you once again for your participation in this exceptional Trinity County student event!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1068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1068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Corey Helgesen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7403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Asst Superintendent    Ed Services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740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chelgesen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vertAlign w:val="baseline"/>
            <w:rtl w:val="0"/>
          </w:rPr>
          <w:t xml:space="preserve">@tcoek12.org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530-623-2861 Ext.</w:t>
      </w:r>
      <w:r w:rsidDel="00000000" w:rsidR="00000000" w:rsidRPr="00000000">
        <w:rPr>
          <w:sz w:val="24"/>
          <w:szCs w:val="24"/>
          <w:rtl w:val="0"/>
        </w:rPr>
        <w:t xml:space="preserve">260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80" w:top="1060" w:left="1220" w:right="12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alibri"/>
  <w:font w:name="Times New Roman"/>
  <w:font w:name="Courier New"/>
  <w:font w:name="Aptos Narro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922" w:right="330"/>
      <w:jc w:val="center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line="256" w:lineRule="exact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jdixon@tcoek12.org" TargetMode="External"/><Relationship Id="rId9" Type="http://schemas.openxmlformats.org/officeDocument/2006/relationships/hyperlink" Target="http://www.tcoek12.or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05zx6lDHZUui+RCB2aQTkify8g==">CgMxLjA4AHIhMXRvS1FYckNfbHRMVUtKOHhfaTFDTEFMX0toVWVTaTly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2023-11-28T22:27:00Z</dcterms:created>
  <dc:creator>Nonny David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2023-11-28T00:00:00Z</vt:filetime>
  </property>
</Properties>
</file>