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114300" distR="114300">
            <wp:extent cx="878940" cy="866898"/>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78940" cy="866898"/>
                    </a:xfrm>
                    <a:prstGeom prst="rect"/>
                    <a:ln/>
                  </pic:spPr>
                </pic:pic>
              </a:graphicData>
            </a:graphic>
          </wp:inline>
        </w:drawing>
      </w:r>
      <w:r w:rsidDel="00000000" w:rsidR="00000000" w:rsidRPr="00000000">
        <w:rPr/>
        <mc:AlternateContent>
          <mc:Choice Requires="wpg">
            <w:drawing>
              <wp:inline distB="114300" distT="114300" distL="114300" distR="114300">
                <wp:extent cx="2595563" cy="517044"/>
                <wp:effectExtent b="0" l="0" r="0" t="0"/>
                <wp:docPr id="1" name=""/>
                <a:graphic>
                  <a:graphicData uri="http://schemas.microsoft.com/office/word/2010/wordprocessingShape">
                    <wps:wsp>
                      <wps:cNvSpPr txBox="1"/>
                      <wps:cNvPr id="2" name="Shape 2"/>
                      <wps:spPr>
                        <a:xfrm>
                          <a:off x="5041875" y="770550"/>
                          <a:ext cx="2371800" cy="4617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0"/>
                                <w:strike w:val="0"/>
                                <w:color w:val="666666"/>
                                <w:sz w:val="36"/>
                                <w:vertAlign w:val="baseline"/>
                              </w:rPr>
                              <w:t xml:space="preserve">   </w:t>
                            </w:r>
                            <w:r w:rsidDel="00000000" w:rsidR="00000000" w:rsidRPr="00000000">
                              <w:rPr>
                                <w:rFonts w:ascii="Arial" w:cs="Arial" w:eastAsia="Arial" w:hAnsi="Arial"/>
                                <w:b w:val="1"/>
                                <w:i w:val="0"/>
                                <w:smallCaps w:val="0"/>
                                <w:strike w:val="0"/>
                                <w:color w:val="666666"/>
                                <w:sz w:val="36"/>
                                <w:u w:val="single"/>
                                <w:vertAlign w:val="baseline"/>
                              </w:rPr>
                              <w:t xml:space="preserve">WBL TIME SHEET</w:t>
                            </w:r>
                          </w:p>
                        </w:txbxContent>
                      </wps:txbx>
                      <wps:bodyPr anchorCtr="0" anchor="t" bIns="91425" lIns="91425" spcFirstLastPara="1" rIns="91425" wrap="square" tIns="91425">
                        <a:spAutoFit/>
                      </wps:bodyPr>
                    </wps:wsp>
                  </a:graphicData>
                </a:graphic>
              </wp:inline>
            </w:drawing>
          </mc:Choice>
          <mc:Fallback>
            <w:drawing>
              <wp:inline distB="114300" distT="114300" distL="114300" distR="114300">
                <wp:extent cx="2595563" cy="517044"/>
                <wp:effectExtent b="0" l="0" r="0" t="0"/>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595563" cy="517044"/>
                        </a:xfrm>
                        <a:prstGeom prst="rect"/>
                        <a:ln/>
                      </pic:spPr>
                    </pic:pic>
                  </a:graphicData>
                </a:graphic>
              </wp:inline>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4000500</wp:posOffset>
            </wp:positionH>
            <wp:positionV relativeFrom="paragraph">
              <wp:posOffset>0</wp:posOffset>
            </wp:positionV>
            <wp:extent cx="2403422" cy="785404"/>
            <wp:effectExtent b="0" l="0" r="0" t="0"/>
            <wp:wrapNone/>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403422" cy="785404"/>
                    </a:xfrm>
                    <a:prstGeom prst="rect"/>
                    <a:ln/>
                  </pic:spPr>
                </pic:pic>
              </a:graphicData>
            </a:graphic>
          </wp:anchor>
        </w:drawing>
      </w:r>
    </w:p>
    <w:tbl>
      <w:tblPr>
        <w:tblStyle w:val="Table1"/>
        <w:tblW w:w="7425.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59"/>
        <w:gridCol w:w="5466"/>
        <w:tblGridChange w:id="0">
          <w:tblGrid>
            <w:gridCol w:w="1959"/>
            <w:gridCol w:w="5466"/>
          </w:tblGrid>
        </w:tblGridChange>
      </w:tblGrid>
      <w:tr>
        <w:trPr>
          <w:cantSplit w:val="0"/>
          <w:trHeight w:val="1215" w:hRule="atLeast"/>
          <w:tblHeader w:val="0"/>
        </w:trPr>
        <w:tc>
          <w:tcPr>
            <w:vAlign w:val="bottom"/>
          </w:tcPr>
          <w:p w:rsidR="00000000" w:rsidDel="00000000" w:rsidP="00000000" w:rsidRDefault="00000000" w:rsidRPr="00000000" w14:paraId="00000002">
            <w:pPr>
              <w:rPr/>
            </w:pPr>
            <w:r w:rsidDel="00000000" w:rsidR="00000000" w:rsidRPr="00000000">
              <w:rPr>
                <w:rtl w:val="0"/>
              </w:rPr>
              <w:t xml:space="preserve">Student Name:</w:t>
            </w:r>
          </w:p>
        </w:tc>
        <w:tc>
          <w:tcPr>
            <w:tcBorders>
              <w:bottom w:color="000000" w:space="0" w:sz="4" w:val="single"/>
            </w:tcBorders>
            <w:vAlign w:val="bottom"/>
          </w:tcPr>
          <w:p w:rsidR="00000000" w:rsidDel="00000000" w:rsidP="00000000" w:rsidRDefault="00000000" w:rsidRPr="00000000" w14:paraId="00000003">
            <w:pPr>
              <w:rPr/>
            </w:pPr>
            <w:r w:rsidDel="00000000" w:rsidR="00000000" w:rsidRPr="00000000">
              <w:rPr>
                <w:rtl w:val="0"/>
              </w:rPr>
            </w:r>
          </w:p>
        </w:tc>
      </w:tr>
      <w:tr>
        <w:trPr>
          <w:cantSplit w:val="0"/>
          <w:trHeight w:val="432" w:hRule="atLeast"/>
          <w:tblHeader w:val="0"/>
        </w:trPr>
        <w:tc>
          <w:tcPr>
            <w:vAlign w:val="bottom"/>
          </w:tcPr>
          <w:p w:rsidR="00000000" w:rsidDel="00000000" w:rsidP="00000000" w:rsidRDefault="00000000" w:rsidRPr="00000000" w14:paraId="00000004">
            <w:pPr>
              <w:rPr/>
            </w:pPr>
            <w:r w:rsidDel="00000000" w:rsidR="00000000" w:rsidRPr="00000000">
              <w:rPr>
                <w:rtl w:val="0"/>
              </w:rPr>
              <w:t xml:space="preserve">Business Name:</w:t>
            </w:r>
          </w:p>
        </w:tc>
        <w:tc>
          <w:tcPr>
            <w:tcBorders>
              <w:top w:color="000000" w:space="0" w:sz="4" w:val="single"/>
              <w:bottom w:color="000000" w:space="0" w:sz="4" w:val="single"/>
            </w:tcBorders>
            <w:vAlign w:val="bottom"/>
          </w:tcPr>
          <w:p w:rsidR="00000000" w:rsidDel="00000000" w:rsidP="00000000" w:rsidRDefault="00000000" w:rsidRPr="00000000" w14:paraId="00000005">
            <w:pPr>
              <w:rPr/>
            </w:pPr>
            <w:r w:rsidDel="00000000" w:rsidR="00000000" w:rsidRPr="00000000">
              <w:rPr>
                <w:rtl w:val="0"/>
              </w:rPr>
            </w:r>
          </w:p>
        </w:tc>
      </w:tr>
      <w:tr>
        <w:trPr>
          <w:cantSplit w:val="0"/>
          <w:trHeight w:val="432" w:hRule="atLeast"/>
          <w:tblHeader w:val="0"/>
        </w:trPr>
        <w:tc>
          <w:tcPr>
            <w:vAlign w:val="bottom"/>
          </w:tcPr>
          <w:p w:rsidR="00000000" w:rsidDel="00000000" w:rsidP="00000000" w:rsidRDefault="00000000" w:rsidRPr="00000000" w14:paraId="00000006">
            <w:pPr>
              <w:rPr/>
            </w:pPr>
            <w:r w:rsidDel="00000000" w:rsidR="00000000" w:rsidRPr="00000000">
              <w:rPr>
                <w:rtl w:val="0"/>
              </w:rPr>
              <w:t xml:space="preserve">Supervisor Name:</w:t>
            </w:r>
          </w:p>
        </w:tc>
        <w:tc>
          <w:tcPr>
            <w:tcBorders>
              <w:top w:color="000000" w:space="0" w:sz="4" w:val="single"/>
              <w:bottom w:color="000000" w:space="0" w:sz="4" w:val="single"/>
            </w:tcBorders>
            <w:vAlign w:val="bottom"/>
          </w:tcPr>
          <w:p w:rsidR="00000000" w:rsidDel="00000000" w:rsidP="00000000" w:rsidRDefault="00000000" w:rsidRPr="00000000" w14:paraId="00000007">
            <w:pPr>
              <w:rPr/>
            </w:pPr>
            <w:r w:rsidDel="00000000" w:rsidR="00000000" w:rsidRPr="00000000">
              <w:rPr>
                <w:rtl w:val="0"/>
              </w:rPr>
            </w:r>
          </w:p>
        </w:tc>
      </w:tr>
    </w:tbl>
    <w:p w:rsidR="00000000" w:rsidDel="00000000" w:rsidP="00000000" w:rsidRDefault="00000000" w:rsidRPr="00000000" w14:paraId="00000008">
      <w:pPr>
        <w:rPr/>
      </w:pPr>
      <w:r w:rsidDel="00000000" w:rsidR="00000000" w:rsidRPr="00000000">
        <w:rPr>
          <w:rtl w:val="0"/>
        </w:rPr>
      </w:r>
    </w:p>
    <w:tbl>
      <w:tblPr>
        <w:tblStyle w:val="Table2"/>
        <w:tblW w:w="10200.0" w:type="dxa"/>
        <w:jc w:val="left"/>
        <w:tblInd w:w="-115.0" w:type="dxa"/>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1695"/>
        <w:gridCol w:w="1425"/>
        <w:gridCol w:w="1605"/>
        <w:gridCol w:w="1155"/>
        <w:gridCol w:w="4320"/>
        <w:tblGridChange w:id="0">
          <w:tblGrid>
            <w:gridCol w:w="1695"/>
            <w:gridCol w:w="1425"/>
            <w:gridCol w:w="1605"/>
            <w:gridCol w:w="1155"/>
            <w:gridCol w:w="4320"/>
          </w:tblGrid>
        </w:tblGridChange>
      </w:tblGrid>
      <w:tr>
        <w:trPr>
          <w:cantSplit w:val="0"/>
          <w:trHeight w:val="234" w:hRule="atLeast"/>
          <w:tblHeader w:val="0"/>
        </w:trPr>
        <w:tc>
          <w:tcPr>
            <w:shd w:fill="d9d9d9" w:val="clear"/>
          </w:tcPr>
          <w:p w:rsidR="00000000" w:rsidDel="00000000" w:rsidP="00000000" w:rsidRDefault="00000000" w:rsidRPr="00000000" w14:paraId="00000009">
            <w:pPr>
              <w:pStyle w:val="Heading1"/>
              <w:rPr/>
            </w:pPr>
            <w:r w:rsidDel="00000000" w:rsidR="00000000" w:rsidRPr="00000000">
              <w:rPr>
                <w:rtl w:val="0"/>
              </w:rPr>
              <w:t xml:space="preserve">Date</w:t>
            </w:r>
          </w:p>
        </w:tc>
        <w:tc>
          <w:tcPr>
            <w:shd w:fill="d9d9d9" w:val="clear"/>
          </w:tcPr>
          <w:p w:rsidR="00000000" w:rsidDel="00000000" w:rsidP="00000000" w:rsidRDefault="00000000" w:rsidRPr="00000000" w14:paraId="0000000A">
            <w:pPr>
              <w:pStyle w:val="Heading1"/>
              <w:rPr/>
            </w:pPr>
            <w:r w:rsidDel="00000000" w:rsidR="00000000" w:rsidRPr="00000000">
              <w:rPr>
                <w:rtl w:val="0"/>
              </w:rPr>
              <w:t xml:space="preserve">Start Time</w:t>
            </w:r>
          </w:p>
        </w:tc>
        <w:tc>
          <w:tcPr>
            <w:shd w:fill="d9d9d9" w:val="clear"/>
          </w:tcPr>
          <w:p w:rsidR="00000000" w:rsidDel="00000000" w:rsidP="00000000" w:rsidRDefault="00000000" w:rsidRPr="00000000" w14:paraId="0000000B">
            <w:pPr>
              <w:pStyle w:val="Heading1"/>
              <w:rPr/>
            </w:pPr>
            <w:r w:rsidDel="00000000" w:rsidR="00000000" w:rsidRPr="00000000">
              <w:rPr>
                <w:rtl w:val="0"/>
              </w:rPr>
              <w:t xml:space="preserve">End Time</w:t>
            </w:r>
          </w:p>
        </w:tc>
        <w:tc>
          <w:tcPr>
            <w:shd w:fill="d9d9d9" w:val="clear"/>
          </w:tcPr>
          <w:p w:rsidR="00000000" w:rsidDel="00000000" w:rsidP="00000000" w:rsidRDefault="00000000" w:rsidRPr="00000000" w14:paraId="0000000C">
            <w:pPr>
              <w:pStyle w:val="Heading1"/>
              <w:rPr/>
            </w:pPr>
            <w:r w:rsidDel="00000000" w:rsidR="00000000" w:rsidRPr="00000000">
              <w:rPr>
                <w:rtl w:val="0"/>
              </w:rPr>
              <w:t xml:space="preserve">WBL Hrs.</w:t>
            </w:r>
          </w:p>
        </w:tc>
        <w:tc>
          <w:tcPr>
            <w:shd w:fill="d9d9d9" w:val="clear"/>
          </w:tcPr>
          <w:p w:rsidR="00000000" w:rsidDel="00000000" w:rsidP="00000000" w:rsidRDefault="00000000" w:rsidRPr="00000000" w14:paraId="0000000D">
            <w:pPr>
              <w:pStyle w:val="Heading1"/>
              <w:rPr/>
            </w:pPr>
            <w:r w:rsidDel="00000000" w:rsidR="00000000" w:rsidRPr="00000000">
              <w:rPr>
                <w:rtl w:val="0"/>
              </w:rPr>
              <w:t xml:space="preserve">If absent give excuse </w:t>
            </w:r>
          </w:p>
        </w:tc>
      </w:tr>
      <w:tr>
        <w:trPr>
          <w:cantSplit w:val="0"/>
          <w:trHeight w:val="219" w:hRule="atLeast"/>
          <w:tblHeader w:val="0"/>
        </w:trPr>
        <w:tc>
          <w:tcPr/>
          <w:p w:rsidR="00000000" w:rsidDel="00000000" w:rsidP="00000000" w:rsidRDefault="00000000" w:rsidRPr="00000000" w14:paraId="0000000E">
            <w:pPr>
              <w:rPr/>
            </w:pP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r>
          </w:p>
        </w:tc>
        <w:tc>
          <w:tcPr/>
          <w:p w:rsidR="00000000" w:rsidDel="00000000" w:rsidP="00000000" w:rsidRDefault="00000000" w:rsidRPr="00000000" w14:paraId="00000010">
            <w:pPr>
              <w:rPr/>
            </w:pPr>
            <w:r w:rsidDel="00000000" w:rsidR="00000000" w:rsidRPr="00000000">
              <w:rPr>
                <w:rtl w:val="0"/>
              </w:rPr>
            </w:r>
          </w:p>
        </w:tc>
        <w:tc>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13">
            <w:pPr>
              <w:rPr/>
            </w:pPr>
            <w:r w:rsidDel="00000000" w:rsidR="00000000" w:rsidRPr="00000000">
              <w:rPr>
                <w:rtl w:val="0"/>
              </w:rPr>
            </w:r>
          </w:p>
        </w:tc>
        <w:tc>
          <w:tcPr/>
          <w:p w:rsidR="00000000" w:rsidDel="00000000" w:rsidP="00000000" w:rsidRDefault="00000000" w:rsidRPr="00000000" w14:paraId="00000014">
            <w:pPr>
              <w:rPr/>
            </w:pPr>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r>
          </w:p>
        </w:tc>
        <w:tc>
          <w:tcPr/>
          <w:p w:rsidR="00000000" w:rsidDel="00000000" w:rsidP="00000000" w:rsidRDefault="00000000" w:rsidRPr="00000000" w14:paraId="00000016">
            <w:pPr>
              <w:jc w:val="right"/>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79"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18">
            <w:pPr>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r>
          </w:p>
        </w:tc>
        <w:tc>
          <w:tcPr/>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jc w:val="right"/>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1D">
            <w:pPr>
              <w:rPr/>
            </w:pP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r>
          </w:p>
        </w:tc>
        <w:tc>
          <w:tcPr/>
          <w:p w:rsidR="00000000" w:rsidDel="00000000" w:rsidP="00000000" w:rsidRDefault="00000000" w:rsidRPr="00000000" w14:paraId="0000001F">
            <w:pPr>
              <w:rPr/>
            </w:pPr>
            <w:r w:rsidDel="00000000" w:rsidR="00000000" w:rsidRPr="00000000">
              <w:rPr>
                <w:rtl w:val="0"/>
              </w:rPr>
            </w:r>
          </w:p>
        </w:tc>
        <w:tc>
          <w:tcPr/>
          <w:p w:rsidR="00000000" w:rsidDel="00000000" w:rsidP="00000000" w:rsidRDefault="00000000" w:rsidRPr="00000000" w14:paraId="00000020">
            <w:pPr>
              <w:jc w:val="right"/>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22">
            <w:pPr>
              <w:rPr/>
            </w:pPr>
            <w:r w:rsidDel="00000000" w:rsidR="00000000" w:rsidRPr="00000000">
              <w:rPr>
                <w:rtl w:val="0"/>
              </w:rPr>
            </w:r>
          </w:p>
        </w:tc>
        <w:tc>
          <w:tcPr/>
          <w:p w:rsidR="00000000" w:rsidDel="00000000" w:rsidP="00000000" w:rsidRDefault="00000000" w:rsidRPr="00000000" w14:paraId="00000023">
            <w:pPr>
              <w:rPr/>
            </w:pPr>
            <w:r w:rsidDel="00000000" w:rsidR="00000000" w:rsidRPr="00000000">
              <w:rPr>
                <w:rtl w:val="0"/>
              </w:rPr>
            </w:r>
          </w:p>
        </w:tc>
        <w:tc>
          <w:tcPr/>
          <w:p w:rsidR="00000000" w:rsidDel="00000000" w:rsidP="00000000" w:rsidRDefault="00000000" w:rsidRPr="00000000" w14:paraId="00000024">
            <w:pPr>
              <w:rPr/>
            </w:pPr>
            <w:r w:rsidDel="00000000" w:rsidR="00000000" w:rsidRPr="00000000">
              <w:rPr>
                <w:rtl w:val="0"/>
              </w:rPr>
            </w:r>
          </w:p>
        </w:tc>
        <w:tc>
          <w:tcPr/>
          <w:p w:rsidR="00000000" w:rsidDel="00000000" w:rsidP="00000000" w:rsidRDefault="00000000" w:rsidRPr="00000000" w14:paraId="00000025">
            <w:pPr>
              <w:jc w:val="right"/>
              <w:rPr/>
            </w:pP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27">
            <w:pPr>
              <w:rPr/>
            </w:pPr>
            <w:r w:rsidDel="00000000" w:rsidR="00000000" w:rsidRPr="00000000">
              <w:rPr>
                <w:rtl w:val="0"/>
              </w:rPr>
            </w:r>
          </w:p>
        </w:tc>
        <w:tc>
          <w:tcPr/>
          <w:p w:rsidR="00000000" w:rsidDel="00000000" w:rsidP="00000000" w:rsidRDefault="00000000" w:rsidRPr="00000000" w14:paraId="00000028">
            <w:pPr>
              <w:rPr/>
            </w:pPr>
            <w:r w:rsidDel="00000000" w:rsidR="00000000" w:rsidRPr="00000000">
              <w:rPr>
                <w:rtl w:val="0"/>
              </w:rPr>
            </w:r>
          </w:p>
        </w:tc>
        <w:tc>
          <w:tcPr/>
          <w:p w:rsidR="00000000" w:rsidDel="00000000" w:rsidP="00000000" w:rsidRDefault="00000000" w:rsidRPr="00000000" w14:paraId="00000029">
            <w:pPr>
              <w:rPr/>
            </w:pPr>
            <w:r w:rsidDel="00000000" w:rsidR="00000000" w:rsidRPr="00000000">
              <w:rPr>
                <w:rtl w:val="0"/>
              </w:rPr>
            </w:r>
          </w:p>
        </w:tc>
        <w:tc>
          <w:tcPr/>
          <w:p w:rsidR="00000000" w:rsidDel="00000000" w:rsidP="00000000" w:rsidRDefault="00000000" w:rsidRPr="00000000" w14:paraId="0000002A">
            <w:pPr>
              <w:jc w:val="right"/>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tcBorders>
              <w:bottom w:color="000000" w:space="0" w:sz="6" w:val="single"/>
            </w:tcBorders>
          </w:tcPr>
          <w:p w:rsidR="00000000" w:rsidDel="00000000" w:rsidP="00000000" w:rsidRDefault="00000000" w:rsidRPr="00000000" w14:paraId="0000002C">
            <w:pPr>
              <w:rPr/>
            </w:pPr>
            <w:r w:rsidDel="00000000" w:rsidR="00000000" w:rsidRPr="00000000">
              <w:rPr>
                <w:rtl w:val="0"/>
              </w:rPr>
            </w:r>
          </w:p>
        </w:tc>
        <w:tc>
          <w:tcPr/>
          <w:p w:rsidR="00000000" w:rsidDel="00000000" w:rsidP="00000000" w:rsidRDefault="00000000" w:rsidRPr="00000000" w14:paraId="0000002D">
            <w:pPr>
              <w:rPr/>
            </w:pPr>
            <w:r w:rsidDel="00000000" w:rsidR="00000000" w:rsidRPr="00000000">
              <w:rPr>
                <w:rtl w:val="0"/>
              </w:rPr>
            </w:r>
          </w:p>
        </w:tc>
        <w:tc>
          <w:tcPr/>
          <w:p w:rsidR="00000000" w:rsidDel="00000000" w:rsidP="00000000" w:rsidRDefault="00000000" w:rsidRPr="00000000" w14:paraId="0000002E">
            <w:pPr>
              <w:rPr/>
            </w:pPr>
            <w:r w:rsidDel="00000000" w:rsidR="00000000" w:rsidRPr="00000000">
              <w:rPr>
                <w:rtl w:val="0"/>
              </w:rPr>
            </w:r>
          </w:p>
        </w:tc>
        <w:tc>
          <w:tcPr/>
          <w:p w:rsidR="00000000" w:rsidDel="00000000" w:rsidP="00000000" w:rsidRDefault="00000000" w:rsidRPr="00000000" w14:paraId="0000002F">
            <w:pPr>
              <w:jc w:val="right"/>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2" w:hRule="atLeast"/>
          <w:tblHeader w:val="0"/>
        </w:trPr>
        <w:tc>
          <w:tcPr>
            <w:tcBorders>
              <w:top w:color="000000" w:space="0" w:sz="6" w:val="single"/>
              <w:left w:color="000000" w:space="0" w:sz="0" w:val="nil"/>
              <w:bottom w:color="000000" w:space="0" w:sz="8" w:val="single"/>
              <w:right w:color="000000" w:space="0" w:sz="0" w:val="nil"/>
            </w:tcBorders>
          </w:tcPr>
          <w:p w:rsidR="00000000" w:rsidDel="00000000" w:rsidP="00000000" w:rsidRDefault="00000000" w:rsidRPr="00000000" w14:paraId="00000031">
            <w:pPr>
              <w:jc w:val="right"/>
              <w:rPr/>
            </w:pPr>
            <w:r w:rsidDel="00000000" w:rsidR="00000000" w:rsidRPr="00000000">
              <w:rPr>
                <w:rtl w:val="0"/>
              </w:rPr>
            </w:r>
          </w:p>
        </w:tc>
        <w:tc>
          <w:tcPr>
            <w:tcBorders>
              <w:top w:color="000000" w:space="0" w:sz="6" w:val="single"/>
              <w:left w:color="000000" w:space="0" w:sz="0" w:val="nil"/>
              <w:bottom w:color="000000" w:space="0" w:sz="8" w:val="single"/>
              <w:right w:color="000000" w:space="0" w:sz="4" w:val="single"/>
            </w:tcBorders>
          </w:tcPr>
          <w:p w:rsidR="00000000" w:rsidDel="00000000" w:rsidP="00000000" w:rsidRDefault="00000000" w:rsidRPr="00000000" w14:paraId="00000032">
            <w:pPr>
              <w:jc w:val="right"/>
              <w:rPr/>
            </w:pPr>
            <w:r w:rsidDel="00000000" w:rsidR="00000000" w:rsidRPr="00000000">
              <w:rPr>
                <w:rtl w:val="0"/>
              </w:rPr>
            </w:r>
          </w:p>
        </w:tc>
        <w:tc>
          <w:tcPr>
            <w:tcBorders>
              <w:top w:color="000000" w:space="0" w:sz="6" w:val="single"/>
              <w:left w:color="000000" w:space="0" w:sz="4" w:val="single"/>
              <w:bottom w:color="000000" w:space="0" w:sz="8" w:val="single"/>
            </w:tcBorders>
            <w:shd w:fill="d9d9d9" w:val="clear"/>
          </w:tcPr>
          <w:p w:rsidR="00000000" w:rsidDel="00000000" w:rsidP="00000000" w:rsidRDefault="00000000" w:rsidRPr="00000000" w14:paraId="00000033">
            <w:pPr>
              <w:pStyle w:val="Heading2"/>
              <w:rPr/>
            </w:pPr>
            <w:r w:rsidDel="00000000" w:rsidR="00000000" w:rsidRPr="00000000">
              <w:rPr>
                <w:rtl w:val="0"/>
              </w:rPr>
              <w:t xml:space="preserve">Weekly Totals</w:t>
            </w:r>
          </w:p>
        </w:tc>
        <w:tc>
          <w:tcPr>
            <w:shd w:fill="f2f2f2"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6">
            <w:pPr>
              <w:pStyle w:val="Heading1"/>
              <w:rPr/>
            </w:pPr>
            <w:r w:rsidDel="00000000" w:rsidR="00000000" w:rsidRPr="00000000">
              <w:rPr>
                <w:rtl w:val="0"/>
              </w:rPr>
              <w:t xml:space="preserve">Date</w:t>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7">
            <w:pPr>
              <w:pStyle w:val="Heading1"/>
              <w:rPr/>
            </w:pPr>
            <w:r w:rsidDel="00000000" w:rsidR="00000000" w:rsidRPr="00000000">
              <w:rPr>
                <w:rtl w:val="0"/>
              </w:rPr>
              <w:t xml:space="preserve">Start Time</w:t>
            </w:r>
          </w:p>
        </w:tc>
        <w:tc>
          <w:tcPr>
            <w:tcBorders>
              <w:top w:color="000000" w:space="0" w:sz="8" w:val="single"/>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038">
            <w:pPr>
              <w:pStyle w:val="Heading1"/>
              <w:rPr/>
            </w:pPr>
            <w:r w:rsidDel="00000000" w:rsidR="00000000" w:rsidRPr="00000000">
              <w:rPr>
                <w:rtl w:val="0"/>
              </w:rPr>
              <w:t xml:space="preserve">End Time</w:t>
            </w:r>
          </w:p>
        </w:tc>
        <w:tc>
          <w:tcPr>
            <w:tcBorders>
              <w:left w:color="000000" w:space="0" w:sz="8" w:val="single"/>
            </w:tcBorders>
            <w:shd w:fill="d9d9d9" w:val="clear"/>
          </w:tcPr>
          <w:p w:rsidR="00000000" w:rsidDel="00000000" w:rsidP="00000000" w:rsidRDefault="00000000" w:rsidRPr="00000000" w14:paraId="00000039">
            <w:pPr>
              <w:pStyle w:val="Heading1"/>
              <w:rPr/>
            </w:pPr>
            <w:r w:rsidDel="00000000" w:rsidR="00000000" w:rsidRPr="00000000">
              <w:rPr>
                <w:rtl w:val="0"/>
              </w:rPr>
              <w:t xml:space="preserve">WBL Hrs.</w:t>
            </w:r>
          </w:p>
        </w:tc>
        <w:tc>
          <w:tcPr>
            <w:shd w:fill="d9d9d9" w:val="clear"/>
          </w:tcPr>
          <w:p w:rsidR="00000000" w:rsidDel="00000000" w:rsidP="00000000" w:rsidRDefault="00000000" w:rsidRPr="00000000" w14:paraId="0000003A">
            <w:pPr>
              <w:pStyle w:val="Heading1"/>
              <w:rPr/>
            </w:pPr>
            <w:r w:rsidDel="00000000" w:rsidR="00000000" w:rsidRPr="00000000">
              <w:rPr>
                <w:rtl w:val="0"/>
              </w:rPr>
              <w:t xml:space="preserve">If absent give excuse</w:t>
            </w:r>
          </w:p>
        </w:tc>
      </w:tr>
      <w:tr>
        <w:trPr>
          <w:cantSplit w:val="0"/>
          <w:trHeight w:val="219" w:hRule="atLeast"/>
          <w:tblHeader w:val="0"/>
        </w:trPr>
        <w:tc>
          <w:tcPr>
            <w:tcBorders>
              <w:top w:color="000000" w:space="0" w:sz="8" w:val="single"/>
            </w:tcBorders>
          </w:tcPr>
          <w:p w:rsidR="00000000" w:rsidDel="00000000" w:rsidP="00000000" w:rsidRDefault="00000000" w:rsidRPr="00000000" w14:paraId="0000003B">
            <w:pPr>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r>
          </w:p>
        </w:tc>
        <w:tc>
          <w:tcPr/>
          <w:p w:rsidR="00000000" w:rsidDel="00000000" w:rsidP="00000000" w:rsidRDefault="00000000" w:rsidRPr="00000000" w14:paraId="0000003D">
            <w:pPr>
              <w:rPr/>
            </w:pPr>
            <w:r w:rsidDel="00000000" w:rsidR="00000000" w:rsidRPr="00000000">
              <w:rPr>
                <w:rtl w:val="0"/>
              </w:rPr>
            </w:r>
          </w:p>
        </w:tc>
        <w:tc>
          <w:tcPr/>
          <w:p w:rsidR="00000000" w:rsidDel="00000000" w:rsidP="00000000" w:rsidRDefault="00000000" w:rsidRPr="00000000" w14:paraId="0000003E">
            <w:pPr>
              <w:jc w:val="right"/>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40">
            <w:pPr>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r>
          </w:p>
        </w:tc>
        <w:tc>
          <w:tcPr/>
          <w:p w:rsidR="00000000" w:rsidDel="00000000" w:rsidP="00000000" w:rsidRDefault="00000000" w:rsidRPr="00000000" w14:paraId="00000042">
            <w:pPr>
              <w:rPr/>
            </w:pPr>
            <w:r w:rsidDel="00000000" w:rsidR="00000000" w:rsidRPr="00000000">
              <w:rPr>
                <w:rtl w:val="0"/>
              </w:rPr>
            </w:r>
          </w:p>
        </w:tc>
        <w:tc>
          <w:tcPr/>
          <w:p w:rsidR="00000000" w:rsidDel="00000000" w:rsidP="00000000" w:rsidRDefault="00000000" w:rsidRPr="00000000" w14:paraId="00000043">
            <w:pPr>
              <w:jc w:val="right"/>
              <w:rPr/>
            </w:pP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45">
            <w:pPr>
              <w:rPr/>
            </w:pPr>
            <w:r w:rsidDel="00000000" w:rsidR="00000000" w:rsidRPr="00000000">
              <w:rPr>
                <w:rtl w:val="0"/>
              </w:rPr>
            </w:r>
          </w:p>
        </w:tc>
        <w:tc>
          <w:tcPr/>
          <w:p w:rsidR="00000000" w:rsidDel="00000000" w:rsidP="00000000" w:rsidRDefault="00000000" w:rsidRPr="00000000" w14:paraId="00000046">
            <w:pPr>
              <w:rPr/>
            </w:pPr>
            <w:r w:rsidDel="00000000" w:rsidR="00000000" w:rsidRPr="00000000">
              <w:rPr>
                <w:rtl w:val="0"/>
              </w:rPr>
            </w:r>
          </w:p>
        </w:tc>
        <w:tc>
          <w:tcPr/>
          <w:p w:rsidR="00000000" w:rsidDel="00000000" w:rsidP="00000000" w:rsidRDefault="00000000" w:rsidRPr="00000000" w14:paraId="00000047">
            <w:pPr>
              <w:rPr/>
            </w:pPr>
            <w:r w:rsidDel="00000000" w:rsidR="00000000" w:rsidRPr="00000000">
              <w:rPr>
                <w:rtl w:val="0"/>
              </w:rPr>
            </w:r>
          </w:p>
        </w:tc>
        <w:tc>
          <w:tcPr/>
          <w:p w:rsidR="00000000" w:rsidDel="00000000" w:rsidP="00000000" w:rsidRDefault="00000000" w:rsidRPr="00000000" w14:paraId="00000048">
            <w:pPr>
              <w:jc w:val="right"/>
              <w:rPr/>
            </w:pP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c>
          <w:tcPr/>
          <w:p w:rsidR="00000000" w:rsidDel="00000000" w:rsidP="00000000" w:rsidRDefault="00000000" w:rsidRPr="00000000" w14:paraId="0000004C">
            <w:pPr>
              <w:rPr/>
            </w:pPr>
            <w:r w:rsidDel="00000000" w:rsidR="00000000" w:rsidRPr="00000000">
              <w:rPr>
                <w:rtl w:val="0"/>
              </w:rPr>
            </w:r>
          </w:p>
        </w:tc>
        <w:tc>
          <w:tcPr/>
          <w:p w:rsidR="00000000" w:rsidDel="00000000" w:rsidP="00000000" w:rsidRDefault="00000000" w:rsidRPr="00000000" w14:paraId="0000004D">
            <w:pPr>
              <w:jc w:val="right"/>
              <w:rPr/>
            </w:pP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4F">
            <w:pPr>
              <w:rPr/>
            </w:pPr>
            <w:r w:rsidDel="00000000" w:rsidR="00000000" w:rsidRPr="00000000">
              <w:rPr>
                <w:rtl w:val="0"/>
              </w:rPr>
            </w:r>
          </w:p>
        </w:tc>
        <w:tc>
          <w:tcPr/>
          <w:p w:rsidR="00000000" w:rsidDel="00000000" w:rsidP="00000000" w:rsidRDefault="00000000" w:rsidRPr="00000000" w14:paraId="00000050">
            <w:pPr>
              <w:rPr/>
            </w:pPr>
            <w:r w:rsidDel="00000000" w:rsidR="00000000" w:rsidRPr="00000000">
              <w:rPr>
                <w:rtl w:val="0"/>
              </w:rPr>
            </w:r>
          </w:p>
        </w:tc>
        <w:tc>
          <w:tcPr/>
          <w:p w:rsidR="00000000" w:rsidDel="00000000" w:rsidP="00000000" w:rsidRDefault="00000000" w:rsidRPr="00000000" w14:paraId="00000051">
            <w:pPr>
              <w:rPr/>
            </w:pPr>
            <w:r w:rsidDel="00000000" w:rsidR="00000000" w:rsidRPr="00000000">
              <w:rPr>
                <w:rtl w:val="0"/>
              </w:rPr>
            </w:r>
          </w:p>
        </w:tc>
        <w:tc>
          <w:tcPr/>
          <w:p w:rsidR="00000000" w:rsidDel="00000000" w:rsidP="00000000" w:rsidRDefault="00000000" w:rsidRPr="00000000" w14:paraId="00000052">
            <w:pPr>
              <w:jc w:val="right"/>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tcBorders>
              <w:bottom w:color="000000" w:space="0" w:sz="6" w:val="single"/>
            </w:tcBorders>
          </w:tcPr>
          <w:p w:rsidR="00000000" w:rsidDel="00000000" w:rsidP="00000000" w:rsidRDefault="00000000" w:rsidRPr="00000000" w14:paraId="00000054">
            <w:pPr>
              <w:rPr/>
            </w:pPr>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r>
          </w:p>
        </w:tc>
        <w:tc>
          <w:tcPr/>
          <w:p w:rsidR="00000000" w:rsidDel="00000000" w:rsidP="00000000" w:rsidRDefault="00000000" w:rsidRPr="00000000" w14:paraId="00000056">
            <w:pPr>
              <w:rPr/>
            </w:pPr>
            <w:r w:rsidDel="00000000" w:rsidR="00000000" w:rsidRPr="00000000">
              <w:rPr>
                <w:rtl w:val="0"/>
              </w:rPr>
            </w:r>
          </w:p>
        </w:tc>
        <w:tc>
          <w:tcPr/>
          <w:p w:rsidR="00000000" w:rsidDel="00000000" w:rsidP="00000000" w:rsidRDefault="00000000" w:rsidRPr="00000000" w14:paraId="00000057">
            <w:pPr>
              <w:jc w:val="right"/>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9" w:hRule="atLeast"/>
          <w:tblHeader w:val="0"/>
        </w:trPr>
        <w:tc>
          <w:tcPr>
            <w:tcBorders>
              <w:bottom w:color="000000" w:space="0" w:sz="6" w:val="single"/>
            </w:tcBorders>
          </w:tcPr>
          <w:p w:rsidR="00000000" w:rsidDel="00000000" w:rsidP="00000000" w:rsidRDefault="00000000" w:rsidRPr="00000000" w14:paraId="00000059">
            <w:pPr>
              <w:rPr/>
            </w:pPr>
            <w:r w:rsidDel="00000000" w:rsidR="00000000" w:rsidRPr="00000000">
              <w:rPr>
                <w:rtl w:val="0"/>
              </w:rPr>
            </w:r>
          </w:p>
        </w:tc>
        <w:tc>
          <w:tcPr/>
          <w:p w:rsidR="00000000" w:rsidDel="00000000" w:rsidP="00000000" w:rsidRDefault="00000000" w:rsidRPr="00000000" w14:paraId="0000005A">
            <w:pPr>
              <w:rPr/>
            </w:pPr>
            <w:r w:rsidDel="00000000" w:rsidR="00000000" w:rsidRPr="00000000">
              <w:rPr>
                <w:rtl w:val="0"/>
              </w:rPr>
            </w:r>
          </w:p>
        </w:tc>
        <w:tc>
          <w:tcPr/>
          <w:p w:rsidR="00000000" w:rsidDel="00000000" w:rsidP="00000000" w:rsidRDefault="00000000" w:rsidRPr="00000000" w14:paraId="0000005B">
            <w:pPr>
              <w:rPr/>
            </w:pPr>
            <w:r w:rsidDel="00000000" w:rsidR="00000000" w:rsidRPr="00000000">
              <w:rPr>
                <w:rtl w:val="0"/>
              </w:rPr>
            </w:r>
          </w:p>
        </w:tc>
        <w:tc>
          <w:tcPr/>
          <w:p w:rsidR="00000000" w:rsidDel="00000000" w:rsidP="00000000" w:rsidRDefault="00000000" w:rsidRPr="00000000" w14:paraId="0000005C">
            <w:pPr>
              <w:jc w:val="right"/>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1" w:hRule="atLeast"/>
          <w:tblHeader w:val="0"/>
        </w:trPr>
        <w:tc>
          <w:tcPr>
            <w:tcBorders>
              <w:top w:color="000000" w:space="0" w:sz="6" w:val="single"/>
              <w:left w:color="000000" w:space="0" w:sz="0" w:val="nil"/>
              <w:bottom w:color="000000" w:space="0" w:sz="0" w:val="nil"/>
              <w:right w:color="000000" w:space="0" w:sz="0" w:val="nil"/>
            </w:tcBorders>
          </w:tcPr>
          <w:p w:rsidR="00000000" w:rsidDel="00000000" w:rsidP="00000000" w:rsidRDefault="00000000" w:rsidRPr="00000000" w14:paraId="0000005E">
            <w:pPr>
              <w:jc w:val="right"/>
              <w:rPr/>
            </w:pPr>
            <w:r w:rsidDel="00000000" w:rsidR="00000000" w:rsidRPr="00000000">
              <w:rPr>
                <w:rtl w:val="0"/>
              </w:rPr>
            </w:r>
          </w:p>
        </w:tc>
        <w:tc>
          <w:tcPr>
            <w:tcBorders>
              <w:top w:color="000000" w:space="0" w:sz="6" w:val="single"/>
              <w:left w:color="000000" w:space="0" w:sz="0" w:val="nil"/>
              <w:bottom w:color="000000" w:space="0" w:sz="0" w:val="nil"/>
              <w:right w:color="000000" w:space="0" w:sz="4" w:val="single"/>
            </w:tcBorders>
          </w:tcPr>
          <w:p w:rsidR="00000000" w:rsidDel="00000000" w:rsidP="00000000" w:rsidRDefault="00000000" w:rsidRPr="00000000" w14:paraId="0000005F">
            <w:pPr>
              <w:jc w:val="right"/>
              <w:rPr/>
            </w:pPr>
            <w:r w:rsidDel="00000000" w:rsidR="00000000" w:rsidRPr="00000000">
              <w:rPr>
                <w:rtl w:val="0"/>
              </w:rPr>
            </w:r>
          </w:p>
        </w:tc>
        <w:tc>
          <w:tcPr>
            <w:tcBorders>
              <w:top w:color="000000" w:space="0" w:sz="6" w:val="single"/>
              <w:left w:color="000000" w:space="0" w:sz="4" w:val="single"/>
              <w:bottom w:color="000000" w:space="0" w:sz="4" w:val="single"/>
            </w:tcBorders>
            <w:shd w:fill="d9d9d9" w:val="clear"/>
          </w:tcPr>
          <w:p w:rsidR="00000000" w:rsidDel="00000000" w:rsidP="00000000" w:rsidRDefault="00000000" w:rsidRPr="00000000" w14:paraId="00000060">
            <w:pPr>
              <w:pStyle w:val="Heading2"/>
              <w:rPr/>
            </w:pPr>
            <w:r w:rsidDel="00000000" w:rsidR="00000000" w:rsidRPr="00000000">
              <w:rPr>
                <w:rtl w:val="0"/>
              </w:rPr>
              <w:t xml:space="preserve">Weekly Totals</w:t>
            </w:r>
          </w:p>
        </w:tc>
        <w:tc>
          <w:tcPr>
            <w:shd w:fill="f2f2f2"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3">
      <w:pPr>
        <w:rPr/>
      </w:pPr>
      <w:r w:rsidDel="00000000" w:rsidR="00000000" w:rsidRPr="00000000">
        <w:rPr>
          <w:rtl w:val="0"/>
        </w:rPr>
      </w:r>
    </w:p>
    <w:tbl>
      <w:tblPr>
        <w:tblStyle w:val="Table3"/>
        <w:tblW w:w="1008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51"/>
        <w:gridCol w:w="4384"/>
        <w:gridCol w:w="807"/>
        <w:gridCol w:w="2738"/>
        <w:tblGridChange w:id="0">
          <w:tblGrid>
            <w:gridCol w:w="2151"/>
            <w:gridCol w:w="4384"/>
            <w:gridCol w:w="807"/>
            <w:gridCol w:w="2738"/>
          </w:tblGrid>
        </w:tblGridChange>
      </w:tblGrid>
      <w:tr>
        <w:trPr>
          <w:cantSplit w:val="0"/>
          <w:trHeight w:val="576" w:hRule="atLeast"/>
          <w:tblHeader w:val="0"/>
        </w:trPr>
        <w:tc>
          <w:tcPr>
            <w:vAlign w:val="bottom"/>
          </w:tcPr>
          <w:p w:rsidR="00000000" w:rsidDel="00000000" w:rsidP="00000000" w:rsidRDefault="00000000" w:rsidRPr="00000000" w14:paraId="00000064">
            <w:pPr>
              <w:rPr/>
            </w:pPr>
            <w:r w:rsidDel="00000000" w:rsidR="00000000" w:rsidRPr="00000000">
              <w:rPr>
                <w:rtl w:val="0"/>
              </w:rPr>
              <w:t xml:space="preserve">Employee signature:</w:t>
            </w:r>
          </w:p>
        </w:tc>
        <w:tc>
          <w:tcPr>
            <w:tcBorders>
              <w:bottom w:color="000000" w:space="0" w:sz="4" w:val="single"/>
            </w:tcBorders>
            <w:vAlign w:val="bottom"/>
          </w:tcPr>
          <w:p w:rsidR="00000000" w:rsidDel="00000000" w:rsidP="00000000" w:rsidRDefault="00000000" w:rsidRPr="00000000" w14:paraId="00000065">
            <w:pPr>
              <w:rPr/>
            </w:pPr>
            <w:r w:rsidDel="00000000" w:rsidR="00000000" w:rsidRPr="00000000">
              <w:rPr>
                <w:rtl w:val="0"/>
              </w:rPr>
            </w:r>
          </w:p>
        </w:tc>
        <w:tc>
          <w:tcPr>
            <w:vAlign w:val="bottom"/>
          </w:tcPr>
          <w:p w:rsidR="00000000" w:rsidDel="00000000" w:rsidP="00000000" w:rsidRDefault="00000000" w:rsidRPr="00000000" w14:paraId="00000066">
            <w:pPr>
              <w:rPr/>
            </w:pPr>
            <w:r w:rsidDel="00000000" w:rsidR="00000000" w:rsidRPr="00000000">
              <w:rPr>
                <w:rtl w:val="0"/>
              </w:rPr>
              <w:t xml:space="preserve">Date:</w:t>
            </w:r>
          </w:p>
        </w:tc>
        <w:tc>
          <w:tcPr>
            <w:tcBorders>
              <w:bottom w:color="000000" w:space="0" w:sz="4" w:val="single"/>
            </w:tcBorders>
            <w:vAlign w:val="bottom"/>
          </w:tcPr>
          <w:p w:rsidR="00000000" w:rsidDel="00000000" w:rsidP="00000000" w:rsidRDefault="00000000" w:rsidRPr="00000000" w14:paraId="00000067">
            <w:pPr>
              <w:rPr/>
            </w:pPr>
            <w:r w:rsidDel="00000000" w:rsidR="00000000" w:rsidRPr="00000000">
              <w:rPr>
                <w:rtl w:val="0"/>
              </w:rPr>
            </w:r>
          </w:p>
        </w:tc>
      </w:tr>
      <w:tr>
        <w:trPr>
          <w:cantSplit w:val="0"/>
          <w:trHeight w:val="576" w:hRule="atLeast"/>
          <w:tblHeader w:val="0"/>
        </w:trPr>
        <w:tc>
          <w:tcPr>
            <w:vAlign w:val="bottom"/>
          </w:tcPr>
          <w:p w:rsidR="00000000" w:rsidDel="00000000" w:rsidP="00000000" w:rsidRDefault="00000000" w:rsidRPr="00000000" w14:paraId="00000068">
            <w:pPr>
              <w:rPr/>
            </w:pPr>
            <w:r w:rsidDel="00000000" w:rsidR="00000000" w:rsidRPr="00000000">
              <w:rPr>
                <w:rtl w:val="0"/>
              </w:rPr>
              <w:t xml:space="preserve">Supervisor signature:</w:t>
            </w:r>
          </w:p>
        </w:tc>
        <w:tc>
          <w:tcPr>
            <w:tcBorders>
              <w:top w:color="000000" w:space="0" w:sz="4" w:val="single"/>
              <w:bottom w:color="000000" w:space="0" w:sz="4" w:val="single"/>
            </w:tcBorders>
            <w:vAlign w:val="bottom"/>
          </w:tcPr>
          <w:p w:rsidR="00000000" w:rsidDel="00000000" w:rsidP="00000000" w:rsidRDefault="00000000" w:rsidRPr="00000000" w14:paraId="00000069">
            <w:pPr>
              <w:rPr/>
            </w:pPr>
            <w:r w:rsidDel="00000000" w:rsidR="00000000" w:rsidRPr="00000000">
              <w:rPr>
                <w:rtl w:val="0"/>
              </w:rPr>
            </w:r>
          </w:p>
        </w:tc>
        <w:tc>
          <w:tcPr>
            <w:vAlign w:val="bottom"/>
          </w:tcPr>
          <w:p w:rsidR="00000000" w:rsidDel="00000000" w:rsidP="00000000" w:rsidRDefault="00000000" w:rsidRPr="00000000" w14:paraId="0000006A">
            <w:pPr>
              <w:rPr/>
            </w:pPr>
            <w:r w:rsidDel="00000000" w:rsidR="00000000" w:rsidRPr="00000000">
              <w:rPr>
                <w:rtl w:val="0"/>
              </w:rPr>
              <w:t xml:space="preserve">Date:</w:t>
            </w:r>
          </w:p>
        </w:tc>
        <w:tc>
          <w:tcPr>
            <w:tcBorders>
              <w:top w:color="000000" w:space="0" w:sz="4" w:val="single"/>
              <w:bottom w:color="000000" w:space="0" w:sz="4" w:val="single"/>
            </w:tcBorders>
            <w:vAlign w:val="bottom"/>
          </w:tcPr>
          <w:p w:rsidR="00000000" w:rsidDel="00000000" w:rsidP="00000000" w:rsidRDefault="00000000" w:rsidRPr="00000000" w14:paraId="0000006B">
            <w:pPr>
              <w:rPr/>
            </w:pPr>
            <w:r w:rsidDel="00000000" w:rsidR="00000000" w:rsidRPr="00000000">
              <w:rPr>
                <w:rtl w:val="0"/>
              </w:rPr>
            </w:r>
          </w:p>
        </w:tc>
      </w:tr>
    </w:tbl>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jc w:val="center"/>
        <w:rPr>
          <w:sz w:val="22"/>
          <w:szCs w:val="22"/>
        </w:rPr>
      </w:pPr>
      <w:r w:rsidDel="00000000" w:rsidR="00000000" w:rsidRPr="00000000">
        <w:rPr>
          <w:sz w:val="22"/>
          <w:szCs w:val="22"/>
          <w:rtl w:val="0"/>
        </w:rPr>
        <w:t xml:space="preserve">Please complete this form daily, and be sure it is signed by you and your supervisor before turning it in every other week.  If there are any questions, contact your CTE Teacher or Coordinator.</w:t>
      </w:r>
    </w:p>
    <w:p w:rsidR="00000000" w:rsidDel="00000000" w:rsidP="00000000" w:rsidRDefault="00000000" w:rsidRPr="00000000" w14:paraId="0000006E">
      <w:pPr>
        <w:jc w:val="center"/>
        <w:rPr>
          <w:b w:val="1"/>
          <w:bCs w:val="1"/>
          <w:color w:val="073763"/>
          <w:sz w:val="22"/>
          <w:szCs w:val="22"/>
        </w:rPr>
      </w:pPr>
      <w:r w:rsidDel="00000000" w:rsidR="00000000" w:rsidRPr="00000000">
        <w:rPr>
          <w:b w:val="1"/>
          <w:bCs w:val="1"/>
          <w:color w:val="073763"/>
          <w:sz w:val="22"/>
          <w:szCs w:val="22"/>
          <w:rtl w:val="0"/>
        </w:rPr>
        <w:t xml:space="preserve">Business Education Coordinator: Angie Hayek - 843-758-6751 - </w:t>
      </w:r>
      <w:hyperlink r:id="rId9">
        <w:r w:rsidDel="00000000" w:rsidR="00000000" w:rsidRPr="00000000">
          <w:rPr>
            <w:b w:val="1"/>
            <w:bCs w:val="1"/>
            <w:color w:val="1155cc"/>
            <w:sz w:val="22"/>
            <w:szCs w:val="22"/>
            <w:u w:val="single"/>
            <w:rtl w:val="0"/>
          </w:rPr>
          <w:t xml:space="preserve">ahayek@fsd1.org</w:t>
        </w:r>
      </w:hyperlink>
      <w:r w:rsidDel="00000000" w:rsidR="00000000" w:rsidRPr="00000000">
        <w:rPr>
          <w:rtl w:val="0"/>
        </w:rPr>
      </w:r>
    </w:p>
    <w:p w:rsidR="00000000" w:rsidDel="00000000" w:rsidP="00000000" w:rsidRDefault="00000000" w:rsidRPr="00000000" w14:paraId="0000006F">
      <w:pPr>
        <w:jc w:val="center"/>
        <w:rPr>
          <w:b w:val="1"/>
          <w:bCs w:val="1"/>
          <w:color w:val="073763"/>
          <w:sz w:val="22"/>
          <w:szCs w:val="22"/>
        </w:rPr>
      </w:pPr>
      <w:r w:rsidDel="00000000" w:rsidR="00000000" w:rsidRPr="00000000">
        <w:rPr>
          <w:rtl w:val="0"/>
        </w:rPr>
      </w:r>
    </w:p>
    <w:sectPr>
      <w:footerReference r:id="rId10" w:type="default"/>
      <w:pgSz w:h="15840" w:w="12240" w:orient="portrait"/>
      <w:pgMar w:bottom="720" w:top="990" w:left="1080" w:right="1080" w:header="144"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tabs>
        <w:tab w:val="center" w:leader="none" w:pos="3690"/>
        <w:tab w:val="right" w:leader="none" w:pos="9360"/>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126 E Howe Springs Rd. Florence, SC 29505 </w:t>
      <w:tab/>
      <w:t xml:space="preserve">Phone: (843) 664-8465</w:t>
    </w:r>
  </w:p>
  <w:p w:rsidR="00000000" w:rsidDel="00000000" w:rsidP="00000000" w:rsidRDefault="00000000" w:rsidRPr="00000000" w14:paraId="00000071">
    <w:pPr>
      <w:widowControl w:val="0"/>
      <w:spacing w:line="14.399999999999999" w:lineRule="auto"/>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b w:val="1"/>
      <w:bCs w:val="1"/>
    </w:rPr>
  </w:style>
  <w:style w:type="paragraph" w:styleId="Heading2">
    <w:name w:val="heading 2"/>
    <w:basedOn w:val="Normal"/>
    <w:next w:val="Normal"/>
    <w:pPr>
      <w:jc w:val="right"/>
    </w:pPr>
    <w:rPr>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right"/>
    </w:pPr>
    <w:rPr>
      <w:rFonts w:ascii="Arial" w:cs="Arial" w:eastAsia="Arial" w:hAnsi="Arial"/>
      <w:b w:val="1"/>
      <w:bCs w:val="1"/>
      <w:color w:val="7f7f7f"/>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72.0" w:type="dxa"/>
        <w:left w:w="115.0" w:type="dxa"/>
        <w:bottom w:w="72.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ahayek@fsd1.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