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5BEEF" w14:textId="0954DBDD" w:rsidR="00236BEA" w:rsidRDefault="00236BEA" w:rsidP="00236BEA">
      <w:pPr>
        <w:pBdr>
          <w:bottom w:val="single" w:sz="12" w:space="1" w:color="auto"/>
        </w:pBdr>
        <w:spacing w:after="160" w:line="256" w:lineRule="auto"/>
        <w:rPr>
          <w:rFonts w:ascii="Calibri" w:eastAsia="Calibri" w:hAnsi="Calibri" w:cs="Calibri"/>
          <w:b/>
          <w:i/>
          <w:sz w:val="56"/>
          <w:szCs w:val="56"/>
          <w:lang w:val="en-US"/>
        </w:rPr>
      </w:pPr>
      <w:r>
        <w:rPr>
          <w:rFonts w:ascii="Calibri" w:eastAsia="Calibri" w:hAnsi="Calibri" w:cs="Calibri"/>
          <w:b/>
          <w:i/>
          <w:noProof/>
          <w:sz w:val="56"/>
          <w:szCs w:val="56"/>
          <w:lang w:val="en-US"/>
        </w:rPr>
        <w:drawing>
          <wp:inline distT="0" distB="0" distL="0" distR="0" wp14:anchorId="027E523E" wp14:editId="0A899178">
            <wp:extent cx="1028700" cy="958850"/>
            <wp:effectExtent l="0" t="0" r="0" b="0"/>
            <wp:docPr id="845777881" name="Picture 1" descr="A logo with a bird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bird hea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958850"/>
                    </a:xfrm>
                    <a:prstGeom prst="rect">
                      <a:avLst/>
                    </a:prstGeom>
                    <a:noFill/>
                    <a:ln>
                      <a:noFill/>
                    </a:ln>
                  </pic:spPr>
                </pic:pic>
              </a:graphicData>
            </a:graphic>
          </wp:inline>
        </w:drawing>
      </w:r>
      <w:r>
        <w:rPr>
          <w:rFonts w:ascii="Calibri" w:eastAsia="Calibri" w:hAnsi="Calibri" w:cs="Calibri"/>
          <w:b/>
          <w:i/>
          <w:sz w:val="56"/>
          <w:szCs w:val="56"/>
          <w:lang w:val="en-US"/>
        </w:rPr>
        <w:t>J. F. Kennedy Elementary School</w:t>
      </w:r>
    </w:p>
    <w:p w14:paraId="1A1AA953" w14:textId="77777777" w:rsidR="00236BEA" w:rsidRDefault="00236BEA" w:rsidP="00236BEA">
      <w:pPr>
        <w:spacing w:after="160" w:line="256" w:lineRule="auto"/>
        <w:rPr>
          <w:rFonts w:ascii="Georgia" w:eastAsia="Calibri" w:hAnsi="Georgia" w:cs="Calibri"/>
          <w:b/>
          <w:i/>
          <w:sz w:val="24"/>
          <w:szCs w:val="24"/>
        </w:rPr>
      </w:pP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56"/>
          <w:szCs w:val="56"/>
        </w:rPr>
        <w:tab/>
      </w:r>
      <w:r>
        <w:rPr>
          <w:rFonts w:ascii="Calibri" w:eastAsia="Calibri" w:hAnsi="Calibri" w:cs="Calibri"/>
          <w:b/>
          <w:i/>
          <w:sz w:val="24"/>
          <w:szCs w:val="24"/>
        </w:rPr>
        <w:t>Maria Lidia Garza, Principal</w:t>
      </w:r>
    </w:p>
    <w:p w14:paraId="0BDE9F1C" w14:textId="77777777" w:rsidR="00236BEA" w:rsidRDefault="00236BEA" w:rsidP="00236BEA">
      <w:pPr>
        <w:spacing w:after="160" w:line="256" w:lineRule="auto"/>
        <w:jc w:val="right"/>
        <w:rPr>
          <w:rFonts w:ascii="Georgia" w:eastAsia="Calibri" w:hAnsi="Georgia" w:cs="Calibri"/>
          <w:b/>
          <w:i/>
          <w:sz w:val="28"/>
          <w:szCs w:val="28"/>
        </w:rPr>
      </w:pPr>
      <w:r>
        <w:rPr>
          <w:rFonts w:ascii="Georgia" w:eastAsia="Calibri" w:hAnsi="Georgia" w:cs="Calibri"/>
          <w:b/>
          <w:i/>
          <w:sz w:val="28"/>
          <w:szCs w:val="28"/>
        </w:rPr>
        <w:t>School-Parent Compact</w:t>
      </w:r>
    </w:p>
    <w:p w14:paraId="768AB35C" w14:textId="39A1AD7E" w:rsidR="00236BEA" w:rsidRDefault="00236BEA" w:rsidP="00236BEA">
      <w:pPr>
        <w:spacing w:after="160" w:line="256" w:lineRule="auto"/>
        <w:jc w:val="right"/>
        <w:rPr>
          <w:rFonts w:ascii="Georgia" w:eastAsia="Calibri" w:hAnsi="Georgia" w:cs="Calibri"/>
          <w:b/>
          <w:sz w:val="28"/>
          <w:szCs w:val="28"/>
        </w:rPr>
      </w:pPr>
      <w:r>
        <w:rPr>
          <w:rFonts w:ascii="Georgia" w:eastAsia="Calibri" w:hAnsi="Georgia" w:cs="Calibri"/>
          <w:b/>
          <w:sz w:val="28"/>
          <w:szCs w:val="28"/>
        </w:rPr>
        <w:t>202</w:t>
      </w:r>
      <w:r>
        <w:rPr>
          <w:rFonts w:ascii="Georgia" w:eastAsia="Calibri" w:hAnsi="Georgia" w:cs="Calibri"/>
          <w:b/>
          <w:sz w:val="28"/>
          <w:szCs w:val="28"/>
        </w:rPr>
        <w:t>6</w:t>
      </w:r>
      <w:r>
        <w:rPr>
          <w:rFonts w:ascii="Georgia" w:eastAsia="Calibri" w:hAnsi="Georgia" w:cs="Calibri"/>
          <w:b/>
          <w:sz w:val="28"/>
          <w:szCs w:val="28"/>
        </w:rPr>
        <w:t>-202</w:t>
      </w:r>
      <w:r>
        <w:rPr>
          <w:rFonts w:ascii="Georgia" w:eastAsia="Calibri" w:hAnsi="Georgia" w:cs="Calibri"/>
          <w:b/>
          <w:sz w:val="28"/>
          <w:szCs w:val="28"/>
        </w:rPr>
        <w:t>7</w:t>
      </w:r>
    </w:p>
    <w:p w14:paraId="420FC77C" w14:textId="77777777" w:rsidR="00236BEA" w:rsidRDefault="00236BEA" w:rsidP="00236BEA">
      <w:pPr>
        <w:spacing w:after="160" w:line="256" w:lineRule="auto"/>
        <w:jc w:val="right"/>
        <w:rPr>
          <w:rFonts w:ascii="Georgia" w:eastAsia="Calibri" w:hAnsi="Georgia" w:cs="Calibri"/>
          <w:b/>
          <w:sz w:val="28"/>
          <w:szCs w:val="28"/>
        </w:rPr>
      </w:pPr>
    </w:p>
    <w:p w14:paraId="7264ABA6" w14:textId="77777777" w:rsidR="00236BEA" w:rsidRDefault="00236BEA" w:rsidP="00236BEA">
      <w:pPr>
        <w:spacing w:after="160" w:line="256" w:lineRule="auto"/>
        <w:rPr>
          <w:rFonts w:ascii="Times New Roman" w:eastAsia="Calibri" w:hAnsi="Times New Roman" w:cs="Times New Roman"/>
          <w:b/>
          <w:sz w:val="24"/>
          <w:szCs w:val="24"/>
        </w:rPr>
      </w:pPr>
      <w:r>
        <w:rPr>
          <w:rFonts w:ascii="Times New Roman" w:eastAsia="Calibri" w:hAnsi="Times New Roman" w:cs="Times New Roman"/>
          <w:b/>
          <w:sz w:val="24"/>
          <w:szCs w:val="24"/>
        </w:rPr>
        <w:t>J. F. Kennedy Elementary School and the parents of the students participating in activities, services, and programs funded by Title I, Part A of the Elementary and Secondary Education ACT (ESEA), agree that this compact outlines how the parents, the entire school staff, and the students will share the responsibility for improved academic achievement. In addition, this compact explains how the school and parents will build and develop a partnership that will help children achieve the State’s high standards.</w:t>
      </w:r>
    </w:p>
    <w:p w14:paraId="1B19E3B6" w14:textId="55F6CD08" w:rsidR="00236BEA" w:rsidRDefault="00236BEA" w:rsidP="00236BEA">
      <w:pPr>
        <w:spacing w:after="160" w:line="256" w:lineRule="auto"/>
        <w:rPr>
          <w:rFonts w:ascii="Times New Roman" w:eastAsia="Calibri" w:hAnsi="Times New Roman" w:cs="Times New Roman"/>
          <w:sz w:val="24"/>
          <w:szCs w:val="24"/>
          <w:lang w:val="en-US"/>
        </w:rPr>
      </w:pPr>
      <w:r>
        <w:rPr>
          <w:rFonts w:ascii="Times New Roman" w:eastAsia="Calibri" w:hAnsi="Times New Roman" w:cs="Times New Roman"/>
          <w:b/>
          <w:bCs/>
          <w:sz w:val="24"/>
          <w:szCs w:val="24"/>
        </w:rPr>
        <w:t>This school-parent compact is in effect during the 202</w:t>
      </w:r>
      <w:r>
        <w:rPr>
          <w:rFonts w:ascii="Times New Roman" w:eastAsia="Calibri" w:hAnsi="Times New Roman" w:cs="Times New Roman"/>
          <w:b/>
          <w:bCs/>
          <w:sz w:val="24"/>
          <w:szCs w:val="24"/>
        </w:rPr>
        <w:t>6</w:t>
      </w:r>
      <w:r>
        <w:rPr>
          <w:rFonts w:ascii="Times New Roman" w:eastAsia="Calibri" w:hAnsi="Times New Roman" w:cs="Times New Roman"/>
          <w:b/>
          <w:bCs/>
          <w:sz w:val="24"/>
          <w:szCs w:val="24"/>
        </w:rPr>
        <w:t>-202</w:t>
      </w:r>
      <w:r>
        <w:rPr>
          <w:rFonts w:ascii="Times New Roman" w:eastAsia="Calibri" w:hAnsi="Times New Roman" w:cs="Times New Roman"/>
          <w:b/>
          <w:bCs/>
          <w:sz w:val="24"/>
          <w:szCs w:val="24"/>
        </w:rPr>
        <w:t>7</w:t>
      </w:r>
      <w:r>
        <w:rPr>
          <w:rFonts w:ascii="Times New Roman" w:eastAsia="Calibri" w:hAnsi="Times New Roman" w:cs="Times New Roman"/>
          <w:b/>
          <w:bCs/>
          <w:sz w:val="24"/>
          <w:szCs w:val="24"/>
        </w:rPr>
        <w:t xml:space="preserve"> school year</w:t>
      </w:r>
      <w:r>
        <w:rPr>
          <w:rFonts w:ascii="Times New Roman" w:eastAsia="Calibri" w:hAnsi="Times New Roman" w:cs="Times New Roman"/>
          <w:sz w:val="24"/>
          <w:szCs w:val="24"/>
        </w:rPr>
        <w:t>.</w:t>
      </w:r>
    </w:p>
    <w:p w14:paraId="4B417FE1" w14:textId="77777777" w:rsidR="00236BEA" w:rsidRDefault="00236BEA" w:rsidP="00236BEA">
      <w:pPr>
        <w:spacing w:after="160" w:line="256"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John F. Kennedy Elementary Responsibilities</w:t>
      </w:r>
    </w:p>
    <w:p w14:paraId="2AD3AE82" w14:textId="472193F6" w:rsidR="00236BEA" w:rsidRDefault="00236BEA" w:rsidP="00236BEA">
      <w:pPr>
        <w:spacing w:after="160" w:line="256"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faculty and staff accept the responsibility of providing </w:t>
      </w:r>
      <w:r>
        <w:rPr>
          <w:rFonts w:ascii="Times New Roman" w:eastAsia="Calibri" w:hAnsi="Times New Roman" w:cs="Times New Roman"/>
          <w:sz w:val="24"/>
          <w:szCs w:val="24"/>
          <w:lang w:val="en-US"/>
        </w:rPr>
        <w:t>high-quality</w:t>
      </w:r>
      <w:r>
        <w:rPr>
          <w:rFonts w:ascii="Times New Roman" w:eastAsia="Calibri" w:hAnsi="Times New Roman" w:cs="Times New Roman"/>
          <w:sz w:val="24"/>
          <w:szCs w:val="24"/>
          <w:lang w:val="en-US"/>
        </w:rPr>
        <w:t xml:space="preserve"> instruction to ensure all scholars meet the academic goals of the Houston ISD and the state of Texas. We are committed to </w:t>
      </w:r>
      <w:r>
        <w:rPr>
          <w:rFonts w:ascii="Times New Roman" w:eastAsia="Calibri" w:hAnsi="Times New Roman" w:cs="Times New Roman"/>
          <w:sz w:val="24"/>
          <w:szCs w:val="24"/>
          <w:lang w:val="en-US"/>
        </w:rPr>
        <w:t>communicating</w:t>
      </w:r>
      <w:r>
        <w:rPr>
          <w:rFonts w:ascii="Times New Roman" w:eastAsia="Calibri" w:hAnsi="Times New Roman" w:cs="Times New Roman"/>
          <w:sz w:val="24"/>
          <w:szCs w:val="24"/>
          <w:lang w:val="en-US"/>
        </w:rPr>
        <w:t xml:space="preserve"> with our parents through conferences, Parent Square, phone calls, emails and other communication platforms.  We want to ensure we provide life-long global and scholars who are digitally literate.</w:t>
      </w:r>
    </w:p>
    <w:p w14:paraId="15DA8DEA" w14:textId="77777777" w:rsidR="00236BEA" w:rsidRDefault="00236BEA" w:rsidP="00236BEA">
      <w:pPr>
        <w:spacing w:after="160" w:line="256"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Parent Responsibilities</w:t>
      </w:r>
    </w:p>
    <w:p w14:paraId="7C8317EE" w14:textId="77777777" w:rsidR="00236BEA" w:rsidRDefault="00236BEA" w:rsidP="00236BEA">
      <w:pPr>
        <w:spacing w:after="160" w:line="256"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We commit to all responsibilities that emphasize the importance of a holistic education, ensuring our child’s daily attendance and homework completion. We will continue to work with our </w:t>
      </w:r>
      <w:proofErr w:type="gramStart"/>
      <w:r>
        <w:rPr>
          <w:rFonts w:ascii="Times New Roman" w:eastAsia="Calibri" w:hAnsi="Times New Roman" w:cs="Times New Roman"/>
          <w:sz w:val="24"/>
          <w:szCs w:val="24"/>
          <w:lang w:val="en-US"/>
        </w:rPr>
        <w:t>child</w:t>
      </w:r>
      <w:proofErr w:type="gramEnd"/>
      <w:r>
        <w:rPr>
          <w:rFonts w:ascii="Times New Roman" w:eastAsia="Calibri" w:hAnsi="Times New Roman" w:cs="Times New Roman"/>
          <w:sz w:val="24"/>
          <w:szCs w:val="24"/>
          <w:lang w:val="en-US"/>
        </w:rPr>
        <w:t xml:space="preserve"> to increase their reading comprehension and build their number sense.</w:t>
      </w:r>
    </w:p>
    <w:p w14:paraId="4C3A0211" w14:textId="77777777" w:rsidR="00236BEA" w:rsidRDefault="00236BEA" w:rsidP="00236BEA">
      <w:pPr>
        <w:spacing w:after="160" w:line="256"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Student Responsibilities</w:t>
      </w:r>
    </w:p>
    <w:p w14:paraId="686E22B6" w14:textId="77777777" w:rsidR="00236BEA" w:rsidRDefault="00236BEA" w:rsidP="00236BEA">
      <w:pPr>
        <w:spacing w:after="160" w:line="256"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Kennedy Elementary students accept the responsibility to listen, speak, feel, reason, read, write with one purpose in mind, to do my best and not waste this day. I will read at least 20 minutes daily and give my guardian all notices and information needed. </w:t>
      </w:r>
    </w:p>
    <w:p w14:paraId="64368678" w14:textId="77777777" w:rsidR="00236BEA" w:rsidRDefault="00236BEA" w:rsidP="00236BEA"/>
    <w:p w14:paraId="49098797" w14:textId="1783602A" w:rsidR="00236BEA" w:rsidRPr="00236BEA" w:rsidRDefault="00236BEA" w:rsidP="00236BEA">
      <w:pPr>
        <w:pStyle w:val="IntenseQuote"/>
        <w:rPr>
          <w:sz w:val="20"/>
          <w:szCs w:val="20"/>
        </w:rPr>
      </w:pPr>
      <w:r>
        <w:rPr>
          <w:sz w:val="20"/>
          <w:szCs w:val="20"/>
        </w:rPr>
        <w:t>400 Victoria Dr. Houston, Tx 77022 houstonisd.org/Kennedy 713-696-2686</w:t>
      </w:r>
    </w:p>
    <w:sectPr w:rsidR="00236BEA" w:rsidRPr="00236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EA"/>
    <w:rsid w:val="00236BEA"/>
    <w:rsid w:val="00D5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CFA5"/>
  <w15:chartTrackingRefBased/>
  <w15:docId w15:val="{0B46986A-85D3-49BC-A994-290AD23D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BEA"/>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236BE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36BE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36BE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36BE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236BE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236BE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236BE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236BE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236BE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B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B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B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B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B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B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B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B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BEA"/>
    <w:rPr>
      <w:rFonts w:eastAsiaTheme="majorEastAsia" w:cstheme="majorBidi"/>
      <w:color w:val="272727" w:themeColor="text1" w:themeTint="D8"/>
    </w:rPr>
  </w:style>
  <w:style w:type="paragraph" w:styleId="Title">
    <w:name w:val="Title"/>
    <w:basedOn w:val="Normal"/>
    <w:next w:val="Normal"/>
    <w:link w:val="TitleChar"/>
    <w:uiPriority w:val="10"/>
    <w:qFormat/>
    <w:rsid w:val="00236BE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36B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BE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36B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BE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236BEA"/>
    <w:rPr>
      <w:i/>
      <w:iCs/>
      <w:color w:val="404040" w:themeColor="text1" w:themeTint="BF"/>
    </w:rPr>
  </w:style>
  <w:style w:type="paragraph" w:styleId="ListParagraph">
    <w:name w:val="List Paragraph"/>
    <w:basedOn w:val="Normal"/>
    <w:uiPriority w:val="34"/>
    <w:qFormat/>
    <w:rsid w:val="00236BEA"/>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236BEA"/>
    <w:rPr>
      <w:i/>
      <w:iCs/>
      <w:color w:val="0F4761" w:themeColor="accent1" w:themeShade="BF"/>
    </w:rPr>
  </w:style>
  <w:style w:type="paragraph" w:styleId="IntenseQuote">
    <w:name w:val="Intense Quote"/>
    <w:basedOn w:val="Normal"/>
    <w:next w:val="Normal"/>
    <w:link w:val="IntenseQuoteChar"/>
    <w:uiPriority w:val="30"/>
    <w:qFormat/>
    <w:rsid w:val="00236BE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236BEA"/>
    <w:rPr>
      <w:i/>
      <w:iCs/>
      <w:color w:val="0F4761" w:themeColor="accent1" w:themeShade="BF"/>
    </w:rPr>
  </w:style>
  <w:style w:type="character" w:styleId="IntenseReference">
    <w:name w:val="Intense Reference"/>
    <w:basedOn w:val="DefaultParagraphFont"/>
    <w:uiPriority w:val="32"/>
    <w:qFormat/>
    <w:rsid w:val="00236B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Escobedo, Roberta R</dc:creator>
  <cp:keywords/>
  <dc:description/>
  <cp:lastModifiedBy>Escobedo, Roberta R</cp:lastModifiedBy>
  <cp:revision>1</cp:revision>
  <dcterms:created xsi:type="dcterms:W3CDTF">2026-09-29T18:38:00Z</dcterms:created>
  <dcterms:modified xsi:type="dcterms:W3CDTF">2026-09-29T18:39:00Z</dcterms:modified>
</cp:coreProperties>
</file>