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drawing>
          <wp:inline xmlns:a="http://schemas.openxmlformats.org/drawingml/2006/main" xmlns:pic="http://schemas.openxmlformats.org/drawingml/2006/picture">
            <wp:extent cx="1325880" cy="11049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325880" cy="11049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sz w:val="28"/>
        </w:rPr>
        <w:t>HITCHCOCK INDEPENDENT SCHOOL DISTRICT</w:t>
      </w:r>
    </w:p>
    <w:p>
      <w:pPr>
        <w:jc w:val="center"/>
      </w:pPr>
      <w:r>
        <w:rPr>
          <w:b/>
          <w:sz w:val="24"/>
        </w:rPr>
        <w:t>REQUEST FOR PROPOSALS</w:t>
      </w:r>
    </w:p>
    <w:p>
      <w:pPr>
        <w:jc w:val="center"/>
      </w:pPr>
      <w:r>
        <w:rPr>
          <w:b/>
          <w:sz w:val="26"/>
        </w:rPr>
        <w:t>RFP #26-09-0332RFP</w:t>
      </w:r>
    </w:p>
    <w:p>
      <w:pPr>
        <w:jc w:val="center"/>
      </w:pPr>
      <w:r>
        <w:rPr>
          <w:b/>
          <w:sz w:val="24"/>
        </w:rPr>
        <w:t>DISTRICTWIDE GENERAL MAINTENANCE, REPAIR,</w:t>
        <w:br/>
        <w:t>EMERGENCY RESPONSE &amp; FACILITY SERVICES</w:t>
      </w:r>
    </w:p>
    <w:p>
      <w:pPr>
        <w:jc w:val="center"/>
      </w:pPr>
      <w:r>
        <w:rPr>
          <w:b/>
          <w:sz w:val="26"/>
        </w:rPr>
        <w:t>ADDENDUM NO. 1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  <w:vAlign w:val="center"/>
          </w:tcPr>
          <w:p>
            <w:r>
              <w:rPr>
                <w:b/>
              </w:rPr>
              <w:t>Date:</w:t>
            </w:r>
          </w:p>
        </w:tc>
        <w:tc>
          <w:tcPr>
            <w:tcW w:type="dxa" w:w="5256"/>
            <w:vAlign w:val="center"/>
          </w:tcPr>
          <w:p>
            <w:r>
              <w:t>September 28, 2026</w:t>
            </w:r>
          </w:p>
        </w:tc>
      </w:tr>
      <w:tr>
        <w:tc>
          <w:tcPr>
            <w:tcW w:type="dxa" w:w="5256"/>
            <w:vAlign w:val="center"/>
          </w:tcPr>
          <w:p>
            <w:r>
              <w:rPr>
                <w:b/>
              </w:rPr>
              <w:t>To:</w:t>
            </w:r>
          </w:p>
        </w:tc>
        <w:tc>
          <w:tcPr>
            <w:tcW w:type="dxa" w:w="5256"/>
            <w:vAlign w:val="center"/>
          </w:tcPr>
          <w:p>
            <w:r>
              <w:t>All Prospective Proposers</w:t>
            </w:r>
          </w:p>
        </w:tc>
      </w:tr>
      <w:tr>
        <w:tc>
          <w:tcPr>
            <w:tcW w:type="dxa" w:w="5256"/>
            <w:vAlign w:val="center"/>
          </w:tcPr>
          <w:p>
            <w:r>
              <w:rPr>
                <w:b/>
              </w:rPr>
              <w:t>Subject:</w:t>
            </w:r>
          </w:p>
        </w:tc>
        <w:tc>
          <w:tcPr>
            <w:tcW w:type="dxa" w:w="5256"/>
            <w:vAlign w:val="center"/>
          </w:tcPr>
          <w:p>
            <w:r>
              <w:t>Revised Proposal Deadline</w:t>
            </w:r>
          </w:p>
        </w:tc>
      </w:tr>
    </w:tbl>
    <w:p/>
    <w:p>
      <w:r>
        <w:t>This Addendum modifies the proposal submission deadline for Hitchcock Independent School District's RFP #26-09-0332RFP, Districtwide General Maintenance, Repair, Emergency Response &amp; Facility Services. The extension is being issued to provide prospective proposers additional time to review the solicitation and prepare responsive proposals.</w:t>
      </w:r>
    </w:p>
    <w:p>
      <w:r>
        <w:t>Except as expressly modified by this Addendum, all requirements, terms, conditions, specifications, attachments, and other provisions of RFP #26-09-0332RFP remain unchanged and in full effect.</w:t>
      </w:r>
    </w:p>
    <w:p>
      <w:r>
        <w:rPr>
          <w:b/>
          <w:sz w:val="22"/>
        </w:rPr>
        <w:t>1. Revised Proposal Deadline</w:t>
      </w:r>
    </w:p>
    <w:p>
      <w:r>
        <w:t>Hitchcock ISD hereby extends the proposal submission deadline as follows: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b/>
              </w:rPr>
              <w:t>Event</w:t>
            </w:r>
          </w:p>
        </w:tc>
        <w:tc>
          <w:tcPr>
            <w:tcW w:type="dxa" w:w="5256"/>
          </w:tcPr>
          <w:p>
            <w:r>
              <w:rPr>
                <w:b/>
              </w:rPr>
              <w:t>Date and Time (CT)</w:t>
            </w:r>
          </w:p>
        </w:tc>
      </w:tr>
      <w:tr>
        <w:tc>
          <w:tcPr>
            <w:tcW w:type="dxa" w:w="5256"/>
          </w:tcPr>
          <w:p>
            <w:r>
              <w:t>Previous Proposal Submission Deadline</w:t>
            </w:r>
          </w:p>
        </w:tc>
        <w:tc>
          <w:tcPr>
            <w:tcW w:type="dxa" w:w="5256"/>
          </w:tcPr>
          <w:p>
            <w:r>
              <w:t>October 2, 2026 at 2:00 PM CT</w:t>
            </w:r>
          </w:p>
        </w:tc>
      </w:tr>
      <w:tr>
        <w:tc>
          <w:tcPr>
            <w:tcW w:type="dxa" w:w="5256"/>
          </w:tcPr>
          <w:p>
            <w:r>
              <w:t>Revised Proposal Submission Deadline</w:t>
            </w:r>
          </w:p>
        </w:tc>
        <w:tc>
          <w:tcPr>
            <w:tcW w:type="dxa" w:w="5256"/>
          </w:tcPr>
          <w:p>
            <w:r>
              <w:t>October 7, 2026 at 2:00 PM CT</w:t>
            </w:r>
          </w:p>
        </w:tc>
      </w:tr>
    </w:tbl>
    <w:p/>
    <w:p>
      <w:r>
        <w:rPr>
          <w:b/>
          <w:sz w:val="22"/>
        </w:rPr>
        <w:t>2. Effect of Addendum</w:t>
      </w:r>
    </w:p>
    <w:p>
      <w:r>
        <w:t>All prospective proposers shall use the revised October 7, 2026, 2:00 PM CT deadline when preparing and submitting proposals. All other solicitation dates and requirements remain unchanged unless expressly modified by a subsequent written addendum.</w:t>
      </w:r>
    </w:p>
    <w:p>
      <w:r>
        <w:t>This Addendum is incorporated into and made part of RFP #26-09-0332RFP. Proposers are responsible for reviewing this Addendum together with the original solicitation and any other addenda issued by the District.</w:t>
      </w:r>
    </w:p>
    <w:sectPr w:rsidR="00FC693F" w:rsidRPr="0006063C" w:rsidSect="00034616">
      <w:footerReference w:type="default" r:id="rId9"/>
      <w:pgSz w:w="12240" w:h="15840"/>
      <w:pgMar w:top="403" w:right="864" w:bottom="648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 xml:space="preserve">RFP #26-09-0332RFP | Addendum No. 1 | Page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