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1CF48249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F46B8E">
              <w:rPr>
                <w:b/>
                <w:sz w:val="28"/>
                <w:szCs w:val="28"/>
              </w:rPr>
              <w:t>2</w:t>
            </w:r>
            <w:r w:rsidR="005D77A1">
              <w:rPr>
                <w:b/>
                <w:sz w:val="28"/>
                <w:szCs w:val="28"/>
              </w:rPr>
              <w:t>3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1D098B8D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</w:p>
    <w:p w14:paraId="61CD4B88" w14:textId="6AE49E08" w:rsidR="00A721EB" w:rsidRDefault="008437E1" w:rsidP="008437E1">
      <w:pPr>
        <w:rPr>
          <w:noProof/>
        </w:rPr>
      </w:pPr>
      <w:r>
        <w:rPr>
          <w:noProof/>
        </w:rPr>
        <w:t xml:space="preserve">  </w:t>
      </w:r>
      <w:r w:rsidR="005D77A1">
        <w:rPr>
          <w:noProof/>
        </w:rPr>
        <w:t xml:space="preserve">     </w:t>
      </w:r>
      <w:bookmarkStart w:id="0" w:name="_GoBack"/>
      <w:bookmarkEnd w:id="0"/>
      <w:r>
        <w:rPr>
          <w:noProof/>
        </w:rPr>
        <w:t xml:space="preserve">               </w:t>
      </w:r>
      <w:r w:rsidR="00F3496B">
        <w:rPr>
          <w:noProof/>
        </w:rPr>
        <w:t xml:space="preserve">  </w:t>
      </w:r>
      <w:r w:rsidR="005D77A1">
        <w:rPr>
          <w:noProof/>
        </w:rPr>
        <w:drawing>
          <wp:inline distT="0" distB="0" distL="0" distR="0" wp14:anchorId="1983A7FC" wp14:editId="47561F78">
            <wp:extent cx="3221245" cy="4024528"/>
            <wp:effectExtent l="0" t="0" r="0" b="0"/>
            <wp:docPr id="2" name="Picture 2" descr="May include: A vibrant autumn landscape featuring a red covered bridge over a rocky stream, a dirt path lined with fallen leaves, orange pumpkins, and potted yellow and red chrysanthemums, with a white church steeple visible in the dista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y include: A vibrant autumn landscape featuring a red covered bridge over a rocky stream, a dirt path lined with fallen leaves, orange pumpkins, and potted yellow and red chrysanthemums, with a white church steeple visible in the distanc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953" cy="404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lastRenderedPageBreak/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7F3751" w14:paraId="6895763A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ACF" w14:textId="57459C66" w:rsidR="007F3751" w:rsidRDefault="007F3751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14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3B64" w14:textId="77777777" w:rsid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 w:rsidRPr="007F3751">
              <w:rPr>
                <w:rFonts w:cs="Calibri"/>
                <w:b/>
                <w:color w:val="0070C0"/>
              </w:rPr>
              <w:t>Faculty Flu Shots</w:t>
            </w:r>
            <w:r>
              <w:rPr>
                <w:rFonts w:cs="Calibri"/>
                <w:b/>
                <w:color w:val="0070C0"/>
              </w:rPr>
              <w:t xml:space="preserve"> </w:t>
            </w:r>
          </w:p>
          <w:p w14:paraId="3ADDC32D" w14:textId="201007B4" w:rsidR="007F3751" w:rsidRPr="007F3751" w:rsidRDefault="007F3751" w:rsidP="00511D55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7:00-8:30 a.m.</w:t>
            </w:r>
          </w:p>
        </w:tc>
      </w:tr>
      <w:tr w:rsidR="002C023D" w14:paraId="56BB95D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0937" w14:textId="7AFECE52" w:rsidR="002C023D" w:rsidRDefault="002C023D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5CE6" w14:textId="645547DC" w:rsidR="002C023D" w:rsidRDefault="002C023D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Academic Team Field Trip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02EFEFE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1AC1" w14:textId="54CBB4B2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36FA" w14:textId="25EA5879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4E3D89" w14:paraId="79F9B4E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7A81" w14:textId="26EB8456" w:rsidR="004E3D89" w:rsidRDefault="004E3D89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8D97" w14:textId="147F63EA" w:rsidR="004E3D89" w:rsidRDefault="004E3D89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Band and Choir Concert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23D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E3D89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7A1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06FE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3751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3081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46B8E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077f8b39-fa69-49fe-bbbb-f605e8791710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b7d1d2a2-80aa-4654-a356-d4af6739be89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F2D3319-89CB-4E7E-8572-C620D2D2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2026-09-23T15:04:00Z</dcterms:created>
  <dcterms:modified xsi:type="dcterms:W3CDTF">2026-09-23T15:04:00Z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