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53B0" w14:textId="4265F059" w:rsidR="00C6620C" w:rsidRPr="009872C2" w:rsidRDefault="1AED3692" w:rsidP="002F515E">
      <w:pPr>
        <w:pStyle w:val="NoSpacing"/>
        <w:jc w:val="center"/>
      </w:pPr>
      <w:r>
        <w:rPr>
          <w:noProof/>
        </w:rPr>
        <w:drawing>
          <wp:inline distT="0" distB="0" distL="0" distR="0" wp14:anchorId="193B8CD5" wp14:editId="6CFFE3D9">
            <wp:extent cx="1816766" cy="1993565"/>
            <wp:effectExtent l="0" t="0" r="0" b="0"/>
            <wp:docPr id="1797684614" name="Picture 179768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16766" cy="1993565"/>
                    </a:xfrm>
                    <a:prstGeom prst="rect">
                      <a:avLst/>
                    </a:prstGeom>
                  </pic:spPr>
                </pic:pic>
              </a:graphicData>
            </a:graphic>
          </wp:inline>
        </w:drawing>
      </w:r>
    </w:p>
    <w:p w14:paraId="64C46293" w14:textId="77777777" w:rsidR="00C6620C" w:rsidRPr="009872C2" w:rsidRDefault="00C6620C" w:rsidP="00E75F5F">
      <w:pPr>
        <w:pStyle w:val="NoSpacing"/>
        <w:rPr>
          <w:rFonts w:cstheme="minorHAnsi"/>
        </w:rPr>
      </w:pPr>
    </w:p>
    <w:p w14:paraId="5D0680DC" w14:textId="685E9AD4" w:rsidR="00A72A93" w:rsidRPr="004B1BCD" w:rsidRDefault="00B6098E" w:rsidP="00B6098E">
      <w:pPr>
        <w:pStyle w:val="NoSpacing"/>
        <w:jc w:val="center"/>
        <w:rPr>
          <w:rFonts w:cstheme="minorHAnsi"/>
          <w:b/>
          <w:sz w:val="36"/>
          <w:szCs w:val="36"/>
        </w:rPr>
      </w:pPr>
      <w:r w:rsidRPr="004B1BCD">
        <w:rPr>
          <w:rFonts w:cstheme="minorHAnsi"/>
          <w:b/>
          <w:sz w:val="36"/>
          <w:szCs w:val="36"/>
        </w:rPr>
        <w:t>School-Parent</w:t>
      </w:r>
      <w:r w:rsidR="009872C2" w:rsidRPr="004B1BCD">
        <w:rPr>
          <w:rFonts w:cstheme="minorHAnsi"/>
          <w:b/>
          <w:sz w:val="36"/>
          <w:szCs w:val="36"/>
        </w:rPr>
        <w:t>/Family</w:t>
      </w:r>
      <w:r w:rsidRPr="004B1BCD">
        <w:rPr>
          <w:rFonts w:cstheme="minorHAnsi"/>
          <w:b/>
          <w:sz w:val="36"/>
          <w:szCs w:val="36"/>
        </w:rPr>
        <w:t xml:space="preserve"> Compact</w:t>
      </w:r>
    </w:p>
    <w:p w14:paraId="7050DF33" w14:textId="5DED276D" w:rsidR="004B1BCD" w:rsidRPr="009201B9" w:rsidRDefault="009201B9" w:rsidP="00B6098E">
      <w:pPr>
        <w:pStyle w:val="NoSpacing"/>
        <w:jc w:val="center"/>
        <w:rPr>
          <w:rFonts w:cstheme="minorHAnsi"/>
          <w:b/>
          <w:iCs/>
          <w:sz w:val="36"/>
          <w:szCs w:val="36"/>
        </w:rPr>
      </w:pPr>
      <w:r w:rsidRPr="009201B9">
        <w:rPr>
          <w:rFonts w:cstheme="minorHAnsi"/>
          <w:b/>
          <w:iCs/>
          <w:sz w:val="36"/>
          <w:szCs w:val="36"/>
        </w:rPr>
        <w:t xml:space="preserve">Grades </w:t>
      </w:r>
      <w:r w:rsidR="001C1508">
        <w:rPr>
          <w:rFonts w:cstheme="minorHAnsi"/>
          <w:b/>
          <w:iCs/>
          <w:sz w:val="36"/>
          <w:szCs w:val="36"/>
        </w:rPr>
        <w:t>11</w:t>
      </w:r>
      <w:r w:rsidRPr="009201B9">
        <w:rPr>
          <w:rFonts w:cstheme="minorHAnsi"/>
          <w:b/>
          <w:iCs/>
          <w:sz w:val="36"/>
          <w:szCs w:val="36"/>
        </w:rPr>
        <w:t>-</w:t>
      </w:r>
      <w:r w:rsidR="001C1508">
        <w:rPr>
          <w:rFonts w:cstheme="minorHAnsi"/>
          <w:b/>
          <w:iCs/>
          <w:sz w:val="36"/>
          <w:szCs w:val="36"/>
        </w:rPr>
        <w:t>12</w:t>
      </w:r>
    </w:p>
    <w:p w14:paraId="5D8A617F" w14:textId="4844BCF4" w:rsidR="00B6098E" w:rsidRPr="004B1BCD" w:rsidRDefault="009201B9" w:rsidP="00B6098E">
      <w:pPr>
        <w:pStyle w:val="NoSpacing"/>
        <w:jc w:val="center"/>
        <w:rPr>
          <w:rFonts w:cstheme="minorHAnsi"/>
          <w:b/>
          <w:iCs/>
          <w:sz w:val="36"/>
          <w:szCs w:val="36"/>
        </w:rPr>
      </w:pPr>
      <w:r>
        <w:rPr>
          <w:rFonts w:cstheme="minorHAnsi"/>
          <w:b/>
          <w:iCs/>
          <w:sz w:val="36"/>
          <w:szCs w:val="36"/>
        </w:rPr>
        <w:t>School of Liberal Studies at Savannah High School</w:t>
      </w:r>
    </w:p>
    <w:p w14:paraId="20CB1C5B" w14:textId="1A61233C" w:rsidR="00B6098E" w:rsidRPr="004B1BCD" w:rsidRDefault="00B6098E" w:rsidP="00B6098E">
      <w:pPr>
        <w:pStyle w:val="NoSpacing"/>
        <w:jc w:val="center"/>
        <w:rPr>
          <w:rFonts w:cstheme="minorHAnsi"/>
          <w:b/>
          <w:iCs/>
          <w:sz w:val="36"/>
          <w:szCs w:val="36"/>
        </w:rPr>
      </w:pPr>
      <w:r w:rsidRPr="004B1BCD">
        <w:rPr>
          <w:rFonts w:cstheme="minorHAnsi"/>
          <w:b/>
          <w:iCs/>
          <w:sz w:val="36"/>
          <w:szCs w:val="36"/>
        </w:rPr>
        <w:t xml:space="preserve">School Year </w:t>
      </w:r>
      <w:r w:rsidR="009B3734" w:rsidRPr="004B1BCD">
        <w:rPr>
          <w:rFonts w:cstheme="minorHAnsi"/>
          <w:b/>
          <w:iCs/>
          <w:sz w:val="36"/>
          <w:szCs w:val="36"/>
        </w:rPr>
        <w:t>20</w:t>
      </w:r>
      <w:r w:rsidR="00153A15">
        <w:rPr>
          <w:rFonts w:cstheme="minorHAnsi"/>
          <w:b/>
          <w:iCs/>
          <w:sz w:val="36"/>
          <w:szCs w:val="36"/>
        </w:rPr>
        <w:t>2</w:t>
      </w:r>
      <w:r w:rsidR="0045025D">
        <w:rPr>
          <w:rFonts w:cstheme="minorHAnsi"/>
          <w:b/>
          <w:iCs/>
          <w:sz w:val="36"/>
          <w:szCs w:val="36"/>
        </w:rPr>
        <w:t>6</w:t>
      </w:r>
      <w:r w:rsidRPr="004B1BCD">
        <w:rPr>
          <w:rFonts w:cstheme="minorHAnsi"/>
          <w:b/>
          <w:iCs/>
          <w:sz w:val="36"/>
          <w:szCs w:val="36"/>
        </w:rPr>
        <w:t xml:space="preserve">- </w:t>
      </w:r>
      <w:r w:rsidR="009B3734" w:rsidRPr="004B1BCD">
        <w:rPr>
          <w:rFonts w:cstheme="minorHAnsi"/>
          <w:b/>
          <w:iCs/>
          <w:sz w:val="36"/>
          <w:szCs w:val="36"/>
        </w:rPr>
        <w:t>20</w:t>
      </w:r>
      <w:r w:rsidR="00153A15">
        <w:rPr>
          <w:rFonts w:cstheme="minorHAnsi"/>
          <w:b/>
          <w:iCs/>
          <w:sz w:val="36"/>
          <w:szCs w:val="36"/>
        </w:rPr>
        <w:t>2</w:t>
      </w:r>
      <w:r w:rsidR="0045025D">
        <w:rPr>
          <w:rFonts w:cstheme="minorHAnsi"/>
          <w:b/>
          <w:iCs/>
          <w:sz w:val="36"/>
          <w:szCs w:val="36"/>
        </w:rPr>
        <w:t>7</w:t>
      </w:r>
    </w:p>
    <w:p w14:paraId="2B0B9305" w14:textId="4DF62953" w:rsidR="00AC1E96" w:rsidRPr="004B1BCD" w:rsidRDefault="00AC1E96" w:rsidP="7E464AC1">
      <w:pPr>
        <w:pStyle w:val="NoSpacing"/>
        <w:jc w:val="center"/>
        <w:rPr>
          <w:b/>
          <w:bCs/>
          <w:sz w:val="24"/>
          <w:szCs w:val="24"/>
          <w:highlight w:val="yellow"/>
        </w:rPr>
      </w:pPr>
      <w:r w:rsidRPr="7E464AC1">
        <w:rPr>
          <w:b/>
          <w:bCs/>
          <w:sz w:val="24"/>
          <w:szCs w:val="24"/>
        </w:rPr>
        <w:t>Revision Date</w:t>
      </w:r>
      <w:r w:rsidR="00516A8B" w:rsidRPr="7E464AC1">
        <w:rPr>
          <w:b/>
          <w:bCs/>
          <w:sz w:val="24"/>
          <w:szCs w:val="24"/>
        </w:rPr>
        <w:t>:</w:t>
      </w:r>
      <w:r w:rsidRPr="7E464AC1">
        <w:rPr>
          <w:b/>
          <w:bCs/>
          <w:sz w:val="24"/>
          <w:szCs w:val="24"/>
        </w:rPr>
        <w:t xml:space="preserve"> </w:t>
      </w:r>
      <w:r w:rsidR="419456DE" w:rsidRPr="7E464AC1">
        <w:rPr>
          <w:b/>
          <w:bCs/>
          <w:sz w:val="24"/>
          <w:szCs w:val="24"/>
        </w:rPr>
        <w:t>0</w:t>
      </w:r>
      <w:r w:rsidR="00D87D34">
        <w:rPr>
          <w:b/>
          <w:bCs/>
          <w:sz w:val="24"/>
          <w:szCs w:val="24"/>
        </w:rPr>
        <w:t>7</w:t>
      </w:r>
      <w:r w:rsidRPr="7E464AC1">
        <w:rPr>
          <w:b/>
          <w:bCs/>
          <w:sz w:val="24"/>
          <w:szCs w:val="24"/>
        </w:rPr>
        <w:t>/</w:t>
      </w:r>
      <w:r w:rsidR="00D87D34">
        <w:rPr>
          <w:b/>
          <w:bCs/>
          <w:sz w:val="24"/>
          <w:szCs w:val="24"/>
        </w:rPr>
        <w:t>29</w:t>
      </w:r>
      <w:r w:rsidRPr="7E464AC1">
        <w:rPr>
          <w:b/>
          <w:bCs/>
          <w:sz w:val="24"/>
          <w:szCs w:val="24"/>
        </w:rPr>
        <w:t>/</w:t>
      </w:r>
      <w:r w:rsidR="612C9DC2" w:rsidRPr="7E464AC1">
        <w:rPr>
          <w:b/>
          <w:bCs/>
          <w:sz w:val="24"/>
          <w:szCs w:val="24"/>
        </w:rPr>
        <w:t>202</w:t>
      </w:r>
      <w:r w:rsidR="0045025D">
        <w:rPr>
          <w:b/>
          <w:bCs/>
          <w:sz w:val="24"/>
          <w:szCs w:val="24"/>
        </w:rPr>
        <w:t>6</w:t>
      </w:r>
    </w:p>
    <w:p w14:paraId="7613F6FD" w14:textId="77777777" w:rsidR="00012124" w:rsidRPr="00220E6A" w:rsidRDefault="00012124" w:rsidP="00220E6A">
      <w:pPr>
        <w:spacing w:after="0" w:line="240" w:lineRule="auto"/>
        <w:ind w:left="630"/>
        <w:jc w:val="both"/>
        <w:rPr>
          <w:rFonts w:cstheme="minorHAnsi"/>
          <w:sz w:val="28"/>
          <w:szCs w:val="28"/>
        </w:rPr>
      </w:pPr>
    </w:p>
    <w:p w14:paraId="061AF4AD" w14:textId="7F6EDB91" w:rsidR="00B2407C" w:rsidRPr="00220E6A" w:rsidRDefault="009201B9" w:rsidP="008E5206">
      <w:pPr>
        <w:pStyle w:val="BodyText"/>
        <w:tabs>
          <w:tab w:val="left" w:pos="10080"/>
        </w:tabs>
        <w:spacing w:after="0"/>
        <w:ind w:left="630"/>
        <w:jc w:val="both"/>
        <w:rPr>
          <w:rFonts w:asciiTheme="minorHAnsi" w:hAnsiTheme="minorHAnsi" w:cstheme="minorHAnsi"/>
          <w:iCs/>
        </w:rPr>
      </w:pPr>
      <w:r>
        <w:rPr>
          <w:rFonts w:asciiTheme="minorHAnsi" w:hAnsiTheme="minorHAnsi" w:cstheme="minorHAnsi"/>
        </w:rPr>
        <w:t>The School of Liberal Studies at Savannah High</w:t>
      </w:r>
      <w:r w:rsidR="008E5206" w:rsidRPr="004B7B09">
        <w:rPr>
          <w:rFonts w:cstheme="minorHAnsi"/>
          <w:iCs/>
        </w:rPr>
        <w:t xml:space="preserve"> </w:t>
      </w:r>
      <w:r w:rsidR="00AC1AAB" w:rsidRPr="00220E6A">
        <w:rPr>
          <w:rFonts w:asciiTheme="minorHAnsi" w:hAnsiTheme="minorHAnsi" w:cstheme="minorHAnsi"/>
          <w:iCs/>
        </w:rPr>
        <w:t xml:space="preserve">students </w:t>
      </w:r>
      <w:r w:rsidR="00DE7C90" w:rsidRPr="00220E6A">
        <w:rPr>
          <w:rFonts w:asciiTheme="minorHAnsi" w:hAnsiTheme="minorHAnsi" w:cstheme="minorHAnsi"/>
          <w:iCs/>
        </w:rPr>
        <w:t xml:space="preserve">participating in </w:t>
      </w:r>
      <w:r w:rsidR="009C247F" w:rsidRPr="00220E6A">
        <w:rPr>
          <w:rFonts w:asciiTheme="minorHAnsi" w:hAnsiTheme="minorHAnsi" w:cstheme="minorHAnsi"/>
          <w:iCs/>
        </w:rPr>
        <w:t>the Title I, Part A program,</w:t>
      </w:r>
      <w:r w:rsidR="00DE7C90" w:rsidRPr="00220E6A">
        <w:rPr>
          <w:rFonts w:asciiTheme="minorHAnsi" w:hAnsiTheme="minorHAnsi" w:cstheme="minorHAnsi"/>
          <w:iCs/>
        </w:rPr>
        <w:t xml:space="preserve"> </w:t>
      </w:r>
      <w:r w:rsidR="00AC1AAB" w:rsidRPr="00220E6A">
        <w:rPr>
          <w:rFonts w:asciiTheme="minorHAnsi" w:hAnsiTheme="minorHAnsi" w:cstheme="minorHAnsi"/>
          <w:iCs/>
        </w:rPr>
        <w:t xml:space="preserve">and their families, </w:t>
      </w:r>
      <w:r w:rsidR="00DE7C90" w:rsidRPr="00220E6A">
        <w:rPr>
          <w:rFonts w:asciiTheme="minorHAnsi" w:hAnsiTheme="minorHAnsi" w:cstheme="minorHAnsi"/>
          <w:iCs/>
        </w:rPr>
        <w:t>agree that this compact outlines how the parents, the entire school staff, and the students will share the responsibility for improved student academic</w:t>
      </w:r>
      <w:r w:rsidR="00DE7C90" w:rsidRPr="00220E6A">
        <w:rPr>
          <w:rFonts w:asciiTheme="minorHAnsi" w:hAnsiTheme="minorHAnsi" w:cstheme="minorHAnsi"/>
          <w:iCs/>
          <w:color w:val="FF0000"/>
        </w:rPr>
        <w:t xml:space="preserve"> </w:t>
      </w:r>
      <w:r w:rsidR="00DE7C90" w:rsidRPr="00220E6A">
        <w:rPr>
          <w:rFonts w:asciiTheme="minorHAnsi" w:hAnsiTheme="minorHAnsi" w:cstheme="minorHAnsi"/>
          <w:iCs/>
        </w:rPr>
        <w:t xml:space="preserve">achievement </w:t>
      </w:r>
      <w:r w:rsidR="00BE2991" w:rsidRPr="00220E6A">
        <w:rPr>
          <w:rFonts w:asciiTheme="minorHAnsi" w:hAnsiTheme="minorHAnsi" w:cstheme="minorHAnsi"/>
          <w:iCs/>
        </w:rPr>
        <w:t>as well as describes how</w:t>
      </w:r>
      <w:r w:rsidR="00DE7C90" w:rsidRPr="00220E6A">
        <w:rPr>
          <w:rFonts w:asciiTheme="minorHAnsi" w:hAnsiTheme="minorHAnsi" w:cstheme="minorHAnsi"/>
          <w:iCs/>
        </w:rPr>
        <w:t xml:space="preserve"> </w:t>
      </w:r>
      <w:r w:rsidR="0019718B" w:rsidRPr="00220E6A">
        <w:rPr>
          <w:rFonts w:asciiTheme="minorHAnsi" w:hAnsiTheme="minorHAnsi" w:cstheme="minorHAnsi"/>
          <w:iCs/>
        </w:rPr>
        <w:t xml:space="preserve">the </w:t>
      </w:r>
      <w:r w:rsidR="00DE7C90" w:rsidRPr="00220E6A">
        <w:rPr>
          <w:rFonts w:asciiTheme="minorHAnsi" w:hAnsiTheme="minorHAnsi" w:cstheme="minorHAnsi"/>
          <w:iCs/>
        </w:rPr>
        <w:t>school and parents</w:t>
      </w:r>
      <w:r w:rsidR="00220E6A" w:rsidRPr="00220E6A">
        <w:rPr>
          <w:rFonts w:asciiTheme="minorHAnsi" w:hAnsiTheme="minorHAnsi" w:cstheme="minorHAnsi"/>
          <w:iCs/>
        </w:rPr>
        <w:t>/families</w:t>
      </w:r>
      <w:r w:rsidR="00DE7C90" w:rsidRPr="00220E6A">
        <w:rPr>
          <w:rFonts w:asciiTheme="minorHAnsi" w:hAnsiTheme="minorHAnsi" w:cstheme="minorHAnsi"/>
          <w:iCs/>
        </w:rPr>
        <w:t xml:space="preserve"> will build and develop a partnership that will help children achieve the State’s high standards.</w:t>
      </w:r>
    </w:p>
    <w:p w14:paraId="53293304" w14:textId="77777777" w:rsidR="009066A9" w:rsidRPr="00220E6A" w:rsidRDefault="009066A9" w:rsidP="00220E6A">
      <w:pPr>
        <w:pStyle w:val="BodyText"/>
        <w:spacing w:after="0"/>
        <w:ind w:left="630" w:right="630"/>
        <w:rPr>
          <w:rFonts w:asciiTheme="minorHAnsi" w:hAnsiTheme="minorHAnsi" w:cstheme="minorHAnsi"/>
          <w:iCs/>
          <w:sz w:val="28"/>
          <w:szCs w:val="28"/>
        </w:rPr>
      </w:pPr>
    </w:p>
    <w:p w14:paraId="300FEC4D" w14:textId="0CA6E068" w:rsidR="00676702" w:rsidRDefault="009066A9" w:rsidP="0019718B">
      <w:pPr>
        <w:pStyle w:val="BodyText"/>
        <w:spacing w:after="0"/>
        <w:ind w:left="630" w:right="720"/>
        <w:rPr>
          <w:rFonts w:asciiTheme="minorHAnsi" w:hAnsiTheme="minorHAnsi" w:cstheme="minorHAnsi"/>
          <w:b/>
          <w:iCs/>
        </w:rPr>
      </w:pPr>
      <w:r w:rsidRPr="004B7B09">
        <w:rPr>
          <w:rFonts w:asciiTheme="minorHAnsi" w:hAnsiTheme="minorHAnsi" w:cstheme="minorHAnsi"/>
          <w:b/>
          <w:iCs/>
        </w:rPr>
        <w:t>JOINTLY DEVELOPED</w:t>
      </w:r>
    </w:p>
    <w:p w14:paraId="6B7413CA" w14:textId="77777777" w:rsidR="009201B9" w:rsidRPr="00A95E69" w:rsidRDefault="009201B9" w:rsidP="009201B9">
      <w:pPr>
        <w:spacing w:after="0"/>
        <w:jc w:val="both"/>
        <w:rPr>
          <w:rFonts w:ascii="Century" w:hAnsi="Century"/>
          <w:sz w:val="40"/>
          <w:szCs w:val="40"/>
        </w:rPr>
      </w:pPr>
      <w:r w:rsidRPr="6C79A60B">
        <w:rPr>
          <w:sz w:val="24"/>
          <w:szCs w:val="24"/>
        </w:rPr>
        <w:t xml:space="preserve">The School of Liberal Studies at Savannah High staff and their families agree that this compact outlines how we will all share the responsibility for improved student academic achievement as well as build and develop a partnership that will help children achieve the state’s </w:t>
      </w:r>
      <w:bookmarkStart w:id="0" w:name="_Int_3jCYiRgp"/>
      <w:r w:rsidRPr="6C79A60B">
        <w:rPr>
          <w:sz w:val="24"/>
          <w:szCs w:val="24"/>
        </w:rPr>
        <w:t>high standards</w:t>
      </w:r>
      <w:bookmarkEnd w:id="0"/>
      <w:r w:rsidRPr="6C79A60B">
        <w:rPr>
          <w:sz w:val="24"/>
          <w:szCs w:val="24"/>
        </w:rPr>
        <w:t xml:space="preserve">. Families are provided the opportunity to offer input on the development of the Family Engagement Policy through meeting feedback and surveys. </w:t>
      </w:r>
    </w:p>
    <w:p w14:paraId="6C6220D1" w14:textId="77777777" w:rsidR="009066A9" w:rsidRPr="009872C2" w:rsidRDefault="009066A9" w:rsidP="0019718B">
      <w:pPr>
        <w:pStyle w:val="BodyText"/>
        <w:spacing w:after="0"/>
        <w:ind w:left="630" w:right="810"/>
        <w:rPr>
          <w:rFonts w:asciiTheme="minorHAnsi" w:hAnsiTheme="minorHAnsi" w:cstheme="minorHAnsi"/>
          <w:b/>
          <w:iCs/>
          <w:sz w:val="12"/>
          <w:szCs w:val="12"/>
        </w:rPr>
      </w:pPr>
    </w:p>
    <w:p w14:paraId="517E910F" w14:textId="77777777" w:rsidR="004B7B09" w:rsidRPr="00516A8B" w:rsidRDefault="004B7B09" w:rsidP="00220E6A">
      <w:pPr>
        <w:spacing w:after="0" w:line="240" w:lineRule="auto"/>
        <w:ind w:left="630"/>
        <w:rPr>
          <w:rFonts w:cstheme="minorHAnsi"/>
          <w:iCs/>
          <w:sz w:val="16"/>
          <w:szCs w:val="16"/>
        </w:rPr>
      </w:pPr>
    </w:p>
    <w:p w14:paraId="0B91DE80" w14:textId="21C9B056" w:rsidR="00BB03CE" w:rsidRDefault="00AC1AAB" w:rsidP="6C79A60B">
      <w:pPr>
        <w:spacing w:after="0" w:line="240" w:lineRule="auto"/>
        <w:rPr>
          <w:sz w:val="24"/>
          <w:szCs w:val="24"/>
        </w:rPr>
      </w:pPr>
      <w:r w:rsidRPr="6C79A60B">
        <w:rPr>
          <w:sz w:val="24"/>
          <w:szCs w:val="24"/>
        </w:rPr>
        <w:t xml:space="preserve">To understand how working together can benefit your </w:t>
      </w:r>
      <w:r w:rsidR="00BE2991" w:rsidRPr="6C79A60B">
        <w:rPr>
          <w:sz w:val="24"/>
          <w:szCs w:val="24"/>
        </w:rPr>
        <w:t>child</w:t>
      </w:r>
      <w:r w:rsidRPr="6C79A60B">
        <w:rPr>
          <w:sz w:val="24"/>
          <w:szCs w:val="24"/>
        </w:rPr>
        <w:t>, it is f</w:t>
      </w:r>
      <w:r w:rsidR="00B84C40" w:rsidRPr="6C79A60B">
        <w:rPr>
          <w:sz w:val="24"/>
          <w:szCs w:val="24"/>
        </w:rPr>
        <w:t>irst important to understand the</w:t>
      </w:r>
      <w:r w:rsidRPr="6C79A60B">
        <w:rPr>
          <w:sz w:val="24"/>
          <w:szCs w:val="24"/>
        </w:rPr>
        <w:t xml:space="preserve"> </w:t>
      </w:r>
      <w:bookmarkStart w:id="1" w:name="_Int_pj5caG5K"/>
      <w:proofErr w:type="gramStart"/>
      <w:r w:rsidR="00220E6A" w:rsidRPr="6C79A60B">
        <w:rPr>
          <w:sz w:val="24"/>
          <w:szCs w:val="24"/>
        </w:rPr>
        <w:t>D</w:t>
      </w:r>
      <w:r w:rsidRPr="6C79A60B">
        <w:rPr>
          <w:sz w:val="24"/>
          <w:szCs w:val="24"/>
        </w:rPr>
        <w:t>istrict’s</w:t>
      </w:r>
      <w:bookmarkEnd w:id="1"/>
      <w:proofErr w:type="gramEnd"/>
      <w:r w:rsidRPr="6C79A60B">
        <w:rPr>
          <w:sz w:val="24"/>
          <w:szCs w:val="24"/>
        </w:rPr>
        <w:t xml:space="preserve"> and school’s goals for student academic achievement.  </w:t>
      </w:r>
    </w:p>
    <w:p w14:paraId="7813B5C5" w14:textId="77777777" w:rsidR="00220E6A" w:rsidRPr="00220E6A" w:rsidRDefault="00220E6A" w:rsidP="00220E6A">
      <w:pPr>
        <w:spacing w:after="0" w:line="240" w:lineRule="auto"/>
        <w:ind w:left="630"/>
        <w:rPr>
          <w:rFonts w:cstheme="minorHAnsi"/>
          <w:iCs/>
          <w:sz w:val="24"/>
          <w:szCs w:val="24"/>
        </w:rPr>
      </w:pPr>
    </w:p>
    <w:p w14:paraId="2F568F1A" w14:textId="77777777" w:rsidR="00A51E51" w:rsidRDefault="004B1BCD" w:rsidP="0019718B">
      <w:pPr>
        <w:pStyle w:val="BodyText"/>
        <w:spacing w:after="0"/>
        <w:ind w:left="630" w:right="810"/>
        <w:rPr>
          <w:rFonts w:asciiTheme="minorHAnsi" w:hAnsiTheme="minorHAnsi" w:cstheme="minorHAnsi"/>
          <w:b/>
          <w:iCs/>
        </w:rPr>
      </w:pPr>
      <w:r>
        <w:rPr>
          <w:rFonts w:asciiTheme="minorHAnsi" w:hAnsiTheme="minorHAnsi" w:cstheme="minorHAnsi"/>
          <w:b/>
          <w:iCs/>
        </w:rPr>
        <w:t>SAVANNAH-CHATHAM COUNTY PUBLIC SCHOOL SYSTEM’S</w:t>
      </w:r>
      <w:r w:rsidR="00C212B6" w:rsidRPr="009872C2">
        <w:rPr>
          <w:rFonts w:asciiTheme="minorHAnsi" w:hAnsiTheme="minorHAnsi" w:cstheme="minorHAnsi"/>
          <w:b/>
          <w:iCs/>
        </w:rPr>
        <w:t xml:space="preserve"> GOALS</w:t>
      </w:r>
      <w:r w:rsidR="00AC1AAB" w:rsidRPr="009872C2">
        <w:rPr>
          <w:rFonts w:asciiTheme="minorHAnsi" w:hAnsiTheme="minorHAnsi" w:cstheme="minorHAnsi"/>
          <w:b/>
          <w:iCs/>
        </w:rPr>
        <w:t>:</w:t>
      </w:r>
    </w:p>
    <w:p w14:paraId="10DDE4B6" w14:textId="77777777" w:rsidR="00D87D34" w:rsidRPr="00531FE8" w:rsidRDefault="00D87D34" w:rsidP="00D87D34">
      <w:pPr>
        <w:pStyle w:val="BodyText"/>
        <w:numPr>
          <w:ilvl w:val="0"/>
          <w:numId w:val="32"/>
        </w:numPr>
        <w:ind w:right="810"/>
        <w:rPr>
          <w:rFonts w:asciiTheme="minorHAnsi" w:hAnsiTheme="minorHAnsi" w:cstheme="minorHAnsi"/>
          <w:b/>
          <w:iCs/>
        </w:rPr>
      </w:pPr>
      <w:r w:rsidRPr="00531FE8">
        <w:rPr>
          <w:rFonts w:asciiTheme="minorHAnsi" w:hAnsiTheme="minorHAnsi" w:cstheme="minorHAnsi"/>
          <w:b/>
          <w:iCs/>
        </w:rPr>
        <w:t>ELA &amp; Math Achievement Outcome: By 2031, districtwide English Language Arts (ELA) and Math achievement will reach a 70.0 weighted Content Mastery score on Georgia Milestones.</w:t>
      </w:r>
    </w:p>
    <w:p w14:paraId="2B9BD5D6" w14:textId="77777777" w:rsidR="00D87D34" w:rsidRPr="00531FE8" w:rsidRDefault="00D87D34" w:rsidP="00D87D34">
      <w:pPr>
        <w:pStyle w:val="BodyText"/>
        <w:numPr>
          <w:ilvl w:val="0"/>
          <w:numId w:val="32"/>
        </w:numPr>
        <w:ind w:right="810"/>
        <w:rPr>
          <w:rFonts w:asciiTheme="minorHAnsi" w:hAnsiTheme="minorHAnsi" w:cstheme="minorHAnsi"/>
          <w:b/>
          <w:iCs/>
        </w:rPr>
      </w:pPr>
      <w:r w:rsidRPr="00531FE8">
        <w:rPr>
          <w:rFonts w:asciiTheme="minorHAnsi" w:hAnsiTheme="minorHAnsi" w:cstheme="minorHAnsi"/>
          <w:b/>
          <w:iCs/>
        </w:rPr>
        <w:t xml:space="preserve"> Student Attendance Outcome: By 2031, 90% of students in grades K–12 will be absent less than 10% of enrolled school days.</w:t>
      </w:r>
    </w:p>
    <w:p w14:paraId="146743AB" w14:textId="77777777" w:rsidR="00D87D34" w:rsidRDefault="00D87D34" w:rsidP="00D87D34">
      <w:pPr>
        <w:pStyle w:val="BodyText"/>
        <w:numPr>
          <w:ilvl w:val="0"/>
          <w:numId w:val="32"/>
        </w:numPr>
        <w:ind w:right="810"/>
        <w:rPr>
          <w:rFonts w:asciiTheme="minorHAnsi" w:hAnsiTheme="minorHAnsi" w:cstheme="minorHAnsi"/>
          <w:b/>
          <w:iCs/>
        </w:rPr>
      </w:pPr>
      <w:r w:rsidRPr="00531FE8">
        <w:rPr>
          <w:rFonts w:asciiTheme="minorHAnsi" w:hAnsiTheme="minorHAnsi" w:cstheme="minorHAnsi"/>
          <w:b/>
          <w:iCs/>
        </w:rPr>
        <w:t xml:space="preserve">Student Belonging &amp; Engagement Outcome: By 2031, 90% of students will demonstrate positive belonging and engagement, measured by a combined index of: (1) student survey responses and (2) the inverse of the weighted suspension rate. </w:t>
      </w:r>
    </w:p>
    <w:p w14:paraId="06D5D23A" w14:textId="489CCFDA" w:rsidR="00D87D34" w:rsidRPr="00D87D34" w:rsidRDefault="00D87D34" w:rsidP="00343ED3">
      <w:pPr>
        <w:pStyle w:val="ListParagraph"/>
        <w:numPr>
          <w:ilvl w:val="0"/>
          <w:numId w:val="32"/>
        </w:numPr>
      </w:pPr>
      <w:r w:rsidRPr="00343ED3">
        <w:rPr>
          <w:rFonts w:eastAsia="Times New Roman" w:cstheme="minorHAnsi"/>
          <w:b/>
          <w:bCs/>
          <w:iCs/>
          <w:sz w:val="24"/>
          <w:szCs w:val="24"/>
        </w:rPr>
        <w:lastRenderedPageBreak/>
        <w:t>Future-Ready Milestone Experiences Outcome: By 2031, 90% of graduates will complete at least one future-ready milestone experience (e.g., work-based learning, dual enrollment, apprenticeships, or signature experiences)</w:t>
      </w:r>
      <w:r w:rsidRPr="00343ED3">
        <w:rPr>
          <w:rFonts w:cstheme="minorHAnsi"/>
          <w:b/>
          <w:iCs/>
        </w:rPr>
        <w:t>.</w:t>
      </w:r>
    </w:p>
    <w:p w14:paraId="438E6465" w14:textId="64DB539F" w:rsidR="009341E1" w:rsidRPr="0020619D" w:rsidRDefault="006B3C26" w:rsidP="00D87D34">
      <w:pPr>
        <w:rPr>
          <w:rFonts w:cstheme="minorHAnsi"/>
          <w:b/>
          <w:iCs/>
        </w:rPr>
      </w:pPr>
      <w:r w:rsidRPr="0020619D">
        <w:rPr>
          <w:b/>
          <w:noProof/>
          <w:shd w:val="clear" w:color="auto" w:fill="000000" w:themeFill="text1"/>
        </w:rPr>
        <mc:AlternateContent>
          <mc:Choice Requires="wpi">
            <w:drawing>
              <wp:anchor distT="0" distB="0" distL="114300" distR="114300" simplePos="0" relativeHeight="251658240" behindDoc="0" locked="0" layoutInCell="1" allowOverlap="1" wp14:anchorId="2D01DC8E" wp14:editId="4BE340A5">
                <wp:simplePos x="0" y="0"/>
                <wp:positionH relativeFrom="column">
                  <wp:posOffset>419805</wp:posOffset>
                </wp:positionH>
                <wp:positionV relativeFrom="paragraph">
                  <wp:posOffset>28600</wp:posOffset>
                </wp:positionV>
                <wp:extent cx="3517560" cy="96840"/>
                <wp:effectExtent l="95250" t="152400" r="26035" b="151130"/>
                <wp:wrapNone/>
                <wp:docPr id="443004199" name="Ink 1"/>
                <wp:cNvGraphicFramePr/>
                <a:graphic xmlns:a="http://schemas.openxmlformats.org/drawingml/2006/main">
                  <a:graphicData uri="http://schemas.microsoft.com/office/word/2010/wordprocessingInk">
                    <w14:contentPart bwMode="auto" r:id="rId12">
                      <w14:nvContentPartPr>
                        <w14:cNvContentPartPr/>
                      </w14:nvContentPartPr>
                      <w14:xfrm>
                        <a:off x="0" y="0"/>
                        <a:ext cx="3517560" cy="96840"/>
                      </w14:xfrm>
                    </w14:contentPart>
                  </a:graphicData>
                </a:graphic>
              </wp:anchor>
            </w:drawing>
          </mc:Choice>
          <mc:Fallback>
            <w:pict>
              <v:shapetype w14:anchorId="788461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8.8pt;margin-top:-6.25pt;width:285.45pt;height:24.6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">
                <v:imagedata r:id="rId13" o:title=""/>
              </v:shape>
            </w:pict>
          </mc:Fallback>
        </mc:AlternateContent>
      </w:r>
      <w:r w:rsidR="009201B9" w:rsidRPr="0020619D">
        <w:rPr>
          <w:rFonts w:cstheme="minorHAnsi"/>
          <w:b/>
          <w:iCs/>
        </w:rPr>
        <w:t>The School of Liberal Studies at Savannah High</w:t>
      </w:r>
      <w:r w:rsidR="00C212B6" w:rsidRPr="0020619D">
        <w:rPr>
          <w:rFonts w:cstheme="minorHAnsi"/>
          <w:b/>
          <w:iCs/>
        </w:rPr>
        <w:t xml:space="preserve"> GOALS</w:t>
      </w:r>
      <w:r w:rsidR="00BE2991" w:rsidRPr="0020619D">
        <w:rPr>
          <w:rFonts w:cstheme="minorHAnsi"/>
          <w:b/>
          <w:iCs/>
        </w:rPr>
        <w:t>:</w:t>
      </w:r>
      <w:r w:rsidRPr="0020619D">
        <w:rPr>
          <w:rFonts w:cstheme="minorHAnsi"/>
          <w:b/>
          <w:iCs/>
        </w:rPr>
        <w:t xml:space="preserve"> </w:t>
      </w:r>
    </w:p>
    <w:p w14:paraId="039F3AB7" w14:textId="77777777" w:rsidR="006C06FE" w:rsidRDefault="006C06FE" w:rsidP="006C06FE">
      <w:pPr>
        <w:pStyle w:val="ListParagraph"/>
        <w:numPr>
          <w:ilvl w:val="0"/>
          <w:numId w:val="27"/>
        </w:numPr>
        <w:tabs>
          <w:tab w:val="left" w:pos="9900"/>
        </w:tabs>
        <w:spacing w:after="0" w:line="240" w:lineRule="auto"/>
        <w:rPr>
          <w:rFonts w:cstheme="minorHAnsi"/>
          <w:b/>
          <w:bCs/>
          <w:sz w:val="24"/>
          <w:szCs w:val="24"/>
        </w:rPr>
      </w:pPr>
      <w:r w:rsidRPr="00531FE8">
        <w:rPr>
          <w:rFonts w:cstheme="minorHAnsi"/>
          <w:b/>
          <w:bCs/>
          <w:sz w:val="24"/>
          <w:szCs w:val="24"/>
        </w:rPr>
        <w:t>SY 26-27, the literacy rate will increase by 3% as measured by the</w:t>
      </w:r>
      <w:r w:rsidRPr="00531FE8">
        <w:rPr>
          <w:b/>
          <w:bCs/>
        </w:rPr>
        <w:t xml:space="preserve"> </w:t>
      </w:r>
      <w:r w:rsidRPr="00531FE8">
        <w:rPr>
          <w:rFonts w:cstheme="minorHAnsi"/>
          <w:b/>
          <w:bCs/>
          <w:sz w:val="24"/>
          <w:szCs w:val="24"/>
        </w:rPr>
        <w:t xml:space="preserve">College and Career Readiness Performance Index which will be achieved through Literature </w:t>
      </w:r>
      <w:r>
        <w:rPr>
          <w:rFonts w:cstheme="minorHAnsi"/>
          <w:b/>
          <w:bCs/>
          <w:sz w:val="24"/>
          <w:szCs w:val="24"/>
        </w:rPr>
        <w:t xml:space="preserve">Composition II </w:t>
      </w:r>
      <w:r w:rsidRPr="00531FE8">
        <w:rPr>
          <w:rFonts w:cstheme="minorHAnsi"/>
          <w:b/>
          <w:bCs/>
          <w:sz w:val="24"/>
          <w:szCs w:val="24"/>
        </w:rPr>
        <w:t>GMAS which measures grade leveled Lexile.</w:t>
      </w:r>
    </w:p>
    <w:p w14:paraId="5C4F6E18" w14:textId="77777777" w:rsidR="00D87D34" w:rsidRPr="00D87D34" w:rsidRDefault="00D87D34" w:rsidP="00D87D34">
      <w:pPr>
        <w:pStyle w:val="ListParagraph"/>
        <w:tabs>
          <w:tab w:val="left" w:pos="9900"/>
        </w:tabs>
        <w:spacing w:after="0" w:line="240" w:lineRule="auto"/>
        <w:ind w:left="1350"/>
        <w:rPr>
          <w:rFonts w:cstheme="minorHAnsi"/>
          <w:b/>
          <w:bCs/>
          <w:sz w:val="24"/>
          <w:szCs w:val="24"/>
        </w:rPr>
      </w:pPr>
    </w:p>
    <w:p w14:paraId="0DEDB961" w14:textId="06F2958E" w:rsidR="00BE2991" w:rsidRPr="00D87D34" w:rsidRDefault="009201B9" w:rsidP="6C79A60B">
      <w:pPr>
        <w:pStyle w:val="ListParagraph"/>
        <w:numPr>
          <w:ilvl w:val="0"/>
          <w:numId w:val="27"/>
        </w:numPr>
        <w:tabs>
          <w:tab w:val="left" w:pos="9900"/>
        </w:tabs>
        <w:spacing w:after="0" w:line="240" w:lineRule="auto"/>
        <w:rPr>
          <w:b/>
          <w:bCs/>
          <w:sz w:val="24"/>
          <w:szCs w:val="24"/>
        </w:rPr>
      </w:pPr>
      <w:r w:rsidRPr="00D87D34">
        <w:rPr>
          <w:b/>
          <w:bCs/>
          <w:sz w:val="24"/>
          <w:szCs w:val="24"/>
        </w:rPr>
        <w:t>SY 2</w:t>
      </w:r>
      <w:r w:rsidR="0045025D" w:rsidRPr="00D87D34">
        <w:rPr>
          <w:b/>
          <w:bCs/>
          <w:sz w:val="24"/>
          <w:szCs w:val="24"/>
        </w:rPr>
        <w:t>6</w:t>
      </w:r>
      <w:r w:rsidRPr="00D87D34">
        <w:rPr>
          <w:b/>
          <w:bCs/>
          <w:sz w:val="24"/>
          <w:szCs w:val="24"/>
        </w:rPr>
        <w:t>-2</w:t>
      </w:r>
      <w:r w:rsidR="0045025D" w:rsidRPr="00D87D34">
        <w:rPr>
          <w:b/>
          <w:bCs/>
          <w:sz w:val="24"/>
          <w:szCs w:val="24"/>
        </w:rPr>
        <w:t>7</w:t>
      </w:r>
      <w:r w:rsidRPr="00D87D34">
        <w:rPr>
          <w:b/>
          <w:bCs/>
          <w:sz w:val="24"/>
          <w:szCs w:val="24"/>
        </w:rPr>
        <w:t xml:space="preserve">, the </w:t>
      </w:r>
      <w:r w:rsidR="0047749B" w:rsidRPr="00D87D34">
        <w:rPr>
          <w:b/>
          <w:bCs/>
          <w:sz w:val="24"/>
          <w:szCs w:val="24"/>
        </w:rPr>
        <w:t xml:space="preserve">College and Career Readiness Performance Index </w:t>
      </w:r>
      <w:r w:rsidRPr="00D87D34">
        <w:rPr>
          <w:b/>
          <w:bCs/>
          <w:sz w:val="24"/>
          <w:szCs w:val="24"/>
        </w:rPr>
        <w:t xml:space="preserve">score will increase by 3% with the expanded use of critical thinking and </w:t>
      </w:r>
      <w:bookmarkStart w:id="2" w:name="_Int_8fPaM8wV"/>
      <w:r w:rsidRPr="00D87D34">
        <w:rPr>
          <w:b/>
          <w:bCs/>
          <w:sz w:val="24"/>
          <w:szCs w:val="24"/>
        </w:rPr>
        <w:t>higher-order</w:t>
      </w:r>
      <w:bookmarkEnd w:id="2"/>
      <w:r w:rsidRPr="00D87D34">
        <w:rPr>
          <w:b/>
          <w:bCs/>
          <w:sz w:val="24"/>
          <w:szCs w:val="24"/>
        </w:rPr>
        <w:t xml:space="preserve"> thinking skills, to decrease the gap as comparatively measured by the GMAS from SY2</w:t>
      </w:r>
      <w:r w:rsidR="0045025D" w:rsidRPr="00D87D34">
        <w:rPr>
          <w:b/>
          <w:bCs/>
          <w:sz w:val="24"/>
          <w:szCs w:val="24"/>
        </w:rPr>
        <w:t>5</w:t>
      </w:r>
    </w:p>
    <w:p w14:paraId="065670E2" w14:textId="77777777" w:rsidR="00A51E51" w:rsidRPr="009201B9" w:rsidRDefault="00A51E51" w:rsidP="00A51E51">
      <w:pPr>
        <w:pStyle w:val="ListParagraph"/>
        <w:tabs>
          <w:tab w:val="left" w:pos="9900"/>
        </w:tabs>
        <w:spacing w:after="0" w:line="240" w:lineRule="auto"/>
        <w:ind w:left="1350"/>
        <w:rPr>
          <w:sz w:val="24"/>
          <w:szCs w:val="24"/>
        </w:rPr>
      </w:pPr>
    </w:p>
    <w:p w14:paraId="15D20F0C" w14:textId="77777777" w:rsidR="00220E6A" w:rsidRPr="004B7B09" w:rsidRDefault="00220E6A" w:rsidP="00220E6A">
      <w:pPr>
        <w:spacing w:after="0" w:line="240" w:lineRule="auto"/>
        <w:ind w:left="630" w:right="810"/>
        <w:rPr>
          <w:rFonts w:cstheme="minorHAnsi"/>
          <w:b/>
          <w:sz w:val="24"/>
          <w:szCs w:val="24"/>
        </w:rPr>
      </w:pPr>
      <w:r w:rsidRPr="004B7B09">
        <w:rPr>
          <w:rFonts w:cstheme="minorHAnsi"/>
          <w:b/>
          <w:sz w:val="24"/>
          <w:szCs w:val="24"/>
        </w:rPr>
        <w:t>COMMUNICATION ABOUT STUDENT LEARNING:</w:t>
      </w:r>
    </w:p>
    <w:p w14:paraId="3697F4A2" w14:textId="0587B8F5" w:rsidR="00220E6A" w:rsidRDefault="009201B9" w:rsidP="008E5206">
      <w:pPr>
        <w:tabs>
          <w:tab w:val="left" w:pos="9900"/>
        </w:tabs>
        <w:spacing w:after="0" w:line="240" w:lineRule="auto"/>
        <w:ind w:left="630"/>
        <w:rPr>
          <w:rFonts w:cstheme="minorHAnsi"/>
          <w:iCs/>
          <w:sz w:val="24"/>
          <w:szCs w:val="24"/>
        </w:rPr>
      </w:pPr>
      <w:r>
        <w:rPr>
          <w:rFonts w:cstheme="minorHAnsi"/>
          <w:sz w:val="24"/>
          <w:szCs w:val="24"/>
        </w:rPr>
        <w:t>The School of Liberal Studies at Savannah High</w:t>
      </w:r>
      <w:r w:rsidR="008E5206" w:rsidRPr="004B7B09">
        <w:rPr>
          <w:rFonts w:cstheme="minorHAnsi"/>
          <w:iCs/>
          <w:sz w:val="24"/>
          <w:szCs w:val="24"/>
        </w:rPr>
        <w:t xml:space="preserve"> </w:t>
      </w:r>
      <w:r w:rsidR="00220E6A" w:rsidRPr="004B7B09">
        <w:rPr>
          <w:rFonts w:cstheme="minorHAnsi"/>
          <w:iCs/>
          <w:sz w:val="24"/>
          <w:szCs w:val="24"/>
        </w:rPr>
        <w:t>is committed to frequent two-way communication with families about</w:t>
      </w:r>
      <w:r w:rsidR="008E5206">
        <w:rPr>
          <w:rFonts w:cstheme="minorHAnsi"/>
          <w:iCs/>
          <w:sz w:val="24"/>
          <w:szCs w:val="24"/>
        </w:rPr>
        <w:t xml:space="preserve"> </w:t>
      </w:r>
      <w:r w:rsidR="00220E6A" w:rsidRPr="004B7B09">
        <w:rPr>
          <w:rFonts w:cstheme="minorHAnsi"/>
          <w:iCs/>
          <w:sz w:val="24"/>
          <w:szCs w:val="24"/>
        </w:rPr>
        <w:t>children’s learning. Some of the ways you can expect us to reach you are:</w:t>
      </w:r>
    </w:p>
    <w:p w14:paraId="76A08EB8"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Parent Access</w:t>
      </w:r>
    </w:p>
    <w:p w14:paraId="089028C0"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Progress Reports</w:t>
      </w:r>
    </w:p>
    <w:p w14:paraId="1D7803A0"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E-Mails to Parents</w:t>
      </w:r>
    </w:p>
    <w:p w14:paraId="202FDB9B"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Call Outs to Parents</w:t>
      </w:r>
    </w:p>
    <w:p w14:paraId="670891E9" w14:textId="77777777" w:rsid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Family Engagement Contact</w:t>
      </w:r>
    </w:p>
    <w:p w14:paraId="62D6AD56" w14:textId="6837D07C" w:rsidR="008E61F6" w:rsidRPr="008E61F6" w:rsidRDefault="008E61F6" w:rsidP="008E61F6">
      <w:pPr>
        <w:spacing w:after="0" w:line="240" w:lineRule="auto"/>
        <w:ind w:left="630"/>
        <w:jc w:val="both"/>
        <w:rPr>
          <w:sz w:val="24"/>
          <w:szCs w:val="24"/>
        </w:rPr>
      </w:pPr>
      <w:r w:rsidRPr="6C79A60B">
        <w:rPr>
          <w:rFonts w:ascii="Calibri" w:eastAsia="Calibri" w:hAnsi="Calibri" w:cs="Times New Roman"/>
          <w:sz w:val="24"/>
          <w:szCs w:val="24"/>
        </w:rPr>
        <w:t>Parents and families are strongly encouraged and welcomed to volunteer, observe and participate in school activities in support of their student’s success. Please reach out to our</w:t>
      </w:r>
      <w:r w:rsidR="00D87D34">
        <w:rPr>
          <w:rFonts w:ascii="Calibri" w:eastAsia="Calibri" w:hAnsi="Calibri" w:cs="Times New Roman"/>
          <w:sz w:val="24"/>
          <w:szCs w:val="24"/>
        </w:rPr>
        <w:t xml:space="preserve"> </w:t>
      </w:r>
      <w:r w:rsidRPr="6C79A60B">
        <w:rPr>
          <w:rFonts w:ascii="Calibri" w:eastAsia="Calibri" w:hAnsi="Calibri" w:cs="Times New Roman"/>
          <w:sz w:val="24"/>
          <w:szCs w:val="24"/>
        </w:rPr>
        <w:t xml:space="preserve">Parent Community Choice Coordinator Mr. Baker at (912) 395-5050 or e-mail </w:t>
      </w:r>
      <w:hyperlink r:id="rId14">
        <w:r w:rsidRPr="6C79A60B">
          <w:rPr>
            <w:rStyle w:val="Hyperlink"/>
            <w:rFonts w:ascii="Calibri" w:eastAsia="Calibri" w:hAnsi="Calibri" w:cs="Times New Roman"/>
            <w:sz w:val="24"/>
            <w:szCs w:val="24"/>
          </w:rPr>
          <w:t>Ericc.Baker@sccpss.com</w:t>
        </w:r>
      </w:hyperlink>
      <w:r w:rsidRPr="6C79A60B">
        <w:rPr>
          <w:rStyle w:val="Hyperlink"/>
          <w:rFonts w:ascii="Calibri" w:eastAsia="Calibri" w:hAnsi="Calibri" w:cs="Times New Roman"/>
          <w:sz w:val="24"/>
          <w:szCs w:val="24"/>
        </w:rPr>
        <w:t xml:space="preserve"> </w:t>
      </w:r>
      <w:r w:rsidRPr="6C79A60B">
        <w:rPr>
          <w:rFonts w:ascii="Calibri" w:eastAsia="Calibri" w:hAnsi="Calibri" w:cs="Times New Roman"/>
          <w:sz w:val="24"/>
          <w:szCs w:val="24"/>
        </w:rPr>
        <w:t>for further information.</w:t>
      </w:r>
      <w:r>
        <w:t xml:space="preserve"> </w:t>
      </w:r>
      <w:r w:rsidRPr="6C79A60B">
        <w:rPr>
          <w:sz w:val="24"/>
          <w:szCs w:val="24"/>
        </w:rPr>
        <w:t>Families can provide input on the Compact at any time during the school year. Please stop by the Family and Community Center for a feedback form. Feedback will also be collected during the Family Forum and Annual Survey. Parents, if you have any questions in regards of your child’s education, please reach out to our School Counselors, Ms. Reynolds,</w:t>
      </w:r>
      <w:r w:rsidR="00D87D34">
        <w:rPr>
          <w:sz w:val="24"/>
          <w:szCs w:val="24"/>
        </w:rPr>
        <w:t xml:space="preserve"> </w:t>
      </w:r>
      <w:r w:rsidRPr="6C79A60B">
        <w:rPr>
          <w:sz w:val="24"/>
          <w:szCs w:val="24"/>
        </w:rPr>
        <w:t>or</w:t>
      </w:r>
      <w:r w:rsidR="00D87D34">
        <w:rPr>
          <w:sz w:val="24"/>
          <w:szCs w:val="24"/>
        </w:rPr>
        <w:t xml:space="preserve"> </w:t>
      </w:r>
      <w:r w:rsidRPr="6C79A60B">
        <w:rPr>
          <w:sz w:val="24"/>
          <w:szCs w:val="24"/>
        </w:rPr>
        <w:t xml:space="preserve">Dr. Kittrell-Mikell at (912) 395-5050 or email </w:t>
      </w:r>
      <w:hyperlink r:id="rId15">
        <w:r w:rsidRPr="6C79A60B">
          <w:rPr>
            <w:rStyle w:val="Hyperlink"/>
            <w:sz w:val="24"/>
            <w:szCs w:val="24"/>
          </w:rPr>
          <w:t>kimberly.reynolds@sccpss.com</w:t>
        </w:r>
      </w:hyperlink>
      <w:r w:rsidRPr="6C79A60B">
        <w:rPr>
          <w:rStyle w:val="Hyperlink"/>
          <w:sz w:val="24"/>
          <w:szCs w:val="24"/>
        </w:rPr>
        <w:t>, or Deborah.kittrell-mikell@sccpss.com</w:t>
      </w:r>
      <w:r w:rsidRPr="6C79A60B">
        <w:rPr>
          <w:sz w:val="24"/>
          <w:szCs w:val="24"/>
        </w:rPr>
        <w:t xml:space="preserve"> for further information.</w:t>
      </w:r>
    </w:p>
    <w:p w14:paraId="719A3071" w14:textId="77777777" w:rsidR="008E61F6" w:rsidRPr="008E61F6" w:rsidRDefault="008E61F6" w:rsidP="008E61F6">
      <w:pPr>
        <w:tabs>
          <w:tab w:val="left" w:pos="9900"/>
        </w:tabs>
        <w:spacing w:after="0" w:line="240" w:lineRule="auto"/>
        <w:ind w:left="630"/>
        <w:rPr>
          <w:rFonts w:cstheme="minorHAnsi"/>
          <w:sz w:val="24"/>
          <w:szCs w:val="24"/>
        </w:rPr>
      </w:pPr>
    </w:p>
    <w:p w14:paraId="572B0FF3" w14:textId="77777777" w:rsidR="00220E6A" w:rsidRPr="009872C2" w:rsidRDefault="00220E6A" w:rsidP="004B7B09">
      <w:pPr>
        <w:pStyle w:val="ListParagraph"/>
        <w:spacing w:after="0" w:line="240" w:lineRule="auto"/>
        <w:ind w:left="630" w:right="-90"/>
        <w:rPr>
          <w:rFonts w:cstheme="minorHAnsi"/>
          <w:i/>
          <w:sz w:val="24"/>
          <w:szCs w:val="24"/>
        </w:rPr>
      </w:pPr>
    </w:p>
    <w:p w14:paraId="371C1524" w14:textId="1E10D08D" w:rsidR="00220E6A" w:rsidRPr="004B7B09" w:rsidRDefault="00220E6A" w:rsidP="004B7B09">
      <w:pPr>
        <w:spacing w:after="0" w:line="240" w:lineRule="auto"/>
        <w:ind w:firstLine="630"/>
        <w:rPr>
          <w:rFonts w:cstheme="minorHAnsi"/>
          <w:b/>
          <w:sz w:val="24"/>
          <w:szCs w:val="24"/>
        </w:rPr>
      </w:pPr>
      <w:r w:rsidRPr="004B7B09">
        <w:rPr>
          <w:rFonts w:cstheme="minorHAnsi"/>
          <w:b/>
          <w:sz w:val="24"/>
          <w:szCs w:val="24"/>
        </w:rPr>
        <w:t>ACTIVITIES TO BUILD PARTNERSHIPS:</w:t>
      </w:r>
    </w:p>
    <w:p w14:paraId="0D0C97E8" w14:textId="5DBEE0E1" w:rsidR="00220E6A" w:rsidRDefault="008E61F6" w:rsidP="008E61F6">
      <w:pPr>
        <w:pStyle w:val="BodyText"/>
        <w:spacing w:after="0"/>
        <w:ind w:left="630" w:right="720"/>
        <w:rPr>
          <w:rFonts w:asciiTheme="minorHAnsi" w:hAnsiTheme="minorHAnsi" w:cstheme="minorHAnsi"/>
          <w:bCs w:val="0"/>
          <w:iCs/>
        </w:rPr>
      </w:pPr>
      <w:r>
        <w:rPr>
          <w:rFonts w:asciiTheme="minorHAnsi" w:hAnsiTheme="minorHAnsi" w:cstheme="minorHAnsi"/>
        </w:rPr>
        <w:t>The School of Liberal Studies at Savannah High</w:t>
      </w:r>
      <w:r w:rsidR="00220E6A" w:rsidRPr="004B7B09">
        <w:rPr>
          <w:rFonts w:cstheme="minorHAnsi"/>
          <w:iCs/>
        </w:rPr>
        <w:t xml:space="preserve"> offers ongoing events and programs to build partnerships with families. </w:t>
      </w:r>
      <w:r w:rsidR="008E5206">
        <w:rPr>
          <w:rFonts w:cstheme="minorHAnsi"/>
          <w:iCs/>
        </w:rPr>
        <w:t xml:space="preserve"> </w:t>
      </w:r>
    </w:p>
    <w:p w14:paraId="3A8A5368"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Parent-Teacher Conferences</w:t>
      </w:r>
    </w:p>
    <w:p w14:paraId="67AE7E0B"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 xml:space="preserve">Family Engagement Events </w:t>
      </w:r>
    </w:p>
    <w:p w14:paraId="2C264DDB"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PTSA Involvement</w:t>
      </w:r>
    </w:p>
    <w:p w14:paraId="54858693" w14:textId="77777777" w:rsidR="008E61F6" w:rsidRP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Open House</w:t>
      </w:r>
    </w:p>
    <w:p w14:paraId="2188A233" w14:textId="77777777" w:rsidR="008E61F6" w:rsidRDefault="008E61F6" w:rsidP="008E61F6">
      <w:pPr>
        <w:pStyle w:val="ListParagraph"/>
        <w:numPr>
          <w:ilvl w:val="0"/>
          <w:numId w:val="27"/>
        </w:numPr>
        <w:tabs>
          <w:tab w:val="left" w:pos="9900"/>
        </w:tabs>
        <w:spacing w:after="0" w:line="240" w:lineRule="auto"/>
        <w:rPr>
          <w:rFonts w:cstheme="minorHAnsi"/>
          <w:sz w:val="24"/>
          <w:szCs w:val="24"/>
        </w:rPr>
      </w:pPr>
      <w:r w:rsidRPr="008E61F6">
        <w:rPr>
          <w:rFonts w:cstheme="minorHAnsi"/>
          <w:sz w:val="24"/>
          <w:szCs w:val="24"/>
        </w:rPr>
        <w:t xml:space="preserve">Family Engagement Meetings </w:t>
      </w:r>
    </w:p>
    <w:p w14:paraId="24B4DB45" w14:textId="4A0A6ACB" w:rsidR="00F62D65" w:rsidRPr="0045025D" w:rsidRDefault="00F62D65" w:rsidP="00F62D65">
      <w:pPr>
        <w:pStyle w:val="xmsonormal"/>
        <w:numPr>
          <w:ilvl w:val="0"/>
          <w:numId w:val="27"/>
        </w:numPr>
        <w:shd w:val="clear" w:color="auto" w:fill="FFFFFF"/>
        <w:spacing w:before="0" w:beforeAutospacing="0" w:after="0" w:afterAutospacing="0" w:line="312" w:lineRule="atLeast"/>
        <w:rPr>
          <w:rFonts w:ascii="Calibri" w:hAnsi="Calibri" w:cs="Calibri"/>
          <w:color w:val="242424"/>
          <w:sz w:val="22"/>
          <w:szCs w:val="22"/>
        </w:rPr>
      </w:pPr>
      <w:r w:rsidRPr="0045025D">
        <w:rPr>
          <w:rFonts w:cstheme="minorHAnsi"/>
          <w:sz w:val="20"/>
          <w:szCs w:val="20"/>
        </w:rPr>
        <w:t>VISTA</w:t>
      </w:r>
      <w:r w:rsidRPr="0045025D">
        <w:rPr>
          <w:rFonts w:cstheme="minorHAnsi"/>
          <w:sz w:val="22"/>
          <w:szCs w:val="22"/>
        </w:rPr>
        <w:t xml:space="preserve"> </w:t>
      </w:r>
      <w:bookmarkStart w:id="3" w:name="_Hlk172643651"/>
      <w:r w:rsidR="00A247E9" w:rsidRPr="0045025D">
        <w:rPr>
          <w:rFonts w:cstheme="minorHAnsi"/>
          <w:sz w:val="22"/>
          <w:szCs w:val="22"/>
        </w:rPr>
        <w:t xml:space="preserve">(Volunteers </w:t>
      </w:r>
      <w:proofErr w:type="gramStart"/>
      <w:r w:rsidR="00A247E9" w:rsidRPr="0045025D">
        <w:rPr>
          <w:rFonts w:cstheme="minorHAnsi"/>
          <w:sz w:val="22"/>
          <w:szCs w:val="22"/>
        </w:rPr>
        <w:t>In</w:t>
      </w:r>
      <w:proofErr w:type="gramEnd"/>
      <w:r w:rsidR="00A247E9" w:rsidRPr="0045025D">
        <w:rPr>
          <w:rFonts w:cstheme="minorHAnsi"/>
          <w:sz w:val="22"/>
          <w:szCs w:val="22"/>
        </w:rPr>
        <w:t xml:space="preserve"> Schools Targeting Achievement) </w:t>
      </w:r>
      <w:r w:rsidRPr="0045025D">
        <w:rPr>
          <w:rFonts w:cstheme="minorHAnsi"/>
          <w:sz w:val="22"/>
          <w:szCs w:val="22"/>
        </w:rPr>
        <w:t>(</w:t>
      </w:r>
      <w:r w:rsidRPr="0045025D">
        <w:rPr>
          <w:rFonts w:ascii="Arial" w:hAnsi="Arial" w:cs="Arial"/>
          <w:color w:val="242424"/>
          <w:sz w:val="20"/>
          <w:szCs w:val="20"/>
          <w:bdr w:val="none" w:sz="0" w:space="0" w:color="auto" w:frame="1"/>
        </w:rPr>
        <w:t xml:space="preserve">Volunteers in Savannah-Chatham County Public Schools must register online in the volunteer portal.  Look for the </w:t>
      </w:r>
      <w:r w:rsidR="00A247E9" w:rsidRPr="0045025D">
        <w:rPr>
          <w:rFonts w:ascii="Arial" w:hAnsi="Arial" w:cs="Arial"/>
          <w:color w:val="242424"/>
          <w:sz w:val="20"/>
          <w:szCs w:val="20"/>
          <w:bdr w:val="none" w:sz="0" w:space="0" w:color="auto" w:frame="1"/>
        </w:rPr>
        <w:t>“</w:t>
      </w:r>
      <w:r w:rsidRPr="0045025D">
        <w:rPr>
          <w:rFonts w:ascii="Arial" w:hAnsi="Arial" w:cs="Arial"/>
          <w:color w:val="242424"/>
          <w:sz w:val="20"/>
          <w:szCs w:val="20"/>
          <w:bdr w:val="none" w:sz="0" w:space="0" w:color="auto" w:frame="1"/>
        </w:rPr>
        <w:t>VISTA</w:t>
      </w:r>
      <w:r w:rsidR="00A247E9" w:rsidRPr="0045025D">
        <w:rPr>
          <w:rFonts w:ascii="Arial" w:hAnsi="Arial" w:cs="Arial"/>
          <w:color w:val="242424"/>
          <w:sz w:val="20"/>
          <w:szCs w:val="20"/>
          <w:bdr w:val="none" w:sz="0" w:space="0" w:color="auto" w:frame="1"/>
        </w:rPr>
        <w:t>”</w:t>
      </w:r>
      <w:r w:rsidRPr="0045025D">
        <w:rPr>
          <w:rFonts w:ascii="Arial" w:hAnsi="Arial" w:cs="Arial"/>
          <w:color w:val="242424"/>
          <w:sz w:val="20"/>
          <w:szCs w:val="20"/>
          <w:bdr w:val="none" w:sz="0" w:space="0" w:color="auto" w:frame="1"/>
        </w:rPr>
        <w:t xml:space="preserve"> button</w:t>
      </w:r>
      <w:r w:rsidR="00A247E9" w:rsidRPr="0045025D">
        <w:rPr>
          <w:rFonts w:ascii="Arial" w:hAnsi="Arial" w:cs="Arial"/>
          <w:color w:val="242424"/>
          <w:sz w:val="20"/>
          <w:szCs w:val="20"/>
          <w:bdr w:val="none" w:sz="0" w:space="0" w:color="auto" w:frame="1"/>
        </w:rPr>
        <w:t xml:space="preserve"> under the “Community Tab”</w:t>
      </w:r>
      <w:r w:rsidRPr="0045025D">
        <w:rPr>
          <w:rFonts w:ascii="Arial" w:hAnsi="Arial" w:cs="Arial"/>
          <w:color w:val="242424"/>
          <w:sz w:val="20"/>
          <w:szCs w:val="20"/>
          <w:bdr w:val="none" w:sz="0" w:space="0" w:color="auto" w:frame="1"/>
        </w:rPr>
        <w:t xml:space="preserve"> on the website, sccpss.com.  Volunteers begin by filling out the application.  All volunteers are screened with a background check.  Once approved, a volunteer can log in to the portal and peruse the opportunities available at each school in the district. </w:t>
      </w:r>
    </w:p>
    <w:p w14:paraId="5DEA29D8" w14:textId="77777777" w:rsidR="008E61F6" w:rsidRPr="008E5206" w:rsidRDefault="008E61F6" w:rsidP="008E61F6">
      <w:pPr>
        <w:pStyle w:val="BodyText"/>
        <w:spacing w:after="0"/>
        <w:ind w:left="630" w:right="720"/>
        <w:rPr>
          <w:rFonts w:cstheme="minorHAnsi"/>
        </w:rPr>
      </w:pPr>
    </w:p>
    <w:bookmarkEnd w:id="3"/>
    <w:p w14:paraId="73ED6B7E" w14:textId="254DA8D9" w:rsidR="00BE2991" w:rsidRPr="004B7B09" w:rsidRDefault="00BE2991" w:rsidP="0019718B">
      <w:pPr>
        <w:pStyle w:val="BodyText"/>
        <w:spacing w:after="0"/>
        <w:ind w:left="630" w:right="810"/>
        <w:rPr>
          <w:rFonts w:asciiTheme="minorHAnsi" w:hAnsiTheme="minorHAnsi" w:cstheme="minorHAnsi"/>
          <w:iCs/>
        </w:rPr>
      </w:pPr>
      <w:r w:rsidRPr="004B7B09">
        <w:rPr>
          <w:rFonts w:asciiTheme="minorHAnsi" w:hAnsiTheme="minorHAnsi" w:cstheme="minorHAnsi"/>
          <w:iCs/>
        </w:rPr>
        <w:t>To help your child meet the district and school goals, the school, you, and your child will work together to:</w:t>
      </w:r>
    </w:p>
    <w:p w14:paraId="7641B5E2" w14:textId="77777777" w:rsidR="00BE2991" w:rsidRPr="009872C2" w:rsidRDefault="00BE2991" w:rsidP="0019718B">
      <w:pPr>
        <w:pStyle w:val="BodyText"/>
        <w:spacing w:after="0"/>
        <w:ind w:left="630" w:right="810"/>
        <w:rPr>
          <w:rFonts w:asciiTheme="minorHAnsi" w:hAnsiTheme="minorHAnsi" w:cstheme="minorHAnsi"/>
          <w:b/>
          <w:i/>
        </w:rPr>
      </w:pPr>
    </w:p>
    <w:p w14:paraId="51EB9BB5" w14:textId="77777777" w:rsidR="002D6830" w:rsidRPr="009872C2" w:rsidRDefault="00C212B6" w:rsidP="0019718B">
      <w:pPr>
        <w:spacing w:after="0" w:line="240" w:lineRule="auto"/>
        <w:ind w:left="630" w:right="810"/>
        <w:rPr>
          <w:rFonts w:cstheme="minorHAnsi"/>
          <w:b/>
          <w:i/>
          <w:sz w:val="24"/>
          <w:szCs w:val="24"/>
        </w:rPr>
      </w:pPr>
      <w:r w:rsidRPr="009872C2">
        <w:rPr>
          <w:rFonts w:cstheme="minorHAnsi"/>
          <w:b/>
          <w:i/>
          <w:sz w:val="24"/>
          <w:szCs w:val="24"/>
        </w:rPr>
        <w:t>SCHOOL/TEACHER RESPONSIBILITIES</w:t>
      </w:r>
      <w:r w:rsidR="002D6830" w:rsidRPr="009872C2">
        <w:rPr>
          <w:rFonts w:cstheme="minorHAnsi"/>
          <w:b/>
          <w:i/>
          <w:sz w:val="24"/>
          <w:szCs w:val="24"/>
        </w:rPr>
        <w:t>:</w:t>
      </w:r>
    </w:p>
    <w:p w14:paraId="50723C3C" w14:textId="1D840D2F" w:rsidR="001356A4" w:rsidRDefault="008E61F6" w:rsidP="0019718B">
      <w:pPr>
        <w:tabs>
          <w:tab w:val="right" w:leader="underscore" w:pos="0"/>
        </w:tabs>
        <w:spacing w:after="0" w:line="240" w:lineRule="auto"/>
        <w:ind w:left="630" w:right="810"/>
        <w:rPr>
          <w:rFonts w:cstheme="minorHAnsi"/>
          <w:sz w:val="24"/>
          <w:szCs w:val="24"/>
        </w:rPr>
      </w:pPr>
      <w:r>
        <w:rPr>
          <w:rFonts w:cstheme="minorHAnsi"/>
          <w:sz w:val="24"/>
          <w:szCs w:val="24"/>
        </w:rPr>
        <w:t>The School of Liberal Studies at Savannah High</w:t>
      </w:r>
      <w:r w:rsidR="008E5206" w:rsidRPr="004B7B09">
        <w:rPr>
          <w:rFonts w:cstheme="minorHAnsi"/>
          <w:iCs/>
          <w:sz w:val="24"/>
          <w:szCs w:val="24"/>
        </w:rPr>
        <w:t xml:space="preserve"> </w:t>
      </w:r>
      <w:r w:rsidR="001356A4" w:rsidRPr="009872C2">
        <w:rPr>
          <w:rFonts w:cstheme="minorHAnsi"/>
          <w:sz w:val="24"/>
          <w:szCs w:val="24"/>
        </w:rPr>
        <w:t xml:space="preserve">will: </w:t>
      </w:r>
    </w:p>
    <w:p w14:paraId="253CD787" w14:textId="77777777" w:rsidR="008E61F6" w:rsidRDefault="008E61F6" w:rsidP="008E61F6">
      <w:pPr>
        <w:spacing w:after="0" w:line="240" w:lineRule="auto"/>
        <w:rPr>
          <w:b/>
          <w:sz w:val="28"/>
          <w:szCs w:val="28"/>
        </w:rPr>
      </w:pPr>
      <w:r>
        <w:rPr>
          <w:b/>
          <w:sz w:val="28"/>
          <w:szCs w:val="28"/>
        </w:rPr>
        <w:t xml:space="preserve">Literacy &amp; Critical Thinking: </w:t>
      </w:r>
    </w:p>
    <w:p w14:paraId="2A2529E4" w14:textId="77777777" w:rsidR="008E61F6" w:rsidRDefault="008E61F6" w:rsidP="008E61F6">
      <w:pPr>
        <w:spacing w:after="0" w:line="240" w:lineRule="auto"/>
        <w:rPr>
          <w:b/>
          <w:i/>
          <w:u w:val="single"/>
        </w:rPr>
      </w:pPr>
    </w:p>
    <w:p w14:paraId="6EC4CD1E" w14:textId="77777777" w:rsidR="008E61F6" w:rsidRDefault="008E61F6" w:rsidP="008E61F6">
      <w:pPr>
        <w:spacing w:after="0" w:line="240" w:lineRule="auto"/>
        <w:jc w:val="both"/>
      </w:pPr>
      <w:r>
        <w:rPr>
          <w:b/>
          <w:i/>
          <w:u w:val="single"/>
        </w:rPr>
        <w:t>School will</w:t>
      </w:r>
      <w:r>
        <w:t>… model (demonstrate) how to identify a speaker's purpose (reason for writing/speaking) and thesis/central claim (main idea) and analyze (explain in detail) how the speaker develops (elaborates on) and supports (defends) the thesis/claim.</w:t>
      </w:r>
    </w:p>
    <w:p w14:paraId="0EFDE812" w14:textId="77777777" w:rsidR="008E61F6" w:rsidRDefault="008E61F6" w:rsidP="008E61F6">
      <w:pPr>
        <w:spacing w:after="0" w:line="240" w:lineRule="auto"/>
        <w:jc w:val="both"/>
      </w:pPr>
    </w:p>
    <w:p w14:paraId="3DBCAADE" w14:textId="77777777" w:rsidR="008E61F6" w:rsidRDefault="008E61F6" w:rsidP="008E61F6">
      <w:pPr>
        <w:spacing w:after="0" w:line="240" w:lineRule="auto"/>
        <w:jc w:val="both"/>
      </w:pPr>
      <w:r>
        <w:rPr>
          <w:b/>
          <w:i/>
          <w:u w:val="single"/>
        </w:rPr>
        <w:t>School will</w:t>
      </w:r>
      <w:r>
        <w:t xml:space="preserve">… provide online support programs such as </w:t>
      </w:r>
      <w:proofErr w:type="spellStart"/>
      <w:r>
        <w:t>CommonLit</w:t>
      </w:r>
      <w:proofErr w:type="spellEnd"/>
      <w:r>
        <w:t>, Illuminate Education, Reading Plus, and Ascend Math to provide foundational skill support.</w:t>
      </w:r>
    </w:p>
    <w:p w14:paraId="4428A1FC" w14:textId="77777777" w:rsidR="008E61F6" w:rsidRDefault="008E61F6" w:rsidP="008E61F6">
      <w:pPr>
        <w:spacing w:after="0" w:line="240" w:lineRule="auto"/>
        <w:jc w:val="both"/>
        <w:rPr>
          <w:b/>
          <w:sz w:val="28"/>
          <w:szCs w:val="28"/>
        </w:rPr>
      </w:pPr>
      <w:r>
        <w:rPr>
          <w:b/>
          <w:sz w:val="28"/>
          <w:szCs w:val="28"/>
        </w:rPr>
        <w:t>College &amp; Career Ready:</w:t>
      </w:r>
    </w:p>
    <w:p w14:paraId="65DB26AC" w14:textId="77777777" w:rsidR="008E61F6" w:rsidRDefault="008E61F6" w:rsidP="008E61F6">
      <w:pPr>
        <w:spacing w:after="0" w:line="240" w:lineRule="auto"/>
        <w:jc w:val="both"/>
        <w:rPr>
          <w:b/>
          <w:i/>
          <w:u w:val="single"/>
        </w:rPr>
      </w:pPr>
    </w:p>
    <w:p w14:paraId="2367846E" w14:textId="77777777" w:rsidR="008E61F6" w:rsidRDefault="008E61F6" w:rsidP="008E61F6">
      <w:pPr>
        <w:spacing w:after="0" w:line="240" w:lineRule="auto"/>
        <w:jc w:val="both"/>
        <w:rPr>
          <w:rFonts w:ascii="Calibri" w:hAnsi="Calibri"/>
        </w:rPr>
      </w:pPr>
      <w:r>
        <w:rPr>
          <w:b/>
          <w:i/>
          <w:u w:val="single"/>
        </w:rPr>
        <w:t>School will</w:t>
      </w:r>
      <w:r>
        <w:t xml:space="preserve">… </w:t>
      </w:r>
      <w:r>
        <w:rPr>
          <w:rFonts w:ascii="Calibri" w:hAnsi="Calibri"/>
        </w:rPr>
        <w:t>provide students with graduation planning advisement activities to include transcript reviews, progress reports discussion, report card graduation Cohort specific assemblies, and host post-secondary preparation events.</w:t>
      </w:r>
    </w:p>
    <w:p w14:paraId="6631EE99" w14:textId="77777777" w:rsidR="0047372F" w:rsidRDefault="0047372F" w:rsidP="0047372F">
      <w:pPr>
        <w:spacing w:after="0" w:line="240" w:lineRule="auto"/>
        <w:jc w:val="both"/>
      </w:pPr>
    </w:p>
    <w:p w14:paraId="4D98FCD7" w14:textId="567E459D" w:rsidR="0047372F" w:rsidRDefault="0047372F" w:rsidP="0047372F">
      <w:pPr>
        <w:spacing w:after="0" w:line="240" w:lineRule="auto"/>
        <w:jc w:val="both"/>
      </w:pPr>
      <w:r>
        <w:t xml:space="preserve">SOLS at Savannah High will provide </w:t>
      </w:r>
      <w:r w:rsidR="4760656D">
        <w:t>support</w:t>
      </w:r>
      <w:r>
        <w:t xml:space="preserve"> (e.g. tutorials, study guides, online resources, Instructional Focus) to ensure all students are prepared to be successful in all classes as well as when taking the GMAS EOC test. Families will be provided with progress reports to display how well their child is doing </w:t>
      </w:r>
      <w:proofErr w:type="gramStart"/>
      <w:r>
        <w:t>in order to</w:t>
      </w:r>
      <w:proofErr w:type="gramEnd"/>
      <w:r>
        <w:t xml:space="preserve"> seek additional help if needed. Families will have an opportunity to provide feedback during the Title I Family Forum Meeting, held each spring to jointly develop the Compact. Families will also have an opportunity to complete and submit the Compact, Policy and School Improvement Plan feedback form to assist in the revision of these plans. </w:t>
      </w:r>
    </w:p>
    <w:p w14:paraId="47AA9F61" w14:textId="3F1B2375" w:rsidR="008328C1" w:rsidRPr="008E5206" w:rsidRDefault="008328C1" w:rsidP="00D87D34">
      <w:pPr>
        <w:spacing w:after="0" w:line="240" w:lineRule="auto"/>
        <w:ind w:right="810"/>
        <w:rPr>
          <w:rFonts w:cstheme="minorHAnsi"/>
          <w:i/>
          <w:sz w:val="24"/>
          <w:szCs w:val="24"/>
        </w:rPr>
      </w:pPr>
    </w:p>
    <w:p w14:paraId="77B1204E" w14:textId="688D2B98" w:rsidR="0076702C" w:rsidRPr="008E5206" w:rsidRDefault="00C212B6" w:rsidP="0019718B">
      <w:pPr>
        <w:spacing w:after="0" w:line="240" w:lineRule="auto"/>
        <w:ind w:left="630" w:right="810"/>
        <w:rPr>
          <w:rFonts w:cstheme="minorHAnsi"/>
          <w:i/>
          <w:sz w:val="24"/>
          <w:szCs w:val="24"/>
        </w:rPr>
      </w:pPr>
      <w:r w:rsidRPr="008E5206">
        <w:rPr>
          <w:rFonts w:cstheme="minorHAnsi"/>
          <w:b/>
          <w:i/>
          <w:sz w:val="24"/>
          <w:szCs w:val="24"/>
        </w:rPr>
        <w:t>PARENT</w:t>
      </w:r>
      <w:r w:rsidR="004B7B09" w:rsidRPr="008E5206">
        <w:rPr>
          <w:rFonts w:cstheme="minorHAnsi"/>
          <w:b/>
          <w:i/>
          <w:sz w:val="24"/>
          <w:szCs w:val="24"/>
        </w:rPr>
        <w:t>/FAMILY</w:t>
      </w:r>
      <w:r w:rsidRPr="008E5206">
        <w:rPr>
          <w:rFonts w:cstheme="minorHAnsi"/>
          <w:b/>
          <w:i/>
          <w:sz w:val="24"/>
          <w:szCs w:val="24"/>
        </w:rPr>
        <w:t xml:space="preserve"> RESPONSIBILITIES</w:t>
      </w:r>
      <w:r w:rsidR="006F1A1A" w:rsidRPr="008E5206">
        <w:rPr>
          <w:rFonts w:cstheme="minorHAnsi"/>
          <w:i/>
          <w:sz w:val="24"/>
          <w:szCs w:val="24"/>
        </w:rPr>
        <w:t>:</w:t>
      </w:r>
    </w:p>
    <w:p w14:paraId="3AC65D12" w14:textId="77777777" w:rsidR="00906488" w:rsidRDefault="00906488" w:rsidP="0019718B">
      <w:pPr>
        <w:spacing w:after="0" w:line="240" w:lineRule="auto"/>
        <w:ind w:left="630" w:right="810"/>
        <w:rPr>
          <w:rFonts w:cstheme="minorHAnsi"/>
          <w:sz w:val="24"/>
          <w:szCs w:val="24"/>
        </w:rPr>
      </w:pPr>
      <w:r w:rsidRPr="008E5206">
        <w:rPr>
          <w:rFonts w:cstheme="minorHAnsi"/>
          <w:sz w:val="24"/>
          <w:szCs w:val="24"/>
        </w:rPr>
        <w:t>We, as parents, will:</w:t>
      </w:r>
    </w:p>
    <w:p w14:paraId="4DD70B84" w14:textId="77777777" w:rsidR="0047372F" w:rsidRDefault="0047372F" w:rsidP="0047372F">
      <w:pPr>
        <w:spacing w:after="0" w:line="240" w:lineRule="auto"/>
        <w:rPr>
          <w:b/>
          <w:sz w:val="28"/>
          <w:szCs w:val="28"/>
        </w:rPr>
      </w:pPr>
      <w:r>
        <w:rPr>
          <w:b/>
          <w:sz w:val="28"/>
          <w:szCs w:val="28"/>
        </w:rPr>
        <w:t xml:space="preserve">Literacy &amp; Critical Thinking: </w:t>
      </w:r>
    </w:p>
    <w:p w14:paraId="5AA3B31C" w14:textId="77777777" w:rsidR="0047372F" w:rsidRDefault="0047372F" w:rsidP="0047372F">
      <w:pPr>
        <w:spacing w:after="0" w:line="240" w:lineRule="auto"/>
        <w:jc w:val="both"/>
      </w:pPr>
      <w:r>
        <w:rPr>
          <w:b/>
          <w:i/>
          <w:u w:val="single"/>
        </w:rPr>
        <w:t>Family will</w:t>
      </w:r>
      <w:r>
        <w:t>… in general conversation ask students to identify the reasoning that drives a person's ideas ("Why do they think that?") and determine whether that reasoning is sound ("Are those good reasons? Is that strong, reliable evidence?)</w:t>
      </w:r>
    </w:p>
    <w:p w14:paraId="551B1435" w14:textId="77777777" w:rsidR="0047372F" w:rsidRDefault="0047372F" w:rsidP="0047372F">
      <w:pPr>
        <w:spacing w:after="0" w:line="240" w:lineRule="auto"/>
        <w:jc w:val="both"/>
      </w:pPr>
    </w:p>
    <w:p w14:paraId="0AE329B2" w14:textId="77777777" w:rsidR="0047372F" w:rsidRDefault="0047372F" w:rsidP="0047372F">
      <w:pPr>
        <w:spacing w:after="0" w:line="240" w:lineRule="auto"/>
        <w:jc w:val="both"/>
      </w:pPr>
      <w:r>
        <w:rPr>
          <w:b/>
          <w:i/>
          <w:u w:val="single"/>
        </w:rPr>
        <w:t>Family will</w:t>
      </w:r>
      <w:r>
        <w:t xml:space="preserve">… monitor </w:t>
      </w:r>
      <w:r>
        <w:rPr>
          <w:rFonts w:ascii="Calibri" w:hAnsi="Calibri"/>
        </w:rPr>
        <w:t>(observe and check progress of)</w:t>
      </w:r>
      <w:r>
        <w:t xml:space="preserve"> and support student use of online support programs. </w:t>
      </w:r>
    </w:p>
    <w:p w14:paraId="7157FF67" w14:textId="77777777" w:rsidR="0047372F" w:rsidRDefault="0047372F" w:rsidP="0047372F">
      <w:pPr>
        <w:spacing w:after="0" w:line="240" w:lineRule="auto"/>
        <w:jc w:val="both"/>
        <w:rPr>
          <w:b/>
          <w:sz w:val="28"/>
          <w:szCs w:val="28"/>
        </w:rPr>
      </w:pPr>
    </w:p>
    <w:p w14:paraId="1719D3EA" w14:textId="2E0E3019" w:rsidR="0047372F" w:rsidRDefault="0047372F" w:rsidP="0047372F">
      <w:pPr>
        <w:spacing w:after="0" w:line="240" w:lineRule="auto"/>
        <w:jc w:val="both"/>
        <w:rPr>
          <w:b/>
          <w:sz w:val="28"/>
          <w:szCs w:val="28"/>
        </w:rPr>
      </w:pPr>
      <w:r>
        <w:rPr>
          <w:b/>
          <w:sz w:val="28"/>
          <w:szCs w:val="28"/>
        </w:rPr>
        <w:t>College &amp; Career Ready:</w:t>
      </w:r>
    </w:p>
    <w:p w14:paraId="15EE356D" w14:textId="77777777" w:rsidR="0047372F" w:rsidRDefault="0047372F" w:rsidP="0047372F">
      <w:pPr>
        <w:spacing w:after="0" w:line="240" w:lineRule="auto"/>
        <w:jc w:val="both"/>
      </w:pPr>
      <w:r>
        <w:rPr>
          <w:b/>
          <w:i/>
          <w:u w:val="single"/>
        </w:rPr>
        <w:t>Family will</w:t>
      </w:r>
      <w:r>
        <w:t xml:space="preserve">… </w:t>
      </w:r>
      <w:r>
        <w:rPr>
          <w:rFonts w:ascii="Calibri" w:hAnsi="Calibri"/>
        </w:rPr>
        <w:t>review (look over) all communications (graduation plan, transcript, progress reports, report cards, and graduation Cohort status information) and attend family engagement events.</w:t>
      </w:r>
    </w:p>
    <w:p w14:paraId="644F62A6" w14:textId="282E89A7" w:rsidR="007340A5" w:rsidRPr="008E5206" w:rsidRDefault="007340A5" w:rsidP="0019718B">
      <w:pPr>
        <w:pStyle w:val="ListParagraph"/>
        <w:tabs>
          <w:tab w:val="right" w:pos="720"/>
          <w:tab w:val="right" w:leader="underscore" w:pos="9900"/>
        </w:tabs>
        <w:spacing w:after="0" w:line="240" w:lineRule="auto"/>
        <w:ind w:left="630" w:right="810"/>
        <w:rPr>
          <w:rFonts w:cstheme="minorHAnsi"/>
          <w:sz w:val="24"/>
          <w:szCs w:val="24"/>
        </w:rPr>
      </w:pPr>
    </w:p>
    <w:p w14:paraId="548855A4" w14:textId="77777777" w:rsidR="006F1A1A" w:rsidRPr="008E5206" w:rsidRDefault="00C212B6" w:rsidP="0019718B">
      <w:pPr>
        <w:spacing w:after="0"/>
        <w:ind w:left="630" w:right="810"/>
        <w:rPr>
          <w:rFonts w:cstheme="minorHAnsi"/>
          <w:i/>
          <w:sz w:val="24"/>
          <w:szCs w:val="24"/>
        </w:rPr>
      </w:pPr>
      <w:r w:rsidRPr="008E5206">
        <w:rPr>
          <w:rFonts w:cstheme="minorHAnsi"/>
          <w:b/>
          <w:i/>
          <w:sz w:val="24"/>
          <w:szCs w:val="24"/>
        </w:rPr>
        <w:t>STUDENT RESPONSIBILITIES</w:t>
      </w:r>
      <w:r w:rsidR="006F1A1A" w:rsidRPr="008E5206">
        <w:rPr>
          <w:rFonts w:cstheme="minorHAnsi"/>
          <w:i/>
          <w:sz w:val="24"/>
          <w:szCs w:val="24"/>
        </w:rPr>
        <w:t>:</w:t>
      </w:r>
    </w:p>
    <w:p w14:paraId="5306BA00" w14:textId="74FBC5E0" w:rsidR="00F00993" w:rsidRDefault="0087083A" w:rsidP="0019718B">
      <w:pPr>
        <w:spacing w:after="0"/>
        <w:ind w:left="630" w:right="810"/>
        <w:rPr>
          <w:rFonts w:cstheme="minorHAnsi"/>
          <w:bCs/>
          <w:iCs/>
          <w:sz w:val="24"/>
          <w:szCs w:val="24"/>
        </w:rPr>
      </w:pPr>
      <w:r w:rsidRPr="008E5206">
        <w:rPr>
          <w:rFonts w:cstheme="minorHAnsi"/>
          <w:bCs/>
          <w:iCs/>
          <w:sz w:val="24"/>
          <w:szCs w:val="24"/>
        </w:rPr>
        <w:t>I, the student, will:</w:t>
      </w:r>
    </w:p>
    <w:p w14:paraId="61AF4221" w14:textId="77777777" w:rsidR="0047372F" w:rsidRDefault="0047372F" w:rsidP="0047372F">
      <w:pPr>
        <w:spacing w:after="0" w:line="240" w:lineRule="auto"/>
        <w:rPr>
          <w:b/>
          <w:sz w:val="28"/>
          <w:szCs w:val="28"/>
        </w:rPr>
      </w:pPr>
      <w:r>
        <w:rPr>
          <w:b/>
          <w:sz w:val="28"/>
          <w:szCs w:val="28"/>
        </w:rPr>
        <w:t xml:space="preserve">Literacy &amp; Critical Thinking: </w:t>
      </w:r>
    </w:p>
    <w:p w14:paraId="6CC7896E" w14:textId="77777777" w:rsidR="0047372F" w:rsidRDefault="0047372F" w:rsidP="0047372F">
      <w:pPr>
        <w:spacing w:after="0" w:line="240" w:lineRule="auto"/>
        <w:jc w:val="both"/>
      </w:pPr>
      <w:bookmarkStart w:id="4" w:name="_Hlk41807204"/>
      <w:r>
        <w:rPr>
          <w:b/>
          <w:i/>
          <w:u w:val="single"/>
        </w:rPr>
        <w:t>Students will</w:t>
      </w:r>
      <w:r>
        <w:t xml:space="preserve">… </w:t>
      </w:r>
      <w:bookmarkEnd w:id="4"/>
      <w:r>
        <w:t>practice evaluating (break down) and identifying (pointing out) false or distorted (exaggerated) statements in everyday conversation.</w:t>
      </w:r>
    </w:p>
    <w:p w14:paraId="3DF03720" w14:textId="77777777" w:rsidR="0047372F" w:rsidRDefault="0047372F" w:rsidP="0047372F">
      <w:pPr>
        <w:spacing w:after="0" w:line="240" w:lineRule="auto"/>
        <w:jc w:val="both"/>
      </w:pPr>
    </w:p>
    <w:p w14:paraId="437F8B56" w14:textId="551E4298" w:rsidR="0047372F" w:rsidRDefault="0047372F" w:rsidP="0047372F">
      <w:pPr>
        <w:spacing w:after="0" w:line="240" w:lineRule="auto"/>
        <w:jc w:val="both"/>
      </w:pPr>
      <w:r w:rsidRPr="6C79A60B">
        <w:rPr>
          <w:b/>
          <w:bCs/>
          <w:i/>
          <w:iCs/>
          <w:u w:val="single"/>
        </w:rPr>
        <w:t>Students will</w:t>
      </w:r>
      <w:r>
        <w:t xml:space="preserve">… practice assigned online support programs such as Reading Plus, Ascend Math </w:t>
      </w:r>
      <w:proofErr w:type="gramStart"/>
      <w:r>
        <w:t xml:space="preserve">and  </w:t>
      </w:r>
      <w:proofErr w:type="spellStart"/>
      <w:r>
        <w:t>CommonLit</w:t>
      </w:r>
      <w:proofErr w:type="spellEnd"/>
      <w:proofErr w:type="gramEnd"/>
      <w:r>
        <w:t xml:space="preserve"> </w:t>
      </w:r>
      <w:r w:rsidR="371BECD4">
        <w:t>to increase</w:t>
      </w:r>
      <w:r>
        <w:t xml:space="preserve"> their academic success.</w:t>
      </w:r>
    </w:p>
    <w:p w14:paraId="625B2A8C" w14:textId="77777777" w:rsidR="0047372F" w:rsidRDefault="0047372F" w:rsidP="0047372F">
      <w:pPr>
        <w:spacing w:after="0" w:line="240" w:lineRule="auto"/>
        <w:jc w:val="both"/>
        <w:rPr>
          <w:b/>
          <w:sz w:val="28"/>
          <w:szCs w:val="28"/>
        </w:rPr>
      </w:pPr>
      <w:r>
        <w:rPr>
          <w:b/>
          <w:sz w:val="28"/>
          <w:szCs w:val="28"/>
        </w:rPr>
        <w:t>College &amp; Career Ready:</w:t>
      </w:r>
    </w:p>
    <w:p w14:paraId="0ABD30A7" w14:textId="71239272" w:rsidR="0047372F" w:rsidRDefault="0047372F" w:rsidP="0047372F">
      <w:pPr>
        <w:spacing w:after="0" w:line="240" w:lineRule="auto"/>
        <w:jc w:val="both"/>
      </w:pPr>
      <w:r w:rsidRPr="6C79A60B">
        <w:rPr>
          <w:b/>
          <w:bCs/>
          <w:i/>
          <w:iCs/>
          <w:u w:val="single"/>
        </w:rPr>
        <w:t>Students will</w:t>
      </w:r>
      <w:r>
        <w:t xml:space="preserve">… </w:t>
      </w:r>
      <w:r w:rsidRPr="6C79A60B">
        <w:rPr>
          <w:rFonts w:ascii="Calibri" w:hAnsi="Calibri"/>
        </w:rPr>
        <w:t xml:space="preserve">monitor </w:t>
      </w:r>
      <w:bookmarkStart w:id="5" w:name="_Hlk41807516"/>
      <w:r w:rsidRPr="6C79A60B">
        <w:rPr>
          <w:rFonts w:ascii="Calibri" w:hAnsi="Calibri"/>
        </w:rPr>
        <w:t xml:space="preserve">(observe and check progress of) </w:t>
      </w:r>
      <w:bookmarkEnd w:id="5"/>
      <w:r w:rsidR="59B25508" w:rsidRPr="6C79A60B">
        <w:rPr>
          <w:rFonts w:ascii="Calibri" w:hAnsi="Calibri"/>
        </w:rPr>
        <w:t>all</w:t>
      </w:r>
      <w:r w:rsidRPr="6C79A60B">
        <w:rPr>
          <w:rFonts w:ascii="Calibri" w:hAnsi="Calibri"/>
        </w:rPr>
        <w:t xml:space="preserve"> their grades and will keep their parents informed about all family engagement events and communications.</w:t>
      </w:r>
    </w:p>
    <w:p w14:paraId="17003E87" w14:textId="77777777" w:rsidR="0047372F" w:rsidRDefault="0047372F" w:rsidP="0047372F">
      <w:pPr>
        <w:spacing w:after="0" w:line="240" w:lineRule="auto"/>
      </w:pPr>
    </w:p>
    <w:p w14:paraId="1986AB23" w14:textId="77777777" w:rsidR="009B3734" w:rsidRPr="009872C2" w:rsidRDefault="009B3734" w:rsidP="0019718B">
      <w:pPr>
        <w:pStyle w:val="ListParagraph"/>
        <w:spacing w:after="0" w:line="240" w:lineRule="auto"/>
        <w:ind w:left="630" w:right="810"/>
        <w:rPr>
          <w:rFonts w:cstheme="minorHAnsi"/>
          <w:sz w:val="24"/>
          <w:szCs w:val="24"/>
          <w:u w:val="single"/>
        </w:rPr>
      </w:pPr>
    </w:p>
    <w:p w14:paraId="16912E32" w14:textId="3212AE31" w:rsidR="008E5206" w:rsidRPr="00D90106" w:rsidRDefault="008E5206" w:rsidP="008E5206">
      <w:pPr>
        <w:spacing w:after="0" w:line="240" w:lineRule="auto"/>
        <w:rPr>
          <w:rFonts w:cstheme="minorHAnsi"/>
          <w:bCs/>
          <w:sz w:val="24"/>
          <w:szCs w:val="24"/>
        </w:rPr>
      </w:pPr>
      <w:r w:rsidRPr="00D90106">
        <w:rPr>
          <w:rFonts w:cstheme="minorHAnsi"/>
          <w:bCs/>
          <w:sz w:val="24"/>
          <w:szCs w:val="24"/>
        </w:rPr>
        <w:t>As a sign of your commitment to working together to help your child succeed, please sign the SIGNATURES PAGE provided with this compact and return it to your child’s teacher. Thank you!</w:t>
      </w:r>
    </w:p>
    <w:p w14:paraId="382697BC" w14:textId="77777777" w:rsidR="00D90106" w:rsidRPr="00D90106" w:rsidRDefault="00D90106" w:rsidP="008E5206">
      <w:pPr>
        <w:spacing w:after="0" w:line="240" w:lineRule="auto"/>
        <w:rPr>
          <w:rFonts w:cstheme="minorHAnsi"/>
          <w:bCs/>
          <w:sz w:val="24"/>
          <w:szCs w:val="24"/>
        </w:rPr>
      </w:pPr>
    </w:p>
    <w:p w14:paraId="4B5A3C42" w14:textId="6A386FF9" w:rsidR="00D90106" w:rsidRPr="008E5206" w:rsidRDefault="00D90106" w:rsidP="008E5206">
      <w:pPr>
        <w:spacing w:after="0" w:line="240" w:lineRule="auto"/>
        <w:rPr>
          <w:rFonts w:cstheme="minorHAnsi"/>
          <w:bCs/>
          <w:sz w:val="28"/>
          <w:szCs w:val="28"/>
        </w:rPr>
      </w:pPr>
      <w:r w:rsidRPr="00D90106">
        <w:drawing>
          <wp:inline distT="0" distB="0" distL="0" distR="0" wp14:anchorId="60B73F81" wp14:editId="2AADD7B1">
            <wp:extent cx="6864350" cy="8744585"/>
            <wp:effectExtent l="0" t="0" r="0" b="0"/>
            <wp:docPr id="5088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64350" cy="8744585"/>
                    </a:xfrm>
                    <a:prstGeom prst="rect">
                      <a:avLst/>
                    </a:prstGeom>
                    <a:noFill/>
                    <a:ln>
                      <a:noFill/>
                    </a:ln>
                  </pic:spPr>
                </pic:pic>
              </a:graphicData>
            </a:graphic>
          </wp:inline>
        </w:drawing>
      </w:r>
    </w:p>
    <w:sectPr w:rsidR="00D90106" w:rsidRPr="008E5206" w:rsidSect="007C610E">
      <w:footerReference w:type="default" r:id="rId17"/>
      <w:type w:val="continuous"/>
      <w:pgSz w:w="12240" w:h="15840"/>
      <w:pgMar w:top="720" w:right="63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473B" w14:textId="77777777" w:rsidR="0040143C" w:rsidRDefault="0040143C" w:rsidP="00763BF8">
      <w:pPr>
        <w:spacing w:after="0" w:line="240" w:lineRule="auto"/>
      </w:pPr>
      <w:r>
        <w:separator/>
      </w:r>
    </w:p>
  </w:endnote>
  <w:endnote w:type="continuationSeparator" w:id="0">
    <w:p w14:paraId="533084A8" w14:textId="77777777" w:rsidR="0040143C" w:rsidRDefault="0040143C" w:rsidP="00763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ZapfDingbats">
    <w:panose1 w:val="00000000000000000000"/>
    <w:charset w:val="02"/>
    <w:family w:val="decorative"/>
    <w:notTrueTyp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579F" w14:textId="0D3C3073" w:rsidR="00C212B6" w:rsidRPr="00627816" w:rsidRDefault="0087083A" w:rsidP="005F307A">
    <w:pPr>
      <w:pStyle w:val="Footer"/>
      <w:jc w:val="center"/>
      <w:rPr>
        <w:rFonts w:ascii="Calibri" w:hAnsi="Calibri" w:cs="Calibri"/>
        <w:sz w:val="20"/>
        <w:szCs w:val="20"/>
      </w:rPr>
    </w:pPr>
    <w:r w:rsidRPr="00627816">
      <w:rPr>
        <w:rFonts w:ascii="Calibri" w:hAnsi="Calibri" w:cs="Calibri"/>
        <w:sz w:val="20"/>
        <w:szCs w:val="20"/>
      </w:rPr>
      <w:t xml:space="preserve">School Year </w:t>
    </w:r>
    <w:r w:rsidR="006D7C14" w:rsidRPr="00627816">
      <w:rPr>
        <w:rFonts w:ascii="Calibri" w:hAnsi="Calibri" w:cs="Calibri"/>
        <w:sz w:val="20"/>
        <w:szCs w:val="20"/>
      </w:rPr>
      <w:t>202</w:t>
    </w:r>
    <w:r w:rsidR="0045025D">
      <w:rPr>
        <w:rFonts w:ascii="Calibri" w:hAnsi="Calibri" w:cs="Calibri"/>
        <w:sz w:val="20"/>
        <w:szCs w:val="20"/>
      </w:rPr>
      <w:t>6</w:t>
    </w:r>
    <w:r w:rsidR="006D7C14" w:rsidRPr="00627816">
      <w:rPr>
        <w:rFonts w:ascii="Calibri" w:hAnsi="Calibri" w:cs="Calibri"/>
        <w:sz w:val="20"/>
        <w:szCs w:val="20"/>
      </w:rPr>
      <w:t>-202</w:t>
    </w:r>
    <w:r w:rsidR="0045025D">
      <w:rPr>
        <w:rFonts w:ascii="Calibri" w:hAnsi="Calibri" w:cs="Calibri"/>
        <w:sz w:val="20"/>
        <w:szCs w:val="20"/>
      </w:rPr>
      <w:t>7</w:t>
    </w:r>
    <w:r w:rsidR="00627816" w:rsidRPr="00627816">
      <w:rPr>
        <w:rFonts w:ascii="Calibri" w:hAnsi="Calibri" w:cs="Calibri"/>
        <w:sz w:val="20"/>
        <w:szCs w:val="20"/>
      </w:rPr>
      <w:t xml:space="preserve">  </w:t>
    </w:r>
    <w:r w:rsidR="00AE00AF" w:rsidRPr="00627816">
      <w:rPr>
        <w:rFonts w:ascii="Calibri" w:hAnsi="Calibri" w:cs="Calibri"/>
        <w:sz w:val="20"/>
        <w:szCs w:val="20"/>
      </w:rPr>
      <w:t xml:space="preserve"> </w:t>
    </w:r>
    <w:r w:rsidR="005F307A" w:rsidRPr="00627816">
      <w:rPr>
        <w:rFonts w:ascii="Calibri" w:hAnsi="Calibri" w:cs="Calibri"/>
        <w:sz w:val="20"/>
        <w:szCs w:val="20"/>
      </w:rPr>
      <w:t xml:space="preserve">• </w:t>
    </w:r>
    <w:r w:rsidR="00627816" w:rsidRPr="00627816">
      <w:rPr>
        <w:rFonts w:ascii="Calibri" w:hAnsi="Calibri" w:cs="Calibri"/>
        <w:sz w:val="20"/>
        <w:szCs w:val="20"/>
      </w:rPr>
      <w:t xml:space="preserve">   </w:t>
    </w:r>
    <w:r w:rsidR="005F307A" w:rsidRPr="00627816">
      <w:rPr>
        <w:rFonts w:ascii="Calibri" w:hAnsi="Calibri" w:cs="Calibri"/>
        <w:sz w:val="20"/>
        <w:szCs w:val="20"/>
      </w:rPr>
      <w:t xml:space="preserve">Page </w:t>
    </w:r>
    <w:r w:rsidR="005F307A" w:rsidRPr="00627816">
      <w:rPr>
        <w:rFonts w:ascii="Calibri" w:hAnsi="Calibri" w:cs="Calibri"/>
        <w:sz w:val="20"/>
        <w:szCs w:val="20"/>
      </w:rPr>
      <w:fldChar w:fldCharType="begin"/>
    </w:r>
    <w:r w:rsidR="005F307A" w:rsidRPr="00627816">
      <w:rPr>
        <w:rFonts w:ascii="Calibri" w:hAnsi="Calibri" w:cs="Calibri"/>
        <w:sz w:val="20"/>
        <w:szCs w:val="20"/>
      </w:rPr>
      <w:instrText xml:space="preserve"> PAGE </w:instrText>
    </w:r>
    <w:r w:rsidR="005F307A" w:rsidRPr="00627816">
      <w:rPr>
        <w:rFonts w:ascii="Calibri" w:hAnsi="Calibri" w:cs="Calibri"/>
        <w:sz w:val="20"/>
        <w:szCs w:val="20"/>
      </w:rPr>
      <w:fldChar w:fldCharType="separate"/>
    </w:r>
    <w:r w:rsidR="00AD5345" w:rsidRPr="00627816">
      <w:rPr>
        <w:rFonts w:ascii="Calibri" w:hAnsi="Calibri" w:cs="Calibri"/>
        <w:noProof/>
        <w:sz w:val="20"/>
        <w:szCs w:val="20"/>
      </w:rPr>
      <w:t>2</w:t>
    </w:r>
    <w:r w:rsidR="005F307A" w:rsidRPr="00627816">
      <w:rPr>
        <w:rFonts w:ascii="Calibri" w:hAnsi="Calibri" w:cs="Calibri"/>
        <w:sz w:val="20"/>
        <w:szCs w:val="20"/>
      </w:rPr>
      <w:fldChar w:fldCharType="end"/>
    </w:r>
    <w:r w:rsidR="005F307A" w:rsidRPr="00627816">
      <w:rPr>
        <w:rFonts w:ascii="Calibri" w:hAnsi="Calibri" w:cs="Calibri"/>
        <w:sz w:val="20"/>
        <w:szCs w:val="20"/>
      </w:rPr>
      <w:t xml:space="preserve"> of </w:t>
    </w:r>
    <w:r w:rsidR="005F307A" w:rsidRPr="00627816">
      <w:rPr>
        <w:rFonts w:ascii="Calibri" w:hAnsi="Calibri" w:cs="Calibri"/>
        <w:sz w:val="20"/>
        <w:szCs w:val="20"/>
      </w:rPr>
      <w:fldChar w:fldCharType="begin"/>
    </w:r>
    <w:r w:rsidR="005F307A" w:rsidRPr="00627816">
      <w:rPr>
        <w:rFonts w:ascii="Calibri" w:hAnsi="Calibri" w:cs="Calibri"/>
        <w:sz w:val="20"/>
        <w:szCs w:val="20"/>
      </w:rPr>
      <w:instrText xml:space="preserve"> NUMPAGES </w:instrText>
    </w:r>
    <w:r w:rsidR="005F307A" w:rsidRPr="00627816">
      <w:rPr>
        <w:rFonts w:ascii="Calibri" w:hAnsi="Calibri" w:cs="Calibri"/>
        <w:sz w:val="20"/>
        <w:szCs w:val="20"/>
      </w:rPr>
      <w:fldChar w:fldCharType="separate"/>
    </w:r>
    <w:r w:rsidR="00AD5345" w:rsidRPr="00627816">
      <w:rPr>
        <w:rFonts w:ascii="Calibri" w:hAnsi="Calibri" w:cs="Calibri"/>
        <w:noProof/>
        <w:sz w:val="20"/>
        <w:szCs w:val="20"/>
      </w:rPr>
      <w:t>4</w:t>
    </w:r>
    <w:r w:rsidR="005F307A" w:rsidRPr="00627816">
      <w:rPr>
        <w:rFonts w:ascii="Calibri" w:hAnsi="Calibri" w:cs="Calibri"/>
        <w:sz w:val="20"/>
        <w:szCs w:val="20"/>
      </w:rPr>
      <w:fldChar w:fldCharType="end"/>
    </w:r>
  </w:p>
  <w:p w14:paraId="44B33951" w14:textId="77777777" w:rsidR="005F307A" w:rsidRPr="005F307A" w:rsidRDefault="005F307A" w:rsidP="005F307A">
    <w:pPr>
      <w:pStyle w:val="Footer"/>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8720" w14:textId="77777777" w:rsidR="0040143C" w:rsidRDefault="0040143C" w:rsidP="00763BF8">
      <w:pPr>
        <w:spacing w:after="0" w:line="240" w:lineRule="auto"/>
      </w:pPr>
      <w:r>
        <w:separator/>
      </w:r>
    </w:p>
  </w:footnote>
  <w:footnote w:type="continuationSeparator" w:id="0">
    <w:p w14:paraId="2038430B" w14:textId="77777777" w:rsidR="0040143C" w:rsidRDefault="0040143C" w:rsidP="00763BF8">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pj5caG5K" int2:invalidationBookmarkName="" int2:hashCode="cACIjTwtthDcU+" int2:id="S8B3hNYC">
      <int2:state int2:value="Rejected" int2:type="AugLoop_Text_Critique"/>
    </int2:bookmark>
    <int2:bookmark int2:bookmarkName="_Int_3jCYiRgp" int2:invalidationBookmarkName="" int2:hashCode="30HHAZnkc4RXWk" int2:id="YtamxyqF">
      <int2:state int2:value="Rejected" int2:type="AugLoop_Text_Critique"/>
    </int2:bookmark>
    <int2:bookmark int2:bookmarkName="_Int_8fPaM8wV" int2:invalidationBookmarkName="" int2:hashCode="pRMQUxfRP+/cqD" int2:id="fO5c37rf">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FF7"/>
    <w:multiLevelType w:val="hybridMultilevel"/>
    <w:tmpl w:val="C4987204"/>
    <w:lvl w:ilvl="0" w:tplc="EAF69E12">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CB4A0E"/>
    <w:multiLevelType w:val="hybridMultilevel"/>
    <w:tmpl w:val="64D47D12"/>
    <w:lvl w:ilvl="0" w:tplc="04090001">
      <w:start w:val="1"/>
      <w:numFmt w:val="bullet"/>
      <w:lvlText w:val=""/>
      <w:lvlJc w:val="left"/>
      <w:pPr>
        <w:ind w:left="6120" w:hanging="360"/>
      </w:pPr>
      <w:rPr>
        <w:rFonts w:ascii="Symbol" w:hAnsi="Symbol"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2" w15:restartNumberingAfterBreak="0">
    <w:nsid w:val="096765AF"/>
    <w:multiLevelType w:val="hybridMultilevel"/>
    <w:tmpl w:val="980A55F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0D077F61"/>
    <w:multiLevelType w:val="hybridMultilevel"/>
    <w:tmpl w:val="8B802A28"/>
    <w:lvl w:ilvl="0" w:tplc="9F505E6A">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5386D624">
      <w:start w:val="1"/>
      <w:numFmt w:val="bullet"/>
      <w:lvlText w:val=""/>
      <w:lvlJc w:val="left"/>
      <w:pPr>
        <w:ind w:left="2160" w:hanging="360"/>
      </w:pPr>
      <w:rPr>
        <w:rFonts w:ascii="Webdings" w:hAnsi="Webdings" w:hint="default"/>
        <w:sz w:val="2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E1E57"/>
    <w:multiLevelType w:val="hybridMultilevel"/>
    <w:tmpl w:val="EAC07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912F6"/>
    <w:multiLevelType w:val="hybridMultilevel"/>
    <w:tmpl w:val="464A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96708"/>
    <w:multiLevelType w:val="hybridMultilevel"/>
    <w:tmpl w:val="C66839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7E1257"/>
    <w:multiLevelType w:val="hybridMultilevel"/>
    <w:tmpl w:val="831EA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6914DBA"/>
    <w:multiLevelType w:val="hybridMultilevel"/>
    <w:tmpl w:val="7A9C48A4"/>
    <w:lvl w:ilvl="0" w:tplc="0B06533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CC248B"/>
    <w:multiLevelType w:val="hybridMultilevel"/>
    <w:tmpl w:val="6354211A"/>
    <w:lvl w:ilvl="0" w:tplc="EAF69E1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436061"/>
    <w:multiLevelType w:val="hybridMultilevel"/>
    <w:tmpl w:val="C73006E8"/>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8FD2014"/>
    <w:multiLevelType w:val="hybridMultilevel"/>
    <w:tmpl w:val="8F96E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7203D3"/>
    <w:multiLevelType w:val="hybridMultilevel"/>
    <w:tmpl w:val="B3B6C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31D1918"/>
    <w:multiLevelType w:val="hybridMultilevel"/>
    <w:tmpl w:val="3C62C7E6"/>
    <w:lvl w:ilvl="0" w:tplc="0409000F">
      <w:start w:val="4"/>
      <w:numFmt w:val="decimal"/>
      <w:lvlText w:val="%1."/>
      <w:lvlJc w:val="left"/>
      <w:pPr>
        <w:ind w:left="720" w:hanging="360"/>
      </w:pPr>
      <w:rPr>
        <w:rFonts w:hint="default"/>
      </w:rPr>
    </w:lvl>
    <w:lvl w:ilvl="1" w:tplc="40160B3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253A62"/>
    <w:multiLevelType w:val="hybridMultilevel"/>
    <w:tmpl w:val="BC84C022"/>
    <w:lvl w:ilvl="0" w:tplc="EAF69E1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406C04"/>
    <w:multiLevelType w:val="hybridMultilevel"/>
    <w:tmpl w:val="22FED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505C3D"/>
    <w:multiLevelType w:val="hybridMultilevel"/>
    <w:tmpl w:val="C8888A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DE457D0"/>
    <w:multiLevelType w:val="hybridMultilevel"/>
    <w:tmpl w:val="8B802A28"/>
    <w:lvl w:ilvl="0" w:tplc="9F505E6A">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5386D624">
      <w:start w:val="1"/>
      <w:numFmt w:val="bullet"/>
      <w:lvlText w:val=""/>
      <w:lvlJc w:val="left"/>
      <w:pPr>
        <w:ind w:left="2160" w:hanging="360"/>
      </w:pPr>
      <w:rPr>
        <w:rFonts w:ascii="Webdings" w:hAnsi="Webdings" w:hint="default"/>
        <w:sz w:val="2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3F7979"/>
    <w:multiLevelType w:val="hybridMultilevel"/>
    <w:tmpl w:val="E062A7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15664"/>
    <w:multiLevelType w:val="hybridMultilevel"/>
    <w:tmpl w:val="F80A506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15:restartNumberingAfterBreak="0">
    <w:nsid w:val="5BFC0B21"/>
    <w:multiLevelType w:val="hybridMultilevel"/>
    <w:tmpl w:val="40AC96BA"/>
    <w:lvl w:ilvl="0" w:tplc="476C4908">
      <w:start w:val="1"/>
      <w:numFmt w:val="bullet"/>
      <w:lvlText w:val=""/>
      <w:lvlJc w:val="left"/>
      <w:pPr>
        <w:ind w:left="2700" w:hanging="360"/>
      </w:pPr>
      <w:rPr>
        <w:rFonts w:ascii="ZapfDingbats" w:hAnsi="ZapfDingbats" w:hint="default"/>
        <w:b w:val="0"/>
        <w:sz w:val="22"/>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FA7273"/>
    <w:multiLevelType w:val="hybridMultilevel"/>
    <w:tmpl w:val="CB1CAAA4"/>
    <w:lvl w:ilvl="0" w:tplc="1604187C">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6604A29"/>
    <w:multiLevelType w:val="hybridMultilevel"/>
    <w:tmpl w:val="B6F41BC0"/>
    <w:lvl w:ilvl="0" w:tplc="C86435C8">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7A0E42"/>
    <w:multiLevelType w:val="hybridMultilevel"/>
    <w:tmpl w:val="9F1C639C"/>
    <w:lvl w:ilvl="0" w:tplc="C86435C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9B1C16"/>
    <w:multiLevelType w:val="hybridMultilevel"/>
    <w:tmpl w:val="53DA3BD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3C237A"/>
    <w:multiLevelType w:val="hybridMultilevel"/>
    <w:tmpl w:val="87B22530"/>
    <w:lvl w:ilvl="0" w:tplc="1604187C">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3E5158"/>
    <w:multiLevelType w:val="hybridMultilevel"/>
    <w:tmpl w:val="19AE988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476C4908">
      <w:start w:val="1"/>
      <w:numFmt w:val="bullet"/>
      <w:lvlText w:val=""/>
      <w:lvlJc w:val="left"/>
      <w:pPr>
        <w:ind w:left="2700" w:hanging="360"/>
      </w:pPr>
      <w:rPr>
        <w:rFonts w:ascii="ZapfDingbats" w:hAnsi="ZapfDingbats" w:hint="default"/>
        <w:b w:val="0"/>
        <w:sz w:val="22"/>
        <w:u w:val="none"/>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55358D"/>
    <w:multiLevelType w:val="hybridMultilevel"/>
    <w:tmpl w:val="2E1C3F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73BF4186"/>
    <w:multiLevelType w:val="hybridMultilevel"/>
    <w:tmpl w:val="0234F0EC"/>
    <w:lvl w:ilvl="0" w:tplc="C86435C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C3140E"/>
    <w:multiLevelType w:val="hybridMultilevel"/>
    <w:tmpl w:val="327E7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A7E0523"/>
    <w:multiLevelType w:val="hybridMultilevel"/>
    <w:tmpl w:val="913EA312"/>
    <w:lvl w:ilvl="0" w:tplc="C86435C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A80D81"/>
    <w:multiLevelType w:val="hybridMultilevel"/>
    <w:tmpl w:val="845C5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3792269">
    <w:abstractNumId w:val="23"/>
  </w:num>
  <w:num w:numId="2" w16cid:durableId="472799400">
    <w:abstractNumId w:val="3"/>
  </w:num>
  <w:num w:numId="3" w16cid:durableId="371804637">
    <w:abstractNumId w:val="5"/>
  </w:num>
  <w:num w:numId="4" w16cid:durableId="807284923">
    <w:abstractNumId w:val="8"/>
  </w:num>
  <w:num w:numId="5" w16cid:durableId="1771048867">
    <w:abstractNumId w:val="26"/>
  </w:num>
  <w:num w:numId="6" w16cid:durableId="679820116">
    <w:abstractNumId w:val="13"/>
  </w:num>
  <w:num w:numId="7" w16cid:durableId="722875622">
    <w:abstractNumId w:val="7"/>
  </w:num>
  <w:num w:numId="8" w16cid:durableId="177935787">
    <w:abstractNumId w:val="10"/>
  </w:num>
  <w:num w:numId="9" w16cid:durableId="195434726">
    <w:abstractNumId w:val="27"/>
  </w:num>
  <w:num w:numId="10" w16cid:durableId="785735190">
    <w:abstractNumId w:val="20"/>
  </w:num>
  <w:num w:numId="11" w16cid:durableId="1635335254">
    <w:abstractNumId w:val="6"/>
  </w:num>
  <w:num w:numId="12" w16cid:durableId="581838034">
    <w:abstractNumId w:val="28"/>
  </w:num>
  <w:num w:numId="13" w16cid:durableId="1732732974">
    <w:abstractNumId w:val="30"/>
  </w:num>
  <w:num w:numId="14" w16cid:durableId="1443455327">
    <w:abstractNumId w:val="15"/>
  </w:num>
  <w:num w:numId="15" w16cid:durableId="1044016934">
    <w:abstractNumId w:val="31"/>
  </w:num>
  <w:num w:numId="16" w16cid:durableId="1607881665">
    <w:abstractNumId w:val="22"/>
  </w:num>
  <w:num w:numId="17" w16cid:durableId="260182737">
    <w:abstractNumId w:val="16"/>
  </w:num>
  <w:num w:numId="18" w16cid:durableId="706150729">
    <w:abstractNumId w:val="11"/>
  </w:num>
  <w:num w:numId="19" w16cid:durableId="1287543917">
    <w:abstractNumId w:val="17"/>
  </w:num>
  <w:num w:numId="20" w16cid:durableId="851181749">
    <w:abstractNumId w:val="0"/>
  </w:num>
  <w:num w:numId="21" w16cid:durableId="1120488762">
    <w:abstractNumId w:val="1"/>
  </w:num>
  <w:num w:numId="22" w16cid:durableId="257833838">
    <w:abstractNumId w:val="14"/>
  </w:num>
  <w:num w:numId="23" w16cid:durableId="207687495">
    <w:abstractNumId w:val="21"/>
  </w:num>
  <w:num w:numId="24" w16cid:durableId="1249729463">
    <w:abstractNumId w:val="9"/>
  </w:num>
  <w:num w:numId="25" w16cid:durableId="2110464808">
    <w:abstractNumId w:val="25"/>
  </w:num>
  <w:num w:numId="26" w16cid:durableId="186334556">
    <w:abstractNumId w:val="4"/>
  </w:num>
  <w:num w:numId="27" w16cid:durableId="1851024610">
    <w:abstractNumId w:val="2"/>
  </w:num>
  <w:num w:numId="28" w16cid:durableId="30691128">
    <w:abstractNumId w:val="18"/>
  </w:num>
  <w:num w:numId="29" w16cid:durableId="694431403">
    <w:abstractNumId w:val="24"/>
  </w:num>
  <w:num w:numId="30" w16cid:durableId="1935236266">
    <w:abstractNumId w:val="12"/>
  </w:num>
  <w:num w:numId="31" w16cid:durableId="499003557">
    <w:abstractNumId w:val="29"/>
  </w:num>
  <w:num w:numId="32" w16cid:durableId="1070888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A93"/>
    <w:rsid w:val="00012124"/>
    <w:rsid w:val="00012706"/>
    <w:rsid w:val="000140DE"/>
    <w:rsid w:val="000172AB"/>
    <w:rsid w:val="00054CD4"/>
    <w:rsid w:val="00070D80"/>
    <w:rsid w:val="00076483"/>
    <w:rsid w:val="000808DF"/>
    <w:rsid w:val="000827E3"/>
    <w:rsid w:val="00090BEC"/>
    <w:rsid w:val="00091BAA"/>
    <w:rsid w:val="000C1634"/>
    <w:rsid w:val="000D2183"/>
    <w:rsid w:val="000D2A29"/>
    <w:rsid w:val="000D7A27"/>
    <w:rsid w:val="000E0560"/>
    <w:rsid w:val="000E7D91"/>
    <w:rsid w:val="0010228C"/>
    <w:rsid w:val="00102DDB"/>
    <w:rsid w:val="001356A4"/>
    <w:rsid w:val="00137680"/>
    <w:rsid w:val="00146D34"/>
    <w:rsid w:val="00153A15"/>
    <w:rsid w:val="00160B34"/>
    <w:rsid w:val="00167947"/>
    <w:rsid w:val="00186DBC"/>
    <w:rsid w:val="0019718B"/>
    <w:rsid w:val="001A259D"/>
    <w:rsid w:val="001A79FB"/>
    <w:rsid w:val="001A7C2C"/>
    <w:rsid w:val="001B23D0"/>
    <w:rsid w:val="001C1508"/>
    <w:rsid w:val="001D3144"/>
    <w:rsid w:val="001F1F57"/>
    <w:rsid w:val="0020619D"/>
    <w:rsid w:val="00220E6A"/>
    <w:rsid w:val="00245379"/>
    <w:rsid w:val="002A1F4B"/>
    <w:rsid w:val="002C3C3F"/>
    <w:rsid w:val="002D415E"/>
    <w:rsid w:val="002D6830"/>
    <w:rsid w:val="002E7DC1"/>
    <w:rsid w:val="002F0036"/>
    <w:rsid w:val="002F515E"/>
    <w:rsid w:val="00306E9C"/>
    <w:rsid w:val="003119A6"/>
    <w:rsid w:val="00311DB2"/>
    <w:rsid w:val="00343ED3"/>
    <w:rsid w:val="00360717"/>
    <w:rsid w:val="00364AF7"/>
    <w:rsid w:val="00382F77"/>
    <w:rsid w:val="00394C49"/>
    <w:rsid w:val="003E47DA"/>
    <w:rsid w:val="0040143C"/>
    <w:rsid w:val="004178F8"/>
    <w:rsid w:val="00434742"/>
    <w:rsid w:val="0045025D"/>
    <w:rsid w:val="00450724"/>
    <w:rsid w:val="00466B45"/>
    <w:rsid w:val="0047372F"/>
    <w:rsid w:val="0047693F"/>
    <w:rsid w:val="0047749B"/>
    <w:rsid w:val="00491F8C"/>
    <w:rsid w:val="004B1BCD"/>
    <w:rsid w:val="004B7B09"/>
    <w:rsid w:val="004C416E"/>
    <w:rsid w:val="004D4573"/>
    <w:rsid w:val="004E287E"/>
    <w:rsid w:val="0051174E"/>
    <w:rsid w:val="00516A8B"/>
    <w:rsid w:val="00517A59"/>
    <w:rsid w:val="005229A4"/>
    <w:rsid w:val="00546BDF"/>
    <w:rsid w:val="00564FAE"/>
    <w:rsid w:val="005853FF"/>
    <w:rsid w:val="005A146A"/>
    <w:rsid w:val="005E3BF6"/>
    <w:rsid w:val="005F307A"/>
    <w:rsid w:val="00611AF1"/>
    <w:rsid w:val="00620575"/>
    <w:rsid w:val="00627816"/>
    <w:rsid w:val="006301B3"/>
    <w:rsid w:val="006358E1"/>
    <w:rsid w:val="006648AA"/>
    <w:rsid w:val="00676702"/>
    <w:rsid w:val="00685705"/>
    <w:rsid w:val="00687A4B"/>
    <w:rsid w:val="006B3C26"/>
    <w:rsid w:val="006C06FE"/>
    <w:rsid w:val="006C360B"/>
    <w:rsid w:val="006C62E7"/>
    <w:rsid w:val="006D735B"/>
    <w:rsid w:val="006D7C14"/>
    <w:rsid w:val="006E002A"/>
    <w:rsid w:val="006E4687"/>
    <w:rsid w:val="006F1A1A"/>
    <w:rsid w:val="006F3DA4"/>
    <w:rsid w:val="007010A1"/>
    <w:rsid w:val="00712974"/>
    <w:rsid w:val="00723D1E"/>
    <w:rsid w:val="007340A5"/>
    <w:rsid w:val="007402C5"/>
    <w:rsid w:val="00740D4D"/>
    <w:rsid w:val="00744AAC"/>
    <w:rsid w:val="00763BF8"/>
    <w:rsid w:val="00766EE1"/>
    <w:rsid w:val="0076702C"/>
    <w:rsid w:val="007A5782"/>
    <w:rsid w:val="007C610E"/>
    <w:rsid w:val="007E2427"/>
    <w:rsid w:val="0080380A"/>
    <w:rsid w:val="008126B0"/>
    <w:rsid w:val="00814567"/>
    <w:rsid w:val="0082759B"/>
    <w:rsid w:val="008328C1"/>
    <w:rsid w:val="008342D5"/>
    <w:rsid w:val="008351DC"/>
    <w:rsid w:val="0083537A"/>
    <w:rsid w:val="008443FE"/>
    <w:rsid w:val="00853D97"/>
    <w:rsid w:val="00854B17"/>
    <w:rsid w:val="00861998"/>
    <w:rsid w:val="0087083A"/>
    <w:rsid w:val="008A6D45"/>
    <w:rsid w:val="008B0A10"/>
    <w:rsid w:val="008C0629"/>
    <w:rsid w:val="008C457D"/>
    <w:rsid w:val="008C6D2D"/>
    <w:rsid w:val="008D3027"/>
    <w:rsid w:val="008E5206"/>
    <w:rsid w:val="008E61F6"/>
    <w:rsid w:val="00906488"/>
    <w:rsid w:val="009066A9"/>
    <w:rsid w:val="009201B9"/>
    <w:rsid w:val="009341E1"/>
    <w:rsid w:val="00941C91"/>
    <w:rsid w:val="00942B7B"/>
    <w:rsid w:val="0098623C"/>
    <w:rsid w:val="009872C2"/>
    <w:rsid w:val="009A0150"/>
    <w:rsid w:val="009A2489"/>
    <w:rsid w:val="009B3734"/>
    <w:rsid w:val="009B5311"/>
    <w:rsid w:val="009B699C"/>
    <w:rsid w:val="009C247F"/>
    <w:rsid w:val="009F2791"/>
    <w:rsid w:val="00A00547"/>
    <w:rsid w:val="00A122EC"/>
    <w:rsid w:val="00A247E9"/>
    <w:rsid w:val="00A27CBC"/>
    <w:rsid w:val="00A35B6A"/>
    <w:rsid w:val="00A47339"/>
    <w:rsid w:val="00A51E51"/>
    <w:rsid w:val="00A72A93"/>
    <w:rsid w:val="00A938F6"/>
    <w:rsid w:val="00AA7866"/>
    <w:rsid w:val="00AB5721"/>
    <w:rsid w:val="00AB6E16"/>
    <w:rsid w:val="00AC1AAB"/>
    <w:rsid w:val="00AC1E96"/>
    <w:rsid w:val="00AD07DA"/>
    <w:rsid w:val="00AD5345"/>
    <w:rsid w:val="00AE00AF"/>
    <w:rsid w:val="00AF296D"/>
    <w:rsid w:val="00AF7AFB"/>
    <w:rsid w:val="00B16937"/>
    <w:rsid w:val="00B2178B"/>
    <w:rsid w:val="00B2407C"/>
    <w:rsid w:val="00B25FA6"/>
    <w:rsid w:val="00B30C34"/>
    <w:rsid w:val="00B6098E"/>
    <w:rsid w:val="00B65DF1"/>
    <w:rsid w:val="00B84C40"/>
    <w:rsid w:val="00B92C1A"/>
    <w:rsid w:val="00BA34D6"/>
    <w:rsid w:val="00BB03CE"/>
    <w:rsid w:val="00BB0979"/>
    <w:rsid w:val="00BD601A"/>
    <w:rsid w:val="00BE1693"/>
    <w:rsid w:val="00BE2991"/>
    <w:rsid w:val="00BE7EE8"/>
    <w:rsid w:val="00C212B6"/>
    <w:rsid w:val="00C3696A"/>
    <w:rsid w:val="00C46923"/>
    <w:rsid w:val="00C6572A"/>
    <w:rsid w:val="00C6620C"/>
    <w:rsid w:val="00C70DEC"/>
    <w:rsid w:val="00C7141A"/>
    <w:rsid w:val="00C8013F"/>
    <w:rsid w:val="00CB1946"/>
    <w:rsid w:val="00CC068E"/>
    <w:rsid w:val="00CE1F26"/>
    <w:rsid w:val="00CF3408"/>
    <w:rsid w:val="00D0666C"/>
    <w:rsid w:val="00D22F48"/>
    <w:rsid w:val="00D357C8"/>
    <w:rsid w:val="00D725D1"/>
    <w:rsid w:val="00D779E8"/>
    <w:rsid w:val="00D87D34"/>
    <w:rsid w:val="00D90106"/>
    <w:rsid w:val="00D91CA9"/>
    <w:rsid w:val="00DA3609"/>
    <w:rsid w:val="00DC38FF"/>
    <w:rsid w:val="00DE0DD5"/>
    <w:rsid w:val="00DE4294"/>
    <w:rsid w:val="00DE7C90"/>
    <w:rsid w:val="00DF1FB8"/>
    <w:rsid w:val="00DF5224"/>
    <w:rsid w:val="00E11F93"/>
    <w:rsid w:val="00E15731"/>
    <w:rsid w:val="00E26FA9"/>
    <w:rsid w:val="00E3544A"/>
    <w:rsid w:val="00E471E1"/>
    <w:rsid w:val="00E509CD"/>
    <w:rsid w:val="00E61209"/>
    <w:rsid w:val="00E63128"/>
    <w:rsid w:val="00E6318B"/>
    <w:rsid w:val="00E706F3"/>
    <w:rsid w:val="00E75BA9"/>
    <w:rsid w:val="00E75F5F"/>
    <w:rsid w:val="00EA4069"/>
    <w:rsid w:val="00EC2342"/>
    <w:rsid w:val="00ED0AB6"/>
    <w:rsid w:val="00EE4BC6"/>
    <w:rsid w:val="00EE648D"/>
    <w:rsid w:val="00EF36FE"/>
    <w:rsid w:val="00EF47D7"/>
    <w:rsid w:val="00F00993"/>
    <w:rsid w:val="00F27852"/>
    <w:rsid w:val="00F62D65"/>
    <w:rsid w:val="00F82F65"/>
    <w:rsid w:val="00F93ABC"/>
    <w:rsid w:val="00FA0534"/>
    <w:rsid w:val="00FA4F7A"/>
    <w:rsid w:val="00FB4719"/>
    <w:rsid w:val="00FB4CC6"/>
    <w:rsid w:val="00FD2F14"/>
    <w:rsid w:val="00FE52BA"/>
    <w:rsid w:val="00FF2B5F"/>
    <w:rsid w:val="00FF3AA9"/>
    <w:rsid w:val="00FF626A"/>
    <w:rsid w:val="1AED3692"/>
    <w:rsid w:val="371BECD4"/>
    <w:rsid w:val="419456DE"/>
    <w:rsid w:val="4760656D"/>
    <w:rsid w:val="59B25508"/>
    <w:rsid w:val="5DC16648"/>
    <w:rsid w:val="612C9DC2"/>
    <w:rsid w:val="6AAF5DBF"/>
    <w:rsid w:val="6C79A60B"/>
    <w:rsid w:val="74D03440"/>
    <w:rsid w:val="78D1A782"/>
    <w:rsid w:val="7CEBCC5B"/>
    <w:rsid w:val="7E464A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CEB26"/>
  <w15:docId w15:val="{9D7DC49B-2740-41C8-8F8F-40B2DCB6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427"/>
    <w:pPr>
      <w:ind w:left="720"/>
      <w:contextualSpacing/>
    </w:pPr>
  </w:style>
  <w:style w:type="paragraph" w:styleId="BodyText">
    <w:name w:val="Body Text"/>
    <w:basedOn w:val="Normal"/>
    <w:link w:val="BodyTextChar"/>
    <w:rsid w:val="00DE7C90"/>
    <w:pPr>
      <w:spacing w:after="240" w:line="240" w:lineRule="auto"/>
    </w:pPr>
    <w:rPr>
      <w:rFonts w:ascii="Times New Roman" w:eastAsia="Times New Roman" w:hAnsi="Times New Roman" w:cs="Times New Roman"/>
      <w:bCs/>
      <w:sz w:val="24"/>
      <w:szCs w:val="24"/>
    </w:rPr>
  </w:style>
  <w:style w:type="character" w:customStyle="1" w:styleId="BodyTextChar">
    <w:name w:val="Body Text Char"/>
    <w:basedOn w:val="DefaultParagraphFont"/>
    <w:link w:val="BodyText"/>
    <w:rsid w:val="00DE7C90"/>
    <w:rPr>
      <w:rFonts w:ascii="Times New Roman" w:eastAsia="Times New Roman" w:hAnsi="Times New Roman" w:cs="Times New Roman"/>
      <w:bCs/>
      <w:sz w:val="24"/>
      <w:szCs w:val="24"/>
    </w:rPr>
  </w:style>
  <w:style w:type="paragraph" w:styleId="BalloonText">
    <w:name w:val="Balloon Text"/>
    <w:basedOn w:val="Normal"/>
    <w:link w:val="BalloonTextChar"/>
    <w:uiPriority w:val="99"/>
    <w:semiHidden/>
    <w:unhideWhenUsed/>
    <w:rsid w:val="00C657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72A"/>
    <w:rPr>
      <w:rFonts w:ascii="Tahoma" w:hAnsi="Tahoma" w:cs="Tahoma"/>
      <w:sz w:val="16"/>
      <w:szCs w:val="16"/>
    </w:rPr>
  </w:style>
  <w:style w:type="paragraph" w:customStyle="1" w:styleId="Default">
    <w:name w:val="Default"/>
    <w:rsid w:val="00A27CBC"/>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F93ABC"/>
    <w:rPr>
      <w:sz w:val="16"/>
      <w:szCs w:val="16"/>
    </w:rPr>
  </w:style>
  <w:style w:type="paragraph" w:styleId="CommentText">
    <w:name w:val="annotation text"/>
    <w:basedOn w:val="Normal"/>
    <w:link w:val="CommentTextChar"/>
    <w:uiPriority w:val="99"/>
    <w:semiHidden/>
    <w:unhideWhenUsed/>
    <w:rsid w:val="00F93ABC"/>
    <w:pPr>
      <w:spacing w:line="240" w:lineRule="auto"/>
    </w:pPr>
    <w:rPr>
      <w:sz w:val="20"/>
      <w:szCs w:val="20"/>
    </w:rPr>
  </w:style>
  <w:style w:type="character" w:customStyle="1" w:styleId="CommentTextChar">
    <w:name w:val="Comment Text Char"/>
    <w:basedOn w:val="DefaultParagraphFont"/>
    <w:link w:val="CommentText"/>
    <w:uiPriority w:val="99"/>
    <w:semiHidden/>
    <w:rsid w:val="00F93ABC"/>
    <w:rPr>
      <w:sz w:val="20"/>
      <w:szCs w:val="20"/>
    </w:rPr>
  </w:style>
  <w:style w:type="paragraph" w:styleId="CommentSubject">
    <w:name w:val="annotation subject"/>
    <w:basedOn w:val="CommentText"/>
    <w:next w:val="CommentText"/>
    <w:link w:val="CommentSubjectChar"/>
    <w:uiPriority w:val="99"/>
    <w:semiHidden/>
    <w:unhideWhenUsed/>
    <w:rsid w:val="00F93ABC"/>
    <w:rPr>
      <w:b/>
      <w:bCs/>
    </w:rPr>
  </w:style>
  <w:style w:type="character" w:customStyle="1" w:styleId="CommentSubjectChar">
    <w:name w:val="Comment Subject Char"/>
    <w:basedOn w:val="CommentTextChar"/>
    <w:link w:val="CommentSubject"/>
    <w:uiPriority w:val="99"/>
    <w:semiHidden/>
    <w:rsid w:val="00F93ABC"/>
    <w:rPr>
      <w:b/>
      <w:bCs/>
      <w:sz w:val="20"/>
      <w:szCs w:val="20"/>
    </w:rPr>
  </w:style>
  <w:style w:type="paragraph" w:styleId="Header">
    <w:name w:val="header"/>
    <w:basedOn w:val="Normal"/>
    <w:link w:val="HeaderChar"/>
    <w:uiPriority w:val="99"/>
    <w:unhideWhenUsed/>
    <w:rsid w:val="00763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BF8"/>
  </w:style>
  <w:style w:type="paragraph" w:styleId="Footer">
    <w:name w:val="footer"/>
    <w:basedOn w:val="Normal"/>
    <w:link w:val="FooterChar"/>
    <w:uiPriority w:val="99"/>
    <w:unhideWhenUsed/>
    <w:rsid w:val="00763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BF8"/>
  </w:style>
  <w:style w:type="paragraph" w:styleId="NoSpacing">
    <w:name w:val="No Spacing"/>
    <w:uiPriority w:val="1"/>
    <w:qFormat/>
    <w:rsid w:val="00B6098E"/>
    <w:pPr>
      <w:spacing w:after="0" w:line="240" w:lineRule="auto"/>
    </w:pPr>
  </w:style>
  <w:style w:type="table" w:styleId="TableGrid">
    <w:name w:val="Table Grid"/>
    <w:basedOn w:val="TableNormal"/>
    <w:uiPriority w:val="59"/>
    <w:rsid w:val="00C4692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E61F6"/>
    <w:rPr>
      <w:color w:val="0000FF" w:themeColor="hyperlink"/>
      <w:u w:val="single"/>
    </w:rPr>
  </w:style>
  <w:style w:type="paragraph" w:customStyle="1" w:styleId="xmsonormal">
    <w:name w:val="x_msonormal"/>
    <w:basedOn w:val="Normal"/>
    <w:rsid w:val="00F62D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9061">
      <w:bodyDiv w:val="1"/>
      <w:marLeft w:val="0"/>
      <w:marRight w:val="0"/>
      <w:marTop w:val="0"/>
      <w:marBottom w:val="0"/>
      <w:divBdr>
        <w:top w:val="none" w:sz="0" w:space="0" w:color="auto"/>
        <w:left w:val="none" w:sz="0" w:space="0" w:color="auto"/>
        <w:bottom w:val="none" w:sz="0" w:space="0" w:color="auto"/>
        <w:right w:val="none" w:sz="0" w:space="0" w:color="auto"/>
      </w:divBdr>
    </w:div>
    <w:div w:id="86007561">
      <w:bodyDiv w:val="1"/>
      <w:marLeft w:val="0"/>
      <w:marRight w:val="0"/>
      <w:marTop w:val="0"/>
      <w:marBottom w:val="0"/>
      <w:divBdr>
        <w:top w:val="none" w:sz="0" w:space="0" w:color="auto"/>
        <w:left w:val="none" w:sz="0" w:space="0" w:color="auto"/>
        <w:bottom w:val="none" w:sz="0" w:space="0" w:color="auto"/>
        <w:right w:val="none" w:sz="0" w:space="0" w:color="auto"/>
      </w:divBdr>
    </w:div>
    <w:div w:id="123891357">
      <w:bodyDiv w:val="1"/>
      <w:marLeft w:val="0"/>
      <w:marRight w:val="0"/>
      <w:marTop w:val="0"/>
      <w:marBottom w:val="0"/>
      <w:divBdr>
        <w:top w:val="none" w:sz="0" w:space="0" w:color="auto"/>
        <w:left w:val="none" w:sz="0" w:space="0" w:color="auto"/>
        <w:bottom w:val="none" w:sz="0" w:space="0" w:color="auto"/>
        <w:right w:val="none" w:sz="0" w:space="0" w:color="auto"/>
      </w:divBdr>
    </w:div>
    <w:div w:id="206995091">
      <w:bodyDiv w:val="1"/>
      <w:marLeft w:val="0"/>
      <w:marRight w:val="0"/>
      <w:marTop w:val="0"/>
      <w:marBottom w:val="0"/>
      <w:divBdr>
        <w:top w:val="none" w:sz="0" w:space="0" w:color="auto"/>
        <w:left w:val="none" w:sz="0" w:space="0" w:color="auto"/>
        <w:bottom w:val="none" w:sz="0" w:space="0" w:color="auto"/>
        <w:right w:val="none" w:sz="0" w:space="0" w:color="auto"/>
      </w:divBdr>
    </w:div>
    <w:div w:id="555581293">
      <w:bodyDiv w:val="1"/>
      <w:marLeft w:val="0"/>
      <w:marRight w:val="0"/>
      <w:marTop w:val="0"/>
      <w:marBottom w:val="0"/>
      <w:divBdr>
        <w:top w:val="none" w:sz="0" w:space="0" w:color="auto"/>
        <w:left w:val="none" w:sz="0" w:space="0" w:color="auto"/>
        <w:bottom w:val="none" w:sz="0" w:space="0" w:color="auto"/>
        <w:right w:val="none" w:sz="0" w:space="0" w:color="auto"/>
      </w:divBdr>
    </w:div>
    <w:div w:id="757099307">
      <w:bodyDiv w:val="1"/>
      <w:marLeft w:val="0"/>
      <w:marRight w:val="0"/>
      <w:marTop w:val="0"/>
      <w:marBottom w:val="0"/>
      <w:divBdr>
        <w:top w:val="none" w:sz="0" w:space="0" w:color="auto"/>
        <w:left w:val="none" w:sz="0" w:space="0" w:color="auto"/>
        <w:bottom w:val="none" w:sz="0" w:space="0" w:color="auto"/>
        <w:right w:val="none" w:sz="0" w:space="0" w:color="auto"/>
      </w:divBdr>
    </w:div>
    <w:div w:id="1064139689">
      <w:bodyDiv w:val="1"/>
      <w:marLeft w:val="0"/>
      <w:marRight w:val="0"/>
      <w:marTop w:val="0"/>
      <w:marBottom w:val="0"/>
      <w:divBdr>
        <w:top w:val="none" w:sz="0" w:space="0" w:color="auto"/>
        <w:left w:val="none" w:sz="0" w:space="0" w:color="auto"/>
        <w:bottom w:val="none" w:sz="0" w:space="0" w:color="auto"/>
        <w:right w:val="none" w:sz="0" w:space="0" w:color="auto"/>
      </w:divBdr>
    </w:div>
    <w:div w:id="1091006460">
      <w:bodyDiv w:val="1"/>
      <w:marLeft w:val="0"/>
      <w:marRight w:val="0"/>
      <w:marTop w:val="0"/>
      <w:marBottom w:val="0"/>
      <w:divBdr>
        <w:top w:val="none" w:sz="0" w:space="0" w:color="auto"/>
        <w:left w:val="none" w:sz="0" w:space="0" w:color="auto"/>
        <w:bottom w:val="none" w:sz="0" w:space="0" w:color="auto"/>
        <w:right w:val="none" w:sz="0" w:space="0" w:color="auto"/>
      </w:divBdr>
    </w:div>
    <w:div w:id="1650938893">
      <w:bodyDiv w:val="1"/>
      <w:marLeft w:val="0"/>
      <w:marRight w:val="0"/>
      <w:marTop w:val="0"/>
      <w:marBottom w:val="0"/>
      <w:divBdr>
        <w:top w:val="none" w:sz="0" w:space="0" w:color="auto"/>
        <w:left w:val="none" w:sz="0" w:space="0" w:color="auto"/>
        <w:bottom w:val="none" w:sz="0" w:space="0" w:color="auto"/>
        <w:right w:val="none" w:sz="0" w:space="0" w:color="auto"/>
      </w:divBdr>
    </w:div>
    <w:div w:id="1815486070">
      <w:bodyDiv w:val="1"/>
      <w:marLeft w:val="0"/>
      <w:marRight w:val="0"/>
      <w:marTop w:val="0"/>
      <w:marBottom w:val="0"/>
      <w:divBdr>
        <w:top w:val="none" w:sz="0" w:space="0" w:color="auto"/>
        <w:left w:val="none" w:sz="0" w:space="0" w:color="auto"/>
        <w:bottom w:val="none" w:sz="0" w:space="0" w:color="auto"/>
        <w:right w:val="none" w:sz="0" w:space="0" w:color="auto"/>
      </w:divBdr>
      <w:divsChild>
        <w:div w:id="597711140">
          <w:marLeft w:val="0"/>
          <w:marRight w:val="0"/>
          <w:marTop w:val="0"/>
          <w:marBottom w:val="0"/>
          <w:divBdr>
            <w:top w:val="none" w:sz="0" w:space="0" w:color="auto"/>
            <w:left w:val="none" w:sz="0" w:space="0" w:color="auto"/>
            <w:bottom w:val="none" w:sz="0" w:space="0" w:color="auto"/>
            <w:right w:val="none" w:sz="0" w:space="0" w:color="auto"/>
          </w:divBdr>
        </w:div>
      </w:divsChild>
    </w:div>
    <w:div w:id="1888367987">
      <w:bodyDiv w:val="1"/>
      <w:marLeft w:val="0"/>
      <w:marRight w:val="0"/>
      <w:marTop w:val="0"/>
      <w:marBottom w:val="0"/>
      <w:divBdr>
        <w:top w:val="none" w:sz="0" w:space="0" w:color="auto"/>
        <w:left w:val="none" w:sz="0" w:space="0" w:color="auto"/>
        <w:bottom w:val="none" w:sz="0" w:space="0" w:color="auto"/>
        <w:right w:val="none" w:sz="0" w:space="0" w:color="auto"/>
      </w:divBdr>
    </w:div>
    <w:div w:id="2053580137">
      <w:bodyDiv w:val="1"/>
      <w:marLeft w:val="0"/>
      <w:marRight w:val="0"/>
      <w:marTop w:val="0"/>
      <w:marBottom w:val="0"/>
      <w:divBdr>
        <w:top w:val="none" w:sz="0" w:space="0" w:color="auto"/>
        <w:left w:val="none" w:sz="0" w:space="0" w:color="auto"/>
        <w:bottom w:val="none" w:sz="0" w:space="0" w:color="auto"/>
        <w:right w:val="none" w:sz="0" w:space="0" w:color="auto"/>
      </w:divBdr>
    </w:div>
    <w:div w:id="213898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kimberly.reynolds@sccps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cc.Baker@sccpss.com"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7-23T12:26:28.437"/>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103 161,'386'32,"-163"-8,936 26,3-48,-597-4,-286-11,-50 1,49-16,-182 15,114-2,247 18,821-20,-1060-1,41-2,-122 14,577-14,-32 20,-650-1,54-10,21-2,477 10,-301 5,-257 1,0 1,-1 1,1 1,-1 1,0 1,32 17,-24-12,-33-13,0 0,0 0,0 0,0 0,0 0,0 0,0 0,0 0,0 0,0 0,-1 0,1 0,0 0,0 0,0 0,0 0,0 0,0 1,0-1,0 0,0 0,0 0,0 0,0 0,0 0,0 0,0 0,0 0,-1 0,1 1,0-1,0 0,0 0,0 0,0 0,0 0,0 0,0 0,0 0,0 0,1 1,-1-1,0 0,0 0,0 0,0 0,0 0,0 0,0 0,0 0,-19 2,-28-2,-409-77,245 39,115 27,-1 4,-145 8,97 2,-4530-1,2406-4,2222 0,-51-9,-28-1,-693 9,420 5,377-2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6bfbed8-e25d-4f4a-bfce-7ed14fd93b4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664516FDFF5D46B853EA788F3C4718" ma:contentTypeVersion="17" ma:contentTypeDescription="Create a new document." ma:contentTypeScope="" ma:versionID="ed630fbc7db442d38ee69ff128cc5db8">
  <xsd:schema xmlns:xsd="http://www.w3.org/2001/XMLSchema" xmlns:xs="http://www.w3.org/2001/XMLSchema" xmlns:p="http://schemas.microsoft.com/office/2006/metadata/properties" xmlns:ns3="0163721f-9eec-471b-9ad1-3849ef4c5a69" xmlns:ns4="b6bfbed8-e25d-4f4a-bfce-7ed14fd93b48" targetNamespace="http://schemas.microsoft.com/office/2006/metadata/properties" ma:root="true" ma:fieldsID="53fb1520825f58cee9bdb958a3a90615" ns3:_="" ns4:_="">
    <xsd:import namespace="0163721f-9eec-471b-9ad1-3849ef4c5a69"/>
    <xsd:import namespace="b6bfbed8-e25d-4f4a-bfce-7ed14fd93b4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ObjectDetectorVersions" minOccurs="0"/>
                <xsd:element ref="ns4:_activity"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3721f-9eec-471b-9ad1-3849ef4c5a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fbed8-e25d-4f4a-bfce-7ed14fd93b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C7BBED-FB7A-49D2-B6B3-CC1B78030357}">
  <ds:schemaRefs>
    <ds:schemaRef ds:uri="http://schemas.openxmlformats.org/officeDocument/2006/bibliography"/>
  </ds:schemaRefs>
</ds:datastoreItem>
</file>

<file path=customXml/itemProps2.xml><?xml version="1.0" encoding="utf-8"?>
<ds:datastoreItem xmlns:ds="http://schemas.openxmlformats.org/officeDocument/2006/customXml" ds:itemID="{E402E686-9A0D-4651-83ED-86813C7D010E}">
  <ds:schemaRefs>
    <ds:schemaRef ds:uri="http://schemas.microsoft.com/sharepoint/v3/contenttype/forms"/>
  </ds:schemaRefs>
</ds:datastoreItem>
</file>

<file path=customXml/itemProps3.xml><?xml version="1.0" encoding="utf-8"?>
<ds:datastoreItem xmlns:ds="http://schemas.openxmlformats.org/officeDocument/2006/customXml" ds:itemID="{574E9D16-1421-43B4-839B-7A1AF417B724}">
  <ds:schemaRefs>
    <ds:schemaRef ds:uri="http://schemas.microsoft.com/office/2006/metadata/properties"/>
    <ds:schemaRef ds:uri="http://schemas.microsoft.com/office/infopath/2007/PartnerControls"/>
    <ds:schemaRef ds:uri="b6bfbed8-e25d-4f4a-bfce-7ed14fd93b48"/>
  </ds:schemaRefs>
</ds:datastoreItem>
</file>

<file path=customXml/itemProps4.xml><?xml version="1.0" encoding="utf-8"?>
<ds:datastoreItem xmlns:ds="http://schemas.openxmlformats.org/officeDocument/2006/customXml" ds:itemID="{0AF867C8-0ABC-40F1-B889-0D653EB4E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3721f-9eec-471b-9ad1-3849ef4c5a69"/>
    <ds:schemaRef ds:uri="b6bfbed8-e25d-4f4a-bfce-7ed14fd93b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TransACT Communications, Inc.</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hilary</dc:creator>
  <cp:lastModifiedBy>Ericc Baker</cp:lastModifiedBy>
  <cp:revision>3</cp:revision>
  <cp:lastPrinted>2017-05-12T20:46:00Z</cp:lastPrinted>
  <dcterms:created xsi:type="dcterms:W3CDTF">2026-07-29T15:32:00Z</dcterms:created>
  <dcterms:modified xsi:type="dcterms:W3CDTF">2026-08-31T14:20:00Z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0x010100F7664516FDFF5D46B853EA788F3C4718</vt:lpwstr>
  </property>
  <property fmtid="{D5CDD505-2E9C-101B-9397-08002B2CF9AE}" pid="3" name="MSIP_Label_630d1802-d171-4e0b-8e2e-01ddcc0242bb_Enabled">
    <vt:lpwstr>true</vt:lpwstr>
  </property>
  <property fmtid="{D5CDD505-2E9C-101B-9397-08002B2CF9AE}" pid="4" name="MSIP_Label_630d1802-d171-4e0b-8e2e-01ddcc0242bb_SetDate">
    <vt:lpwstr>2024-04-19T17:48:25Z</vt:lpwstr>
  </property>
  <property fmtid="{D5CDD505-2E9C-101B-9397-08002B2CF9AE}" pid="5" name="MSIP_Label_630d1802-d171-4e0b-8e2e-01ddcc0242bb_Method">
    <vt:lpwstr>Standard</vt:lpwstr>
  </property>
  <property fmtid="{D5CDD505-2E9C-101B-9397-08002B2CF9AE}" pid="6" name="MSIP_Label_630d1802-d171-4e0b-8e2e-01ddcc0242bb_Name">
    <vt:lpwstr>Public</vt:lpwstr>
  </property>
  <property fmtid="{D5CDD505-2E9C-101B-9397-08002B2CF9AE}" pid="7" name="MSIP_Label_630d1802-d171-4e0b-8e2e-01ddcc0242bb_SiteId">
    <vt:lpwstr>4009da8c-d30a-4f98-a5bd-78a6c0a25a53</vt:lpwstr>
  </property>
  <property fmtid="{D5CDD505-2E9C-101B-9397-08002B2CF9AE}" pid="8" name="MSIP_Label_630d1802-d171-4e0b-8e2e-01ddcc0242bb_ActionId">
    <vt:lpwstr>afe373f6-99ae-410c-90d6-c3858b96c04d</vt:lpwstr>
  </property>
  <property fmtid="{D5CDD505-2E9C-101B-9397-08002B2CF9AE}" pid="9" name="MSIP_Label_630d1802-d171-4e0b-8e2e-01ddcc0242bb_ContentBits">
    <vt:lpwstr>0</vt:lpwstr>
  </property>
</Properties>
</file>