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FEF01" w14:textId="0C8FCE08" w:rsidR="00195A4F" w:rsidRPr="00195A4F" w:rsidRDefault="00195A4F" w:rsidP="00195A4F">
      <w:pPr>
        <w:jc w:val="center"/>
        <w:rPr>
          <w:rFonts w:ascii="Century Schoolbook" w:hAnsi="Century Schoolbook"/>
          <w:b/>
          <w:sz w:val="24"/>
          <w:szCs w:val="24"/>
        </w:rPr>
      </w:pPr>
      <w:r w:rsidRPr="00195A4F">
        <w:rPr>
          <w:rFonts w:ascii="Century Schoolbook" w:hAnsi="Century Schoolbook"/>
          <w:b/>
          <w:sz w:val="24"/>
          <w:szCs w:val="24"/>
        </w:rPr>
        <w:t>Quyền được biết của cha mẹ</w:t>
      </w:r>
    </w:p>
    <w:p w14:paraId="6710F25F" w14:textId="0FBCD547" w:rsidR="00810E3E" w:rsidRDefault="00810E3E" w:rsidP="00805360">
      <w:pPr>
        <w:widowControl w:val="0"/>
        <w:spacing w:line="276" w:lineRule="auto"/>
        <w:rPr>
          <w:sz w:val="16"/>
          <w:szCs w:val="16"/>
          <w14:ligatures w14:val="none"/>
        </w:rPr>
      </w:pPr>
      <w:r>
        <w:rPr>
          <w:sz w:val="16"/>
          <w:szCs w:val="16"/>
          <w14:ligatures w14:val="none"/>
        </w:rPr>
        <w:t>Là phụ huynh của học sinh theo học tại Trường Công lập Quận Pinellas, bạn có quyền biết trình độ chuyên môn của giáo viên đứng lớp hướng dẫn con bạn.  Luật liên bang cho phép bạn yêu cầu một số thông tin nhất định về giáo viên đứng lớp của con bạn và yêu cầu chúng tôi cung cấp cho bạn thông tin này kịp thời nếu bạn yêu cầu.  Cụ thể, bạn có quyền yêu cầu các thông tin sau về từng giáo viên của con bạn:</w:t>
      </w:r>
    </w:p>
    <w:p w14:paraId="102F0DD7" w14:textId="0C381254" w:rsidR="00810E3E" w:rsidRPr="00805360" w:rsidRDefault="00751AD7"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Xem xét Chứng thực của Hiệu trưởng (tại Văn phòng Hiệu trưởng và văn phòng LEA)</w:t>
      </w:r>
    </w:p>
    <w:p w14:paraId="7832B716"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Liệu Bộ Giáo dục Florida có cấp phép hoặc đủ điều kiện cho giáo viên cho các lớp và môn học mà họ giảng dạy hay không.</w:t>
      </w:r>
    </w:p>
    <w:p w14:paraId="4CA6B9DB"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Liệu Bộ Giáo dục Florida có quyết định rằng giáo viên có thể dạy trong lớp học mà không cần được cấp phép hoặc đủ điều kiện theo quy định của tiểu bang vì hoàn cảnh hay không. </w:t>
      </w:r>
    </w:p>
    <w:p w14:paraId="3334F1EF" w14:textId="21E9ED88"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Cao đẳng chuyên ngành của giáo viên, giáo viên có bằng cấp cao hay không, nếu có, các môn học và bằng cấp. </w:t>
      </w:r>
    </w:p>
    <w:p w14:paraId="11321C78" w14:textId="77777777" w:rsidR="00810E3E" w:rsidRPr="00805360" w:rsidRDefault="00810E3E" w:rsidP="00805360">
      <w:pPr>
        <w:pStyle w:val="ListParagraph"/>
        <w:widowControl w:val="0"/>
        <w:numPr>
          <w:ilvl w:val="0"/>
          <w:numId w:val="3"/>
        </w:numPr>
        <w:spacing w:line="276" w:lineRule="auto"/>
        <w:rPr>
          <w:sz w:val="16"/>
          <w:szCs w:val="16"/>
          <w14:ligatures w14:val="none"/>
        </w:rPr>
      </w:pPr>
      <w:r w:rsidRPr="00805360">
        <w:rPr>
          <w:sz w:val="16"/>
          <w:szCs w:val="16"/>
          <w14:ligatures w14:val="none"/>
        </w:rPr>
        <w:t xml:space="preserve">Liệu có bất kỳ trợ lý giáo viên hoặc trợ lý tương tự nào cung cấp dịch vụ cho con bạn và nếu có, trình độ của họ hay không. </w:t>
      </w:r>
    </w:p>
    <w:p w14:paraId="4A7AD560" w14:textId="5AFB2EDC" w:rsidR="00810E3E" w:rsidRDefault="00810E3E" w:rsidP="00805360">
      <w:pPr>
        <w:widowControl w:val="0"/>
        <w:spacing w:line="276" w:lineRule="auto"/>
        <w:rPr>
          <w:sz w:val="16"/>
          <w:szCs w:val="16"/>
          <w14:ligatures w14:val="none"/>
        </w:rPr>
      </w:pPr>
      <w:r>
        <w:rPr>
          <w:sz w:val="16"/>
          <w:szCs w:val="16"/>
          <w14:ligatures w14:val="none"/>
        </w:rPr>
        <w:t xml:space="preserve">Ngoài ra, bạn có quyền được cung cấp thông tin về mức độ thành tích của học sinh trong các bài đánh giá FAST về đọc / ngữ văn, toán học và khoa học.  Thông tin này sẽ có sẵn tại trường học của con bạn.     </w:t>
      </w:r>
    </w:p>
    <w:p w14:paraId="65589D0A" w14:textId="77777777" w:rsidR="00810E3E" w:rsidRDefault="00805360" w:rsidP="00810E3E">
      <w:pPr>
        <w:widowControl w:val="0"/>
        <w:rPr>
          <w:sz w:val="16"/>
          <w:szCs w:val="16"/>
          <w14:ligatures w14:val="none"/>
        </w:rPr>
      </w:pPr>
      <w:r>
        <w:rPr>
          <w:noProof/>
          <w:sz w:val="16"/>
          <w:szCs w:val="16"/>
          <w14:ligatures w14:val="none"/>
          <w14:cntxtAlts w14:val="0"/>
        </w:rPr>
        <mc:AlternateContent>
          <mc:Choice Requires="wps">
            <w:drawing>
              <wp:anchor distT="0" distB="0" distL="114300" distR="114300" simplePos="0" relativeHeight="251662336" behindDoc="0" locked="0" layoutInCell="1" allowOverlap="1" wp14:anchorId="6002AAA6" wp14:editId="61598A61">
                <wp:simplePos x="0" y="0"/>
                <wp:positionH relativeFrom="column">
                  <wp:posOffset>19877</wp:posOffset>
                </wp:positionH>
                <wp:positionV relativeFrom="paragraph">
                  <wp:posOffset>45527</wp:posOffset>
                </wp:positionV>
                <wp:extent cx="2226365" cy="7951"/>
                <wp:effectExtent l="0" t="0" r="21590" b="30480"/>
                <wp:wrapNone/>
                <wp:docPr id="2" name="Straight Connector 2"/>
                <wp:cNvGraphicFramePr/>
                <a:graphic xmlns:a="http://schemas.openxmlformats.org/drawingml/2006/main">
                  <a:graphicData uri="http://schemas.microsoft.com/office/word/2010/wordprocessingShape">
                    <wps:wsp>
                      <wps:cNvCnPr/>
                      <wps:spPr>
                        <a:xfrm flipV="1">
                          <a:off x="0" y="0"/>
                          <a:ext cx="2226365" cy="795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EACA4C"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55pt,3.6pt" to="176.8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" strokecolor="black [3200]" strokeweight=".5pt">
                <v:stroke joinstyle="miter"/>
              </v:line>
            </w:pict>
          </mc:Fallback>
        </mc:AlternateContent>
      </w:r>
    </w:p>
    <w:p w14:paraId="138D6852" w14:textId="5A8CA4F9" w:rsidR="00810E3E" w:rsidRPr="00B31B91" w:rsidRDefault="00810E3E" w:rsidP="00805360">
      <w:pPr>
        <w:widowControl w:val="0"/>
        <w:spacing w:after="0" w:line="276" w:lineRule="auto"/>
        <w:rPr>
          <w:sz w:val="16"/>
          <w:szCs w:val="16"/>
          <w14:ligatures w14:val="none"/>
        </w:rPr>
      </w:pPr>
      <w:r w:rsidRPr="00B31B91">
        <w:rPr>
          <w:sz w:val="16"/>
          <w:szCs w:val="16"/>
          <w14:ligatures w14:val="none"/>
        </w:rPr>
        <w:t xml:space="preserve">Nếu bạn muốn nhận bất kỳ thông tin nào trong số này, vui lòng liên hệ với </w:t>
      </w:r>
      <w:r w:rsidRPr="002110A4">
        <w:rPr>
          <w:color w:val="auto"/>
          <w:sz w:val="16"/>
          <w:szCs w:val="16"/>
          <w14:ligatures w14:val="none"/>
        </w:rPr>
        <w:t xml:space="preserve">trường học của con bạn theo số 727-547-7828.  Bạn có thể gọi cho trường từ 7:45 sáng đến 3:30 chiều, từ Thứ Hai đến Thứ Sáu và yêu cầu nói chuyện với Tammy Keiper, hiệu trưởng, về yêu cầu này.  Một cuộc hẹn sẽ được thực hiện để bạn đến </w:t>
      </w:r>
      <w:r w:rsidRPr="00B31B91">
        <w:rPr>
          <w:sz w:val="16"/>
          <w:szCs w:val="16"/>
          <w14:ligatures w14:val="none"/>
        </w:rPr>
        <w:t>trường để xem thông tin này.</w:t>
      </w:r>
    </w:p>
    <w:p w14:paraId="32E7C38B" w14:textId="77777777" w:rsidR="00B31B91" w:rsidRPr="00B31B91" w:rsidRDefault="00B31B91" w:rsidP="00805360">
      <w:pPr>
        <w:widowControl w:val="0"/>
        <w:spacing w:after="0" w:line="276" w:lineRule="auto"/>
        <w:rPr>
          <w:sz w:val="16"/>
          <w:szCs w:val="16"/>
          <w14:ligatures w14:val="none"/>
        </w:rPr>
      </w:pPr>
    </w:p>
    <w:p w14:paraId="0045765B" w14:textId="77777777" w:rsidR="00B31B91" w:rsidRPr="00B31B91" w:rsidRDefault="00B31B91" w:rsidP="00B31B91">
      <w:pPr>
        <w:widowControl w:val="0"/>
        <w:rPr>
          <w:sz w:val="16"/>
          <w:szCs w:val="16"/>
          <w14:ligatures w14:val="none"/>
        </w:rPr>
      </w:pPr>
      <w:r w:rsidRPr="00B31B91">
        <w:rPr>
          <w:sz w:val="16"/>
          <w:szCs w:val="16"/>
          <w14:ligatures w14:val="none"/>
        </w:rPr>
        <w:t xml:space="preserve">Là đối tác trong việc giáo dục con bạn, đầu vào của bạn được đánh giá cao.  Vui lòng tham gia vào Khảo sát hàng năm Tiêu đề I sẽ được phân phối vào tháng Mười. </w:t>
      </w:r>
    </w:p>
    <w:p w14:paraId="0F0B0352" w14:textId="77777777" w:rsidR="00F714BB" w:rsidRDefault="00F714BB" w:rsidP="001918BA">
      <w:pPr>
        <w:widowControl w:val="0"/>
        <w:spacing w:after="0"/>
        <w:jc w:val="center"/>
        <w:rPr>
          <w:rFonts w:ascii="Century Schoolbook" w:hAnsi="Century Schoolbook"/>
          <w:bCs/>
          <w:sz w:val="32"/>
          <w:szCs w:val="32"/>
          <w14:ligatures w14:val="none"/>
        </w:rPr>
      </w:pPr>
    </w:p>
    <w:p w14:paraId="03DA1FC8" w14:textId="2ABF7C29" w:rsidR="008F729C" w:rsidRPr="00790403" w:rsidRDefault="008F729C" w:rsidP="001918BA">
      <w:pPr>
        <w:widowControl w:val="0"/>
        <w:spacing w:after="0"/>
        <w:jc w:val="center"/>
        <w:rPr>
          <w:rFonts w:ascii="Century Schoolbook" w:hAnsi="Century Schoolbook"/>
          <w:bCs/>
          <w:sz w:val="28"/>
          <w:szCs w:val="28"/>
          <w14:ligatures w14:val="none"/>
        </w:rPr>
      </w:pPr>
      <w:r w:rsidRPr="00790403">
        <w:rPr>
          <w:rFonts w:ascii="Century Schoolbook" w:hAnsi="Century Schoolbook"/>
          <w:bCs/>
          <w:sz w:val="28"/>
          <w:szCs w:val="28"/>
          <w14:ligatures w14:val="none"/>
        </w:rPr>
        <w:t xml:space="preserve">Tiêu đề I Trường &amp; </w:t>
      </w:r>
    </w:p>
    <w:p w14:paraId="62020144" w14:textId="77777777" w:rsidR="00195A4F" w:rsidRPr="00790403" w:rsidRDefault="00941CDF" w:rsidP="001918BA">
      <w:pPr>
        <w:widowControl w:val="0"/>
        <w:spacing w:after="0"/>
        <w:jc w:val="center"/>
        <w:rPr>
          <w:rFonts w:ascii="Century Schoolbook" w:hAnsi="Century Schoolbook"/>
          <w:bCs/>
          <w:sz w:val="28"/>
          <w:szCs w:val="28"/>
          <w14:ligatures w14:val="none"/>
        </w:rPr>
      </w:pPr>
      <w:r w:rsidRPr="00790403">
        <w:rPr>
          <w:rFonts w:ascii="Century Schoolbook" w:hAnsi="Century Schoolbook"/>
          <w:bCs/>
          <w:sz w:val="28"/>
          <w:szCs w:val="28"/>
          <w14:ligatures w14:val="none"/>
        </w:rPr>
        <w:t>Tổng quan về quan hệ đối tác gia đình</w:t>
      </w:r>
    </w:p>
    <w:p w14:paraId="01F76C1A" w14:textId="77777777" w:rsidR="001918BA" w:rsidRPr="001918BA" w:rsidRDefault="001918BA" w:rsidP="001918BA">
      <w:pPr>
        <w:widowControl w:val="0"/>
        <w:spacing w:after="0"/>
        <w:jc w:val="center"/>
        <w:rPr>
          <w:rFonts w:ascii="Century Schoolbook" w:hAnsi="Century Schoolbook"/>
          <w:bCs/>
          <w:sz w:val="16"/>
          <w:szCs w:val="16"/>
          <w14:ligatures w14:val="none"/>
        </w:rPr>
      </w:pPr>
    </w:p>
    <w:p w14:paraId="3CA1160B" w14:textId="77777777" w:rsidR="002110A4" w:rsidRPr="006C6602" w:rsidRDefault="002110A4" w:rsidP="002110A4">
      <w:pPr>
        <w:pStyle w:val="NormalWeb"/>
        <w:spacing w:before="0" w:beforeAutospacing="0" w:after="0" w:afterAutospacing="0"/>
        <w:jc w:val="center"/>
        <w:rPr>
          <w:color w:val="000000"/>
          <w:sz w:val="22"/>
          <w:szCs w:val="22"/>
        </w:rPr>
      </w:pPr>
      <w:r w:rsidRPr="006C6602">
        <w:rPr>
          <w:color w:val="000000"/>
          <w:sz w:val="22"/>
          <w:szCs w:val="22"/>
        </w:rPr>
        <w:t>Trường tiểu học MK Rawlings</w:t>
      </w:r>
    </w:p>
    <w:p w14:paraId="0AD76A35" w14:textId="77777777" w:rsidR="002110A4" w:rsidRPr="006C6602" w:rsidRDefault="002110A4" w:rsidP="002110A4">
      <w:pPr>
        <w:pStyle w:val="NormalWeb"/>
        <w:spacing w:before="0" w:beforeAutospacing="0" w:after="0" w:afterAutospacing="0"/>
        <w:jc w:val="center"/>
        <w:rPr>
          <w:color w:val="000000"/>
          <w:sz w:val="22"/>
          <w:szCs w:val="22"/>
        </w:rPr>
      </w:pPr>
      <w:r w:rsidRPr="006C6602">
        <w:rPr>
          <w:color w:val="000000"/>
          <w:sz w:val="22"/>
          <w:szCs w:val="22"/>
        </w:rPr>
        <w:t>6505 Đường 68 Công viên North Pinellas, FL 33781</w:t>
      </w:r>
    </w:p>
    <w:p w14:paraId="05122E4D" w14:textId="77777777" w:rsidR="002110A4" w:rsidRPr="006C6602" w:rsidRDefault="002110A4" w:rsidP="002110A4">
      <w:pPr>
        <w:pStyle w:val="NormalWeb"/>
        <w:spacing w:before="0" w:beforeAutospacing="0" w:after="0" w:afterAutospacing="0"/>
        <w:jc w:val="center"/>
        <w:rPr>
          <w:color w:val="000000"/>
          <w:sz w:val="22"/>
          <w:szCs w:val="22"/>
        </w:rPr>
      </w:pPr>
      <w:r w:rsidRPr="006C6602">
        <w:rPr>
          <w:color w:val="000000"/>
          <w:sz w:val="22"/>
          <w:szCs w:val="22"/>
        </w:rPr>
        <w:t>727-547-7828</w:t>
      </w:r>
    </w:p>
    <w:p w14:paraId="2586F88C" w14:textId="57E31538" w:rsidR="002110A4" w:rsidRPr="006C6602" w:rsidRDefault="002110A4" w:rsidP="002110A4">
      <w:pPr>
        <w:pStyle w:val="NormalWeb"/>
        <w:spacing w:before="0" w:beforeAutospacing="0" w:after="0" w:afterAutospacing="0"/>
        <w:jc w:val="center"/>
        <w:rPr>
          <w:color w:val="000000"/>
          <w:sz w:val="22"/>
          <w:szCs w:val="22"/>
        </w:rPr>
      </w:pPr>
      <w:r>
        <w:rPr>
          <w:color w:val="000000"/>
          <w:sz w:val="22"/>
          <w:szCs w:val="22"/>
        </w:rPr>
        <w:t>Tháng Chín 202</w:t>
      </w:r>
      <w:r w:rsidR="00E3040E">
        <w:rPr>
          <w:color w:val="000000"/>
          <w:sz w:val="22"/>
          <w:szCs w:val="22"/>
        </w:rPr>
        <w:t>6</w:t>
      </w:r>
    </w:p>
    <w:p w14:paraId="514492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4EC398E1"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r>
        <w:rPr>
          <w:noProof/>
        </w:rPr>
        <w:drawing>
          <wp:inline distT="0" distB="0" distL="0" distR="0" wp14:anchorId="431E908B" wp14:editId="069BEE28">
            <wp:extent cx="460375" cy="740597"/>
            <wp:effectExtent l="0" t="0" r="0" b="2540"/>
            <wp:docPr id="1" name="Picture 1" descr="https://www.pcsb.org/cms/lib/FL01903687/Centricity/domain/176/pcs%20letterheads%20and%20logos/3colorpcsfl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csb.org/cms/lib/FL01903687/Centricity/domain/176/pcs%20letterheads%20and%20logos/3colorpcsflam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6388" cy="782444"/>
                    </a:xfrm>
                    <a:prstGeom prst="rect">
                      <a:avLst/>
                    </a:prstGeom>
                    <a:noFill/>
                    <a:ln>
                      <a:noFill/>
                    </a:ln>
                  </pic:spPr>
                </pic:pic>
              </a:graphicData>
            </a:graphic>
          </wp:inline>
        </w:drawing>
      </w:r>
    </w:p>
    <w:p w14:paraId="40CCD318" w14:textId="77777777" w:rsidR="001918BA" w:rsidRDefault="001918BA" w:rsidP="0012777B">
      <w:pPr>
        <w:spacing w:after="0" w:line="259" w:lineRule="auto"/>
        <w:jc w:val="center"/>
        <w:rPr>
          <w:rFonts w:asciiTheme="minorHAnsi" w:eastAsiaTheme="minorHAnsi" w:hAnsiTheme="minorHAnsi" w:cstheme="minorBidi"/>
          <w:color w:val="FF0000"/>
          <w:kern w:val="0"/>
          <w:sz w:val="22"/>
          <w:szCs w:val="22"/>
          <w14:ligatures w14:val="none"/>
          <w14:cntxtAlts w14:val="0"/>
        </w:rPr>
      </w:pPr>
    </w:p>
    <w:p w14:paraId="0CCB1404" w14:textId="77777777" w:rsidR="00805360" w:rsidRPr="00F64450" w:rsidRDefault="008F729C" w:rsidP="001918BA">
      <w:pPr>
        <w:widowControl w:val="0"/>
        <w:spacing w:line="240" w:lineRule="auto"/>
        <w:jc w:val="center"/>
        <w:rPr>
          <w:rFonts w:ascii="Century Schoolbook" w:hAnsi="Century Schoolbook"/>
          <w:sz w:val="22"/>
          <w:szCs w:val="22"/>
          <w14:ligatures w14:val="none"/>
        </w:rPr>
      </w:pPr>
      <w:r w:rsidRPr="00F64450">
        <w:rPr>
          <w:rFonts w:ascii="Century Schoolbook" w:hAnsi="Century Schoolbook"/>
          <w:sz w:val="22"/>
          <w:szCs w:val="22"/>
          <w14:ligatures w14:val="none"/>
        </w:rPr>
        <w:t>Tóm tắt kế hoạch tham gia của phụ huynh và gia đình</w:t>
      </w:r>
    </w:p>
    <w:p w14:paraId="65CB9E30" w14:textId="483A2CF6" w:rsidR="00810E3E" w:rsidRPr="00805360" w:rsidRDefault="00810E3E" w:rsidP="00805360">
      <w:pPr>
        <w:widowControl w:val="0"/>
        <w:rPr>
          <w:b/>
          <w:bCs/>
          <w:sz w:val="18"/>
          <w:szCs w:val="18"/>
          <w14:ligatures w14:val="none"/>
        </w:rPr>
      </w:pPr>
      <w:r w:rsidRPr="00805360">
        <w:rPr>
          <w:b/>
          <w:bCs/>
          <w:sz w:val="18"/>
          <w:szCs w:val="18"/>
          <w14:ligatures w14:val="none"/>
        </w:rPr>
        <w:t>Kế hoạch Tham gia của Phụ huynh và Gia đình Tiêu đề I của Học khu 202</w:t>
      </w:r>
      <w:r w:rsidR="00E3040E">
        <w:rPr>
          <w:b/>
          <w:bCs/>
          <w:sz w:val="18"/>
          <w:szCs w:val="18"/>
          <w14:ligatures w14:val="none"/>
        </w:rPr>
        <w:t>6</w:t>
      </w:r>
      <w:r w:rsidRPr="00805360">
        <w:rPr>
          <w:b/>
          <w:bCs/>
          <w:sz w:val="18"/>
          <w:szCs w:val="18"/>
          <w14:ligatures w14:val="none"/>
        </w:rPr>
        <w:t>-202</w:t>
      </w:r>
      <w:r w:rsidR="00E3040E">
        <w:rPr>
          <w:b/>
          <w:bCs/>
          <w:sz w:val="18"/>
          <w:szCs w:val="18"/>
          <w14:ligatures w14:val="none"/>
        </w:rPr>
        <w:t>7</w:t>
      </w:r>
      <w:r w:rsidRPr="00805360">
        <w:rPr>
          <w:b/>
          <w:bCs/>
          <w:sz w:val="18"/>
          <w:szCs w:val="18"/>
          <w14:ligatures w14:val="none"/>
        </w:rPr>
        <w:t xml:space="preserve"> nêu rõ:</w:t>
      </w:r>
    </w:p>
    <w:p w14:paraId="4F80953E" w14:textId="538C6915" w:rsidR="00810E3E" w:rsidRPr="008F792B" w:rsidRDefault="00810E3E" w:rsidP="00810E3E">
      <w:pPr>
        <w:widowControl w:val="0"/>
        <w:rPr>
          <w:sz w:val="17"/>
          <w:szCs w:val="17"/>
          <w14:ligatures w14:val="none"/>
        </w:rPr>
      </w:pPr>
      <w:r w:rsidRPr="008F792B">
        <w:rPr>
          <w:sz w:val="17"/>
          <w:szCs w:val="17"/>
          <w14:ligatures w14:val="none"/>
        </w:rPr>
        <w:t>Phụ huynh của học sinh tại các trường Tiêu đề I của Quận Pinellas sẽ tham gia vào việc phát triển chung, đánh giá hàng năm và sửa đổi các kế hoạch và chính sách tham gia của phụ huynh và gia đình trên toàn học khu và toàn trường. Các kế hoạch và chính sách Tiêu đề I phác thảo các chương trình, dịch vụ và tài trợ sẽ được cung cấp cho học sinh và phụ huynh tại các trường Tiêu đề I. Đại diện phụ huynh phục vụ trong Hội đồng Cố vấn Phụ huynh (PAC) và các nhóm phụ huynh từng trường sẽ tham gia vào việc xem xét và sửa đổi các kế hoạch. Đánh giá sẽ được sử dụng để xác định hiệu quả của các kế hoạch trong việc cải thiện thành tích của học sinh và để xác định các rào cản cản trở sự tham gia của phụ huynh.</w:t>
      </w:r>
    </w:p>
    <w:p w14:paraId="12EA4464" w14:textId="77777777" w:rsidR="0099481C" w:rsidRPr="008F792B" w:rsidRDefault="00810E3E" w:rsidP="0012777B">
      <w:pPr>
        <w:widowControl w:val="0"/>
        <w:rPr>
          <w:sz w:val="17"/>
          <w:szCs w:val="17"/>
          <w14:ligatures w14:val="none"/>
        </w:rPr>
      </w:pPr>
      <w:r w:rsidRPr="008F792B">
        <w:rPr>
          <w:sz w:val="17"/>
          <w:szCs w:val="17"/>
          <w14:ligatures w14:val="none"/>
        </w:rPr>
        <w:t xml:space="preserve">Các sửa đổi sẽ dựa trên phản hồi từ ý kiến đóng góp của phụ huynh và kết quả từ Khảo sát Phụ huynh Hàng năm Tiêu đề I.  Mỗi trường sẽ tổ chức một cuộc họp thường niên Tiêu đề I để giải thích ý nghĩa của việc trở thành một trường Tiêu đề I và các yêu cầu của Tiêu đề I, bao gồm cả quyền tham gia của phụ huynh.  Mỗi trường sẽ cùng phụ huynh xây dựng một hiệp ước phụ huynh/nhà trường để học tập sẽ được thảo luận tại các cuộc họp phụ huynh/giáo viên.  Văn phòng Tiêu đề I của Học khu và các trường Tiêu đề I sẽ phối hợp và tích hợp các chiến lược và hoạt động gắn kết của phụ huynh và gia đình với các cơ quan khác như VPK.  Phụ huynh của học sinh Tiêu đề I sẽ được cung cấp đào tạo và tài liệu để giúp họ hỗ trợ việc học tập của con cái họ ở nhà. </w:t>
      </w:r>
    </w:p>
    <w:p w14:paraId="4FFCEE0F" w14:textId="6E446205" w:rsidR="008F792B" w:rsidRPr="008F792B" w:rsidRDefault="001655C2" w:rsidP="008F792B">
      <w:pPr>
        <w:rPr>
          <w:rFonts w:asciiTheme="minorHAnsi" w:hAnsiTheme="minorHAnsi" w:cstheme="minorHAnsi"/>
          <w:b/>
          <w:bCs/>
          <w:sz w:val="18"/>
          <w:szCs w:val="18"/>
          <w14:ligatures w14:val="none"/>
        </w:rPr>
      </w:pPr>
      <w:r w:rsidRPr="001655C2">
        <w:rPr>
          <w:rFonts w:asciiTheme="minorHAnsi" w:hAnsiTheme="minorHAnsi" w:cstheme="minorHAnsi"/>
          <w:b/>
          <w:bCs/>
          <w:sz w:val="18"/>
          <w:szCs w:val="18"/>
          <w14:ligatures w14:val="none"/>
        </w:rPr>
        <w:t>Một bản sao đầy đủ của Kế hoạch Gắn kết Gia đình và Phụ huynh Học khu 202</w:t>
      </w:r>
      <w:r w:rsidR="00E3040E">
        <w:rPr>
          <w:rFonts w:asciiTheme="minorHAnsi" w:hAnsiTheme="minorHAnsi" w:cstheme="minorHAnsi"/>
          <w:b/>
          <w:bCs/>
          <w:sz w:val="18"/>
          <w:szCs w:val="18"/>
          <w14:ligatures w14:val="none"/>
        </w:rPr>
        <w:t>6</w:t>
      </w:r>
      <w:r w:rsidRPr="001655C2">
        <w:rPr>
          <w:rFonts w:asciiTheme="minorHAnsi" w:hAnsiTheme="minorHAnsi" w:cstheme="minorHAnsi"/>
          <w:b/>
          <w:bCs/>
          <w:sz w:val="18"/>
          <w:szCs w:val="18"/>
          <w14:ligatures w14:val="none"/>
        </w:rPr>
        <w:t>-202</w:t>
      </w:r>
      <w:r w:rsidR="00E3040E">
        <w:rPr>
          <w:rFonts w:asciiTheme="minorHAnsi" w:hAnsiTheme="minorHAnsi" w:cstheme="minorHAnsi"/>
          <w:b/>
          <w:bCs/>
          <w:sz w:val="18"/>
          <w:szCs w:val="18"/>
          <w14:ligatures w14:val="none"/>
        </w:rPr>
        <w:t>7</w:t>
      </w:r>
      <w:r w:rsidRPr="001655C2">
        <w:rPr>
          <w:rFonts w:asciiTheme="minorHAnsi" w:hAnsiTheme="minorHAnsi" w:cstheme="minorHAnsi"/>
          <w:b/>
          <w:bCs/>
          <w:sz w:val="18"/>
          <w:szCs w:val="18"/>
          <w14:ligatures w14:val="none"/>
        </w:rPr>
        <w:t xml:space="preserve"> có sẵn tại</w:t>
      </w:r>
      <w:r w:rsidRPr="001655C2">
        <w:rPr>
          <w:rFonts w:asciiTheme="minorHAnsi" w:hAnsiTheme="minorHAnsi" w:cstheme="minorHAnsi"/>
          <w:b/>
          <w:bCs/>
          <w14:ligatures w14:val="none"/>
        </w:rPr>
        <w:t xml:space="preserve"> văn phòng lễ tân </w:t>
      </w:r>
      <w:r w:rsidRPr="001655C2">
        <w:rPr>
          <w:rFonts w:asciiTheme="minorHAnsi" w:hAnsiTheme="minorHAnsi" w:cstheme="minorHAnsi"/>
          <w:b/>
          <w:bCs/>
          <w:sz w:val="18"/>
          <w:szCs w:val="18"/>
          <w14:ligatures w14:val="none"/>
        </w:rPr>
        <w:t xml:space="preserve"> của chúng tôi  và tại </w:t>
      </w:r>
      <w:hyperlink r:id="rId11" w:tgtFrame="_blank" w:history="1">
        <w:r w:rsidR="00B31B91" w:rsidRPr="00B31B91">
          <w:rPr>
            <w:rStyle w:val="Hyperlink"/>
            <w:color w:val="800080"/>
            <w:sz w:val="18"/>
            <w:szCs w:val="18"/>
            <w:u w:val="none"/>
            <w:bdr w:val="none" w:sz="0" w:space="0" w:color="auto" w:frame="1"/>
            <w:shd w:val="clear" w:color="auto" w:fill="FFFFFF"/>
          </w:rPr>
          <w:t>www.pcsb.org/titleone</w:t>
        </w:r>
      </w:hyperlink>
      <w:r w:rsidR="00B31B91">
        <w:rPr>
          <w:rFonts w:asciiTheme="minorHAnsi" w:hAnsiTheme="minorHAnsi" w:cstheme="minorHAnsi"/>
          <w:b/>
          <w:bCs/>
          <w:sz w:val="18"/>
          <w:szCs w:val="18"/>
          <w14:ligatures w14:val="none"/>
        </w:rPr>
        <w:t>, bản dịch có sẵn theo yêu cầu.</w:t>
      </w:r>
    </w:p>
    <w:p w14:paraId="1CCA4B51" w14:textId="3C3B74CF" w:rsidR="0012777B" w:rsidRPr="0012777B"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Hiệp ước trường học &amp; phụ huynh</w:t>
      </w:r>
    </w:p>
    <w:p w14:paraId="17B82BC9" w14:textId="77777777" w:rsidR="00195A4F" w:rsidRDefault="0012777B" w:rsidP="00195A4F">
      <w:pPr>
        <w:widowControl w:val="0"/>
        <w:spacing w:after="0"/>
        <w:jc w:val="center"/>
        <w:rPr>
          <w:rFonts w:ascii="Century Schoolbook" w:hAnsi="Century Schoolbook"/>
          <w:b/>
          <w:bCs/>
          <w:sz w:val="24"/>
          <w:szCs w:val="24"/>
          <w14:ligatures w14:val="none"/>
        </w:rPr>
      </w:pPr>
      <w:r w:rsidRPr="0012777B">
        <w:rPr>
          <w:rFonts w:ascii="Century Schoolbook" w:hAnsi="Century Schoolbook"/>
          <w:b/>
          <w:bCs/>
          <w:sz w:val="24"/>
          <w:szCs w:val="24"/>
          <w14:ligatures w14:val="none"/>
        </w:rPr>
        <w:t>Thông tin</w:t>
      </w:r>
    </w:p>
    <w:p w14:paraId="0F746AD4" w14:textId="77777777" w:rsidR="00195A4F" w:rsidRPr="0012777B" w:rsidRDefault="00195A4F" w:rsidP="00195A4F">
      <w:pPr>
        <w:widowControl w:val="0"/>
        <w:spacing w:after="0"/>
        <w:jc w:val="center"/>
        <w:rPr>
          <w:rFonts w:ascii="Century Schoolbook" w:hAnsi="Century Schoolbook"/>
          <w:b/>
          <w:bCs/>
          <w:sz w:val="16"/>
          <w:szCs w:val="16"/>
          <w14:ligatures w14:val="none"/>
        </w:rPr>
      </w:pPr>
    </w:p>
    <w:p w14:paraId="42529C52" w14:textId="27BB1761" w:rsidR="00B31B91" w:rsidRPr="00B31B91" w:rsidRDefault="0012777B" w:rsidP="00F64450">
      <w:pPr>
        <w:spacing w:line="360" w:lineRule="auto"/>
        <w:rPr>
          <w:iCs/>
          <w:color w:val="FF0000"/>
          <w:sz w:val="16"/>
          <w:szCs w:val="16"/>
          <w:lang w:val="es-CO"/>
          <w14:ligatures w14:val="none"/>
        </w:rPr>
      </w:pPr>
      <w:r w:rsidRPr="00B31B91">
        <w:rPr>
          <w:sz w:val="16"/>
          <w:szCs w:val="16"/>
          <w14:ligatures w14:val="none"/>
        </w:rPr>
        <w:t xml:space="preserve">Phụ huynh, nếu bạn chưa làm như vậy, vui lòng đảm bảo rằng bạn và con bạn đã đọc, thảo luận, ký và gửi lại </w:t>
      </w:r>
      <w:r w:rsidR="0055797B">
        <w:rPr>
          <w:b/>
          <w:bCs/>
          <w:sz w:val="16"/>
          <w:szCs w:val="16"/>
          <w14:ligatures w14:val="none"/>
        </w:rPr>
        <w:t>Thỏa thuận giữa nhà trường và phụ huynh</w:t>
      </w:r>
      <w:r w:rsidRPr="00B31B91">
        <w:rPr>
          <w:b/>
          <w:bCs/>
          <w:caps/>
          <w:sz w:val="16"/>
          <w:szCs w:val="16"/>
          <w14:ligatures w14:val="none"/>
        </w:rPr>
        <w:t xml:space="preserve">.  </w:t>
      </w:r>
      <w:r w:rsidRPr="00B31B91">
        <w:rPr>
          <w:sz w:val="16"/>
          <w:szCs w:val="16"/>
          <w14:ligatures w14:val="none"/>
        </w:rPr>
        <w:t xml:space="preserve">Hiệp ước sẽ đóng vai trò như một thỏa thuận giữa nhân viên nhà trường, học sinh và phụ huynh để hỗ trợ việc học của học sinh trong suốt cả năm.  Nó sẽ được xem xét và thảo luận về việc giáo dục của con bạn trong các cuộc họp phụ huynh / giáo viên (Tiểu học).  Vui lòng </w:t>
      </w:r>
      <w:r w:rsidRPr="002110A4">
        <w:rPr>
          <w:color w:val="auto"/>
          <w:sz w:val="16"/>
          <w:szCs w:val="16"/>
          <w14:ligatures w14:val="none"/>
        </w:rPr>
        <w:t xml:space="preserve">thông báo cho giáo viên của con bạn nếu bạn không nhận được một thỏa thuận. </w:t>
      </w:r>
      <w:r w:rsidR="002110A4" w:rsidRPr="002110A4">
        <w:rPr>
          <w:iCs/>
          <w:color w:val="auto"/>
          <w:sz w:val="16"/>
          <w:szCs w:val="16"/>
          <w14:ligatures w14:val="none"/>
        </w:rPr>
        <w:t>727-547-7828</w:t>
      </w:r>
    </w:p>
    <w:p w14:paraId="21843EEE" w14:textId="60A25268" w:rsidR="0012777B" w:rsidRDefault="00B31B91" w:rsidP="003D5BF7">
      <w:pPr>
        <w:rPr>
          <w:rFonts w:ascii="Century Schoolbook" w:hAnsi="Century Schoolbook"/>
          <w:b/>
          <w:bCs/>
          <w:sz w:val="24"/>
          <w:szCs w:val="24"/>
          <w14:ligatures w14:val="none"/>
        </w:rPr>
      </w:pPr>
      <w:r>
        <w:rPr>
          <w:noProof/>
          <w:sz w:val="16"/>
          <w:szCs w:val="16"/>
          <w14:ligatures w14:val="none"/>
          <w14:cntxtAlts w14:val="0"/>
        </w:rPr>
        <mc:AlternateContent>
          <mc:Choice Requires="wps">
            <w:drawing>
              <wp:anchor distT="0" distB="0" distL="114300" distR="114300" simplePos="0" relativeHeight="251664384" behindDoc="0" locked="0" layoutInCell="1" allowOverlap="1" wp14:anchorId="270C16DA" wp14:editId="15D56404">
                <wp:simplePos x="0" y="0"/>
                <wp:positionH relativeFrom="column">
                  <wp:posOffset>0</wp:posOffset>
                </wp:positionH>
                <wp:positionV relativeFrom="paragraph">
                  <wp:posOffset>-635</wp:posOffset>
                </wp:positionV>
                <wp:extent cx="2226365" cy="7951"/>
                <wp:effectExtent l="0" t="0" r="21590" b="30480"/>
                <wp:wrapNone/>
                <wp:docPr id="6" name="Straight Connector 6"/>
                <wp:cNvGraphicFramePr/>
                <a:graphic xmlns:a="http://schemas.openxmlformats.org/drawingml/2006/main">
                  <a:graphicData uri="http://schemas.microsoft.com/office/word/2010/wordprocessingShape">
                    <wps:wsp>
                      <wps:cNvCnPr/>
                      <wps:spPr>
                        <a:xfrm flipV="1">
                          <a:off x="0" y="0"/>
                          <a:ext cx="2226365" cy="7951"/>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475D77A" id="Straight Connector 6"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0,-.05pt" to="175.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" strokecolor="windowText" strokeweight=".5pt">
                <v:stroke joinstyle="miter"/>
              </v:line>
            </w:pict>
          </mc:Fallback>
        </mc:AlternateContent>
      </w:r>
      <w:r w:rsidR="0012777B" w:rsidRPr="0012777B">
        <w:rPr>
          <w:rFonts w:ascii="Century Schoolbook" w:hAnsi="Century Schoolbook"/>
          <w:b/>
          <w:bCs/>
          <w:sz w:val="24"/>
          <w:szCs w:val="24"/>
          <w14:ligatures w14:val="none"/>
        </w:rPr>
        <w:t>Nơi tiếp cận các kế hoạch Tiêu đề I của Trường học và Học khu 202</w:t>
      </w:r>
      <w:r w:rsidR="00054D70">
        <w:rPr>
          <w:rFonts w:ascii="Century Schoolbook" w:hAnsi="Century Schoolbook"/>
          <w:b/>
          <w:bCs/>
          <w:sz w:val="24"/>
          <w:szCs w:val="24"/>
          <w14:ligatures w14:val="none"/>
        </w:rPr>
        <w:t>6</w:t>
      </w:r>
      <w:r w:rsidR="0012777B" w:rsidRPr="0012777B">
        <w:rPr>
          <w:rFonts w:ascii="Century Schoolbook" w:hAnsi="Century Schoolbook"/>
          <w:b/>
          <w:bCs/>
          <w:sz w:val="24"/>
          <w:szCs w:val="24"/>
          <w14:ligatures w14:val="none"/>
        </w:rPr>
        <w:t>-202</w:t>
      </w:r>
      <w:r w:rsidR="00054D70">
        <w:rPr>
          <w:rFonts w:ascii="Century Schoolbook" w:hAnsi="Century Schoolbook"/>
          <w:b/>
          <w:bCs/>
          <w:sz w:val="24"/>
          <w:szCs w:val="24"/>
          <w14:ligatures w14:val="none"/>
        </w:rPr>
        <w:t>7</w:t>
      </w:r>
      <w:r w:rsidR="0012777B" w:rsidRPr="0012777B">
        <w:rPr>
          <w:rFonts w:ascii="Century Schoolbook" w:hAnsi="Century Schoolbook"/>
          <w:b/>
          <w:bCs/>
          <w:sz w:val="24"/>
          <w:szCs w:val="24"/>
          <w14:ligatures w14:val="none"/>
        </w:rPr>
        <w:t xml:space="preserve"> và PFEP</w:t>
      </w:r>
    </w:p>
    <w:p w14:paraId="696EF039" w14:textId="658B6338" w:rsidR="00B31B91" w:rsidRPr="0012777B" w:rsidRDefault="0074622E" w:rsidP="00B31B91">
      <w:pPr>
        <w:widowControl w:val="0"/>
        <w:spacing w:after="280" w:line="360" w:lineRule="auto"/>
        <w:rPr>
          <w:sz w:val="16"/>
          <w:szCs w:val="16"/>
          <w14:ligatures w14:val="none"/>
        </w:rPr>
      </w:pPr>
      <w:r w:rsidRPr="0074622E">
        <w:rPr>
          <w:sz w:val="16"/>
          <w:szCs w:val="16"/>
          <w14:ligatures w14:val="none"/>
        </w:rPr>
        <w:t xml:space="preserve">Các gia đình và thành viên cộng đồng được mời đọc  Kế </w:t>
      </w:r>
      <w:r w:rsidRPr="0074622E">
        <w:rPr>
          <w:b/>
          <w:bCs/>
          <w:sz w:val="16"/>
          <w:szCs w:val="16"/>
          <w14:ligatures w14:val="none"/>
        </w:rPr>
        <w:t>hoạch Cải thiện Toàn trường và Toàn trường Tiêu đề I</w:t>
      </w:r>
      <w:r w:rsidR="0037193A">
        <w:rPr>
          <w:sz w:val="16"/>
          <w:szCs w:val="16"/>
          <w14:ligatures w14:val="none"/>
        </w:rPr>
        <w:t xml:space="preserve">, </w:t>
      </w:r>
      <w:r w:rsidRPr="0074622E">
        <w:rPr>
          <w:b/>
          <w:bCs/>
          <w:sz w:val="16"/>
          <w:szCs w:val="16"/>
          <w14:ligatures w14:val="none"/>
        </w:rPr>
        <w:t>Sự tham gia của Phụ huynh và Gia đình Trường học</w:t>
      </w:r>
      <w:r w:rsidRPr="0074622E">
        <w:rPr>
          <w:sz w:val="16"/>
          <w:szCs w:val="16"/>
          <w14:ligatures w14:val="none"/>
        </w:rPr>
        <w:t xml:space="preserve">, và </w:t>
      </w:r>
      <w:r w:rsidRPr="0074622E">
        <w:rPr>
          <w:b/>
          <w:bCs/>
          <w:sz w:val="16"/>
          <w:szCs w:val="16"/>
          <w14:ligatures w14:val="none"/>
        </w:rPr>
        <w:t>Kế hoạch Tham gia của Phụ huynh và Gia đình Tiêu đề I của Học khu</w:t>
      </w:r>
      <w:r w:rsidRPr="00B31B91">
        <w:rPr>
          <w:sz w:val="16"/>
          <w:szCs w:val="16"/>
          <w14:ligatures w14:val="none"/>
        </w:rPr>
        <w:t>.  Các kế hoạch và chính sách này có sẵn tại văn phòng lễ tân của mỗi trường. Một phiên dịch viên có thể được cung cấp theo yêu cầu. Các kế hoạch tham gia của phụ huynh và gia đình của học khu và trường học cũng có sẵn trên trang web của học khu Pinellas County (www.pcsb.org). Kế hoạch Tiêu đề I Phần A 202</w:t>
      </w:r>
      <w:r w:rsidR="00054D70">
        <w:rPr>
          <w:sz w:val="16"/>
          <w:szCs w:val="16"/>
          <w14:ligatures w14:val="none"/>
        </w:rPr>
        <w:t>6</w:t>
      </w:r>
      <w:r w:rsidRPr="00B31B91">
        <w:rPr>
          <w:sz w:val="16"/>
          <w:szCs w:val="16"/>
          <w14:ligatures w14:val="none"/>
        </w:rPr>
        <w:t>-2</w:t>
      </w:r>
      <w:r w:rsidR="00054D70">
        <w:rPr>
          <w:sz w:val="16"/>
          <w:szCs w:val="16"/>
          <w14:ligatures w14:val="none"/>
        </w:rPr>
        <w:t>7</w:t>
      </w:r>
      <w:r w:rsidRPr="00B31B91">
        <w:rPr>
          <w:sz w:val="16"/>
          <w:szCs w:val="16"/>
          <w14:ligatures w14:val="none"/>
        </w:rPr>
        <w:t xml:space="preserve"> sẽ được sửa đổi vào tháng Ba và tháng Tư năm 202</w:t>
      </w:r>
      <w:r w:rsidR="00054D70">
        <w:rPr>
          <w:sz w:val="16"/>
          <w:szCs w:val="16"/>
          <w14:ligatures w14:val="none"/>
        </w:rPr>
        <w:t>7</w:t>
      </w:r>
      <w:r w:rsidRPr="00B31B91">
        <w:rPr>
          <w:sz w:val="16"/>
          <w:szCs w:val="16"/>
          <w14:ligatures w14:val="none"/>
        </w:rPr>
        <w:t>. Kế hoạch này phác thảo việc tài trợ cho các chương trình và dịch vụ mà Tiêu đề I sẽ cung cấp cho trẻ em và gia đình trong trường học.  Các cá nhân muốn đưa ra ý kiến đóng góp cho bất kỳ kế hoạch hoặc chính sách nào có thể liên hệ với Quản trị viên Trường học tại các trường Tiêu đề I cụ thể hoặc tham dự các cuộc họp của Hội đồng Cố vấn Phụ huynh (PAC). </w:t>
      </w:r>
    </w:p>
    <w:sectPr w:rsidR="00B31B91" w:rsidRPr="0012777B" w:rsidSect="00810E3E">
      <w:pgSz w:w="15840" w:h="12240" w:orient="landscape"/>
      <w:pgMar w:top="720" w:right="720" w:bottom="720" w:left="720" w:header="720" w:footer="720" w:gutter="0"/>
      <w:cols w:num="3" w:sep="1" w:space="648" w:equalWidth="0">
        <w:col w:w="3600" w:space="648"/>
        <w:col w:w="5904" w:space="648"/>
        <w:col w:w="36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750F4" w14:textId="77777777" w:rsidR="001A1CF6" w:rsidRDefault="001A1CF6" w:rsidP="0012777B">
      <w:pPr>
        <w:spacing w:after="0" w:line="240" w:lineRule="auto"/>
      </w:pPr>
      <w:r>
        <w:separator/>
      </w:r>
    </w:p>
  </w:endnote>
  <w:endnote w:type="continuationSeparator" w:id="0">
    <w:p w14:paraId="4313F8E5" w14:textId="77777777" w:rsidR="001A1CF6" w:rsidRDefault="001A1CF6" w:rsidP="00127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3C405" w14:textId="77777777" w:rsidR="001A1CF6" w:rsidRDefault="001A1CF6" w:rsidP="0012777B">
      <w:pPr>
        <w:spacing w:after="0" w:line="240" w:lineRule="auto"/>
      </w:pPr>
      <w:r>
        <w:separator/>
      </w:r>
    </w:p>
  </w:footnote>
  <w:footnote w:type="continuationSeparator" w:id="0">
    <w:p w14:paraId="64FD1868" w14:textId="77777777" w:rsidR="001A1CF6" w:rsidRDefault="001A1CF6" w:rsidP="001277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C2132"/>
    <w:multiLevelType w:val="hybridMultilevel"/>
    <w:tmpl w:val="889EA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C63B03"/>
    <w:multiLevelType w:val="hybridMultilevel"/>
    <w:tmpl w:val="5CF807A0"/>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 w15:restartNumberingAfterBreak="0">
    <w:nsid w:val="7179759B"/>
    <w:multiLevelType w:val="hybridMultilevel"/>
    <w:tmpl w:val="107E2DA8"/>
    <w:lvl w:ilvl="0" w:tplc="D4D228C4">
      <w:numFmt w:val="bullet"/>
      <w:lvlText w:val=""/>
      <w:lvlJc w:val="left"/>
      <w:pPr>
        <w:ind w:left="465"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26022700">
    <w:abstractNumId w:val="0"/>
  </w:num>
  <w:num w:numId="2" w16cid:durableId="1562905476">
    <w:abstractNumId w:val="1"/>
  </w:num>
  <w:num w:numId="3" w16cid:durableId="1458644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C1"/>
    <w:rsid w:val="00012203"/>
    <w:rsid w:val="000362B8"/>
    <w:rsid w:val="00054D70"/>
    <w:rsid w:val="000E3844"/>
    <w:rsid w:val="00110699"/>
    <w:rsid w:val="0012777B"/>
    <w:rsid w:val="001655C2"/>
    <w:rsid w:val="001712FD"/>
    <w:rsid w:val="001918BA"/>
    <w:rsid w:val="00195A4F"/>
    <w:rsid w:val="001A1CF6"/>
    <w:rsid w:val="001A66D9"/>
    <w:rsid w:val="001B359F"/>
    <w:rsid w:val="001D6563"/>
    <w:rsid w:val="002110A4"/>
    <w:rsid w:val="002302F5"/>
    <w:rsid w:val="0025498E"/>
    <w:rsid w:val="002A74B2"/>
    <w:rsid w:val="002B48A1"/>
    <w:rsid w:val="002B5987"/>
    <w:rsid w:val="002D6F2F"/>
    <w:rsid w:val="002F393D"/>
    <w:rsid w:val="003274BC"/>
    <w:rsid w:val="0037193A"/>
    <w:rsid w:val="00380A30"/>
    <w:rsid w:val="003D5BF7"/>
    <w:rsid w:val="0055797B"/>
    <w:rsid w:val="005F303E"/>
    <w:rsid w:val="005F3CC1"/>
    <w:rsid w:val="00600A3D"/>
    <w:rsid w:val="00606585"/>
    <w:rsid w:val="00695F75"/>
    <w:rsid w:val="0070309F"/>
    <w:rsid w:val="00707548"/>
    <w:rsid w:val="0074622E"/>
    <w:rsid w:val="00751AD7"/>
    <w:rsid w:val="00790403"/>
    <w:rsid w:val="00797DE8"/>
    <w:rsid w:val="007A62FE"/>
    <w:rsid w:val="007C07C7"/>
    <w:rsid w:val="00805360"/>
    <w:rsid w:val="00810E3E"/>
    <w:rsid w:val="008B02D9"/>
    <w:rsid w:val="008E2EDD"/>
    <w:rsid w:val="008F729C"/>
    <w:rsid w:val="008F792B"/>
    <w:rsid w:val="00941CDF"/>
    <w:rsid w:val="0099481C"/>
    <w:rsid w:val="00A0523C"/>
    <w:rsid w:val="00A25BA6"/>
    <w:rsid w:val="00A66D65"/>
    <w:rsid w:val="00AE2CE5"/>
    <w:rsid w:val="00B31B91"/>
    <w:rsid w:val="00C441F3"/>
    <w:rsid w:val="00C66E5B"/>
    <w:rsid w:val="00C8334F"/>
    <w:rsid w:val="00D03E50"/>
    <w:rsid w:val="00D72DBF"/>
    <w:rsid w:val="00E3040E"/>
    <w:rsid w:val="00E34DAA"/>
    <w:rsid w:val="00E66974"/>
    <w:rsid w:val="00ED3296"/>
    <w:rsid w:val="00EE4C00"/>
    <w:rsid w:val="00EF481F"/>
    <w:rsid w:val="00F64450"/>
    <w:rsid w:val="00F714BB"/>
    <w:rsid w:val="00F863BC"/>
    <w:rsid w:val="00FF4662"/>
    <w:rsid w:val="0A299B22"/>
    <w:rsid w:val="11385AF9"/>
    <w:rsid w:val="3616FD39"/>
    <w:rsid w:val="677F1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97DB6"/>
  <w15:chartTrackingRefBased/>
  <w15:docId w15:val="{64B1231F-D502-45DC-8258-A613CB98F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0E3E"/>
    <w:pPr>
      <w:spacing w:after="120" w:line="285" w:lineRule="auto"/>
    </w:pPr>
    <w:rPr>
      <w:rFonts w:ascii="Calibri" w:eastAsia="Times New Roman" w:hAnsi="Calibri" w:cs="Calibri"/>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77B"/>
    <w:rPr>
      <w:rFonts w:ascii="Calibri" w:eastAsia="Times New Roman" w:hAnsi="Calibri" w:cs="Calibri"/>
      <w:color w:val="000000"/>
      <w:kern w:val="28"/>
      <w:sz w:val="20"/>
      <w:szCs w:val="20"/>
      <w14:ligatures w14:val="standard"/>
      <w14:cntxtAlts/>
    </w:rPr>
  </w:style>
  <w:style w:type="paragraph" w:styleId="Footer">
    <w:name w:val="footer"/>
    <w:basedOn w:val="Normal"/>
    <w:link w:val="FooterChar"/>
    <w:uiPriority w:val="99"/>
    <w:unhideWhenUsed/>
    <w:rsid w:val="001277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77B"/>
    <w:rPr>
      <w:rFonts w:ascii="Calibri" w:eastAsia="Times New Roman" w:hAnsi="Calibri" w:cs="Calibri"/>
      <w:color w:val="000000"/>
      <w:kern w:val="28"/>
      <w:sz w:val="20"/>
      <w:szCs w:val="20"/>
      <w14:ligatures w14:val="standard"/>
      <w14:cntxtAlts/>
    </w:rPr>
  </w:style>
  <w:style w:type="paragraph" w:styleId="ListParagraph">
    <w:name w:val="List Paragraph"/>
    <w:basedOn w:val="Normal"/>
    <w:uiPriority w:val="34"/>
    <w:qFormat/>
    <w:rsid w:val="00805360"/>
    <w:pPr>
      <w:ind w:left="720"/>
      <w:contextualSpacing/>
    </w:pPr>
  </w:style>
  <w:style w:type="character" w:styleId="Hyperlink">
    <w:name w:val="Hyperlink"/>
    <w:basedOn w:val="DefaultParagraphFont"/>
    <w:uiPriority w:val="99"/>
    <w:semiHidden/>
    <w:unhideWhenUsed/>
    <w:rsid w:val="00B31B91"/>
    <w:rPr>
      <w:color w:val="0000FF"/>
      <w:u w:val="single"/>
    </w:rPr>
  </w:style>
  <w:style w:type="paragraph" w:styleId="BalloonText">
    <w:name w:val="Balloon Text"/>
    <w:basedOn w:val="Normal"/>
    <w:link w:val="BalloonTextChar"/>
    <w:uiPriority w:val="99"/>
    <w:semiHidden/>
    <w:unhideWhenUsed/>
    <w:rsid w:val="00B31B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B91"/>
    <w:rPr>
      <w:rFonts w:ascii="Segoe UI" w:eastAsia="Times New Roman" w:hAnsi="Segoe UI" w:cs="Segoe UI"/>
      <w:color w:val="000000"/>
      <w:kern w:val="28"/>
      <w:sz w:val="18"/>
      <w:szCs w:val="18"/>
      <w14:ligatures w14:val="standard"/>
      <w14:cntxtAlts/>
    </w:rPr>
  </w:style>
  <w:style w:type="character" w:styleId="FollowedHyperlink">
    <w:name w:val="FollowedHyperlink"/>
    <w:basedOn w:val="DefaultParagraphFont"/>
    <w:uiPriority w:val="99"/>
    <w:semiHidden/>
    <w:unhideWhenUsed/>
    <w:rsid w:val="001D6563"/>
    <w:rPr>
      <w:color w:val="954F72" w:themeColor="followedHyperlink"/>
      <w:u w:val="single"/>
    </w:rPr>
  </w:style>
  <w:style w:type="paragraph" w:styleId="NormalWeb">
    <w:name w:val="Normal (Web)"/>
    <w:basedOn w:val="Normal"/>
    <w:uiPriority w:val="99"/>
    <w:semiHidden/>
    <w:unhideWhenUsed/>
    <w:rsid w:val="002110A4"/>
    <w:pPr>
      <w:spacing w:before="100" w:beforeAutospacing="1" w:after="100" w:afterAutospacing="1" w:line="240" w:lineRule="auto"/>
    </w:pPr>
    <w:rPr>
      <w:rFonts w:ascii="Times New Roman" w:hAnsi="Times New Roman" w:cs="Times New Roman"/>
      <w:color w:val="auto"/>
      <w:kern w:val="0"/>
      <w:sz w:val="24"/>
      <w:szCs w:val="24"/>
      <w14:ligatures w14:val="none"/>
      <w14:cntxtAlts w14:val="0"/>
    </w:rPr>
  </w:style>
  <w:style w:type="character" w:styleId="PlaceholderText">
    <w:name w:val="Placeholder Text"/>
    <w:basedOn w:val="DefaultParagraphFont"/>
    <w:uiPriority w:val="99"/>
    <w:semiHidden/>
    <w:rsid w:val="00E34DA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63588">
      <w:bodyDiv w:val="1"/>
      <w:marLeft w:val="0"/>
      <w:marRight w:val="0"/>
      <w:marTop w:val="0"/>
      <w:marBottom w:val="0"/>
      <w:divBdr>
        <w:top w:val="none" w:sz="0" w:space="0" w:color="auto"/>
        <w:left w:val="none" w:sz="0" w:space="0" w:color="auto"/>
        <w:bottom w:val="none" w:sz="0" w:space="0" w:color="auto"/>
        <w:right w:val="none" w:sz="0" w:space="0" w:color="auto"/>
      </w:divBdr>
    </w:div>
    <w:div w:id="349645165">
      <w:bodyDiv w:val="1"/>
      <w:marLeft w:val="0"/>
      <w:marRight w:val="0"/>
      <w:marTop w:val="0"/>
      <w:marBottom w:val="0"/>
      <w:divBdr>
        <w:top w:val="none" w:sz="0" w:space="0" w:color="auto"/>
        <w:left w:val="none" w:sz="0" w:space="0" w:color="auto"/>
        <w:bottom w:val="none" w:sz="0" w:space="0" w:color="auto"/>
        <w:right w:val="none" w:sz="0" w:space="0" w:color="auto"/>
      </w:divBdr>
    </w:div>
    <w:div w:id="862209876">
      <w:bodyDiv w:val="1"/>
      <w:marLeft w:val="0"/>
      <w:marRight w:val="0"/>
      <w:marTop w:val="0"/>
      <w:marBottom w:val="0"/>
      <w:divBdr>
        <w:top w:val="none" w:sz="0" w:space="0" w:color="auto"/>
        <w:left w:val="none" w:sz="0" w:space="0" w:color="auto"/>
        <w:bottom w:val="none" w:sz="0" w:space="0" w:color="auto"/>
        <w:right w:val="none" w:sz="0" w:space="0" w:color="auto"/>
      </w:divBdr>
    </w:div>
    <w:div w:id="950286110">
      <w:bodyDiv w:val="1"/>
      <w:marLeft w:val="0"/>
      <w:marRight w:val="0"/>
      <w:marTop w:val="0"/>
      <w:marBottom w:val="0"/>
      <w:divBdr>
        <w:top w:val="none" w:sz="0" w:space="0" w:color="auto"/>
        <w:left w:val="none" w:sz="0" w:space="0" w:color="auto"/>
        <w:bottom w:val="none" w:sz="0" w:space="0" w:color="auto"/>
        <w:right w:val="none" w:sz="0" w:space="0" w:color="auto"/>
      </w:divBdr>
    </w:div>
    <w:div w:id="968585732">
      <w:bodyDiv w:val="1"/>
      <w:marLeft w:val="0"/>
      <w:marRight w:val="0"/>
      <w:marTop w:val="0"/>
      <w:marBottom w:val="0"/>
      <w:divBdr>
        <w:top w:val="none" w:sz="0" w:space="0" w:color="auto"/>
        <w:left w:val="none" w:sz="0" w:space="0" w:color="auto"/>
        <w:bottom w:val="none" w:sz="0" w:space="0" w:color="auto"/>
        <w:right w:val="none" w:sz="0" w:space="0" w:color="auto"/>
      </w:divBdr>
    </w:div>
    <w:div w:id="1117024406">
      <w:bodyDiv w:val="1"/>
      <w:marLeft w:val="0"/>
      <w:marRight w:val="0"/>
      <w:marTop w:val="0"/>
      <w:marBottom w:val="0"/>
      <w:divBdr>
        <w:top w:val="none" w:sz="0" w:space="0" w:color="auto"/>
        <w:left w:val="none" w:sz="0" w:space="0" w:color="auto"/>
        <w:bottom w:val="none" w:sz="0" w:space="0" w:color="auto"/>
        <w:right w:val="none" w:sz="0" w:space="0" w:color="auto"/>
      </w:divBdr>
    </w:div>
    <w:div w:id="1245797413">
      <w:bodyDiv w:val="1"/>
      <w:marLeft w:val="0"/>
      <w:marRight w:val="0"/>
      <w:marTop w:val="0"/>
      <w:marBottom w:val="0"/>
      <w:divBdr>
        <w:top w:val="none" w:sz="0" w:space="0" w:color="auto"/>
        <w:left w:val="none" w:sz="0" w:space="0" w:color="auto"/>
        <w:bottom w:val="none" w:sz="0" w:space="0" w:color="auto"/>
        <w:right w:val="none" w:sz="0" w:space="0" w:color="auto"/>
      </w:divBdr>
    </w:div>
    <w:div w:id="1276207767">
      <w:bodyDiv w:val="1"/>
      <w:marLeft w:val="0"/>
      <w:marRight w:val="0"/>
      <w:marTop w:val="0"/>
      <w:marBottom w:val="0"/>
      <w:divBdr>
        <w:top w:val="none" w:sz="0" w:space="0" w:color="auto"/>
        <w:left w:val="none" w:sz="0" w:space="0" w:color="auto"/>
        <w:bottom w:val="none" w:sz="0" w:space="0" w:color="auto"/>
        <w:right w:val="none" w:sz="0" w:space="0" w:color="auto"/>
      </w:divBdr>
    </w:div>
    <w:div w:id="1522892606">
      <w:bodyDiv w:val="1"/>
      <w:marLeft w:val="0"/>
      <w:marRight w:val="0"/>
      <w:marTop w:val="0"/>
      <w:marBottom w:val="0"/>
      <w:divBdr>
        <w:top w:val="none" w:sz="0" w:space="0" w:color="auto"/>
        <w:left w:val="none" w:sz="0" w:space="0" w:color="auto"/>
        <w:bottom w:val="none" w:sz="0" w:space="0" w:color="auto"/>
        <w:right w:val="none" w:sz="0" w:space="0" w:color="auto"/>
      </w:divBdr>
    </w:div>
    <w:div w:id="1736589015">
      <w:bodyDiv w:val="1"/>
      <w:marLeft w:val="0"/>
      <w:marRight w:val="0"/>
      <w:marTop w:val="0"/>
      <w:marBottom w:val="0"/>
      <w:divBdr>
        <w:top w:val="none" w:sz="0" w:space="0" w:color="auto"/>
        <w:left w:val="none" w:sz="0" w:space="0" w:color="auto"/>
        <w:bottom w:val="none" w:sz="0" w:space="0" w:color="auto"/>
        <w:right w:val="none" w:sz="0" w:space="0" w:color="auto"/>
      </w:divBdr>
    </w:div>
    <w:div w:id="1801999830">
      <w:bodyDiv w:val="1"/>
      <w:marLeft w:val="0"/>
      <w:marRight w:val="0"/>
      <w:marTop w:val="0"/>
      <w:marBottom w:val="0"/>
      <w:divBdr>
        <w:top w:val="none" w:sz="0" w:space="0" w:color="auto"/>
        <w:left w:val="none" w:sz="0" w:space="0" w:color="auto"/>
        <w:bottom w:val="none" w:sz="0" w:space="0" w:color="auto"/>
        <w:right w:val="none" w:sz="0" w:space="0" w:color="auto"/>
      </w:divBdr>
    </w:div>
    <w:div w:id="1832286858">
      <w:bodyDiv w:val="1"/>
      <w:marLeft w:val="0"/>
      <w:marRight w:val="0"/>
      <w:marTop w:val="0"/>
      <w:marBottom w:val="0"/>
      <w:divBdr>
        <w:top w:val="none" w:sz="0" w:space="0" w:color="auto"/>
        <w:left w:val="none" w:sz="0" w:space="0" w:color="auto"/>
        <w:bottom w:val="none" w:sz="0" w:space="0" w:color="auto"/>
        <w:right w:val="none" w:sz="0" w:space="0" w:color="auto"/>
      </w:divBdr>
    </w:div>
    <w:div w:id="1907642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csb.org/titleon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CE0B5D726E954A8381067D77C9D5D7" ma:contentTypeVersion="3" ma:contentTypeDescription="Create a new document." ma:contentTypeScope="" ma:versionID="70f5997425d01c02a81dfba400a4f58e">
  <xsd:schema xmlns:xsd="http://www.w3.org/2001/XMLSchema" xmlns:xs="http://www.w3.org/2001/XMLSchema" xmlns:p="http://schemas.microsoft.com/office/2006/metadata/properties" xmlns:ns2="62ac0faf-c31e-492d-b5db-a16943db0cca" targetNamespace="http://schemas.microsoft.com/office/2006/metadata/properties" ma:root="true" ma:fieldsID="d8a82f9c0b4c40e33639b8122d541fe6" ns2:_="">
    <xsd:import namespace="62ac0faf-c31e-492d-b5db-a16943db0c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c0faf-c31e-492d-b5db-a16943db0c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8B636C-8D77-4051-A19C-F1D945DF8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c0faf-c31e-492d-b5db-a16943db0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080472-C951-4224-A59B-F64333944B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4EABD49-AC07-4EA0-936C-767732217EA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Oester Jacqueline</cp:lastModifiedBy>
  <cp:revision>9</cp:revision>
  <cp:lastPrinted>2020-06-25T12:29:00Z</cp:lastPrinted>
  <dcterms:created xsi:type="dcterms:W3CDTF">2026-08-19T21:51:00Z</dcterms:created>
  <dcterms:modified xsi:type="dcterms:W3CDTF">2026-08-19T22:04:00Z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0x010100A4CE0B5D726E954A8381067D77C9D5D7</vt:lpwstr>
  </property>
</Properties>
</file>