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2098" w14:textId="57A28347" w:rsidR="00A44267" w:rsidRPr="0031386C" w:rsidRDefault="00A44267" w:rsidP="00BC77E2">
      <w:pPr>
        <w:spacing w:before="81"/>
        <w:ind w:left="1987" w:right="1949" w:firstLine="849"/>
        <w:rPr>
          <w:sz w:val="24"/>
          <w:szCs w:val="24"/>
        </w:rPr>
      </w:pPr>
      <w:bookmarkStart w:id="0" w:name="_gjdgxs" w:colFirst="0" w:colLast="0"/>
      <w:bookmarkEnd w:id="0"/>
      <w:r w:rsidRPr="0031386C">
        <w:rPr>
          <w:sz w:val="24"/>
          <w:szCs w:val="24"/>
        </w:rPr>
        <w:t xml:space="preserve">ST. MARY’S COUNTY PUBLIC SCHOOLS EXTRA PAY </w:t>
      </w:r>
      <w:r>
        <w:rPr>
          <w:sz w:val="24"/>
          <w:szCs w:val="24"/>
        </w:rPr>
        <w:t xml:space="preserve">  </w:t>
      </w:r>
      <w:r w:rsidR="00BC77E2">
        <w:rPr>
          <w:sz w:val="24"/>
          <w:szCs w:val="24"/>
        </w:rPr>
        <w:t xml:space="preserve">   </w:t>
      </w:r>
      <w:r w:rsidRPr="0031386C">
        <w:rPr>
          <w:sz w:val="24"/>
          <w:szCs w:val="24"/>
        </w:rPr>
        <w:t>FOR EXTRA DUTY(EPED) POSITION DESCRIPTION</w:t>
      </w:r>
    </w:p>
    <w:p w14:paraId="48976D91" w14:textId="77777777" w:rsidR="00A44267" w:rsidRDefault="00A44267" w:rsidP="00A44267">
      <w:pPr>
        <w:pBdr>
          <w:top w:val="nil"/>
          <w:left w:val="nil"/>
          <w:bottom w:val="nil"/>
          <w:right w:val="nil"/>
          <w:between w:val="nil"/>
        </w:pBdr>
        <w:spacing w:before="6"/>
        <w:rPr>
          <w:color w:val="000000"/>
          <w:sz w:val="18"/>
          <w:szCs w:val="18"/>
        </w:rPr>
      </w:pPr>
      <w:r>
        <w:rPr>
          <w:noProof/>
        </w:rPr>
        <mc:AlternateContent>
          <mc:Choice Requires="wpg">
            <w:drawing>
              <wp:anchor distT="0" distB="0" distL="0" distR="0" simplePos="0" relativeHeight="251659264" behindDoc="0" locked="0" layoutInCell="1" hidden="0" allowOverlap="1" wp14:anchorId="2B5A4C9D" wp14:editId="4239F48F">
                <wp:simplePos x="0" y="0"/>
                <wp:positionH relativeFrom="column">
                  <wp:posOffset>63500</wp:posOffset>
                </wp:positionH>
                <wp:positionV relativeFrom="paragraph">
                  <wp:posOffset>152400</wp:posOffset>
                </wp:positionV>
                <wp:extent cx="6296025" cy="370914"/>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6296025" cy="370914"/>
                          <a:chOff x="2197988" y="3603788"/>
                          <a:chExt cx="6290945" cy="349250"/>
                        </a:xfrm>
                      </wpg:grpSpPr>
                      <wpg:grpSp>
                        <wpg:cNvPr id="2" name="Group 2"/>
                        <wpg:cNvGrpSpPr/>
                        <wpg:grpSpPr>
                          <a:xfrm>
                            <a:off x="2197988" y="3603788"/>
                            <a:ext cx="6290945" cy="349250"/>
                            <a:chOff x="713" y="253"/>
                            <a:chExt cx="9907" cy="550"/>
                          </a:xfrm>
                        </wpg:grpSpPr>
                        <wps:wsp>
                          <wps:cNvPr id="3" name="Rectangle 3"/>
                          <wps:cNvSpPr/>
                          <wps:spPr>
                            <a:xfrm>
                              <a:off x="713" y="253"/>
                              <a:ext cx="9900" cy="550"/>
                            </a:xfrm>
                            <a:prstGeom prst="rect">
                              <a:avLst/>
                            </a:prstGeom>
                            <a:noFill/>
                            <a:ln>
                              <a:noFill/>
                            </a:ln>
                          </wps:spPr>
                          <wps:txbx>
                            <w:txbxContent>
                              <w:p w14:paraId="3CD3E2F6" w14:textId="77777777" w:rsidR="00A44267" w:rsidRDefault="00A44267" w:rsidP="00A44267">
                                <w:pPr>
                                  <w:textDirection w:val="btLr"/>
                                </w:pPr>
                              </w:p>
                            </w:txbxContent>
                          </wps:txbx>
                          <wps:bodyPr spcFirstLastPara="1" wrap="square" lIns="91425" tIns="91425" rIns="91425" bIns="91425" anchor="ctr" anchorCtr="0">
                            <a:noAutofit/>
                          </wps:bodyPr>
                        </wps:wsp>
                        <wps:wsp>
                          <wps:cNvPr id="4" name="Rectangle 4"/>
                          <wps:cNvSpPr/>
                          <wps:spPr>
                            <a:xfrm>
                              <a:off x="720" y="260"/>
                              <a:ext cx="9900" cy="540"/>
                            </a:xfrm>
                            <a:prstGeom prst="rect">
                              <a:avLst/>
                            </a:prstGeom>
                            <a:solidFill>
                              <a:srgbClr val="959595"/>
                            </a:solidFill>
                            <a:ln>
                              <a:noFill/>
                            </a:ln>
                          </wps:spPr>
                          <wps:txbx>
                            <w:txbxContent>
                              <w:p w14:paraId="29BBA47E" w14:textId="77777777" w:rsidR="00A44267" w:rsidRDefault="00A44267" w:rsidP="00A44267">
                                <w:pPr>
                                  <w:textDirection w:val="btLr"/>
                                </w:pPr>
                              </w:p>
                            </w:txbxContent>
                          </wps:txbx>
                          <wps:bodyPr spcFirstLastPara="1" wrap="square" lIns="91425" tIns="91425" rIns="91425" bIns="91425" anchor="ctr" anchorCtr="0">
                            <a:noAutofit/>
                          </wps:bodyPr>
                        </wps:wsp>
                        <wps:wsp>
                          <wps:cNvPr id="5" name="Rectangle 5"/>
                          <wps:cNvSpPr/>
                          <wps:spPr>
                            <a:xfrm>
                              <a:off x="720" y="260"/>
                              <a:ext cx="9900" cy="540"/>
                            </a:xfrm>
                            <a:prstGeom prst="rect">
                              <a:avLst/>
                            </a:prstGeom>
                            <a:noFill/>
                            <a:ln w="9525" cap="flat" cmpd="sng">
                              <a:solidFill>
                                <a:srgbClr val="000000"/>
                              </a:solidFill>
                              <a:prstDash val="solid"/>
                              <a:miter lim="800000"/>
                              <a:headEnd type="none" w="sm" len="sm"/>
                              <a:tailEnd type="none" w="sm" len="sm"/>
                            </a:ln>
                          </wps:spPr>
                          <wps:txbx>
                            <w:txbxContent>
                              <w:p w14:paraId="4E79E965" w14:textId="77777777" w:rsidR="00A44267" w:rsidRDefault="00A44267" w:rsidP="00A44267">
                                <w:pPr>
                                  <w:textDirection w:val="btLr"/>
                                </w:pPr>
                              </w:p>
                            </w:txbxContent>
                          </wps:txbx>
                          <wps:bodyPr spcFirstLastPara="1" wrap="square" lIns="91425" tIns="91425" rIns="91425" bIns="91425" anchor="ctr" anchorCtr="0">
                            <a:noAutofit/>
                          </wps:bodyPr>
                        </wps:wsp>
                        <wps:wsp>
                          <wps:cNvPr id="6" name="Rectangle 6"/>
                          <wps:cNvSpPr/>
                          <wps:spPr>
                            <a:xfrm>
                              <a:off x="842" y="339"/>
                              <a:ext cx="9658" cy="382"/>
                            </a:xfrm>
                            <a:prstGeom prst="rect">
                              <a:avLst/>
                            </a:prstGeom>
                            <a:solidFill>
                              <a:srgbClr val="CCCCCC"/>
                            </a:solidFill>
                            <a:ln>
                              <a:noFill/>
                            </a:ln>
                          </wps:spPr>
                          <wps:txbx>
                            <w:txbxContent>
                              <w:p w14:paraId="114E2DDE" w14:textId="3271B669" w:rsidR="00A44267" w:rsidRPr="00C24AD2" w:rsidRDefault="00814F3E" w:rsidP="00C24AD2">
                                <w:pPr>
                                  <w:jc w:val="center"/>
                                  <w:rPr>
                                    <w:b/>
                                    <w:bCs/>
                                    <w:sz w:val="28"/>
                                    <w:szCs w:val="28"/>
                                  </w:rPr>
                                </w:pPr>
                                <w:r w:rsidRPr="00C24AD2">
                                  <w:rPr>
                                    <w:b/>
                                    <w:bCs/>
                                    <w:sz w:val="28"/>
                                    <w:szCs w:val="28"/>
                                  </w:rPr>
                                  <w:t>Athletics Game Worker</w:t>
                                </w:r>
                              </w:p>
                              <w:p w14:paraId="7F424AFA" w14:textId="77777777" w:rsidR="00A44267" w:rsidRPr="0090108B" w:rsidRDefault="00A44267" w:rsidP="00A44267"/>
                              <w:p w14:paraId="2D4354E7" w14:textId="77777777" w:rsidR="00A44267" w:rsidRDefault="00A44267" w:rsidP="00A44267">
                                <w:pPr>
                                  <w:spacing w:line="271" w:lineRule="auto"/>
                                  <w:textDirection w:val="btLr"/>
                                </w:pPr>
                              </w:p>
                            </w:txbxContent>
                          </wps:txbx>
                          <wps:bodyPr spcFirstLastPara="1" wrap="square" lIns="0" tIns="0" rIns="0" bIns="0" anchor="t" anchorCtr="0">
                            <a:noAutofit/>
                          </wps:bodyPr>
                        </wps:wsp>
                      </wpg:grpSp>
                    </wpg:wgp>
                  </a:graphicData>
                </a:graphic>
              </wp:anchor>
            </w:drawing>
          </mc:Choice>
          <mc:Fallback>
            <w:pict>
              <v:group w14:anchorId="2B5A4C9D" id="Group 1" o:spid="_x0000_s1026" style="position:absolute;margin-left:5pt;margin-top:12pt;width:495.75pt;height:29.2pt;z-index:251659264;mso-wrap-distance-left:0;mso-wrap-distance-right:0" coordorigin="21979,36037" coordsize="62909,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">
                <v:group id="Group 2" o:spid="_x0000_s1027" style="position:absolute;left:21979;top:36037;width:62910;height:3493" coordorigin="713,253" coordsize="9907,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3" o:spid="_x0000_s1028" style="position:absolute;left:713;top:253;width:9900;height: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3CD3E2F6" w14:textId="77777777" w:rsidR="00A44267" w:rsidRDefault="00A44267" w:rsidP="00A44267">
                          <w:pPr>
                            <w:textDirection w:val="btLr"/>
                          </w:pPr>
                        </w:p>
                      </w:txbxContent>
                    </v:textbox>
                  </v:rect>
                  <v:rect id="Rectangle 4" o:spid="_x0000_s1029" style="position:absolute;left:720;top:260;width:990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" fillcolor="#959595" stroked="f">
                    <v:textbox inset="2.53958mm,2.53958mm,2.53958mm,2.53958mm">
                      <w:txbxContent>
                        <w:p w14:paraId="29BBA47E" w14:textId="77777777" w:rsidR="00A44267" w:rsidRDefault="00A44267" w:rsidP="00A44267">
                          <w:pPr>
                            <w:textDirection w:val="btLr"/>
                          </w:pPr>
                        </w:p>
                      </w:txbxContent>
                    </v:textbox>
                  </v:rect>
                  <v:rect id="Rectangle 5" o:spid="_x0000_s1030" style="position:absolute;left:720;top:260;width:990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" filled="f">
                    <v:stroke startarrowwidth="narrow" startarrowlength="short" endarrowwidth="narrow" endarrowlength="short"/>
                    <v:textbox inset="2.53958mm,2.53958mm,2.53958mm,2.53958mm">
                      <w:txbxContent>
                        <w:p w14:paraId="4E79E965" w14:textId="77777777" w:rsidR="00A44267" w:rsidRDefault="00A44267" w:rsidP="00A44267">
                          <w:pPr>
                            <w:textDirection w:val="btLr"/>
                          </w:pPr>
                        </w:p>
                      </w:txbxContent>
                    </v:textbox>
                  </v:rect>
                  <v:rect id="Rectangle 6" o:spid="_x0000_s1031" style="position:absolute;left:842;top:339;width:9658;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" fillcolor="#ccc" stroked="f">
                    <v:textbox inset="0,0,0,0">
                      <w:txbxContent>
                        <w:p w14:paraId="114E2DDE" w14:textId="3271B669" w:rsidR="00A44267" w:rsidRPr="00C24AD2" w:rsidRDefault="00814F3E" w:rsidP="00C24AD2">
                          <w:pPr>
                            <w:jc w:val="center"/>
                            <w:rPr>
                              <w:b/>
                              <w:bCs/>
                              <w:sz w:val="28"/>
                              <w:szCs w:val="28"/>
                            </w:rPr>
                          </w:pPr>
                          <w:r w:rsidRPr="00C24AD2">
                            <w:rPr>
                              <w:b/>
                              <w:bCs/>
                              <w:sz w:val="28"/>
                              <w:szCs w:val="28"/>
                            </w:rPr>
                            <w:t>Athletics Game Worker</w:t>
                          </w:r>
                        </w:p>
                        <w:p w14:paraId="7F424AFA" w14:textId="77777777" w:rsidR="00A44267" w:rsidRPr="0090108B" w:rsidRDefault="00A44267" w:rsidP="00A44267"/>
                        <w:p w14:paraId="2D4354E7" w14:textId="77777777" w:rsidR="00A44267" w:rsidRDefault="00A44267" w:rsidP="00A44267">
                          <w:pPr>
                            <w:spacing w:line="271" w:lineRule="auto"/>
                            <w:textDirection w:val="btLr"/>
                          </w:pPr>
                        </w:p>
                      </w:txbxContent>
                    </v:textbox>
                  </v:rect>
                </v:group>
                <w10:wrap type="topAndBottom"/>
              </v:group>
            </w:pict>
          </mc:Fallback>
        </mc:AlternateContent>
      </w:r>
    </w:p>
    <w:p w14:paraId="74532160" w14:textId="77777777" w:rsidR="00A44267" w:rsidRDefault="00A44267" w:rsidP="00A44267">
      <w:pPr>
        <w:pBdr>
          <w:top w:val="nil"/>
          <w:left w:val="nil"/>
          <w:bottom w:val="nil"/>
          <w:right w:val="nil"/>
          <w:between w:val="nil"/>
        </w:pBdr>
        <w:spacing w:before="2"/>
        <w:rPr>
          <w:color w:val="000000"/>
          <w:sz w:val="35"/>
          <w:szCs w:val="35"/>
        </w:rPr>
      </w:pPr>
    </w:p>
    <w:p w14:paraId="54AABB3A" w14:textId="3716203B" w:rsidR="00A44267" w:rsidRDefault="00A44267" w:rsidP="00A44267">
      <w:pPr>
        <w:rPr>
          <w:color w:val="000000"/>
          <w:sz w:val="24"/>
        </w:rPr>
      </w:pPr>
      <w:r>
        <w:rPr>
          <w:color w:val="000000"/>
          <w:sz w:val="24"/>
          <w:szCs w:val="24"/>
        </w:rPr>
        <w:t>POSITION:</w:t>
      </w:r>
      <w:r>
        <w:rPr>
          <w:color w:val="000000"/>
          <w:sz w:val="24"/>
          <w:szCs w:val="24"/>
        </w:rPr>
        <w:tab/>
      </w:r>
      <w:r w:rsidR="00814F3E">
        <w:rPr>
          <w:color w:val="000000"/>
          <w:sz w:val="24"/>
          <w:szCs w:val="24"/>
        </w:rPr>
        <w:t>Athletics Game Worker</w:t>
      </w:r>
      <w:r>
        <w:rPr>
          <w:color w:val="000000"/>
          <w:sz w:val="24"/>
        </w:rPr>
        <w:tab/>
      </w:r>
    </w:p>
    <w:p w14:paraId="4FB7F1C3" w14:textId="77777777" w:rsidR="00A44267" w:rsidRDefault="00A44267" w:rsidP="00A44267">
      <w:pPr>
        <w:rPr>
          <w:color w:val="000000"/>
          <w:sz w:val="24"/>
          <w:szCs w:val="24"/>
        </w:rPr>
      </w:pPr>
    </w:p>
    <w:p w14:paraId="34DD7E55" w14:textId="618F550A" w:rsidR="00A44267" w:rsidRDefault="00A44267" w:rsidP="00A44267">
      <w:pPr>
        <w:pBdr>
          <w:top w:val="nil"/>
          <w:left w:val="nil"/>
          <w:bottom w:val="nil"/>
          <w:right w:val="nil"/>
          <w:between w:val="nil"/>
        </w:pBdr>
        <w:tabs>
          <w:tab w:val="left" w:pos="2280"/>
        </w:tabs>
        <w:spacing w:line="480" w:lineRule="auto"/>
        <w:ind w:right="-135"/>
        <w:rPr>
          <w:color w:val="000000"/>
          <w:sz w:val="24"/>
          <w:szCs w:val="24"/>
        </w:rPr>
      </w:pPr>
      <w:r>
        <w:rPr>
          <w:color w:val="000000"/>
          <w:sz w:val="24"/>
          <w:szCs w:val="24"/>
        </w:rPr>
        <w:t>REPORTS TO:</w:t>
      </w:r>
      <w:r w:rsidR="00814F3E">
        <w:rPr>
          <w:color w:val="000000"/>
          <w:sz w:val="24"/>
          <w:szCs w:val="24"/>
        </w:rPr>
        <w:t xml:space="preserve"> A</w:t>
      </w:r>
      <w:r w:rsidR="00780559">
        <w:rPr>
          <w:color w:val="000000"/>
          <w:sz w:val="24"/>
          <w:szCs w:val="24"/>
        </w:rPr>
        <w:t>ctivities</w:t>
      </w:r>
      <w:r w:rsidR="00814F3E">
        <w:rPr>
          <w:color w:val="000000"/>
          <w:sz w:val="24"/>
          <w:szCs w:val="24"/>
        </w:rPr>
        <w:t xml:space="preserve"> Resources Teacher</w:t>
      </w:r>
    </w:p>
    <w:p w14:paraId="304449B0" w14:textId="7EC3A072" w:rsidR="00A44267" w:rsidRDefault="00A44267" w:rsidP="00A44267">
      <w:pPr>
        <w:pBdr>
          <w:top w:val="nil"/>
          <w:left w:val="nil"/>
          <w:bottom w:val="nil"/>
          <w:right w:val="nil"/>
          <w:between w:val="nil"/>
        </w:pBdr>
        <w:tabs>
          <w:tab w:val="left" w:pos="2280"/>
        </w:tabs>
        <w:spacing w:line="480" w:lineRule="auto"/>
        <w:ind w:right="-135"/>
        <w:rPr>
          <w:sz w:val="24"/>
          <w:szCs w:val="24"/>
        </w:rPr>
      </w:pPr>
      <w:r>
        <w:rPr>
          <w:color w:val="000000"/>
          <w:sz w:val="24"/>
          <w:szCs w:val="24"/>
        </w:rPr>
        <w:t>LOCATION:</w:t>
      </w:r>
      <w:r w:rsidR="00814F3E">
        <w:rPr>
          <w:color w:val="000000"/>
          <w:sz w:val="24"/>
          <w:szCs w:val="24"/>
        </w:rPr>
        <w:t xml:space="preserve"> Various</w:t>
      </w:r>
      <w:r>
        <w:rPr>
          <w:color w:val="000000"/>
          <w:sz w:val="24"/>
          <w:szCs w:val="24"/>
        </w:rPr>
        <w:tab/>
      </w:r>
    </w:p>
    <w:p w14:paraId="46CBB15D" w14:textId="77777777" w:rsidR="00A44267" w:rsidRDefault="00A44267" w:rsidP="00A44267">
      <w:pPr>
        <w:rPr>
          <w:sz w:val="24"/>
          <w:szCs w:val="24"/>
        </w:rPr>
      </w:pPr>
      <w:r>
        <w:rPr>
          <w:sz w:val="24"/>
          <w:szCs w:val="24"/>
        </w:rPr>
        <w:t xml:space="preserve">NATURE OF WORK: </w:t>
      </w:r>
    </w:p>
    <w:p w14:paraId="0F60211E" w14:textId="15D71B29" w:rsidR="00A44267" w:rsidRDefault="00814F3E" w:rsidP="00A44267">
      <w:pPr>
        <w:rPr>
          <w:sz w:val="24"/>
          <w:szCs w:val="24"/>
        </w:rPr>
      </w:pPr>
      <w:r w:rsidRPr="00814F3E">
        <w:rPr>
          <w:sz w:val="24"/>
          <w:szCs w:val="24"/>
        </w:rPr>
        <w:t>Under the direct supervision of the High School Activities Resource Teacher, the Athletics Game Worker is responsible for performing various duties to support athletic events. These duties include managing ticket sales and admissions, assisting with event coordination and logistics, operating the public address system and providing game announcements, controlling and monitoring the scoreboard, and ensuring the overall care and proper conduct of teams and officials. The role requires adaptability, attention to detail, and a commitment to ensuring the smooth operation of all athletic contests.</w:t>
      </w:r>
    </w:p>
    <w:p w14:paraId="28DC5932" w14:textId="77777777" w:rsidR="00A44267" w:rsidRDefault="00A44267" w:rsidP="00A44267">
      <w:pPr>
        <w:pBdr>
          <w:top w:val="nil"/>
          <w:left w:val="nil"/>
          <w:bottom w:val="nil"/>
          <w:right w:val="nil"/>
          <w:between w:val="nil"/>
        </w:pBdr>
        <w:rPr>
          <w:color w:val="000000"/>
          <w:sz w:val="24"/>
          <w:szCs w:val="24"/>
        </w:rPr>
      </w:pPr>
    </w:p>
    <w:p w14:paraId="63486897" w14:textId="77777777" w:rsidR="00A44267" w:rsidRDefault="00A44267" w:rsidP="00A44267">
      <w:pPr>
        <w:pBdr>
          <w:top w:val="nil"/>
          <w:left w:val="nil"/>
          <w:bottom w:val="nil"/>
          <w:right w:val="nil"/>
          <w:between w:val="nil"/>
        </w:pBdr>
        <w:rPr>
          <w:color w:val="000000"/>
          <w:sz w:val="24"/>
          <w:szCs w:val="24"/>
        </w:rPr>
      </w:pPr>
      <w:r>
        <w:rPr>
          <w:color w:val="000000"/>
          <w:sz w:val="24"/>
          <w:szCs w:val="24"/>
        </w:rPr>
        <w:t>ESSENTIAL FUNCTIONS:</w:t>
      </w:r>
      <w:bookmarkStart w:id="1" w:name="_Hlk218846844"/>
    </w:p>
    <w:p w14:paraId="30E167EC" w14:textId="7F5B0E81" w:rsidR="00A44267" w:rsidRPr="00A44267" w:rsidRDefault="00A44267" w:rsidP="00A44267">
      <w:pPr>
        <w:pStyle w:val="ListParagraph"/>
        <w:numPr>
          <w:ilvl w:val="0"/>
          <w:numId w:val="2"/>
        </w:numPr>
        <w:pBdr>
          <w:top w:val="nil"/>
          <w:left w:val="nil"/>
          <w:bottom w:val="nil"/>
          <w:right w:val="nil"/>
          <w:between w:val="nil"/>
        </w:pBdr>
        <w:rPr>
          <w:rFonts w:eastAsia="Times New Roman"/>
          <w:color w:val="000000" w:themeColor="text1"/>
          <w:sz w:val="24"/>
          <w:szCs w:val="24"/>
        </w:rPr>
      </w:pPr>
      <w:r w:rsidRPr="00A44267">
        <w:rPr>
          <w:rFonts w:eastAsia="Times New Roman"/>
          <w:color w:val="000000" w:themeColor="text1"/>
          <w:sz w:val="24"/>
          <w:szCs w:val="24"/>
        </w:rPr>
        <w:t xml:space="preserve">Ability to professionally relate to and collaborate with co-workers, students, and community </w:t>
      </w:r>
      <w:bookmarkStart w:id="2" w:name="_Hlk218847114"/>
      <w:r w:rsidRPr="00A44267">
        <w:rPr>
          <w:rFonts w:eastAsia="Times New Roman"/>
          <w:color w:val="000000" w:themeColor="text1"/>
          <w:sz w:val="24"/>
          <w:szCs w:val="24"/>
        </w:rPr>
        <w:t>members</w:t>
      </w:r>
    </w:p>
    <w:bookmarkEnd w:id="1"/>
    <w:p w14:paraId="525CA3B2" w14:textId="77777777" w:rsidR="00A44267" w:rsidRDefault="00A44267" w:rsidP="00A44267">
      <w:pPr>
        <w:widowControl/>
        <w:numPr>
          <w:ilvl w:val="0"/>
          <w:numId w:val="2"/>
        </w:numPr>
        <w:spacing w:before="100" w:beforeAutospacing="1" w:after="100" w:afterAutospacing="1"/>
        <w:rPr>
          <w:rFonts w:eastAsia="Times New Roman"/>
          <w:color w:val="000000" w:themeColor="text1"/>
          <w:sz w:val="24"/>
          <w:szCs w:val="24"/>
        </w:rPr>
      </w:pPr>
      <w:r>
        <w:rPr>
          <w:rFonts w:eastAsia="Times New Roman"/>
          <w:color w:val="000000" w:themeColor="text1"/>
          <w:sz w:val="24"/>
          <w:szCs w:val="24"/>
        </w:rPr>
        <w:t>Ability to understand and maintain confidentiality</w:t>
      </w:r>
    </w:p>
    <w:p w14:paraId="4700D122" w14:textId="77777777" w:rsidR="00A44267" w:rsidRDefault="00A44267" w:rsidP="00A44267">
      <w:pPr>
        <w:widowControl/>
        <w:numPr>
          <w:ilvl w:val="0"/>
          <w:numId w:val="2"/>
        </w:numPr>
        <w:spacing w:before="100" w:beforeAutospacing="1" w:after="100" w:afterAutospacing="1"/>
        <w:rPr>
          <w:rFonts w:eastAsia="Times New Roman"/>
          <w:color w:val="000000" w:themeColor="text1"/>
          <w:sz w:val="24"/>
          <w:szCs w:val="24"/>
        </w:rPr>
      </w:pPr>
      <w:r>
        <w:rPr>
          <w:rFonts w:eastAsia="Times New Roman"/>
          <w:color w:val="000000" w:themeColor="text1"/>
          <w:sz w:val="24"/>
          <w:szCs w:val="24"/>
        </w:rPr>
        <w:t>Ability to use technology effectively to complete tasks</w:t>
      </w:r>
    </w:p>
    <w:bookmarkEnd w:id="2"/>
    <w:p w14:paraId="0563EDA8" w14:textId="77777777" w:rsidR="00A44267" w:rsidRDefault="00A44267" w:rsidP="00A44267">
      <w:pPr>
        <w:pStyle w:val="ListParagraph"/>
        <w:numPr>
          <w:ilvl w:val="0"/>
          <w:numId w:val="2"/>
        </w:numPr>
        <w:pBdr>
          <w:top w:val="nil"/>
          <w:left w:val="nil"/>
          <w:bottom w:val="nil"/>
          <w:right w:val="nil"/>
          <w:between w:val="nil"/>
        </w:pBdr>
        <w:rPr>
          <w:color w:val="000000"/>
          <w:sz w:val="24"/>
          <w:szCs w:val="24"/>
        </w:rPr>
      </w:pPr>
      <w:r w:rsidRPr="00001153">
        <w:rPr>
          <w:color w:val="000000"/>
          <w:sz w:val="24"/>
          <w:szCs w:val="24"/>
        </w:rPr>
        <w:t>Possess effective organizational skills</w:t>
      </w:r>
    </w:p>
    <w:p w14:paraId="65A0F383" w14:textId="77777777" w:rsidR="00A44267" w:rsidRDefault="00A44267" w:rsidP="00A44267">
      <w:pPr>
        <w:pStyle w:val="ListParagraph"/>
        <w:numPr>
          <w:ilvl w:val="0"/>
          <w:numId w:val="2"/>
        </w:numPr>
        <w:pBdr>
          <w:top w:val="nil"/>
          <w:left w:val="nil"/>
          <w:bottom w:val="nil"/>
          <w:right w:val="nil"/>
          <w:between w:val="nil"/>
        </w:pBdr>
        <w:rPr>
          <w:color w:val="000000"/>
          <w:sz w:val="24"/>
          <w:szCs w:val="24"/>
        </w:rPr>
      </w:pPr>
      <w:r w:rsidRPr="00001153">
        <w:rPr>
          <w:color w:val="000000"/>
          <w:sz w:val="24"/>
          <w:szCs w:val="24"/>
        </w:rPr>
        <w:t>Ability to work independently</w:t>
      </w:r>
    </w:p>
    <w:p w14:paraId="6AAACC3E" w14:textId="77777777" w:rsidR="00A44267" w:rsidRDefault="00A44267" w:rsidP="00A44267">
      <w:pPr>
        <w:pStyle w:val="ListParagraph"/>
        <w:numPr>
          <w:ilvl w:val="0"/>
          <w:numId w:val="2"/>
        </w:numPr>
        <w:pBdr>
          <w:top w:val="nil"/>
          <w:left w:val="nil"/>
          <w:bottom w:val="nil"/>
          <w:right w:val="nil"/>
          <w:between w:val="nil"/>
        </w:pBdr>
        <w:rPr>
          <w:color w:val="000000"/>
          <w:sz w:val="24"/>
          <w:szCs w:val="24"/>
        </w:rPr>
      </w:pPr>
      <w:r w:rsidRPr="00001153">
        <w:rPr>
          <w:color w:val="000000"/>
          <w:sz w:val="24"/>
          <w:szCs w:val="24"/>
        </w:rPr>
        <w:t>Possess effective written and oral communication skills</w:t>
      </w:r>
    </w:p>
    <w:p w14:paraId="356A56B1" w14:textId="77777777" w:rsidR="00A44267" w:rsidRDefault="00A44267" w:rsidP="00A44267">
      <w:pPr>
        <w:pStyle w:val="ListParagraph"/>
        <w:numPr>
          <w:ilvl w:val="0"/>
          <w:numId w:val="2"/>
        </w:numPr>
        <w:pBdr>
          <w:top w:val="nil"/>
          <w:left w:val="nil"/>
          <w:bottom w:val="nil"/>
          <w:right w:val="nil"/>
          <w:between w:val="nil"/>
        </w:pBdr>
        <w:rPr>
          <w:color w:val="000000"/>
          <w:sz w:val="24"/>
          <w:szCs w:val="24"/>
        </w:rPr>
      </w:pPr>
      <w:r w:rsidRPr="00001153">
        <w:rPr>
          <w:color w:val="000000"/>
          <w:sz w:val="24"/>
          <w:szCs w:val="24"/>
        </w:rPr>
        <w:t>Ability to follow both written and verbal instructions</w:t>
      </w:r>
    </w:p>
    <w:p w14:paraId="230581D8" w14:textId="3B416CDC" w:rsidR="00A44267" w:rsidRDefault="00A44267" w:rsidP="00A44267">
      <w:pPr>
        <w:pStyle w:val="ListParagraph"/>
        <w:numPr>
          <w:ilvl w:val="0"/>
          <w:numId w:val="2"/>
        </w:numPr>
        <w:pBdr>
          <w:top w:val="nil"/>
          <w:left w:val="nil"/>
          <w:bottom w:val="nil"/>
          <w:right w:val="nil"/>
          <w:between w:val="nil"/>
        </w:pBdr>
        <w:rPr>
          <w:color w:val="000000"/>
          <w:sz w:val="24"/>
          <w:szCs w:val="24"/>
        </w:rPr>
      </w:pPr>
      <w:r w:rsidRPr="00A44267">
        <w:rPr>
          <w:color w:val="000000"/>
          <w:sz w:val="24"/>
          <w:szCs w:val="24"/>
        </w:rPr>
        <w:t xml:space="preserve">Ability to work under pressure </w:t>
      </w:r>
    </w:p>
    <w:p w14:paraId="1BC20B71" w14:textId="21305E43" w:rsidR="003E22C8" w:rsidRDefault="003E22C8" w:rsidP="00A44267">
      <w:pPr>
        <w:pStyle w:val="ListParagraph"/>
        <w:numPr>
          <w:ilvl w:val="0"/>
          <w:numId w:val="2"/>
        </w:numPr>
        <w:pBdr>
          <w:top w:val="nil"/>
          <w:left w:val="nil"/>
          <w:bottom w:val="nil"/>
          <w:right w:val="nil"/>
          <w:between w:val="nil"/>
        </w:pBdr>
        <w:rPr>
          <w:color w:val="000000"/>
          <w:sz w:val="24"/>
          <w:szCs w:val="24"/>
        </w:rPr>
      </w:pPr>
      <w:r w:rsidRPr="003E22C8">
        <w:rPr>
          <w:color w:val="000000"/>
          <w:sz w:val="24"/>
          <w:szCs w:val="24"/>
        </w:rPr>
        <w:t>Ability to support game and event management through a variety of tasks, including ticketing, public address, scoreboard operation, and general event coordination.</w:t>
      </w:r>
    </w:p>
    <w:p w14:paraId="441D5EB5" w14:textId="3BAC146A" w:rsidR="003E22C8" w:rsidRDefault="003E22C8" w:rsidP="00A44267">
      <w:pPr>
        <w:pStyle w:val="ListParagraph"/>
        <w:numPr>
          <w:ilvl w:val="0"/>
          <w:numId w:val="2"/>
        </w:numPr>
        <w:pBdr>
          <w:top w:val="nil"/>
          <w:left w:val="nil"/>
          <w:bottom w:val="nil"/>
          <w:right w:val="nil"/>
          <w:between w:val="nil"/>
        </w:pBdr>
        <w:rPr>
          <w:color w:val="000000"/>
          <w:sz w:val="24"/>
          <w:szCs w:val="24"/>
        </w:rPr>
      </w:pPr>
      <w:r w:rsidRPr="003E22C8">
        <w:rPr>
          <w:color w:val="000000"/>
          <w:sz w:val="24"/>
          <w:szCs w:val="24"/>
        </w:rPr>
        <w:t>Knowledge of basic athletic event procedures, safety protocols, and equipment operation related to ticketing, scoreboard management, and public address systems.</w:t>
      </w:r>
    </w:p>
    <w:p w14:paraId="0B465181" w14:textId="1882C891" w:rsidR="003E22C8" w:rsidRDefault="003E22C8" w:rsidP="00A44267">
      <w:pPr>
        <w:pStyle w:val="ListParagraph"/>
        <w:numPr>
          <w:ilvl w:val="0"/>
          <w:numId w:val="2"/>
        </w:numPr>
        <w:pBdr>
          <w:top w:val="nil"/>
          <w:left w:val="nil"/>
          <w:bottom w:val="nil"/>
          <w:right w:val="nil"/>
          <w:between w:val="nil"/>
        </w:pBdr>
        <w:rPr>
          <w:color w:val="000000"/>
          <w:sz w:val="24"/>
          <w:szCs w:val="24"/>
        </w:rPr>
      </w:pPr>
      <w:r w:rsidRPr="003E22C8">
        <w:rPr>
          <w:color w:val="000000"/>
          <w:sz w:val="24"/>
          <w:szCs w:val="24"/>
        </w:rPr>
        <w:t>Knowledge of school and county policies regarding event management, safety, and conduct standards.</w:t>
      </w:r>
    </w:p>
    <w:p w14:paraId="184DDBB0" w14:textId="3D242A60" w:rsidR="003E22C8" w:rsidRPr="00A44267" w:rsidRDefault="003E22C8" w:rsidP="00A44267">
      <w:pPr>
        <w:pStyle w:val="ListParagraph"/>
        <w:numPr>
          <w:ilvl w:val="0"/>
          <w:numId w:val="2"/>
        </w:numPr>
        <w:pBdr>
          <w:top w:val="nil"/>
          <w:left w:val="nil"/>
          <w:bottom w:val="nil"/>
          <w:right w:val="nil"/>
          <w:between w:val="nil"/>
        </w:pBdr>
        <w:rPr>
          <w:color w:val="000000"/>
          <w:sz w:val="24"/>
          <w:szCs w:val="24"/>
        </w:rPr>
      </w:pPr>
      <w:r w:rsidRPr="003E22C8">
        <w:rPr>
          <w:color w:val="000000"/>
          <w:sz w:val="24"/>
          <w:szCs w:val="24"/>
        </w:rPr>
        <w:t>Possess adaptability and attention to detail to handle changing priorities and ensure all aspects of the event run efficiently.</w:t>
      </w:r>
    </w:p>
    <w:p w14:paraId="7FDC1399" w14:textId="77777777" w:rsidR="00A44267" w:rsidRDefault="00A44267" w:rsidP="00A44267">
      <w:pPr>
        <w:pBdr>
          <w:top w:val="nil"/>
          <w:left w:val="nil"/>
          <w:bottom w:val="nil"/>
          <w:right w:val="nil"/>
          <w:between w:val="nil"/>
        </w:pBdr>
        <w:rPr>
          <w:color w:val="000000"/>
          <w:sz w:val="24"/>
          <w:szCs w:val="24"/>
        </w:rPr>
      </w:pPr>
    </w:p>
    <w:p w14:paraId="54E4EF76" w14:textId="0BE061AE" w:rsidR="00A44267" w:rsidRDefault="00A44267" w:rsidP="00A44267">
      <w:pPr>
        <w:pBdr>
          <w:top w:val="nil"/>
          <w:left w:val="nil"/>
          <w:bottom w:val="nil"/>
          <w:right w:val="nil"/>
          <w:between w:val="nil"/>
        </w:pBdr>
        <w:spacing w:before="1"/>
        <w:rPr>
          <w:color w:val="000000"/>
          <w:sz w:val="24"/>
          <w:szCs w:val="24"/>
        </w:rPr>
      </w:pPr>
      <w:r>
        <w:rPr>
          <w:color w:val="000000"/>
          <w:sz w:val="24"/>
          <w:szCs w:val="24"/>
        </w:rPr>
        <w:t>DUTIES AND RESPONSIBILITIES:</w:t>
      </w:r>
    </w:p>
    <w:p w14:paraId="1BAFEFC9"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Processes online tickets and supports patrons with purchasing tickets on-site as needed  </w:t>
      </w:r>
    </w:p>
    <w:p w14:paraId="478EA366"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Supports the bag check process to ensure safety and security  </w:t>
      </w:r>
    </w:p>
    <w:p w14:paraId="461F4E6E"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Assists with overall event management and coordination  </w:t>
      </w:r>
    </w:p>
    <w:p w14:paraId="3A10ABA7"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Performs public address duties, including pre-game and in-game announcements  </w:t>
      </w:r>
    </w:p>
    <w:p w14:paraId="2C95E968"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Operates the scoreboard accurately and efficiently during events  </w:t>
      </w:r>
    </w:p>
    <w:p w14:paraId="0E27F60E" w14:textId="381BDC3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Reports on issues promptly to the athletic director or administrator on duty  </w:t>
      </w:r>
    </w:p>
    <w:p w14:paraId="2E171E33"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Becomes familiar with and adheres to all rules and regulations of St. Mary's County Public Schools  </w:t>
      </w:r>
    </w:p>
    <w:p w14:paraId="47EE5D53"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Follows all safety guidelines and procedures to maintain a secure environment  </w:t>
      </w:r>
    </w:p>
    <w:p w14:paraId="1E7F07FB"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Understands and implements the school-based Emergency Action Plan (EAP) when necessary  </w:t>
      </w:r>
    </w:p>
    <w:p w14:paraId="0A61DEF6" w14:textId="0B4DB776"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Aids away teams, including meeting, escorting, and managing logistics such as locker room access  </w:t>
      </w:r>
    </w:p>
    <w:p w14:paraId="67B32E60" w14:textId="77777777" w:rsidR="00780559"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 xml:space="preserve">Supports officials before and after games, including meeting, escorting, and managing logistics </w:t>
      </w:r>
      <w:r w:rsidRPr="00780559">
        <w:rPr>
          <w:color w:val="000000"/>
          <w:sz w:val="24"/>
          <w:szCs w:val="24"/>
        </w:rPr>
        <w:lastRenderedPageBreak/>
        <w:t xml:space="preserve">such as locker room access  </w:t>
      </w:r>
    </w:p>
    <w:p w14:paraId="0690445C" w14:textId="6006FCC1" w:rsidR="003E22C8" w:rsidRPr="00780559" w:rsidRDefault="00780559" w:rsidP="00780559">
      <w:pPr>
        <w:pStyle w:val="ListParagraph"/>
        <w:numPr>
          <w:ilvl w:val="0"/>
          <w:numId w:val="5"/>
        </w:numPr>
        <w:pBdr>
          <w:top w:val="nil"/>
          <w:left w:val="nil"/>
          <w:bottom w:val="nil"/>
          <w:right w:val="nil"/>
          <w:between w:val="nil"/>
        </w:pBdr>
        <w:spacing w:before="1"/>
        <w:rPr>
          <w:color w:val="000000"/>
          <w:sz w:val="24"/>
          <w:szCs w:val="24"/>
        </w:rPr>
      </w:pPr>
      <w:r w:rsidRPr="00780559">
        <w:rPr>
          <w:color w:val="000000"/>
          <w:sz w:val="24"/>
          <w:szCs w:val="24"/>
        </w:rPr>
        <w:t>Performs other duties as assigned to ensure successful event operations</w:t>
      </w:r>
    </w:p>
    <w:p w14:paraId="0D983E38" w14:textId="77777777" w:rsidR="00A44267" w:rsidRPr="00A45C97" w:rsidRDefault="00A44267" w:rsidP="00A44267">
      <w:pPr>
        <w:pStyle w:val="ListParagraph"/>
        <w:pBdr>
          <w:top w:val="nil"/>
          <w:left w:val="nil"/>
          <w:bottom w:val="nil"/>
          <w:right w:val="nil"/>
          <w:between w:val="nil"/>
        </w:pBdr>
        <w:spacing w:before="1"/>
        <w:rPr>
          <w:color w:val="000000"/>
          <w:sz w:val="24"/>
          <w:szCs w:val="24"/>
        </w:rPr>
      </w:pPr>
    </w:p>
    <w:p w14:paraId="24979BA6" w14:textId="77777777" w:rsidR="00A44267" w:rsidRDefault="00A44267" w:rsidP="00A44267">
      <w:pPr>
        <w:pBdr>
          <w:top w:val="nil"/>
          <w:left w:val="nil"/>
          <w:bottom w:val="nil"/>
          <w:right w:val="nil"/>
          <w:between w:val="nil"/>
        </w:pBdr>
        <w:rPr>
          <w:color w:val="000000"/>
          <w:sz w:val="24"/>
          <w:szCs w:val="24"/>
        </w:rPr>
      </w:pPr>
      <w:r w:rsidRPr="0090764F">
        <w:rPr>
          <w:color w:val="000000"/>
          <w:sz w:val="24"/>
          <w:szCs w:val="24"/>
        </w:rPr>
        <w:t>QUALIFICATIONS:</w:t>
      </w:r>
    </w:p>
    <w:p w14:paraId="673AF6B6" w14:textId="1184478D" w:rsidR="00A44267" w:rsidRDefault="00A44267" w:rsidP="00A44267">
      <w:pPr>
        <w:pBdr>
          <w:top w:val="nil"/>
          <w:left w:val="nil"/>
          <w:bottom w:val="nil"/>
          <w:right w:val="nil"/>
          <w:between w:val="nil"/>
        </w:pBdr>
        <w:rPr>
          <w:b/>
          <w:bCs/>
          <w:color w:val="000000"/>
          <w:sz w:val="24"/>
          <w:szCs w:val="24"/>
        </w:rPr>
      </w:pPr>
      <w:r w:rsidRPr="00683BFF">
        <w:rPr>
          <w:b/>
          <w:bCs/>
          <w:color w:val="000000"/>
          <w:sz w:val="24"/>
          <w:szCs w:val="24"/>
        </w:rPr>
        <w:t>Required</w:t>
      </w:r>
      <w:r w:rsidR="005E13BB">
        <w:rPr>
          <w:b/>
          <w:bCs/>
          <w:color w:val="000000"/>
          <w:sz w:val="24"/>
          <w:szCs w:val="24"/>
        </w:rPr>
        <w:t xml:space="preserve">: </w:t>
      </w:r>
    </w:p>
    <w:p w14:paraId="37E6B36D" w14:textId="0FBF8E6C" w:rsidR="005E13BB" w:rsidRPr="005E13BB" w:rsidRDefault="005E13BB" w:rsidP="005E13BB">
      <w:pPr>
        <w:pStyle w:val="ListParagraph"/>
        <w:numPr>
          <w:ilvl w:val="0"/>
          <w:numId w:val="8"/>
        </w:numPr>
        <w:pBdr>
          <w:top w:val="nil"/>
          <w:left w:val="nil"/>
          <w:bottom w:val="nil"/>
          <w:right w:val="nil"/>
          <w:between w:val="nil"/>
        </w:pBdr>
        <w:rPr>
          <w:color w:val="000000"/>
          <w:sz w:val="24"/>
          <w:szCs w:val="24"/>
        </w:rPr>
      </w:pPr>
      <w:r w:rsidRPr="005E13BB">
        <w:rPr>
          <w:color w:val="000000"/>
          <w:sz w:val="24"/>
          <w:szCs w:val="24"/>
        </w:rPr>
        <w:t>Current SMCPS Employee</w:t>
      </w:r>
    </w:p>
    <w:p w14:paraId="7B06DD6C" w14:textId="4663741B" w:rsidR="005E13BB" w:rsidRPr="005E13BB" w:rsidRDefault="005E13BB" w:rsidP="005E13BB">
      <w:pPr>
        <w:pStyle w:val="ListParagraph"/>
        <w:numPr>
          <w:ilvl w:val="0"/>
          <w:numId w:val="8"/>
        </w:numPr>
        <w:pBdr>
          <w:top w:val="nil"/>
          <w:left w:val="nil"/>
          <w:bottom w:val="nil"/>
          <w:right w:val="nil"/>
          <w:between w:val="nil"/>
        </w:pBdr>
        <w:rPr>
          <w:b/>
          <w:bCs/>
          <w:color w:val="000000"/>
          <w:sz w:val="24"/>
          <w:szCs w:val="24"/>
        </w:rPr>
      </w:pPr>
      <w:r w:rsidRPr="005E13BB">
        <w:rPr>
          <w:color w:val="000000"/>
          <w:sz w:val="24"/>
          <w:szCs w:val="24"/>
        </w:rPr>
        <w:t>Ability to sit and/or stand for long periods of time</w:t>
      </w:r>
    </w:p>
    <w:p w14:paraId="68C6A03B" w14:textId="77777777" w:rsidR="00A44267" w:rsidRDefault="00A44267" w:rsidP="00A44267">
      <w:pPr>
        <w:pBdr>
          <w:top w:val="nil"/>
          <w:left w:val="nil"/>
          <w:bottom w:val="nil"/>
          <w:right w:val="nil"/>
          <w:between w:val="nil"/>
        </w:pBdr>
        <w:rPr>
          <w:b/>
          <w:bCs/>
          <w:color w:val="000000"/>
          <w:sz w:val="24"/>
          <w:szCs w:val="24"/>
        </w:rPr>
      </w:pPr>
    </w:p>
    <w:p w14:paraId="60D9A90C" w14:textId="77777777" w:rsidR="005E13BB" w:rsidRDefault="00A44267" w:rsidP="00A44267">
      <w:pPr>
        <w:pBdr>
          <w:top w:val="nil"/>
          <w:left w:val="nil"/>
          <w:bottom w:val="nil"/>
          <w:right w:val="nil"/>
          <w:between w:val="nil"/>
        </w:pBdr>
        <w:rPr>
          <w:b/>
          <w:bCs/>
          <w:color w:val="000000"/>
          <w:sz w:val="24"/>
          <w:szCs w:val="24"/>
        </w:rPr>
      </w:pPr>
      <w:r w:rsidRPr="00683BFF">
        <w:rPr>
          <w:b/>
          <w:bCs/>
          <w:color w:val="000000"/>
          <w:sz w:val="24"/>
          <w:szCs w:val="24"/>
        </w:rPr>
        <w:t>Preferred</w:t>
      </w:r>
      <w:r w:rsidR="005E13BB">
        <w:rPr>
          <w:b/>
          <w:bCs/>
          <w:color w:val="000000"/>
          <w:sz w:val="24"/>
          <w:szCs w:val="24"/>
        </w:rPr>
        <w:t xml:space="preserve">: </w:t>
      </w:r>
    </w:p>
    <w:p w14:paraId="680A2D5B" w14:textId="1AB9B176" w:rsidR="00A44267" w:rsidRPr="005E13BB" w:rsidRDefault="005E13BB" w:rsidP="005E13BB">
      <w:pPr>
        <w:pStyle w:val="ListParagraph"/>
        <w:numPr>
          <w:ilvl w:val="0"/>
          <w:numId w:val="7"/>
        </w:numPr>
        <w:pBdr>
          <w:top w:val="nil"/>
          <w:left w:val="nil"/>
          <w:bottom w:val="nil"/>
          <w:right w:val="nil"/>
          <w:between w:val="nil"/>
        </w:pBdr>
        <w:rPr>
          <w:color w:val="000000"/>
          <w:sz w:val="24"/>
          <w:szCs w:val="24"/>
        </w:rPr>
      </w:pPr>
      <w:r w:rsidRPr="005E13BB">
        <w:rPr>
          <w:color w:val="000000"/>
          <w:sz w:val="24"/>
          <w:szCs w:val="24"/>
        </w:rPr>
        <w:t>Experience in event management or customer service preferred</w:t>
      </w:r>
    </w:p>
    <w:p w14:paraId="0192FCBB" w14:textId="77777777" w:rsidR="00A44267" w:rsidRPr="005E13BB" w:rsidRDefault="00A44267" w:rsidP="00A44267">
      <w:pPr>
        <w:pBdr>
          <w:top w:val="nil"/>
          <w:left w:val="nil"/>
          <w:bottom w:val="nil"/>
          <w:right w:val="nil"/>
          <w:between w:val="nil"/>
        </w:pBdr>
        <w:spacing w:before="1"/>
        <w:rPr>
          <w:color w:val="000000"/>
          <w:sz w:val="24"/>
          <w:szCs w:val="24"/>
        </w:rPr>
      </w:pPr>
    </w:p>
    <w:p w14:paraId="7EF63F1D" w14:textId="77777777" w:rsidR="00A44267" w:rsidRDefault="00A44267" w:rsidP="00A44267">
      <w:pPr>
        <w:pBdr>
          <w:top w:val="nil"/>
          <w:left w:val="nil"/>
          <w:bottom w:val="nil"/>
          <w:right w:val="nil"/>
          <w:between w:val="nil"/>
        </w:pBdr>
        <w:spacing w:before="1"/>
        <w:rPr>
          <w:color w:val="000000"/>
          <w:sz w:val="24"/>
          <w:szCs w:val="24"/>
        </w:rPr>
      </w:pPr>
      <w:r w:rsidRPr="00A44267">
        <w:rPr>
          <w:b/>
          <w:bCs/>
          <w:color w:val="000000"/>
          <w:sz w:val="24"/>
          <w:szCs w:val="24"/>
        </w:rPr>
        <w:t>TERM OF EMPLOYMENT</w:t>
      </w:r>
      <w:r>
        <w:rPr>
          <w:color w:val="000000"/>
          <w:sz w:val="24"/>
          <w:szCs w:val="24"/>
        </w:rPr>
        <w:t>:</w:t>
      </w:r>
    </w:p>
    <w:p w14:paraId="47E029AE" w14:textId="7252B9E9" w:rsidR="00A44267" w:rsidRDefault="005B3247" w:rsidP="00A44267">
      <w:pPr>
        <w:pStyle w:val="ListParagraph"/>
        <w:numPr>
          <w:ilvl w:val="0"/>
          <w:numId w:val="1"/>
        </w:numPr>
        <w:pBdr>
          <w:top w:val="nil"/>
          <w:left w:val="nil"/>
          <w:bottom w:val="nil"/>
          <w:right w:val="nil"/>
          <w:between w:val="nil"/>
        </w:pBdr>
        <w:rPr>
          <w:color w:val="000000"/>
          <w:sz w:val="24"/>
          <w:szCs w:val="24"/>
        </w:rPr>
      </w:pPr>
      <w:r>
        <w:t>Seasonal (fall, winter, spring) or full year. The length of the season is defined by the MPSSAA</w:t>
      </w:r>
    </w:p>
    <w:p w14:paraId="0E4290F2" w14:textId="77777777" w:rsidR="005B3247" w:rsidRDefault="005B3247" w:rsidP="005B3247">
      <w:pPr>
        <w:rPr>
          <w:sz w:val="24"/>
          <w:szCs w:val="24"/>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90"/>
        <w:gridCol w:w="2910"/>
        <w:gridCol w:w="5100"/>
      </w:tblGrid>
      <w:tr w:rsidR="005B3247" w14:paraId="2F0132D5" w14:textId="77777777" w:rsidTr="00EE41B7">
        <w:tc>
          <w:tcPr>
            <w:tcW w:w="2790" w:type="dxa"/>
            <w:tcMar>
              <w:top w:w="100" w:type="dxa"/>
              <w:left w:w="100" w:type="dxa"/>
              <w:bottom w:w="100" w:type="dxa"/>
              <w:right w:w="100" w:type="dxa"/>
            </w:tcMar>
          </w:tcPr>
          <w:p w14:paraId="701C3C43" w14:textId="77777777" w:rsidR="005B3247" w:rsidRDefault="005B3247" w:rsidP="00EE41B7">
            <w:pPr>
              <w:pBdr>
                <w:top w:val="nil"/>
                <w:left w:val="nil"/>
                <w:bottom w:val="nil"/>
                <w:right w:val="nil"/>
                <w:between w:val="nil"/>
              </w:pBdr>
              <w:rPr>
                <w:b/>
              </w:rPr>
            </w:pPr>
            <w:r>
              <w:rPr>
                <w:b/>
              </w:rPr>
              <w:t>Expected Hours for Term:</w:t>
            </w:r>
          </w:p>
        </w:tc>
        <w:tc>
          <w:tcPr>
            <w:tcW w:w="2910" w:type="dxa"/>
            <w:tcMar>
              <w:top w:w="100" w:type="dxa"/>
              <w:left w:w="100" w:type="dxa"/>
              <w:bottom w:w="100" w:type="dxa"/>
              <w:right w:w="100" w:type="dxa"/>
            </w:tcMar>
          </w:tcPr>
          <w:p w14:paraId="0640CA55" w14:textId="77777777" w:rsidR="005B3247" w:rsidRDefault="005B3247" w:rsidP="00EE41B7">
            <w:pPr>
              <w:pBdr>
                <w:top w:val="nil"/>
                <w:left w:val="nil"/>
                <w:bottom w:val="nil"/>
                <w:right w:val="nil"/>
                <w:between w:val="nil"/>
              </w:pBdr>
              <w:rPr>
                <w:b/>
              </w:rPr>
            </w:pPr>
            <w:r>
              <w:rPr>
                <w:b/>
              </w:rPr>
              <w:t>Expected Number of Students:</w:t>
            </w:r>
          </w:p>
        </w:tc>
        <w:tc>
          <w:tcPr>
            <w:tcW w:w="5100" w:type="dxa"/>
            <w:tcMar>
              <w:top w:w="100" w:type="dxa"/>
              <w:left w:w="100" w:type="dxa"/>
              <w:bottom w:w="100" w:type="dxa"/>
              <w:right w:w="100" w:type="dxa"/>
            </w:tcMar>
          </w:tcPr>
          <w:p w14:paraId="7E9ED93F" w14:textId="77777777" w:rsidR="005B3247" w:rsidRDefault="005B3247" w:rsidP="00EE41B7">
            <w:pPr>
              <w:pBdr>
                <w:top w:val="nil"/>
                <w:left w:val="nil"/>
                <w:bottom w:val="nil"/>
                <w:right w:val="nil"/>
                <w:between w:val="nil"/>
              </w:pBdr>
              <w:rPr>
                <w:b/>
              </w:rPr>
            </w:pPr>
            <w:r>
              <w:rPr>
                <w:b/>
              </w:rPr>
              <w:t xml:space="preserve">Expectations </w:t>
            </w:r>
            <w:proofErr w:type="gramStart"/>
            <w:r>
              <w:rPr>
                <w:b/>
              </w:rPr>
              <w:t>of</w:t>
            </w:r>
            <w:proofErr w:type="gramEnd"/>
            <w:r>
              <w:rPr>
                <w:b/>
              </w:rPr>
              <w:t xml:space="preserve"> Staffing and Supervision:</w:t>
            </w:r>
          </w:p>
        </w:tc>
      </w:tr>
      <w:tr w:rsidR="005B3247" w14:paraId="5912330C" w14:textId="77777777" w:rsidTr="00EE41B7">
        <w:tc>
          <w:tcPr>
            <w:tcW w:w="2790" w:type="dxa"/>
            <w:tcMar>
              <w:top w:w="100" w:type="dxa"/>
              <w:left w:w="100" w:type="dxa"/>
              <w:bottom w:w="100" w:type="dxa"/>
              <w:right w:w="100" w:type="dxa"/>
            </w:tcMar>
          </w:tcPr>
          <w:p w14:paraId="5C07F36A" w14:textId="77777777" w:rsidR="005B3247" w:rsidRDefault="005B3247" w:rsidP="00EE41B7">
            <w:pPr>
              <w:pBdr>
                <w:top w:val="nil"/>
                <w:left w:val="nil"/>
                <w:bottom w:val="nil"/>
                <w:right w:val="nil"/>
                <w:between w:val="nil"/>
              </w:pBdr>
            </w:pPr>
            <w:r>
              <w:t>2-4.25 hours per event/night</w:t>
            </w:r>
          </w:p>
        </w:tc>
        <w:tc>
          <w:tcPr>
            <w:tcW w:w="2910" w:type="dxa"/>
            <w:tcMar>
              <w:top w:w="100" w:type="dxa"/>
              <w:left w:w="100" w:type="dxa"/>
              <w:bottom w:w="100" w:type="dxa"/>
              <w:right w:w="100" w:type="dxa"/>
            </w:tcMar>
          </w:tcPr>
          <w:p w14:paraId="381201C6" w14:textId="77777777" w:rsidR="005B3247" w:rsidRDefault="005B3247" w:rsidP="00EE41B7">
            <w:pPr>
              <w:pBdr>
                <w:top w:val="nil"/>
                <w:left w:val="nil"/>
                <w:bottom w:val="nil"/>
                <w:right w:val="nil"/>
                <w:between w:val="nil"/>
              </w:pBdr>
            </w:pPr>
            <w:r>
              <w:t>25 - 1,000 depending on the game</w:t>
            </w:r>
          </w:p>
        </w:tc>
        <w:tc>
          <w:tcPr>
            <w:tcW w:w="5100" w:type="dxa"/>
            <w:tcMar>
              <w:top w:w="100" w:type="dxa"/>
              <w:left w:w="100" w:type="dxa"/>
              <w:bottom w:w="100" w:type="dxa"/>
              <w:right w:w="100" w:type="dxa"/>
            </w:tcMar>
          </w:tcPr>
          <w:p w14:paraId="25DAE1B9" w14:textId="77777777" w:rsidR="005B3247" w:rsidRDefault="005B3247" w:rsidP="00EE41B7">
            <w:pPr>
              <w:pBdr>
                <w:top w:val="nil"/>
                <w:left w:val="nil"/>
                <w:bottom w:val="nil"/>
                <w:right w:val="nil"/>
                <w:between w:val="nil"/>
              </w:pBdr>
              <w:rPr>
                <w:b/>
                <w:i/>
              </w:rPr>
            </w:pPr>
            <w:r>
              <w:t xml:space="preserve">Availability 1 hour before the start time of the game through the visiting team departure or until dismissed by the activities resource teacher or designee </w:t>
            </w:r>
            <w:r>
              <w:rPr>
                <w:b/>
                <w:i/>
              </w:rPr>
              <w:t>(Time will not exceed 4.25 hours per event/night)</w:t>
            </w:r>
          </w:p>
        </w:tc>
      </w:tr>
    </w:tbl>
    <w:p w14:paraId="1DA578E9" w14:textId="77777777" w:rsidR="005B3247" w:rsidRPr="005B3247" w:rsidRDefault="005B3247" w:rsidP="005B3247">
      <w:pPr>
        <w:rPr>
          <w:sz w:val="24"/>
          <w:szCs w:val="24"/>
        </w:rPr>
      </w:pPr>
    </w:p>
    <w:p w14:paraId="4571F9B4" w14:textId="77777777" w:rsidR="00A44267" w:rsidRPr="005453A7" w:rsidRDefault="00A44267" w:rsidP="00A44267">
      <w:pPr>
        <w:pStyle w:val="ListParagraph"/>
        <w:pBdr>
          <w:top w:val="nil"/>
          <w:left w:val="nil"/>
          <w:bottom w:val="nil"/>
          <w:right w:val="nil"/>
          <w:between w:val="nil"/>
        </w:pBdr>
        <w:rPr>
          <w:color w:val="000000"/>
          <w:sz w:val="24"/>
          <w:szCs w:val="24"/>
        </w:rPr>
      </w:pPr>
    </w:p>
    <w:p w14:paraId="3AE89D5B" w14:textId="77777777" w:rsidR="00A44267" w:rsidRDefault="00A44267" w:rsidP="00A44267">
      <w:pPr>
        <w:rPr>
          <w:sz w:val="24"/>
          <w:szCs w:val="24"/>
        </w:rPr>
      </w:pPr>
      <w:r w:rsidRPr="00A44267">
        <w:rPr>
          <w:b/>
          <w:bCs/>
          <w:sz w:val="24"/>
          <w:szCs w:val="24"/>
        </w:rPr>
        <w:t>S</w:t>
      </w:r>
      <w:r>
        <w:rPr>
          <w:b/>
          <w:bCs/>
          <w:sz w:val="24"/>
          <w:szCs w:val="24"/>
        </w:rPr>
        <w:t>ALARY</w:t>
      </w:r>
      <w:r w:rsidRPr="00A44267">
        <w:rPr>
          <w:b/>
          <w:bCs/>
          <w:sz w:val="24"/>
          <w:szCs w:val="24"/>
        </w:rPr>
        <w:t>:</w:t>
      </w:r>
      <w:r>
        <w:rPr>
          <w:sz w:val="24"/>
          <w:szCs w:val="24"/>
        </w:rPr>
        <w:t xml:space="preserve"> </w:t>
      </w:r>
    </w:p>
    <w:p w14:paraId="49EA69C1" w14:textId="77777777" w:rsidR="005B3247" w:rsidRPr="005B3247" w:rsidRDefault="005B3247" w:rsidP="005B3247">
      <w:pPr>
        <w:pStyle w:val="ListParagraph"/>
        <w:numPr>
          <w:ilvl w:val="0"/>
          <w:numId w:val="6"/>
        </w:numPr>
        <w:rPr>
          <w:i/>
          <w:color w:val="000000" w:themeColor="text1"/>
          <w:sz w:val="24"/>
          <w:szCs w:val="24"/>
        </w:rPr>
      </w:pPr>
      <w:r w:rsidRPr="005B3247">
        <w:rPr>
          <w:color w:val="000000" w:themeColor="text1"/>
          <w:sz w:val="24"/>
          <w:szCs w:val="24"/>
        </w:rPr>
        <w:t>All athletics game workers are compensated at the rate of $65 per night. Additional compensation may be offered for homecoming games and/or special events.</w:t>
      </w:r>
      <w:r w:rsidRPr="005B3247">
        <w:rPr>
          <w:i/>
          <w:color w:val="000000" w:themeColor="text1"/>
          <w:sz w:val="24"/>
          <w:szCs w:val="24"/>
        </w:rPr>
        <w:tab/>
      </w:r>
      <w:r w:rsidRPr="005B3247">
        <w:rPr>
          <w:i/>
          <w:color w:val="000000" w:themeColor="text1"/>
          <w:sz w:val="24"/>
          <w:szCs w:val="24"/>
        </w:rPr>
        <w:tab/>
      </w:r>
      <w:r w:rsidRPr="005B3247">
        <w:rPr>
          <w:i/>
          <w:color w:val="000000" w:themeColor="text1"/>
          <w:sz w:val="24"/>
          <w:szCs w:val="24"/>
        </w:rPr>
        <w:tab/>
      </w:r>
    </w:p>
    <w:p w14:paraId="40E7F6B7" w14:textId="77777777" w:rsidR="005B3247" w:rsidRPr="005B3247" w:rsidRDefault="005B3247" w:rsidP="005B3247">
      <w:pPr>
        <w:rPr>
          <w:i/>
          <w:color w:val="000000" w:themeColor="text1"/>
          <w:sz w:val="24"/>
          <w:szCs w:val="24"/>
        </w:rPr>
      </w:pPr>
    </w:p>
    <w:p w14:paraId="1DF0B003" w14:textId="476A2B70" w:rsidR="005B3247" w:rsidRPr="00BC77E2" w:rsidRDefault="00BC77E2" w:rsidP="005B3247">
      <w:pPr>
        <w:pStyle w:val="ListParagraph"/>
        <w:numPr>
          <w:ilvl w:val="0"/>
          <w:numId w:val="6"/>
        </w:numPr>
        <w:rPr>
          <w:iCs/>
          <w:color w:val="000000" w:themeColor="text1"/>
          <w:sz w:val="24"/>
          <w:szCs w:val="24"/>
        </w:rPr>
      </w:pPr>
      <w:r w:rsidRPr="00BC77E2">
        <w:rPr>
          <w:iCs/>
          <w:color w:val="000000" w:themeColor="text1"/>
          <w:sz w:val="24"/>
          <w:szCs w:val="24"/>
        </w:rPr>
        <w:t xml:space="preserve">This </w:t>
      </w:r>
      <w:r w:rsidR="005B3247" w:rsidRPr="00BC77E2">
        <w:rPr>
          <w:iCs/>
          <w:color w:val="000000" w:themeColor="text1"/>
          <w:sz w:val="24"/>
          <w:szCs w:val="24"/>
        </w:rPr>
        <w:t>assignmen</w:t>
      </w:r>
      <w:r w:rsidRPr="00BC77E2">
        <w:rPr>
          <w:iCs/>
          <w:color w:val="000000" w:themeColor="text1"/>
          <w:sz w:val="24"/>
          <w:szCs w:val="24"/>
        </w:rPr>
        <w:t>t</w:t>
      </w:r>
      <w:r w:rsidR="005B3247" w:rsidRPr="00BC77E2">
        <w:rPr>
          <w:iCs/>
          <w:color w:val="000000" w:themeColor="text1"/>
          <w:sz w:val="24"/>
          <w:szCs w:val="24"/>
        </w:rPr>
        <w:t xml:space="preserve"> must be conducted beyond the employee’s duty day and are voluntary.</w:t>
      </w:r>
    </w:p>
    <w:p w14:paraId="7B273DD9" w14:textId="77777777" w:rsidR="00BC77E2" w:rsidRPr="00BC77E2" w:rsidRDefault="00BC77E2" w:rsidP="00BC77E2">
      <w:pPr>
        <w:rPr>
          <w:iCs/>
          <w:color w:val="000000" w:themeColor="text1"/>
          <w:sz w:val="24"/>
          <w:szCs w:val="24"/>
        </w:rPr>
      </w:pPr>
    </w:p>
    <w:p w14:paraId="6A5C8A01" w14:textId="15AE821A" w:rsidR="00BC77E2" w:rsidRPr="005B3247" w:rsidRDefault="00BC77E2" w:rsidP="005B3247">
      <w:pPr>
        <w:pStyle w:val="ListParagraph"/>
        <w:numPr>
          <w:ilvl w:val="0"/>
          <w:numId w:val="6"/>
        </w:numPr>
        <w:rPr>
          <w:color w:val="000000" w:themeColor="text1"/>
          <w:sz w:val="24"/>
          <w:szCs w:val="24"/>
        </w:rPr>
      </w:pPr>
      <w:r>
        <w:rPr>
          <w:color w:val="000000" w:themeColor="text1"/>
          <w:sz w:val="24"/>
          <w:szCs w:val="24"/>
        </w:rPr>
        <w:t>This position is paid via timesheet.</w:t>
      </w:r>
    </w:p>
    <w:p w14:paraId="32F6D32C" w14:textId="77777777" w:rsidR="005B3247" w:rsidRPr="005B3247" w:rsidRDefault="005B3247" w:rsidP="005B3247">
      <w:pPr>
        <w:rPr>
          <w:color w:val="000000" w:themeColor="text1"/>
          <w:sz w:val="24"/>
          <w:szCs w:val="24"/>
        </w:rPr>
      </w:pPr>
    </w:p>
    <w:p w14:paraId="4E482CA7" w14:textId="77777777" w:rsidR="00A44267" w:rsidRDefault="00A44267" w:rsidP="00A44267">
      <w:pPr>
        <w:pBdr>
          <w:top w:val="nil"/>
          <w:left w:val="nil"/>
          <w:bottom w:val="nil"/>
          <w:right w:val="nil"/>
          <w:between w:val="nil"/>
        </w:pBdr>
        <w:ind w:right="595"/>
        <w:rPr>
          <w:color w:val="000000"/>
          <w:sz w:val="24"/>
          <w:szCs w:val="24"/>
        </w:rPr>
      </w:pPr>
    </w:p>
    <w:p w14:paraId="41E5E3A0" w14:textId="5265E0B2" w:rsidR="00A44267" w:rsidRDefault="00A44267" w:rsidP="00A44267">
      <w:pPr>
        <w:pBdr>
          <w:top w:val="nil"/>
          <w:left w:val="nil"/>
          <w:bottom w:val="nil"/>
          <w:right w:val="nil"/>
          <w:between w:val="nil"/>
        </w:pBdr>
        <w:ind w:left="120" w:right="595"/>
        <w:rPr>
          <w:color w:val="000000"/>
          <w:sz w:val="24"/>
          <w:szCs w:val="24"/>
        </w:rPr>
      </w:pPr>
      <w:r>
        <w:rPr>
          <w:color w:val="000000"/>
          <w:sz w:val="24"/>
          <w:szCs w:val="24"/>
        </w:rPr>
        <w:t xml:space="preserve">Updated </w:t>
      </w:r>
      <w:r w:rsidR="00BC77E2">
        <w:rPr>
          <w:color w:val="000000"/>
          <w:sz w:val="24"/>
          <w:szCs w:val="24"/>
        </w:rPr>
        <w:t>3.2026</w:t>
      </w:r>
      <w:r w:rsidR="00C24AD2">
        <w:rPr>
          <w:color w:val="000000"/>
          <w:sz w:val="24"/>
          <w:szCs w:val="24"/>
        </w:rPr>
        <w:t>, 9.2026</w:t>
      </w:r>
    </w:p>
    <w:p w14:paraId="5FAC8CE4" w14:textId="77777777" w:rsidR="004A6590" w:rsidRDefault="004A6590"/>
    <w:sectPr w:rsidR="004A6590" w:rsidSect="00A44267">
      <w:pgSz w:w="12240" w:h="15840"/>
      <w:pgMar w:top="16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7658"/>
    <w:multiLevelType w:val="hybridMultilevel"/>
    <w:tmpl w:val="A5E81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F8608D"/>
    <w:multiLevelType w:val="hybridMultilevel"/>
    <w:tmpl w:val="6B8AF214"/>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85459D3"/>
    <w:multiLevelType w:val="hybridMultilevel"/>
    <w:tmpl w:val="84D6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67036"/>
    <w:multiLevelType w:val="hybridMultilevel"/>
    <w:tmpl w:val="1E24A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9904A1"/>
    <w:multiLevelType w:val="hybridMultilevel"/>
    <w:tmpl w:val="B3FC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A359A2"/>
    <w:multiLevelType w:val="hybridMultilevel"/>
    <w:tmpl w:val="E2187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051D74"/>
    <w:multiLevelType w:val="hybridMultilevel"/>
    <w:tmpl w:val="4DDE903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DE63CCF"/>
    <w:multiLevelType w:val="hybridMultilevel"/>
    <w:tmpl w:val="820A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1729126">
    <w:abstractNumId w:val="4"/>
  </w:num>
  <w:num w:numId="2" w16cid:durableId="468864494">
    <w:abstractNumId w:val="6"/>
  </w:num>
  <w:num w:numId="3" w16cid:durableId="1502309644">
    <w:abstractNumId w:val="1"/>
  </w:num>
  <w:num w:numId="4" w16cid:durableId="1087776076">
    <w:abstractNumId w:val="7"/>
  </w:num>
  <w:num w:numId="5" w16cid:durableId="862524111">
    <w:abstractNumId w:val="5"/>
  </w:num>
  <w:num w:numId="6" w16cid:durableId="837619796">
    <w:abstractNumId w:val="0"/>
  </w:num>
  <w:num w:numId="7" w16cid:durableId="1629386877">
    <w:abstractNumId w:val="3"/>
  </w:num>
  <w:num w:numId="8" w16cid:durableId="1711031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67"/>
    <w:rsid w:val="000A44C3"/>
    <w:rsid w:val="000D38A7"/>
    <w:rsid w:val="001B61AA"/>
    <w:rsid w:val="003E22C8"/>
    <w:rsid w:val="004A6590"/>
    <w:rsid w:val="005B3247"/>
    <w:rsid w:val="005E13BB"/>
    <w:rsid w:val="006A14F5"/>
    <w:rsid w:val="00780559"/>
    <w:rsid w:val="00814F3E"/>
    <w:rsid w:val="00A44267"/>
    <w:rsid w:val="00AD09B1"/>
    <w:rsid w:val="00BC77E2"/>
    <w:rsid w:val="00C24AD2"/>
    <w:rsid w:val="00E16978"/>
    <w:rsid w:val="00F9393D"/>
    <w:rsid w:val="00FD3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1D06E"/>
  <w15:chartTrackingRefBased/>
  <w15:docId w15:val="{A8AAC709-F35A-4209-A790-C0621FE1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44267"/>
    <w:pPr>
      <w:widowControl w:val="0"/>
      <w:spacing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A44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2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2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2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2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267"/>
    <w:rPr>
      <w:rFonts w:eastAsiaTheme="majorEastAsia" w:cstheme="majorBidi"/>
      <w:color w:val="272727" w:themeColor="text1" w:themeTint="D8"/>
    </w:rPr>
  </w:style>
  <w:style w:type="paragraph" w:styleId="Title">
    <w:name w:val="Title"/>
    <w:basedOn w:val="Normal"/>
    <w:next w:val="Normal"/>
    <w:link w:val="TitleChar"/>
    <w:uiPriority w:val="10"/>
    <w:qFormat/>
    <w:rsid w:val="00A442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26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26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4267"/>
    <w:rPr>
      <w:i/>
      <w:iCs/>
      <w:color w:val="404040" w:themeColor="text1" w:themeTint="BF"/>
    </w:rPr>
  </w:style>
  <w:style w:type="paragraph" w:styleId="ListParagraph">
    <w:name w:val="List Paragraph"/>
    <w:basedOn w:val="Normal"/>
    <w:uiPriority w:val="34"/>
    <w:qFormat/>
    <w:rsid w:val="00A44267"/>
    <w:pPr>
      <w:ind w:left="720"/>
      <w:contextualSpacing/>
    </w:pPr>
  </w:style>
  <w:style w:type="character" w:styleId="IntenseEmphasis">
    <w:name w:val="Intense Emphasis"/>
    <w:basedOn w:val="DefaultParagraphFont"/>
    <w:uiPriority w:val="21"/>
    <w:qFormat/>
    <w:rsid w:val="00A44267"/>
    <w:rPr>
      <w:i/>
      <w:iCs/>
      <w:color w:val="0F4761" w:themeColor="accent1" w:themeShade="BF"/>
    </w:rPr>
  </w:style>
  <w:style w:type="paragraph" w:styleId="IntenseQuote">
    <w:name w:val="Intense Quote"/>
    <w:basedOn w:val="Normal"/>
    <w:next w:val="Normal"/>
    <w:link w:val="IntenseQuoteChar"/>
    <w:uiPriority w:val="30"/>
    <w:qFormat/>
    <w:rsid w:val="00A44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267"/>
    <w:rPr>
      <w:i/>
      <w:iCs/>
      <w:color w:val="0F4761" w:themeColor="accent1" w:themeShade="BF"/>
    </w:rPr>
  </w:style>
  <w:style w:type="character" w:styleId="IntenseReference">
    <w:name w:val="Intense Reference"/>
    <w:basedOn w:val="DefaultParagraphFont"/>
    <w:uiPriority w:val="32"/>
    <w:qFormat/>
    <w:rsid w:val="00A44267"/>
    <w:rPr>
      <w:b/>
      <w:bCs/>
      <w:smallCaps/>
      <w:color w:val="0F4761" w:themeColor="accent1" w:themeShade="BF"/>
      <w:spacing w:val="5"/>
    </w:rPr>
  </w:style>
  <w:style w:type="table" w:styleId="TableGrid">
    <w:name w:val="Table Grid"/>
    <w:basedOn w:val="TableNormal"/>
    <w:uiPriority w:val="39"/>
    <w:rsid w:val="00A44267"/>
    <w:pPr>
      <w:widowControl w:val="0"/>
      <w:spacing w:line="240" w:lineRule="auto"/>
    </w:pPr>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568</Words>
  <Characters>3242</Characters>
  <Application>Microsoft Office Word</Application>
  <DocSecurity>0</DocSecurity>
  <Lines>27</Lines>
  <Paragraphs>7</Paragraphs>
  <ScaleCrop>false</ScaleCrop>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M. Parcell</dc:creator>
  <cp:keywords/>
  <dc:description/>
  <cp:lastModifiedBy>Lisa M. Deal</cp:lastModifiedBy>
  <cp:revision>2</cp:revision>
  <dcterms:created xsi:type="dcterms:W3CDTF">2026-09-22T13:51:00Z</dcterms:created>
  <dcterms:modified xsi:type="dcterms:W3CDTF">2026-09-22T13:51:00Z</dcterms:modified>
</cp:coreProperties>
</file>