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B5DC5" w14:textId="5C34339E" w:rsidR="00B7595F" w:rsidRDefault="00B7595F" w:rsidP="00B7595F">
      <w:pPr>
        <w:pStyle w:val="Heading1"/>
        <w:keepNext w:val="0"/>
        <w:keepLines w:val="0"/>
        <w:spacing w:before="480"/>
        <w:rPr>
          <w:b/>
          <w:bCs/>
          <w:sz w:val="36"/>
          <w:szCs w:val="36"/>
        </w:rPr>
      </w:pPr>
      <w:r>
        <w:rPr>
          <w:b/>
          <w:bCs/>
          <w:sz w:val="36"/>
          <w:szCs w:val="36"/>
        </w:rPr>
        <w:t>Elementary Incomplete Classwork Intervention Plan</w:t>
      </w:r>
    </w:p>
    <w:p w14:paraId="51B92363" w14:textId="77777777" w:rsidR="00B7595F" w:rsidRDefault="00B7595F" w:rsidP="00B7595F">
      <w:pPr>
        <w:pStyle w:val="Heading3"/>
        <w:keepNext w:val="0"/>
        <w:keepLines w:val="0"/>
        <w:spacing w:before="280"/>
        <w:rPr>
          <w:b/>
          <w:bCs/>
          <w:color w:val="000000"/>
          <w:sz w:val="26"/>
          <w:szCs w:val="26"/>
        </w:rPr>
      </w:pPr>
      <w:bookmarkStart w:id="0" w:name="_18g2c3z03lel" w:colFirst="0" w:colLast="0"/>
      <w:bookmarkEnd w:id="0"/>
      <w:r>
        <w:rPr>
          <w:b/>
          <w:bCs/>
          <w:color w:val="000000"/>
          <w:sz w:val="26"/>
          <w:szCs w:val="26"/>
        </w:rPr>
        <w:t>Grades 3–5</w:t>
      </w:r>
    </w:p>
    <w:p w14:paraId="468F6681" w14:textId="77777777" w:rsidR="00B7595F" w:rsidRDefault="00B7595F" w:rsidP="00B7595F">
      <w:pPr>
        <w:pStyle w:val="Heading2"/>
        <w:spacing w:after="80"/>
        <w:rPr>
          <w:b w:val="0"/>
          <w:bCs w:val="0"/>
          <w:sz w:val="30"/>
          <w:szCs w:val="30"/>
        </w:rPr>
      </w:pPr>
      <w:bookmarkStart w:id="1" w:name="_rqrn1i860gfx" w:colFirst="0" w:colLast="0"/>
      <w:bookmarkEnd w:id="1"/>
      <w:r>
        <w:rPr>
          <w:sz w:val="30"/>
          <w:szCs w:val="30"/>
        </w:rPr>
        <w:t>Purpose</w:t>
      </w:r>
    </w:p>
    <w:p w14:paraId="065C3F07" w14:textId="3AD586E7" w:rsidR="00B7595F" w:rsidRDefault="00B7595F" w:rsidP="00B7595F">
      <w:pPr>
        <w:spacing w:before="240" w:after="240"/>
      </w:pPr>
      <w:r>
        <w:t>The purpose of this plan is to provide a consistent, progressive system for addressing uncompleted class</w:t>
      </w:r>
      <w:r w:rsidR="007A6BD4">
        <w:t xml:space="preserve">work among students in grades 4 &amp; </w:t>
      </w:r>
      <w:r>
        <w:t xml:space="preserve">5. The plan is designed to give students </w:t>
      </w:r>
      <w:r>
        <w:rPr>
          <w:b/>
          <w:bCs/>
        </w:rPr>
        <w:t>multiple opportunities to correct their work habits, complete missing assignments, and get back on track before privileges are restricted</w:t>
      </w:r>
      <w:r>
        <w:t>.</w:t>
      </w:r>
    </w:p>
    <w:p w14:paraId="1BEAB30E" w14:textId="77777777" w:rsidR="00B7595F" w:rsidRDefault="00B7595F" w:rsidP="00B7595F">
      <w:pPr>
        <w:spacing w:before="240" w:after="240"/>
      </w:pPr>
      <w:r>
        <w:t>The goal is not to punish students for falling behind. Instead, the process provides increasing levels of support and accountability while recognizing that students need structure, encouragement, and opportunities to make better choices.</w:t>
      </w:r>
    </w:p>
    <w:p w14:paraId="15E3ECD1" w14:textId="77777777" w:rsidR="00B7595F" w:rsidRDefault="00B7595F" w:rsidP="00B7595F">
      <w:pPr>
        <w:spacing w:before="240" w:after="240"/>
      </w:pPr>
      <w:r>
        <w:t xml:space="preserve">A key component of this plan is that </w:t>
      </w:r>
      <w:r>
        <w:rPr>
          <w:b/>
          <w:bCs/>
        </w:rPr>
        <w:t>missing assignments will be counted by day, not by individual subject area</w:t>
      </w:r>
      <w:r>
        <w:t>. This prevents a student from being disproportionately impacted when multiple assignments are missing from the same school day.</w:t>
      </w:r>
    </w:p>
    <w:p w14:paraId="6400C166" w14:textId="77777777" w:rsidR="00B7595F" w:rsidRDefault="00C40AB1" w:rsidP="00B7595F">
      <w:pPr>
        <w:rPr>
          <w:sz w:val="36"/>
          <w:szCs w:val="36"/>
        </w:rPr>
      </w:pPr>
      <w:r>
        <w:pict w14:anchorId="00283FFC">
          <v:rect id="_x0000_i1025" style="width:0;height:1.5pt" o:hralign="center" o:hrstd="t" o:hr="t" fillcolor="#a0a0a0" stroked="f"/>
        </w:pict>
      </w:r>
    </w:p>
    <w:p w14:paraId="0C085E18" w14:textId="77777777" w:rsidR="00B7595F" w:rsidRDefault="00B7595F" w:rsidP="00B7595F">
      <w:pPr>
        <w:pStyle w:val="Heading1"/>
        <w:keepNext w:val="0"/>
        <w:keepLines w:val="0"/>
        <w:spacing w:before="480"/>
        <w:rPr>
          <w:b/>
          <w:bCs/>
          <w:sz w:val="36"/>
          <w:szCs w:val="36"/>
        </w:rPr>
      </w:pPr>
      <w:bookmarkStart w:id="2" w:name="_jij5hrinmnjl" w:colFirst="0" w:colLast="0"/>
      <w:bookmarkEnd w:id="2"/>
      <w:r>
        <w:rPr>
          <w:b/>
          <w:bCs/>
          <w:sz w:val="36"/>
          <w:szCs w:val="36"/>
        </w:rPr>
        <w:t>How Missing Assignments Are Counted</w:t>
      </w:r>
    </w:p>
    <w:p w14:paraId="380E71BF" w14:textId="77777777" w:rsidR="00B7595F" w:rsidRDefault="00B7595F" w:rsidP="00B7595F">
      <w:pPr>
        <w:spacing w:before="240" w:after="240"/>
      </w:pPr>
      <w:r>
        <w:t xml:space="preserve">For the purposes of this plan, a </w:t>
      </w:r>
      <w:r>
        <w:rPr>
          <w:b/>
          <w:bCs/>
        </w:rPr>
        <w:t>missing assignment is counted as one missed day of required classwork</w:t>
      </w:r>
      <w:r>
        <w:t>, regardless of how many individual subject areas or assignments were incomplete on that day.</w:t>
      </w:r>
    </w:p>
    <w:p w14:paraId="1D2E7A9D" w14:textId="77777777" w:rsidR="00B7595F" w:rsidRDefault="00B7595F" w:rsidP="00B7595F">
      <w:pPr>
        <w:spacing w:before="240" w:after="240"/>
      </w:pPr>
      <w:r>
        <w:t>For example:</w:t>
      </w:r>
    </w:p>
    <w:p w14:paraId="1B22A4CA" w14:textId="77777777" w:rsidR="00B7595F" w:rsidRDefault="00B7595F" w:rsidP="00B7595F">
      <w:pPr>
        <w:numPr>
          <w:ilvl w:val="0"/>
          <w:numId w:val="23"/>
        </w:numPr>
        <w:spacing w:before="240" w:line="276" w:lineRule="auto"/>
      </w:pPr>
      <w:r>
        <w:rPr>
          <w:rFonts w:ascii="Arial Unicode MS" w:eastAsia="Arial Unicode MS" w:hAnsi="Arial Unicode MS" w:cs="Arial Unicode MS"/>
        </w:rPr>
        <w:t xml:space="preserve">A student does not complete required work in Math, ELA, and Science on Monday → </w:t>
      </w:r>
      <w:r>
        <w:rPr>
          <w:b/>
          <w:bCs/>
        </w:rPr>
        <w:t>1 missing assignment/day</w:t>
      </w:r>
    </w:p>
    <w:p w14:paraId="1B18A55D" w14:textId="77777777" w:rsidR="00B7595F" w:rsidRDefault="00B7595F" w:rsidP="00B7595F">
      <w:pPr>
        <w:numPr>
          <w:ilvl w:val="0"/>
          <w:numId w:val="23"/>
        </w:numPr>
        <w:spacing w:line="276" w:lineRule="auto"/>
      </w:pPr>
      <w:r>
        <w:rPr>
          <w:rFonts w:ascii="Arial Unicode MS" w:eastAsia="Arial Unicode MS" w:hAnsi="Arial Unicode MS" w:cs="Arial Unicode MS"/>
        </w:rPr>
        <w:t xml:space="preserve">The student does not complete required work on Tuesday → </w:t>
      </w:r>
      <w:r>
        <w:rPr>
          <w:b/>
          <w:bCs/>
        </w:rPr>
        <w:t>1 additional missing assignment/day</w:t>
      </w:r>
    </w:p>
    <w:p w14:paraId="1B8C9B4F" w14:textId="77777777" w:rsidR="00B7595F" w:rsidRDefault="00B7595F" w:rsidP="00B7595F">
      <w:pPr>
        <w:numPr>
          <w:ilvl w:val="0"/>
          <w:numId w:val="23"/>
        </w:numPr>
        <w:spacing w:after="240" w:line="276" w:lineRule="auto"/>
      </w:pPr>
      <w:r>
        <w:rPr>
          <w:rFonts w:ascii="Arial Unicode MS" w:eastAsia="Arial Unicode MS" w:hAnsi="Arial Unicode MS" w:cs="Arial Unicode MS"/>
        </w:rPr>
        <w:t xml:space="preserve">Total → </w:t>
      </w:r>
      <w:r>
        <w:rPr>
          <w:b/>
          <w:bCs/>
        </w:rPr>
        <w:t>2 missing assignments</w:t>
      </w:r>
    </w:p>
    <w:p w14:paraId="7C2ED3DA" w14:textId="77777777" w:rsidR="00B7595F" w:rsidRDefault="00B7595F" w:rsidP="00B7595F">
      <w:pPr>
        <w:spacing w:before="240" w:after="240"/>
      </w:pPr>
      <w:r>
        <w:lastRenderedPageBreak/>
        <w:t>This system provides a more accurate picture of a student's overall work completion and prevents multiple missing assignments from one day from immediately moving a student through several intervention levels.</w:t>
      </w:r>
    </w:p>
    <w:p w14:paraId="2B824E34" w14:textId="77777777" w:rsidR="00B7595F" w:rsidRDefault="00B7595F" w:rsidP="00B7595F">
      <w:pPr>
        <w:spacing w:before="240" w:after="240"/>
      </w:pPr>
      <w:r>
        <w:t>Teachers will maintain accurate records of uncompleted work and communicate with students regularly regarding what must be completed.</w:t>
      </w:r>
    </w:p>
    <w:p w14:paraId="4C3165D9" w14:textId="77777777" w:rsidR="00B7595F" w:rsidRDefault="00C40AB1" w:rsidP="00B7595F">
      <w:r>
        <w:pict w14:anchorId="623F2947">
          <v:rect id="_x0000_i1026" style="width:0;height:1.5pt" o:hralign="center" o:hrstd="t" o:hr="t" fillcolor="#a0a0a0" stroked="f"/>
        </w:pict>
      </w:r>
    </w:p>
    <w:p w14:paraId="1E1D215B" w14:textId="77777777" w:rsidR="00B7595F" w:rsidRPr="001168EA" w:rsidRDefault="00B7595F" w:rsidP="001168EA">
      <w:pPr>
        <w:pStyle w:val="Heading1"/>
        <w:rPr>
          <w:b/>
          <w:sz w:val="36"/>
          <w:szCs w:val="36"/>
        </w:rPr>
      </w:pPr>
      <w:bookmarkStart w:id="3" w:name="_mmh35t77utgj" w:colFirst="0" w:colLast="0"/>
      <w:bookmarkEnd w:id="3"/>
      <w:r w:rsidRPr="001168EA">
        <w:rPr>
          <w:b/>
          <w:sz w:val="36"/>
          <w:szCs w:val="36"/>
        </w:rPr>
        <w:t>Four-Tier Intervention System</w:t>
      </w:r>
    </w:p>
    <w:p w14:paraId="5E956CA2" w14:textId="77777777" w:rsidR="00B7595F" w:rsidRPr="001168EA" w:rsidRDefault="00B7595F" w:rsidP="001168EA">
      <w:pPr>
        <w:pStyle w:val="Heading2"/>
        <w:rPr>
          <w:sz w:val="30"/>
          <w:szCs w:val="30"/>
        </w:rPr>
      </w:pPr>
      <w:bookmarkStart w:id="4" w:name="_aya8cc12umhu" w:colFirst="0" w:colLast="0"/>
      <w:bookmarkEnd w:id="4"/>
      <w:r w:rsidRPr="001168EA">
        <w:rPr>
          <w:sz w:val="30"/>
          <w:szCs w:val="30"/>
        </w:rPr>
        <w:t>Tier 1 — Parent/Guardian Contact</w:t>
      </w:r>
    </w:p>
    <w:p w14:paraId="2575751F" w14:textId="77777777" w:rsidR="00B7595F" w:rsidRDefault="00B7595F" w:rsidP="00B7595F">
      <w:pPr>
        <w:pStyle w:val="Heading3"/>
        <w:keepNext w:val="0"/>
        <w:keepLines w:val="0"/>
        <w:spacing w:before="280"/>
        <w:rPr>
          <w:b/>
          <w:bCs/>
          <w:color w:val="000000"/>
          <w:sz w:val="26"/>
          <w:szCs w:val="26"/>
        </w:rPr>
      </w:pPr>
      <w:bookmarkStart w:id="5" w:name="_g6xc28j388mk" w:colFirst="0" w:colLast="0"/>
      <w:bookmarkEnd w:id="5"/>
      <w:r>
        <w:rPr>
          <w:b/>
          <w:bCs/>
          <w:color w:val="000000"/>
          <w:sz w:val="26"/>
          <w:szCs w:val="26"/>
        </w:rPr>
        <w:t>At 4 Missing Assignments</w:t>
      </w:r>
    </w:p>
    <w:p w14:paraId="261AD9D0" w14:textId="77777777" w:rsidR="00B7595F" w:rsidRDefault="00B7595F" w:rsidP="00B7595F">
      <w:pPr>
        <w:spacing w:before="240" w:after="240"/>
      </w:pPr>
      <w:r>
        <w:t xml:space="preserve">When a student reaches </w:t>
      </w:r>
      <w:r w:rsidRPr="0092585A">
        <w:rPr>
          <w:bCs/>
        </w:rPr>
        <w:t>4 missing assignments/days</w:t>
      </w:r>
      <w:r>
        <w:t>, the classroom teacher will intervene.</w:t>
      </w:r>
    </w:p>
    <w:p w14:paraId="6F22D933" w14:textId="77777777" w:rsidR="00B7595F" w:rsidRDefault="00B7595F" w:rsidP="00B7595F">
      <w:pPr>
        <w:spacing w:before="240" w:after="240"/>
      </w:pPr>
      <w:r>
        <w:t>The teacher will:</w:t>
      </w:r>
    </w:p>
    <w:p w14:paraId="26F37529" w14:textId="77777777" w:rsidR="00B7595F" w:rsidRDefault="00B7595F" w:rsidP="00B7595F">
      <w:pPr>
        <w:numPr>
          <w:ilvl w:val="0"/>
          <w:numId w:val="24"/>
        </w:numPr>
        <w:spacing w:before="240" w:line="276" w:lineRule="auto"/>
      </w:pPr>
      <w:r>
        <w:t>Review the student's missing work with the student.</w:t>
      </w:r>
    </w:p>
    <w:p w14:paraId="64E274A4" w14:textId="77777777" w:rsidR="00B7595F" w:rsidRDefault="00B7595F" w:rsidP="00B7595F">
      <w:pPr>
        <w:numPr>
          <w:ilvl w:val="0"/>
          <w:numId w:val="24"/>
        </w:numPr>
        <w:spacing w:line="276" w:lineRule="auto"/>
      </w:pPr>
      <w:r>
        <w:t>Discuss the reason(s) the work has not been completed.</w:t>
      </w:r>
    </w:p>
    <w:p w14:paraId="5EA1B41B" w14:textId="77777777" w:rsidR="00B7595F" w:rsidRDefault="00B7595F" w:rsidP="00B7595F">
      <w:pPr>
        <w:numPr>
          <w:ilvl w:val="0"/>
          <w:numId w:val="24"/>
        </w:numPr>
        <w:spacing w:line="276" w:lineRule="auto"/>
      </w:pPr>
      <w:r>
        <w:t>Develop a plan with the student to begin completing missing work.</w:t>
      </w:r>
    </w:p>
    <w:p w14:paraId="7C876BA9" w14:textId="77777777" w:rsidR="00B7595F" w:rsidRDefault="00B7595F" w:rsidP="00B7595F">
      <w:pPr>
        <w:numPr>
          <w:ilvl w:val="0"/>
          <w:numId w:val="24"/>
        </w:numPr>
        <w:spacing w:line="276" w:lineRule="auto"/>
      </w:pPr>
      <w:r>
        <w:t>Contact the student's parent/guardian by phone.</w:t>
      </w:r>
    </w:p>
    <w:p w14:paraId="723A3C43" w14:textId="77777777" w:rsidR="00B7595F" w:rsidRDefault="00B7595F" w:rsidP="00B7595F">
      <w:pPr>
        <w:numPr>
          <w:ilvl w:val="0"/>
          <w:numId w:val="24"/>
        </w:numPr>
        <w:spacing w:line="276" w:lineRule="auto"/>
      </w:pPr>
      <w:r>
        <w:rPr>
          <w:b/>
          <w:bCs/>
        </w:rPr>
        <w:t>Document the parent/guardian contact</w:t>
      </w:r>
      <w:r>
        <w:t xml:space="preserve"> and the intervention provided.</w:t>
      </w:r>
    </w:p>
    <w:p w14:paraId="3F26B892" w14:textId="77777777" w:rsidR="00B7595F" w:rsidRDefault="00B7595F" w:rsidP="00B7595F">
      <w:pPr>
        <w:numPr>
          <w:ilvl w:val="0"/>
          <w:numId w:val="24"/>
        </w:numPr>
        <w:spacing w:after="240" w:line="276" w:lineRule="auto"/>
      </w:pPr>
      <w:r>
        <w:t>Continue monitoring the student's progress.</w:t>
      </w:r>
    </w:p>
    <w:p w14:paraId="4B8397F9" w14:textId="77777777" w:rsidR="00B7595F" w:rsidRDefault="00B7595F" w:rsidP="00B7595F">
      <w:pPr>
        <w:spacing w:before="240" w:after="240"/>
      </w:pPr>
      <w:r>
        <w:t xml:space="preserve">The purpose of Tier 1 is to make sure the student and family are aware of the concern </w:t>
      </w:r>
      <w:r>
        <w:rPr>
          <w:b/>
          <w:bCs/>
        </w:rPr>
        <w:t>before the situation becomes more serious</w:t>
      </w:r>
      <w:r>
        <w:t>.</w:t>
      </w:r>
    </w:p>
    <w:p w14:paraId="126A0A9E" w14:textId="77777777" w:rsidR="00B7595F" w:rsidRDefault="00B7595F" w:rsidP="00B7595F">
      <w:pPr>
        <w:spacing w:before="240" w:after="240"/>
      </w:pPr>
      <w:r>
        <w:t>At this stage, the emphasis should be on communication, encouragement, problem-solving, and helping the student establish successful work-completion habits.</w:t>
      </w:r>
    </w:p>
    <w:p w14:paraId="09261D1A" w14:textId="77777777" w:rsidR="00B7595F" w:rsidRDefault="00C40AB1" w:rsidP="00B7595F">
      <w:r>
        <w:pict w14:anchorId="2C1F69FA">
          <v:rect id="_x0000_i1027" style="width:0;height:1.5pt" o:hralign="center" o:hrstd="t" o:hr="t" fillcolor="#a0a0a0" stroked="f"/>
        </w:pict>
      </w:r>
    </w:p>
    <w:p w14:paraId="16372FC9" w14:textId="77777777" w:rsidR="00B7595F" w:rsidRPr="001168EA" w:rsidRDefault="00B7595F" w:rsidP="001168EA">
      <w:pPr>
        <w:pStyle w:val="Heading2"/>
        <w:rPr>
          <w:sz w:val="30"/>
          <w:szCs w:val="30"/>
        </w:rPr>
      </w:pPr>
      <w:bookmarkStart w:id="6" w:name="_aqau09nd0u5m" w:colFirst="0" w:colLast="0"/>
      <w:bookmarkEnd w:id="6"/>
      <w:r w:rsidRPr="001168EA">
        <w:rPr>
          <w:sz w:val="30"/>
          <w:szCs w:val="30"/>
        </w:rPr>
        <w:t>Tier 2 — Peer Mentor Program</w:t>
      </w:r>
    </w:p>
    <w:p w14:paraId="5E30F47B" w14:textId="77777777" w:rsidR="00B7595F" w:rsidRDefault="00B7595F" w:rsidP="00B7595F">
      <w:pPr>
        <w:pStyle w:val="Heading3"/>
        <w:keepNext w:val="0"/>
        <w:keepLines w:val="0"/>
        <w:spacing w:before="280"/>
        <w:rPr>
          <w:b/>
          <w:bCs/>
          <w:color w:val="000000"/>
          <w:sz w:val="26"/>
          <w:szCs w:val="26"/>
        </w:rPr>
      </w:pPr>
      <w:bookmarkStart w:id="7" w:name="_caty2339icxx" w:colFirst="0" w:colLast="0"/>
      <w:bookmarkEnd w:id="7"/>
      <w:r>
        <w:rPr>
          <w:b/>
          <w:bCs/>
          <w:color w:val="000000"/>
          <w:sz w:val="26"/>
          <w:szCs w:val="26"/>
        </w:rPr>
        <w:t>At 6 Missing Assignments</w:t>
      </w:r>
    </w:p>
    <w:p w14:paraId="171FF0F2" w14:textId="77777777" w:rsidR="00B7595F" w:rsidRDefault="00B7595F" w:rsidP="00B7595F">
      <w:pPr>
        <w:spacing w:before="240" w:after="240"/>
      </w:pPr>
      <w:r>
        <w:t xml:space="preserve">When a student reaches </w:t>
      </w:r>
      <w:r>
        <w:rPr>
          <w:b/>
          <w:bCs/>
        </w:rPr>
        <w:t>6 missing assignments/days</w:t>
      </w:r>
      <w:r>
        <w:t xml:space="preserve">, the student will be referred to the school's </w:t>
      </w:r>
      <w:r>
        <w:rPr>
          <w:b/>
          <w:bCs/>
        </w:rPr>
        <w:t>Peer Mentor Program</w:t>
      </w:r>
      <w:r>
        <w:t>.</w:t>
      </w:r>
    </w:p>
    <w:p w14:paraId="3F6B3AB9" w14:textId="77777777" w:rsidR="00B7595F" w:rsidRDefault="00B7595F" w:rsidP="00B7595F">
      <w:pPr>
        <w:spacing w:before="240" w:after="240"/>
      </w:pPr>
      <w:r>
        <w:lastRenderedPageBreak/>
        <w:t>The peer mentor intervention is intended to provide an additional positive support system. The mentor may assist the student with:</w:t>
      </w:r>
    </w:p>
    <w:p w14:paraId="0FB897A3" w14:textId="77777777" w:rsidR="00B7595F" w:rsidRDefault="00B7595F" w:rsidP="00B7595F">
      <w:pPr>
        <w:numPr>
          <w:ilvl w:val="0"/>
          <w:numId w:val="25"/>
        </w:numPr>
        <w:spacing w:before="240" w:line="276" w:lineRule="auto"/>
      </w:pPr>
      <w:r>
        <w:t>Organization</w:t>
      </w:r>
    </w:p>
    <w:p w14:paraId="379E062E" w14:textId="77777777" w:rsidR="00B7595F" w:rsidRDefault="00B7595F" w:rsidP="00B7595F">
      <w:pPr>
        <w:numPr>
          <w:ilvl w:val="0"/>
          <w:numId w:val="25"/>
        </w:numPr>
        <w:spacing w:line="276" w:lineRule="auto"/>
      </w:pPr>
      <w:r>
        <w:t>Assignment completion</w:t>
      </w:r>
    </w:p>
    <w:p w14:paraId="445FF4DE" w14:textId="77777777" w:rsidR="00B7595F" w:rsidRDefault="00B7595F" w:rsidP="00B7595F">
      <w:pPr>
        <w:numPr>
          <w:ilvl w:val="0"/>
          <w:numId w:val="25"/>
        </w:numPr>
        <w:spacing w:line="276" w:lineRule="auto"/>
      </w:pPr>
      <w:r>
        <w:t>Time management</w:t>
      </w:r>
    </w:p>
    <w:p w14:paraId="3041C08A" w14:textId="77777777" w:rsidR="00B7595F" w:rsidRDefault="00B7595F" w:rsidP="00B7595F">
      <w:pPr>
        <w:numPr>
          <w:ilvl w:val="0"/>
          <w:numId w:val="25"/>
        </w:numPr>
        <w:spacing w:line="276" w:lineRule="auto"/>
      </w:pPr>
      <w:r>
        <w:t>Goal setting</w:t>
      </w:r>
    </w:p>
    <w:p w14:paraId="17FEA970" w14:textId="3DAB96A6" w:rsidR="00F8572E" w:rsidRPr="00C40AB1" w:rsidRDefault="00B7595F" w:rsidP="00B7595F">
      <w:pPr>
        <w:numPr>
          <w:ilvl w:val="0"/>
          <w:numId w:val="25"/>
        </w:numPr>
        <w:spacing w:line="276" w:lineRule="auto"/>
      </w:pPr>
      <w:r>
        <w:t>Accountability</w:t>
      </w:r>
      <w:bookmarkStart w:id="8" w:name="_GoBack"/>
      <w:bookmarkEnd w:id="8"/>
    </w:p>
    <w:p w14:paraId="05A4BA86" w14:textId="77777777" w:rsidR="00B7595F" w:rsidRDefault="00B7595F" w:rsidP="00B7595F">
      <w:pPr>
        <w:numPr>
          <w:ilvl w:val="0"/>
          <w:numId w:val="25"/>
        </w:numPr>
        <w:spacing w:line="276" w:lineRule="auto"/>
      </w:pPr>
      <w:r>
        <w:t>Developing productive classroom habits</w:t>
      </w:r>
    </w:p>
    <w:p w14:paraId="1B945566" w14:textId="77777777" w:rsidR="00B7595F" w:rsidRDefault="00B7595F" w:rsidP="00B7595F">
      <w:pPr>
        <w:numPr>
          <w:ilvl w:val="0"/>
          <w:numId w:val="25"/>
        </w:numPr>
        <w:spacing w:after="240" w:line="276" w:lineRule="auto"/>
      </w:pPr>
      <w:r>
        <w:t>Encouragement and motivation</w:t>
      </w:r>
    </w:p>
    <w:p w14:paraId="249CFA6B" w14:textId="77777777" w:rsidR="00B7595F" w:rsidRDefault="00B7595F" w:rsidP="00B7595F">
      <w:pPr>
        <w:spacing w:before="240" w:after="240"/>
      </w:pPr>
      <w:r>
        <w:t>The student should understand that this referral is an opportunity to receive additional support rather than a punishment.</w:t>
      </w:r>
    </w:p>
    <w:p w14:paraId="353F9A39" w14:textId="77777777" w:rsidR="00B7595F" w:rsidRDefault="00B7595F" w:rsidP="00B7595F">
      <w:pPr>
        <w:spacing w:before="240" w:after="240"/>
      </w:pPr>
      <w:r>
        <w:t>The mentor and/or designated staff member will monitor the student's progress and encourage the student to return to successful work-completion habits.</w:t>
      </w:r>
    </w:p>
    <w:p w14:paraId="640C5981" w14:textId="77777777" w:rsidR="00B7595F" w:rsidRDefault="00C40AB1" w:rsidP="00B7595F">
      <w:r>
        <w:pict w14:anchorId="011F6C5B">
          <v:rect id="_x0000_i1028" style="width:0;height:1.5pt" o:hralign="center" o:hrstd="t" o:hr="t" fillcolor="#a0a0a0" stroked="f"/>
        </w:pict>
      </w:r>
    </w:p>
    <w:p w14:paraId="48D2956C" w14:textId="77777777" w:rsidR="00B7595F" w:rsidRPr="001168EA" w:rsidRDefault="00B7595F" w:rsidP="001168EA">
      <w:pPr>
        <w:pStyle w:val="Heading2"/>
        <w:rPr>
          <w:sz w:val="30"/>
          <w:szCs w:val="30"/>
        </w:rPr>
      </w:pPr>
      <w:bookmarkStart w:id="9" w:name="_rri9xu65hsem" w:colFirst="0" w:colLast="0"/>
      <w:bookmarkEnd w:id="9"/>
      <w:r w:rsidRPr="001168EA">
        <w:rPr>
          <w:sz w:val="30"/>
          <w:szCs w:val="30"/>
        </w:rPr>
        <w:t>Tier 3 — After-School Academic Recovery Program</w:t>
      </w:r>
    </w:p>
    <w:p w14:paraId="51BB3370" w14:textId="77777777" w:rsidR="00B7595F" w:rsidRDefault="00B7595F" w:rsidP="00B7595F">
      <w:pPr>
        <w:pStyle w:val="Heading3"/>
        <w:keepNext w:val="0"/>
        <w:keepLines w:val="0"/>
        <w:spacing w:before="280"/>
        <w:rPr>
          <w:b/>
          <w:bCs/>
          <w:color w:val="000000"/>
          <w:sz w:val="26"/>
          <w:szCs w:val="26"/>
        </w:rPr>
      </w:pPr>
      <w:bookmarkStart w:id="10" w:name="_pq75w7c46dr8" w:colFirst="0" w:colLast="0"/>
      <w:bookmarkEnd w:id="10"/>
      <w:r>
        <w:rPr>
          <w:b/>
          <w:bCs/>
          <w:color w:val="000000"/>
          <w:sz w:val="26"/>
          <w:szCs w:val="26"/>
        </w:rPr>
        <w:t>At 10 Missing Assignments</w:t>
      </w:r>
    </w:p>
    <w:p w14:paraId="15B13C69" w14:textId="77777777" w:rsidR="00B7595F" w:rsidRDefault="00B7595F" w:rsidP="00B7595F">
      <w:pPr>
        <w:spacing w:before="240" w:after="240"/>
      </w:pPr>
      <w:r>
        <w:t xml:space="preserve">When a student reaches </w:t>
      </w:r>
      <w:r>
        <w:rPr>
          <w:b/>
          <w:bCs/>
        </w:rPr>
        <w:t>10 missing assignments/days</w:t>
      </w:r>
      <w:r>
        <w:t xml:space="preserve">, the student will be referred to the school's </w:t>
      </w:r>
      <w:r>
        <w:rPr>
          <w:b/>
          <w:bCs/>
        </w:rPr>
        <w:t>After-School Academic Recovery Program</w:t>
      </w:r>
      <w:r>
        <w:t>.</w:t>
      </w:r>
    </w:p>
    <w:p w14:paraId="4B675120" w14:textId="77777777" w:rsidR="00B7595F" w:rsidRDefault="00B7595F" w:rsidP="00B7595F">
      <w:pPr>
        <w:spacing w:before="240" w:after="240"/>
      </w:pPr>
      <w:r>
        <w:t>This intervention provides students with additional structured time and academic support to address incomplete work.</w:t>
      </w:r>
    </w:p>
    <w:p w14:paraId="55A00F51" w14:textId="77777777" w:rsidR="00B7595F" w:rsidRDefault="00B7595F" w:rsidP="00B7595F">
      <w:pPr>
        <w:spacing w:before="240" w:after="240"/>
      </w:pPr>
      <w:r>
        <w:t>The program may include:</w:t>
      </w:r>
    </w:p>
    <w:p w14:paraId="78787655" w14:textId="77777777" w:rsidR="00B7595F" w:rsidRDefault="00B7595F" w:rsidP="00B7595F">
      <w:pPr>
        <w:numPr>
          <w:ilvl w:val="0"/>
          <w:numId w:val="26"/>
        </w:numPr>
        <w:spacing w:before="240" w:line="276" w:lineRule="auto"/>
      </w:pPr>
      <w:r>
        <w:t>Dedicated time to complete missing assignments</w:t>
      </w:r>
    </w:p>
    <w:p w14:paraId="406087E6" w14:textId="77777777" w:rsidR="00B7595F" w:rsidRDefault="00B7595F" w:rsidP="00B7595F">
      <w:pPr>
        <w:numPr>
          <w:ilvl w:val="0"/>
          <w:numId w:val="26"/>
        </w:numPr>
        <w:spacing w:line="276" w:lineRule="auto"/>
      </w:pPr>
      <w:r>
        <w:t>Teacher/staff assistance</w:t>
      </w:r>
    </w:p>
    <w:p w14:paraId="524A677B" w14:textId="77777777" w:rsidR="00B7595F" w:rsidRDefault="00B7595F" w:rsidP="00B7595F">
      <w:pPr>
        <w:numPr>
          <w:ilvl w:val="0"/>
          <w:numId w:val="26"/>
        </w:numPr>
        <w:spacing w:line="276" w:lineRule="auto"/>
      </w:pPr>
      <w:r>
        <w:t>Organization of unfinished work</w:t>
      </w:r>
    </w:p>
    <w:p w14:paraId="0B70CD3A" w14:textId="77777777" w:rsidR="00B7595F" w:rsidRDefault="00B7595F" w:rsidP="00B7595F">
      <w:pPr>
        <w:numPr>
          <w:ilvl w:val="0"/>
          <w:numId w:val="26"/>
        </w:numPr>
        <w:spacing w:line="276" w:lineRule="auto"/>
      </w:pPr>
      <w:r>
        <w:t>Academic support</w:t>
      </w:r>
    </w:p>
    <w:p w14:paraId="017DE0FF" w14:textId="77777777" w:rsidR="00B7595F" w:rsidRDefault="00B7595F" w:rsidP="00B7595F">
      <w:pPr>
        <w:numPr>
          <w:ilvl w:val="0"/>
          <w:numId w:val="26"/>
        </w:numPr>
        <w:spacing w:line="276" w:lineRule="auto"/>
      </w:pPr>
      <w:r>
        <w:t>Completion goals</w:t>
      </w:r>
    </w:p>
    <w:p w14:paraId="552D4F95" w14:textId="77777777" w:rsidR="00B7595F" w:rsidRDefault="00B7595F" w:rsidP="00B7595F">
      <w:pPr>
        <w:numPr>
          <w:ilvl w:val="0"/>
          <w:numId w:val="26"/>
        </w:numPr>
        <w:spacing w:line="276" w:lineRule="auto"/>
      </w:pPr>
      <w:r>
        <w:t>Progress monitoring</w:t>
      </w:r>
    </w:p>
    <w:p w14:paraId="4652E2C4" w14:textId="77777777" w:rsidR="00B7595F" w:rsidRDefault="00B7595F" w:rsidP="00B7595F">
      <w:pPr>
        <w:numPr>
          <w:ilvl w:val="0"/>
          <w:numId w:val="26"/>
        </w:numPr>
        <w:spacing w:after="240" w:line="276" w:lineRule="auto"/>
      </w:pPr>
      <w:r>
        <w:t>Communication with parents/guardians as appropriate</w:t>
      </w:r>
    </w:p>
    <w:p w14:paraId="74D2641F" w14:textId="77777777" w:rsidR="00B7595F" w:rsidRDefault="00B7595F" w:rsidP="00B7595F">
      <w:pPr>
        <w:spacing w:before="240" w:after="240"/>
      </w:pPr>
      <w:r>
        <w:lastRenderedPageBreak/>
        <w:t xml:space="preserve">The goal of Tier 3 is to provide students with a meaningful opportunity to </w:t>
      </w:r>
      <w:r>
        <w:rPr>
          <w:b/>
          <w:bCs/>
        </w:rPr>
        <w:t>catch up academically and reset their work-completion habits</w:t>
      </w:r>
      <w:r>
        <w:t xml:space="preserve"> before privileges are impacted.</w:t>
      </w:r>
    </w:p>
    <w:p w14:paraId="4658012E" w14:textId="77777777" w:rsidR="00B7595F" w:rsidRDefault="00B7595F" w:rsidP="00B7595F">
      <w:pPr>
        <w:spacing w:before="240" w:after="240"/>
      </w:pPr>
      <w:r>
        <w:t>Students should be reminded that completing their work and demonstrating improved responsibility can help them return to good standing.</w:t>
      </w:r>
    </w:p>
    <w:p w14:paraId="39322EBB" w14:textId="77777777" w:rsidR="00B7595F" w:rsidRDefault="00C40AB1" w:rsidP="00B7595F">
      <w:r>
        <w:pict w14:anchorId="2D8C97B5">
          <v:rect id="_x0000_i1029" style="width:0;height:1.5pt" o:hralign="center" o:hrstd="t" o:hr="t" fillcolor="#a0a0a0" stroked="f"/>
        </w:pict>
      </w:r>
    </w:p>
    <w:p w14:paraId="5537A0C9" w14:textId="77777777" w:rsidR="00B7595F" w:rsidRPr="001168EA" w:rsidRDefault="00B7595F" w:rsidP="001168EA">
      <w:pPr>
        <w:pStyle w:val="Heading2"/>
        <w:rPr>
          <w:b w:val="0"/>
          <w:sz w:val="30"/>
          <w:szCs w:val="30"/>
        </w:rPr>
      </w:pPr>
      <w:bookmarkStart w:id="11" w:name="_ictulocaxunt" w:colFirst="0" w:colLast="0"/>
      <w:bookmarkEnd w:id="11"/>
      <w:r w:rsidRPr="001168EA">
        <w:rPr>
          <w:sz w:val="30"/>
          <w:szCs w:val="30"/>
        </w:rPr>
        <w:t>T</w:t>
      </w:r>
      <w:r w:rsidRPr="001168EA">
        <w:rPr>
          <w:rStyle w:val="Heading2Char"/>
          <w:b/>
          <w:sz w:val="30"/>
          <w:szCs w:val="30"/>
        </w:rPr>
        <w:t>ier 4 — Loss of Privileges</w:t>
      </w:r>
    </w:p>
    <w:p w14:paraId="52202B97" w14:textId="77777777" w:rsidR="00B7595F" w:rsidRDefault="00B7595F" w:rsidP="00B7595F">
      <w:pPr>
        <w:pStyle w:val="Heading3"/>
        <w:keepNext w:val="0"/>
        <w:keepLines w:val="0"/>
        <w:spacing w:before="280"/>
        <w:rPr>
          <w:b/>
          <w:bCs/>
          <w:color w:val="000000"/>
          <w:sz w:val="26"/>
          <w:szCs w:val="26"/>
        </w:rPr>
      </w:pPr>
      <w:bookmarkStart w:id="12" w:name="_fc9cteint02i" w:colFirst="0" w:colLast="0"/>
      <w:bookmarkEnd w:id="12"/>
      <w:r>
        <w:rPr>
          <w:b/>
          <w:bCs/>
          <w:color w:val="000000"/>
          <w:sz w:val="26"/>
          <w:szCs w:val="26"/>
        </w:rPr>
        <w:t xml:space="preserve">More </w:t>
      </w:r>
      <w:proofErr w:type="gramStart"/>
      <w:r>
        <w:rPr>
          <w:b/>
          <w:bCs/>
          <w:color w:val="000000"/>
          <w:sz w:val="26"/>
          <w:szCs w:val="26"/>
        </w:rPr>
        <w:t>Than</w:t>
      </w:r>
      <w:proofErr w:type="gramEnd"/>
      <w:r>
        <w:rPr>
          <w:b/>
          <w:bCs/>
          <w:color w:val="000000"/>
          <w:sz w:val="26"/>
          <w:szCs w:val="26"/>
        </w:rPr>
        <w:t xml:space="preserve"> 10 Missing Assignments</w:t>
      </w:r>
    </w:p>
    <w:p w14:paraId="20192222" w14:textId="2287A434" w:rsidR="00B7595F" w:rsidRDefault="00B7595F" w:rsidP="00B7595F">
      <w:pPr>
        <w:spacing w:before="240" w:after="240"/>
      </w:pPr>
      <w:r>
        <w:t xml:space="preserve">When a student exceeds </w:t>
      </w:r>
      <w:r>
        <w:rPr>
          <w:b/>
          <w:bCs/>
        </w:rPr>
        <w:t>10 missing assignments/days</w:t>
      </w:r>
      <w:r>
        <w:t>, the student may begin to experience a loss of selected school privileges.</w:t>
      </w:r>
    </w:p>
    <w:p w14:paraId="7F3F40DF" w14:textId="77777777" w:rsidR="00B7595F" w:rsidRDefault="00B7595F" w:rsidP="00B7595F">
      <w:pPr>
        <w:spacing w:before="240" w:after="240"/>
      </w:pPr>
      <w:r>
        <w:t>The purpose of Tier 4 is to establish accountability after multiple opportunities and interventions have been provided.</w:t>
      </w:r>
    </w:p>
    <w:p w14:paraId="38A8B900" w14:textId="77777777" w:rsidR="00B7595F" w:rsidRDefault="00B7595F" w:rsidP="00B7595F">
      <w:pPr>
        <w:spacing w:before="240" w:after="240"/>
      </w:pPr>
      <w:r>
        <w:t>Potential privileges that may be restricted include:</w:t>
      </w:r>
    </w:p>
    <w:p w14:paraId="3BCE16EF" w14:textId="77777777" w:rsidR="00B7595F" w:rsidRDefault="00B7595F" w:rsidP="00B7595F">
      <w:pPr>
        <w:numPr>
          <w:ilvl w:val="0"/>
          <w:numId w:val="27"/>
        </w:numPr>
        <w:spacing w:before="240" w:line="276" w:lineRule="auto"/>
      </w:pPr>
      <w:r>
        <w:t>Quarterly reward programs</w:t>
      </w:r>
    </w:p>
    <w:p w14:paraId="6C5291CF" w14:textId="77777777" w:rsidR="00B7595F" w:rsidRDefault="00B7595F" w:rsidP="00B7595F">
      <w:pPr>
        <w:numPr>
          <w:ilvl w:val="0"/>
          <w:numId w:val="27"/>
        </w:numPr>
        <w:spacing w:line="276" w:lineRule="auto"/>
      </w:pPr>
      <w:r>
        <w:t>Special assemblies</w:t>
      </w:r>
    </w:p>
    <w:p w14:paraId="36B09AE0" w14:textId="77777777" w:rsidR="00B7595F" w:rsidRDefault="00B7595F" w:rsidP="00B7595F">
      <w:pPr>
        <w:numPr>
          <w:ilvl w:val="0"/>
          <w:numId w:val="27"/>
        </w:numPr>
        <w:spacing w:line="276" w:lineRule="auto"/>
      </w:pPr>
      <w:r>
        <w:t>Holiday activities</w:t>
      </w:r>
    </w:p>
    <w:p w14:paraId="303253C6" w14:textId="77777777" w:rsidR="00B7595F" w:rsidRDefault="00B7595F" w:rsidP="00B7595F">
      <w:pPr>
        <w:numPr>
          <w:ilvl w:val="0"/>
          <w:numId w:val="27"/>
        </w:numPr>
        <w:spacing w:line="276" w:lineRule="auto"/>
      </w:pPr>
      <w:r>
        <w:t>Recess</w:t>
      </w:r>
    </w:p>
    <w:p w14:paraId="15C4A8F3" w14:textId="77777777" w:rsidR="00B7595F" w:rsidRDefault="00B7595F" w:rsidP="00B7595F">
      <w:pPr>
        <w:numPr>
          <w:ilvl w:val="0"/>
          <w:numId w:val="27"/>
        </w:numPr>
        <w:spacing w:line="276" w:lineRule="auto"/>
      </w:pPr>
      <w:r>
        <w:t>Special school activities</w:t>
      </w:r>
    </w:p>
    <w:p w14:paraId="349239D6" w14:textId="77777777" w:rsidR="00B7595F" w:rsidRDefault="00B7595F" w:rsidP="00B7595F">
      <w:pPr>
        <w:numPr>
          <w:ilvl w:val="0"/>
          <w:numId w:val="27"/>
        </w:numPr>
        <w:spacing w:after="240" w:line="276" w:lineRule="auto"/>
      </w:pPr>
      <w:r>
        <w:t>Other privileges or activities deemed appropriate by administration</w:t>
      </w:r>
    </w:p>
    <w:p w14:paraId="68C18C20" w14:textId="77777777" w:rsidR="00B7595F" w:rsidRDefault="00B7595F" w:rsidP="00B7595F">
      <w:pPr>
        <w:spacing w:before="240" w:after="240"/>
      </w:pPr>
      <w:r>
        <w:t>Administration will determine which privileges are appropriate to restrict based on the circumstances and the nature of the activity.</w:t>
      </w:r>
    </w:p>
    <w:p w14:paraId="6429891B" w14:textId="77777777" w:rsidR="00B7595F" w:rsidRDefault="00B7595F" w:rsidP="00B7595F">
      <w:pPr>
        <w:spacing w:before="240" w:after="240"/>
      </w:pPr>
      <w:r>
        <w:t xml:space="preserve">The intent is </w:t>
      </w:r>
      <w:r>
        <w:rPr>
          <w:b/>
          <w:bCs/>
        </w:rPr>
        <w:t>not to remove every positive school experience from a student</w:t>
      </w:r>
      <w:r>
        <w:t>, but to communicate that participation in special privileges comes with the responsibility of completing required schoolwork and demonstrating appropriate work habits.</w:t>
      </w:r>
    </w:p>
    <w:p w14:paraId="287DB6B6" w14:textId="77777777" w:rsidR="00B7595F" w:rsidRDefault="00C40AB1" w:rsidP="00B7595F">
      <w:r>
        <w:pict w14:anchorId="05336793">
          <v:rect id="_x0000_i1030" style="width:0;height:1.5pt" o:hralign="center" o:hrstd="t" o:hr="t" fillcolor="#a0a0a0" stroked="f"/>
        </w:pict>
      </w:r>
    </w:p>
    <w:p w14:paraId="79D73F27" w14:textId="6606CE5E" w:rsidR="00B7595F" w:rsidRDefault="00B7595F" w:rsidP="00B7595F">
      <w:pPr>
        <w:pStyle w:val="Heading1"/>
        <w:keepNext w:val="0"/>
        <w:keepLines w:val="0"/>
        <w:spacing w:before="480"/>
        <w:rPr>
          <w:b/>
          <w:bCs/>
          <w:sz w:val="36"/>
          <w:szCs w:val="36"/>
        </w:rPr>
      </w:pPr>
      <w:bookmarkStart w:id="13" w:name="_f75nwwa8jfsr" w:colFirst="0" w:colLast="0"/>
      <w:bookmarkEnd w:id="13"/>
      <w:r>
        <w:rPr>
          <w:b/>
          <w:bCs/>
          <w:sz w:val="36"/>
          <w:szCs w:val="36"/>
        </w:rPr>
        <w:t>Opportunities to Get Back on Track</w:t>
      </w:r>
    </w:p>
    <w:p w14:paraId="519EAF9B" w14:textId="77777777" w:rsidR="00B7595F" w:rsidRDefault="00B7595F" w:rsidP="00B7595F">
      <w:pPr>
        <w:spacing w:before="240" w:after="240"/>
      </w:pPr>
      <w:r>
        <w:lastRenderedPageBreak/>
        <w:t xml:space="preserve">A critical component of this plan is that students should have </w:t>
      </w:r>
      <w:r>
        <w:rPr>
          <w:b/>
          <w:bCs/>
        </w:rPr>
        <w:t>multiple opportunities to improve before privileges are removed</w:t>
      </w:r>
      <w:r>
        <w:t>.</w:t>
      </w:r>
    </w:p>
    <w:p w14:paraId="4FC3B1A3" w14:textId="77777777" w:rsidR="00B7595F" w:rsidRDefault="00B7595F" w:rsidP="00B7595F">
      <w:pPr>
        <w:spacing w:before="240" w:after="240"/>
      </w:pPr>
      <w:r>
        <w:t>The progression is intentional:</w:t>
      </w:r>
    </w:p>
    <w:p w14:paraId="21829C60" w14:textId="77777777" w:rsidR="00B7595F" w:rsidRDefault="00B7595F" w:rsidP="00B7595F">
      <w:pPr>
        <w:spacing w:before="240" w:after="240"/>
        <w:rPr>
          <w:b/>
          <w:bCs/>
        </w:rPr>
      </w:pPr>
      <w:r>
        <w:rPr>
          <w:rFonts w:ascii="Arial Unicode MS" w:eastAsia="Arial Unicode MS" w:hAnsi="Arial Unicode MS" w:cs="Arial Unicode MS"/>
          <w:b/>
          <w:bCs/>
        </w:rPr>
        <w:t>Missing Work → Teacher Support → Parent/Guardian Contact → Peer Mentor → Academic Recovery → Accountability</w:t>
      </w:r>
    </w:p>
    <w:p w14:paraId="2AB5C067" w14:textId="77777777" w:rsidR="00B7595F" w:rsidRDefault="00B7595F" w:rsidP="00B7595F">
      <w:pPr>
        <w:spacing w:before="240" w:after="240"/>
      </w:pPr>
      <w:r>
        <w:t>Each tier provides an opportunity for the student to change course.</w:t>
      </w:r>
    </w:p>
    <w:p w14:paraId="19A30BBB" w14:textId="77777777" w:rsidR="00B7595F" w:rsidRDefault="00B7595F" w:rsidP="00B7595F">
      <w:pPr>
        <w:spacing w:before="240" w:after="240"/>
      </w:pPr>
      <w:r>
        <w:t>Students should not be viewed as permanently assigned to a tier. When a student demonstrates consistent improvement, completes missing work, and returns to appropriate work habits, staff should recognize that progress and support the student's continued success.</w:t>
      </w:r>
    </w:p>
    <w:p w14:paraId="1F05D662" w14:textId="77777777" w:rsidR="00B7595F" w:rsidRDefault="00B7595F" w:rsidP="00B7595F">
      <w:pPr>
        <w:spacing w:before="240" w:after="240"/>
      </w:pPr>
      <w:r>
        <w:t>The purpose of the plan is to answer the question:</w:t>
      </w:r>
    </w:p>
    <w:p w14:paraId="3DFE3216" w14:textId="77777777" w:rsidR="00B7595F" w:rsidRDefault="00B7595F" w:rsidP="00B7595F">
      <w:pPr>
        <w:spacing w:before="240" w:after="240"/>
        <w:ind w:left="600" w:right="600"/>
        <w:rPr>
          <w:b/>
          <w:bCs/>
        </w:rPr>
      </w:pPr>
      <w:r>
        <w:rPr>
          <w:b/>
          <w:bCs/>
        </w:rPr>
        <w:t>"What support does this student need to get back on track?"</w:t>
      </w:r>
    </w:p>
    <w:p w14:paraId="5BD45094" w14:textId="77777777" w:rsidR="00B7595F" w:rsidRDefault="00B7595F" w:rsidP="00B7595F">
      <w:pPr>
        <w:spacing w:before="240" w:after="240"/>
      </w:pPr>
      <w:proofErr w:type="gramStart"/>
      <w:r>
        <w:t>before</w:t>
      </w:r>
      <w:proofErr w:type="gramEnd"/>
      <w:r>
        <w:t xml:space="preserve"> asking:</w:t>
      </w:r>
    </w:p>
    <w:p w14:paraId="1ACD2D01" w14:textId="77777777" w:rsidR="00B7595F" w:rsidRDefault="00B7595F" w:rsidP="00B7595F">
      <w:pPr>
        <w:spacing w:before="240" w:after="240"/>
        <w:ind w:left="600" w:right="600"/>
        <w:rPr>
          <w:b/>
          <w:bCs/>
        </w:rPr>
      </w:pPr>
      <w:r>
        <w:rPr>
          <w:b/>
          <w:bCs/>
        </w:rPr>
        <w:t>"What privilege should this student lose?"</w:t>
      </w:r>
    </w:p>
    <w:p w14:paraId="4C444E6A" w14:textId="77777777" w:rsidR="00B7595F" w:rsidRDefault="00C40AB1" w:rsidP="00B7595F">
      <w:r>
        <w:pict w14:anchorId="77D073EC">
          <v:rect id="_x0000_i1031" style="width:0;height:1.5pt" o:hralign="center" o:hrstd="t" o:hr="t" fillcolor="#a0a0a0" stroked="f"/>
        </w:pict>
      </w:r>
    </w:p>
    <w:p w14:paraId="7381042F" w14:textId="77777777" w:rsidR="00B7595F" w:rsidRDefault="00B7595F" w:rsidP="00B7595F">
      <w:pPr>
        <w:pStyle w:val="Heading1"/>
        <w:keepNext w:val="0"/>
        <w:keepLines w:val="0"/>
        <w:spacing w:before="480"/>
        <w:rPr>
          <w:b/>
          <w:bCs/>
          <w:sz w:val="36"/>
          <w:szCs w:val="36"/>
        </w:rPr>
      </w:pPr>
      <w:bookmarkStart w:id="14" w:name="_oezdpusjcd2d" w:colFirst="0" w:colLast="0"/>
      <w:bookmarkEnd w:id="14"/>
      <w:r>
        <w:rPr>
          <w:b/>
          <w:bCs/>
          <w:sz w:val="36"/>
          <w:szCs w:val="36"/>
        </w:rPr>
        <w:t>Student Responsibility</w:t>
      </w:r>
    </w:p>
    <w:p w14:paraId="378A6A73" w14:textId="77777777" w:rsidR="00B7595F" w:rsidRDefault="00B7595F" w:rsidP="00B7595F">
      <w:pPr>
        <w:spacing w:before="240" w:after="240"/>
      </w:pPr>
      <w:r>
        <w:t>Students in grades 3–5 are expected to progressively develop responsibility for their schoolwork.</w:t>
      </w:r>
    </w:p>
    <w:p w14:paraId="54227C7E" w14:textId="77777777" w:rsidR="00B7595F" w:rsidRDefault="00B7595F" w:rsidP="00B7595F">
      <w:pPr>
        <w:spacing w:before="240" w:after="240"/>
      </w:pPr>
      <w:r>
        <w:t>Students will be expected to:</w:t>
      </w:r>
    </w:p>
    <w:p w14:paraId="4A0EC8E3" w14:textId="77777777" w:rsidR="00B7595F" w:rsidRDefault="00B7595F" w:rsidP="00B7595F">
      <w:pPr>
        <w:numPr>
          <w:ilvl w:val="0"/>
          <w:numId w:val="29"/>
        </w:numPr>
        <w:spacing w:before="240" w:line="276" w:lineRule="auto"/>
      </w:pPr>
      <w:r>
        <w:t>Complete assigned classwork.</w:t>
      </w:r>
    </w:p>
    <w:p w14:paraId="343D8182" w14:textId="77777777" w:rsidR="00B7595F" w:rsidRDefault="00B7595F" w:rsidP="00B7595F">
      <w:pPr>
        <w:numPr>
          <w:ilvl w:val="0"/>
          <w:numId w:val="29"/>
        </w:numPr>
        <w:spacing w:line="276" w:lineRule="auto"/>
      </w:pPr>
      <w:r>
        <w:t>Ask for help when they do not understand an assignment.</w:t>
      </w:r>
    </w:p>
    <w:p w14:paraId="369E3849" w14:textId="77777777" w:rsidR="00B7595F" w:rsidRDefault="00B7595F" w:rsidP="00B7595F">
      <w:pPr>
        <w:numPr>
          <w:ilvl w:val="0"/>
          <w:numId w:val="29"/>
        </w:numPr>
        <w:spacing w:line="276" w:lineRule="auto"/>
      </w:pPr>
      <w:r>
        <w:t>Use classroom time appropriately.</w:t>
      </w:r>
    </w:p>
    <w:p w14:paraId="6EE21D1C" w14:textId="77777777" w:rsidR="00B7595F" w:rsidRDefault="00B7595F" w:rsidP="00B7595F">
      <w:pPr>
        <w:numPr>
          <w:ilvl w:val="0"/>
          <w:numId w:val="29"/>
        </w:numPr>
        <w:spacing w:line="276" w:lineRule="auto"/>
      </w:pPr>
      <w:r>
        <w:t>Keep track of unfinished work.</w:t>
      </w:r>
    </w:p>
    <w:p w14:paraId="7383BE25" w14:textId="77777777" w:rsidR="00B7595F" w:rsidRDefault="00B7595F" w:rsidP="00B7595F">
      <w:pPr>
        <w:numPr>
          <w:ilvl w:val="0"/>
          <w:numId w:val="29"/>
        </w:numPr>
        <w:spacing w:line="276" w:lineRule="auto"/>
      </w:pPr>
      <w:r>
        <w:t>Make reasonable efforts to complete missing work.</w:t>
      </w:r>
    </w:p>
    <w:p w14:paraId="20227EC4" w14:textId="77777777" w:rsidR="00B7595F" w:rsidRDefault="00B7595F" w:rsidP="00B7595F">
      <w:pPr>
        <w:numPr>
          <w:ilvl w:val="0"/>
          <w:numId w:val="29"/>
        </w:numPr>
        <w:spacing w:line="276" w:lineRule="auto"/>
      </w:pPr>
      <w:r>
        <w:t>Participate appropriately in interventions.</w:t>
      </w:r>
    </w:p>
    <w:p w14:paraId="6665D947" w14:textId="77777777" w:rsidR="00B7595F" w:rsidRDefault="00B7595F" w:rsidP="00B7595F">
      <w:pPr>
        <w:numPr>
          <w:ilvl w:val="0"/>
          <w:numId w:val="29"/>
        </w:numPr>
        <w:spacing w:after="240" w:line="276" w:lineRule="auto"/>
      </w:pPr>
      <w:r>
        <w:t>Take advantage of opportunities provided to get caught up.</w:t>
      </w:r>
    </w:p>
    <w:p w14:paraId="6C4D5BD9" w14:textId="77777777" w:rsidR="00B7595F" w:rsidRDefault="00B7595F" w:rsidP="00B7595F">
      <w:pPr>
        <w:spacing w:before="240" w:after="240"/>
      </w:pPr>
      <w:r>
        <w:lastRenderedPageBreak/>
        <w:t xml:space="preserve">Teachers and staff should reinforce that </w:t>
      </w:r>
      <w:r>
        <w:rPr>
          <w:b/>
          <w:bCs/>
        </w:rPr>
        <w:t>mistakes and setbacks can be corrected</w:t>
      </w:r>
      <w:r>
        <w:t>. Students should understand that reaching an intervention level does not define them; their choices and improvement moving forward are what matter.</w:t>
      </w:r>
    </w:p>
    <w:p w14:paraId="6EC9729D" w14:textId="77777777" w:rsidR="00B7595F" w:rsidRDefault="00C40AB1" w:rsidP="00B7595F">
      <w:r>
        <w:pict w14:anchorId="12FC14C2">
          <v:rect id="_x0000_i1032" style="width:0;height:1.5pt" o:hralign="center" o:hrstd="t" o:hr="t" fillcolor="#a0a0a0" stroked="f"/>
        </w:pict>
      </w:r>
    </w:p>
    <w:p w14:paraId="413EE8B2" w14:textId="77777777" w:rsidR="00B7595F" w:rsidRDefault="00B7595F" w:rsidP="00B7595F">
      <w:pPr>
        <w:pStyle w:val="Heading1"/>
        <w:keepNext w:val="0"/>
        <w:keepLines w:val="0"/>
        <w:spacing w:before="480"/>
        <w:rPr>
          <w:b/>
          <w:bCs/>
          <w:sz w:val="36"/>
          <w:szCs w:val="36"/>
        </w:rPr>
      </w:pPr>
      <w:bookmarkStart w:id="15" w:name="_kyah7fd0t320" w:colFirst="0" w:colLast="0"/>
      <w:bookmarkEnd w:id="15"/>
      <w:r>
        <w:rPr>
          <w:b/>
          <w:bCs/>
          <w:sz w:val="36"/>
          <w:szCs w:val="36"/>
        </w:rPr>
        <w:t>Teacher Responsibilities</w:t>
      </w:r>
    </w:p>
    <w:p w14:paraId="2571D1A7" w14:textId="77777777" w:rsidR="00B7595F" w:rsidRDefault="00B7595F" w:rsidP="00B7595F">
      <w:pPr>
        <w:spacing w:before="240" w:after="240"/>
      </w:pPr>
      <w:r>
        <w:t>Teachers will:</w:t>
      </w:r>
    </w:p>
    <w:p w14:paraId="1A84B71B" w14:textId="77777777" w:rsidR="00B7595F" w:rsidRDefault="00B7595F" w:rsidP="00B7595F">
      <w:pPr>
        <w:numPr>
          <w:ilvl w:val="0"/>
          <w:numId w:val="28"/>
        </w:numPr>
        <w:spacing w:before="240" w:line="276" w:lineRule="auto"/>
      </w:pPr>
      <w:r>
        <w:t>Clearly communicate classroom expectations.</w:t>
      </w:r>
    </w:p>
    <w:p w14:paraId="70714C90" w14:textId="77777777" w:rsidR="00B7595F" w:rsidRDefault="00B7595F" w:rsidP="00B7595F">
      <w:pPr>
        <w:numPr>
          <w:ilvl w:val="0"/>
          <w:numId w:val="28"/>
        </w:numPr>
        <w:spacing w:line="276" w:lineRule="auto"/>
      </w:pPr>
      <w:r>
        <w:t>Maintain accurate records of uncompleted work.</w:t>
      </w:r>
    </w:p>
    <w:p w14:paraId="459334A3" w14:textId="77777777" w:rsidR="00B7595F" w:rsidRDefault="00B7595F" w:rsidP="00B7595F">
      <w:pPr>
        <w:numPr>
          <w:ilvl w:val="0"/>
          <w:numId w:val="28"/>
        </w:numPr>
        <w:spacing w:line="276" w:lineRule="auto"/>
      </w:pPr>
      <w:r>
        <w:t xml:space="preserve">Count missing work according to the </w:t>
      </w:r>
      <w:r>
        <w:rPr>
          <w:b/>
          <w:bCs/>
        </w:rPr>
        <w:t>day-based system</w:t>
      </w:r>
      <w:r>
        <w:t>.</w:t>
      </w:r>
    </w:p>
    <w:p w14:paraId="3B5722AA" w14:textId="77777777" w:rsidR="00B7595F" w:rsidRDefault="00B7595F" w:rsidP="00B7595F">
      <w:pPr>
        <w:numPr>
          <w:ilvl w:val="0"/>
          <w:numId w:val="28"/>
        </w:numPr>
        <w:spacing w:line="276" w:lineRule="auto"/>
      </w:pPr>
      <w:r>
        <w:t>Communicate concerns to students before they escalate.</w:t>
      </w:r>
    </w:p>
    <w:p w14:paraId="18D9983F" w14:textId="77777777" w:rsidR="00B7595F" w:rsidRDefault="00B7595F" w:rsidP="00B7595F">
      <w:pPr>
        <w:numPr>
          <w:ilvl w:val="0"/>
          <w:numId w:val="28"/>
        </w:numPr>
        <w:spacing w:line="276" w:lineRule="auto"/>
      </w:pPr>
      <w:r>
        <w:t>Complete documented parent/guardian contact at Tier 1.</w:t>
      </w:r>
    </w:p>
    <w:p w14:paraId="6EB25D1C" w14:textId="77777777" w:rsidR="00B7595F" w:rsidRDefault="00B7595F" w:rsidP="00B7595F">
      <w:pPr>
        <w:numPr>
          <w:ilvl w:val="0"/>
          <w:numId w:val="28"/>
        </w:numPr>
        <w:spacing w:line="276" w:lineRule="auto"/>
      </w:pPr>
      <w:r>
        <w:t>Provide appropriate classroom-level interventions.</w:t>
      </w:r>
    </w:p>
    <w:p w14:paraId="4BAAEC2A" w14:textId="77777777" w:rsidR="00B7595F" w:rsidRDefault="00B7595F" w:rsidP="00B7595F">
      <w:pPr>
        <w:numPr>
          <w:ilvl w:val="0"/>
          <w:numId w:val="28"/>
        </w:numPr>
        <w:spacing w:line="276" w:lineRule="auto"/>
      </w:pPr>
      <w:r>
        <w:t>Make referrals at the appropriate intervention levels.</w:t>
      </w:r>
    </w:p>
    <w:p w14:paraId="7732DDCC" w14:textId="77777777" w:rsidR="00B7595F" w:rsidRDefault="00B7595F" w:rsidP="00B7595F">
      <w:pPr>
        <w:numPr>
          <w:ilvl w:val="0"/>
          <w:numId w:val="28"/>
        </w:numPr>
        <w:spacing w:line="276" w:lineRule="auto"/>
      </w:pPr>
      <w:r>
        <w:t>Communicate relevant information to staff involved in mentoring or academic recovery.</w:t>
      </w:r>
    </w:p>
    <w:p w14:paraId="7573D371" w14:textId="77777777" w:rsidR="00B7595F" w:rsidRDefault="00B7595F" w:rsidP="00B7595F">
      <w:pPr>
        <w:numPr>
          <w:ilvl w:val="0"/>
          <w:numId w:val="28"/>
        </w:numPr>
        <w:spacing w:after="240" w:line="276" w:lineRule="auto"/>
      </w:pPr>
      <w:r>
        <w:t>Recognize and encourage student improvement.</w:t>
      </w:r>
    </w:p>
    <w:p w14:paraId="77838B76" w14:textId="77777777" w:rsidR="00B7595F" w:rsidRDefault="00B7595F" w:rsidP="00B7595F">
      <w:pPr>
        <w:spacing w:before="240" w:after="240"/>
      </w:pPr>
      <w:r>
        <w:t xml:space="preserve">Teachers should make every reasonable effort to help students understand </w:t>
      </w:r>
      <w:r>
        <w:rPr>
          <w:b/>
          <w:bCs/>
        </w:rPr>
        <w:t>what they are missing, why completion matters, and what they can do to improve</w:t>
      </w:r>
      <w:r>
        <w:t>.</w:t>
      </w:r>
    </w:p>
    <w:p w14:paraId="0C8A1FFD" w14:textId="77777777" w:rsidR="00B7595F" w:rsidRDefault="00C40AB1" w:rsidP="00B7595F">
      <w:r>
        <w:pict w14:anchorId="6BB506A7">
          <v:rect id="_x0000_i1033" style="width:0;height:1.5pt" o:hralign="center" o:hrstd="t" o:hr="t" fillcolor="#a0a0a0" stroked="f"/>
        </w:pict>
      </w:r>
    </w:p>
    <w:p w14:paraId="29F9D29A" w14:textId="77777777" w:rsidR="00B7595F" w:rsidRDefault="00B7595F" w:rsidP="00B7595F">
      <w:pPr>
        <w:pStyle w:val="Heading1"/>
        <w:keepNext w:val="0"/>
        <w:keepLines w:val="0"/>
        <w:spacing w:before="480"/>
        <w:rPr>
          <w:b/>
          <w:bCs/>
          <w:sz w:val="36"/>
          <w:szCs w:val="36"/>
        </w:rPr>
      </w:pPr>
      <w:bookmarkStart w:id="16" w:name="_fhqbitag5t3l" w:colFirst="0" w:colLast="0"/>
      <w:bookmarkEnd w:id="16"/>
      <w:r>
        <w:rPr>
          <w:b/>
          <w:bCs/>
          <w:sz w:val="36"/>
          <w:szCs w:val="36"/>
        </w:rPr>
        <w:t>Administrative Responsibilities</w:t>
      </w:r>
    </w:p>
    <w:p w14:paraId="2C459A0B" w14:textId="70111F6E" w:rsidR="00B7595F" w:rsidRDefault="00B7595F" w:rsidP="00B7595F">
      <w:pPr>
        <w:rPr>
          <w:rFonts w:ascii="Times New Roman" w:hAnsi="Times New Roman" w:cs="Times New Roman"/>
          <w:sz w:val="22"/>
          <w:szCs w:val="22"/>
        </w:rPr>
      </w:pPr>
    </w:p>
    <w:p w14:paraId="25612A54" w14:textId="07FFB314" w:rsidR="00B7595F" w:rsidRPr="0068415F" w:rsidRDefault="00B7595F" w:rsidP="0068415F">
      <w:pPr>
        <w:pStyle w:val="Heading2"/>
        <w:rPr>
          <w:sz w:val="30"/>
          <w:szCs w:val="30"/>
        </w:rPr>
      </w:pPr>
      <w:r w:rsidRPr="0068415F">
        <w:rPr>
          <w:sz w:val="30"/>
          <w:szCs w:val="30"/>
        </w:rPr>
        <w:t xml:space="preserve">Communication </w:t>
      </w:r>
      <w:r w:rsidR="001168EA" w:rsidRPr="0068415F">
        <w:rPr>
          <w:sz w:val="30"/>
          <w:szCs w:val="30"/>
        </w:rPr>
        <w:t>with</w:t>
      </w:r>
      <w:r w:rsidRPr="0068415F">
        <w:rPr>
          <w:sz w:val="30"/>
          <w:szCs w:val="30"/>
        </w:rPr>
        <w:t xml:space="preserve"> Families</w:t>
      </w:r>
    </w:p>
    <w:p w14:paraId="1BA19D74" w14:textId="77777777" w:rsidR="00B7595F" w:rsidRDefault="00B7595F" w:rsidP="00B7595F">
      <w:pPr>
        <w:spacing w:before="240" w:after="240"/>
      </w:pPr>
      <w:r>
        <w:t>Family communication is an important part of the intervention process.</w:t>
      </w:r>
    </w:p>
    <w:p w14:paraId="222222D1" w14:textId="77777777" w:rsidR="00B7595F" w:rsidRDefault="00B7595F" w:rsidP="00B7595F">
      <w:pPr>
        <w:spacing w:before="240" w:after="240"/>
      </w:pPr>
      <w:r>
        <w:t>Parents/guardians should be informed early enough to participate in helping the student improve. The Tier 1 documented phone call serves as the formal notification that the student's missing work has reached a concerning level.</w:t>
      </w:r>
    </w:p>
    <w:p w14:paraId="129E5DD5" w14:textId="77777777" w:rsidR="00B7595F" w:rsidRDefault="00B7595F" w:rsidP="00B7595F">
      <w:pPr>
        <w:spacing w:before="240" w:after="240"/>
      </w:pPr>
      <w:r>
        <w:t>Additional communication may occur at higher tiers when appropriate.</w:t>
      </w:r>
    </w:p>
    <w:p w14:paraId="608266CE" w14:textId="77777777" w:rsidR="00B7595F" w:rsidRDefault="00B7595F" w:rsidP="00B7595F">
      <w:pPr>
        <w:spacing w:before="240" w:after="240"/>
      </w:pPr>
      <w:r>
        <w:lastRenderedPageBreak/>
        <w:t xml:space="preserve">Communication should remain </w:t>
      </w:r>
      <w:r>
        <w:rPr>
          <w:b/>
          <w:bCs/>
        </w:rPr>
        <w:t>solution-focused rather than punitive</w:t>
      </w:r>
      <w:r>
        <w:t>, emphasizing:</w:t>
      </w:r>
    </w:p>
    <w:p w14:paraId="05AED00B" w14:textId="77777777" w:rsidR="00B7595F" w:rsidRDefault="00B7595F" w:rsidP="00B7595F">
      <w:pPr>
        <w:numPr>
          <w:ilvl w:val="0"/>
          <w:numId w:val="30"/>
        </w:numPr>
        <w:spacing w:before="240" w:line="276" w:lineRule="auto"/>
      </w:pPr>
      <w:r>
        <w:t>The student's current status</w:t>
      </w:r>
    </w:p>
    <w:p w14:paraId="1E6FFC5B" w14:textId="77777777" w:rsidR="00B7595F" w:rsidRDefault="00B7595F" w:rsidP="00B7595F">
      <w:pPr>
        <w:numPr>
          <w:ilvl w:val="0"/>
          <w:numId w:val="30"/>
        </w:numPr>
        <w:spacing w:line="276" w:lineRule="auto"/>
      </w:pPr>
      <w:r>
        <w:t>What work is missing</w:t>
      </w:r>
    </w:p>
    <w:p w14:paraId="4930F80A" w14:textId="77777777" w:rsidR="00B7595F" w:rsidRDefault="00B7595F" w:rsidP="00B7595F">
      <w:pPr>
        <w:numPr>
          <w:ilvl w:val="0"/>
          <w:numId w:val="30"/>
        </w:numPr>
        <w:spacing w:line="276" w:lineRule="auto"/>
      </w:pPr>
      <w:r>
        <w:t>What interventions have occurred</w:t>
      </w:r>
    </w:p>
    <w:p w14:paraId="76A86E52" w14:textId="77777777" w:rsidR="00B7595F" w:rsidRDefault="00B7595F" w:rsidP="00B7595F">
      <w:pPr>
        <w:numPr>
          <w:ilvl w:val="0"/>
          <w:numId w:val="30"/>
        </w:numPr>
        <w:spacing w:line="276" w:lineRule="auto"/>
      </w:pPr>
      <w:r>
        <w:t>What the student needs to do next</w:t>
      </w:r>
    </w:p>
    <w:p w14:paraId="369D4610" w14:textId="77777777" w:rsidR="00B7595F" w:rsidRDefault="00B7595F" w:rsidP="00B7595F">
      <w:pPr>
        <w:numPr>
          <w:ilvl w:val="0"/>
          <w:numId w:val="30"/>
        </w:numPr>
        <w:spacing w:after="240" w:line="276" w:lineRule="auto"/>
      </w:pPr>
      <w:r>
        <w:t>How the family and school can work together</w:t>
      </w:r>
    </w:p>
    <w:p w14:paraId="4A959A78" w14:textId="77777777" w:rsidR="00B7595F" w:rsidRDefault="00C40AB1" w:rsidP="00B7595F">
      <w:r>
        <w:pict w14:anchorId="488D5501">
          <v:rect id="_x0000_i1034" style="width:0;height:1.5pt" o:hralign="center" o:hrstd="t" o:hr="t" fillcolor="#a0a0a0" stroked="f"/>
        </w:pict>
      </w:r>
    </w:p>
    <w:p w14:paraId="6853D272" w14:textId="77777777" w:rsidR="00B7595F" w:rsidRDefault="00B7595F" w:rsidP="00B7595F">
      <w:pPr>
        <w:pStyle w:val="Heading1"/>
        <w:keepNext w:val="0"/>
        <w:keepLines w:val="0"/>
        <w:spacing w:before="480"/>
        <w:rPr>
          <w:b/>
          <w:bCs/>
          <w:sz w:val="46"/>
          <w:szCs w:val="46"/>
        </w:rPr>
      </w:pPr>
      <w:bookmarkStart w:id="17" w:name="_fjwxnno5vdu" w:colFirst="0" w:colLast="0"/>
      <w:bookmarkEnd w:id="17"/>
      <w:r>
        <w:rPr>
          <w:b/>
          <w:bCs/>
          <w:sz w:val="36"/>
          <w:szCs w:val="36"/>
        </w:rPr>
        <w:t>Rationale for the Pla</w:t>
      </w:r>
      <w:r w:rsidRPr="001168EA">
        <w:rPr>
          <w:b/>
          <w:bCs/>
          <w:sz w:val="36"/>
          <w:szCs w:val="36"/>
        </w:rPr>
        <w:t>n</w:t>
      </w:r>
    </w:p>
    <w:p w14:paraId="72BD4BFB" w14:textId="77777777" w:rsidR="00B7595F" w:rsidRDefault="00B7595F" w:rsidP="00B7595F">
      <w:pPr>
        <w:spacing w:before="240" w:after="240"/>
      </w:pPr>
      <w:r>
        <w:t>Students in grades 3–5 are still developing organizational skills, independence, responsibility, and the ability to manage competing demands. A student who begins accumulating missing work should have opportunities to receive support and correct the behavior before experiencing significant consequences.</w:t>
      </w:r>
    </w:p>
    <w:p w14:paraId="6318E3F4" w14:textId="77777777" w:rsidR="00B7595F" w:rsidRDefault="00B7595F" w:rsidP="00B7595F">
      <w:pPr>
        <w:spacing w:before="240" w:after="240"/>
      </w:pPr>
      <w:r>
        <w:t xml:space="preserve">This four-tier model intentionally creates a </w:t>
      </w:r>
      <w:r>
        <w:rPr>
          <w:b/>
          <w:bCs/>
        </w:rPr>
        <w:t>graduated response</w:t>
      </w:r>
      <w:r>
        <w:t>.</w:t>
      </w:r>
    </w:p>
    <w:p w14:paraId="4CEDE693" w14:textId="77777777" w:rsidR="00B7595F" w:rsidRDefault="00B7595F" w:rsidP="00B7595F">
      <w:pPr>
        <w:pStyle w:val="Heading3"/>
        <w:keepNext w:val="0"/>
        <w:keepLines w:val="0"/>
        <w:spacing w:before="280"/>
        <w:rPr>
          <w:b/>
          <w:bCs/>
          <w:color w:val="000000"/>
          <w:sz w:val="26"/>
          <w:szCs w:val="26"/>
        </w:rPr>
      </w:pPr>
      <w:bookmarkStart w:id="18" w:name="_jsrmbd27ss3s" w:colFirst="0" w:colLast="0"/>
      <w:bookmarkEnd w:id="18"/>
      <w:r>
        <w:rPr>
          <w:b/>
          <w:bCs/>
          <w:color w:val="000000"/>
          <w:sz w:val="26"/>
          <w:szCs w:val="26"/>
        </w:rPr>
        <w:t>Students receive multiple opportunities to improve:</w:t>
      </w:r>
    </w:p>
    <w:p w14:paraId="5DB3748F" w14:textId="77777777" w:rsidR="00B7595F" w:rsidRDefault="00B7595F" w:rsidP="00B7595F">
      <w:pPr>
        <w:spacing w:before="240" w:after="240"/>
      </w:pPr>
      <w:r>
        <w:rPr>
          <w:b/>
          <w:bCs/>
        </w:rPr>
        <w:t>First opportunity:</w:t>
      </w:r>
      <w:r>
        <w:t xml:space="preserve"> Teacher intervention and student problem-solving</w:t>
      </w:r>
    </w:p>
    <w:p w14:paraId="488B8603" w14:textId="77777777" w:rsidR="00B7595F" w:rsidRDefault="00B7595F" w:rsidP="00B7595F">
      <w:pPr>
        <w:spacing w:before="240" w:after="240"/>
      </w:pPr>
      <w:r>
        <w:rPr>
          <w:b/>
          <w:bCs/>
        </w:rPr>
        <w:t>Second opportunity:</w:t>
      </w:r>
      <w:r>
        <w:t xml:space="preserve"> Parent/guardian notification and involvement</w:t>
      </w:r>
    </w:p>
    <w:p w14:paraId="2BA108CB" w14:textId="77777777" w:rsidR="00B7595F" w:rsidRDefault="00B7595F" w:rsidP="00B7595F">
      <w:pPr>
        <w:spacing w:before="240" w:after="240"/>
      </w:pPr>
      <w:r>
        <w:rPr>
          <w:b/>
          <w:bCs/>
        </w:rPr>
        <w:t>Third opportunity:</w:t>
      </w:r>
      <w:r>
        <w:t xml:space="preserve"> Peer mentoring and additional accountability</w:t>
      </w:r>
    </w:p>
    <w:p w14:paraId="5BDB1635" w14:textId="77777777" w:rsidR="00B7595F" w:rsidRDefault="00B7595F" w:rsidP="00B7595F">
      <w:pPr>
        <w:spacing w:before="240" w:after="240"/>
      </w:pPr>
      <w:r>
        <w:rPr>
          <w:b/>
          <w:bCs/>
        </w:rPr>
        <w:t>Fourth opportunity:</w:t>
      </w:r>
      <w:r>
        <w:t xml:space="preserve"> Structured after-school academic recovery</w:t>
      </w:r>
    </w:p>
    <w:p w14:paraId="7EEFCD83" w14:textId="77777777" w:rsidR="00B7595F" w:rsidRDefault="00B7595F" w:rsidP="00B7595F">
      <w:pPr>
        <w:spacing w:before="240" w:after="240"/>
      </w:pPr>
      <w:r>
        <w:rPr>
          <w:b/>
          <w:bCs/>
        </w:rPr>
        <w:t>Final level:</w:t>
      </w:r>
      <w:r>
        <w:t xml:space="preserve"> Loss of selected privileges after repeated opportunities and interventions</w:t>
      </w:r>
    </w:p>
    <w:p w14:paraId="50AC07C2" w14:textId="77777777" w:rsidR="00B7595F" w:rsidRDefault="00B7595F" w:rsidP="00B7595F">
      <w:pPr>
        <w:spacing w:before="240" w:after="240"/>
      </w:pPr>
      <w:r>
        <w:t>This approach communicates a clear message:</w:t>
      </w:r>
    </w:p>
    <w:p w14:paraId="72B29057" w14:textId="27AB0779" w:rsidR="00B7595F" w:rsidRDefault="00B7595F" w:rsidP="00B7595F">
      <w:pPr>
        <w:spacing w:before="240" w:after="240"/>
        <w:ind w:left="600" w:right="600"/>
        <w:rPr>
          <w:b/>
          <w:bCs/>
        </w:rPr>
      </w:pPr>
      <w:r>
        <w:rPr>
          <w:b/>
          <w:bCs/>
        </w:rPr>
        <w:t>We want students to be successful and will provide support to help them get there. At the same time, students are responsible for making the effort to complete their work and take advantage of the opportunities provided to them.</w:t>
      </w:r>
    </w:p>
    <w:p w14:paraId="475844E7" w14:textId="77777777" w:rsidR="00B7595F" w:rsidRDefault="00C40AB1" w:rsidP="00B7595F">
      <w:pPr>
        <w:rPr>
          <w:sz w:val="14"/>
          <w:szCs w:val="14"/>
        </w:rPr>
      </w:pPr>
      <w:r>
        <w:pict w14:anchorId="7102E59F">
          <v:rect id="_x0000_i1035" style="width:0;height:1.5pt" o:hralign="center" o:hrstd="t" o:hr="t" fillcolor="#a0a0a0" stroked="f"/>
        </w:pict>
      </w:r>
    </w:p>
    <w:p w14:paraId="20582FF5" w14:textId="77777777" w:rsidR="00B7595F" w:rsidRDefault="00B7595F" w:rsidP="00B7595F">
      <w:pPr>
        <w:pStyle w:val="Heading1"/>
        <w:keepNext w:val="0"/>
        <w:keepLines w:val="0"/>
        <w:spacing w:before="480"/>
        <w:rPr>
          <w:b/>
          <w:bCs/>
          <w:sz w:val="36"/>
          <w:szCs w:val="36"/>
        </w:rPr>
      </w:pPr>
      <w:bookmarkStart w:id="19" w:name="_fjcyfgxrwr5i" w:colFirst="0" w:colLast="0"/>
      <w:bookmarkEnd w:id="19"/>
      <w:r>
        <w:rPr>
          <w:b/>
          <w:bCs/>
          <w:sz w:val="36"/>
          <w:szCs w:val="36"/>
        </w:rPr>
        <w:lastRenderedPageBreak/>
        <w:t>Protecting Positive School Experiences</w:t>
      </w:r>
    </w:p>
    <w:p w14:paraId="72347BE7" w14:textId="77777777" w:rsidR="00B7595F" w:rsidRDefault="00B7595F" w:rsidP="00B7595F">
      <w:pPr>
        <w:spacing w:before="240" w:after="240"/>
      </w:pPr>
      <w:r>
        <w:t>Quarterly reward programs, assemblies, holiday activities, recess, and other special events are important parts of the elementary school experience. These opportunities are designed to recognize students who demonstrate hard work, responsibility, positive behavior, and consistent effort.</w:t>
      </w:r>
    </w:p>
    <w:p w14:paraId="62824C12" w14:textId="77777777" w:rsidR="00B7595F" w:rsidRDefault="00B7595F" w:rsidP="00B7595F">
      <w:pPr>
        <w:spacing w:before="240" w:after="240"/>
      </w:pPr>
      <w:r>
        <w:t xml:space="preserve">The purpose of Tier 4 is therefore not simply to "take things away." It is intended to preserve the connection between </w:t>
      </w:r>
      <w:r>
        <w:rPr>
          <w:b/>
          <w:bCs/>
        </w:rPr>
        <w:t>responsibility and privilege</w:t>
      </w:r>
      <w:r>
        <w:t>.</w:t>
      </w:r>
    </w:p>
    <w:p w14:paraId="3BAD31D2" w14:textId="77777777" w:rsidR="00B7595F" w:rsidRDefault="00B7595F" w:rsidP="00B7595F">
      <w:pPr>
        <w:spacing w:before="240" w:after="240"/>
      </w:pPr>
      <w:r>
        <w:t>Students who consistently complete their work and meet school expectations should be able to experience and enjoy the rewards associated with their hard work.</w:t>
      </w:r>
    </w:p>
    <w:p w14:paraId="7E5D129D" w14:textId="77777777" w:rsidR="00B7595F" w:rsidRDefault="00B7595F" w:rsidP="00B7595F">
      <w:pPr>
        <w:spacing w:before="240" w:after="240"/>
      </w:pPr>
      <w:r>
        <w:t>At the same time, students who are struggling will have several clearly defined opportunities to get back on track before those privileges are affected.</w:t>
      </w:r>
    </w:p>
    <w:p w14:paraId="539FFC42" w14:textId="77777777" w:rsidR="00B7595F" w:rsidRDefault="00B7595F" w:rsidP="00B7595F">
      <w:pPr>
        <w:spacing w:before="240" w:after="240"/>
      </w:pPr>
      <w:r>
        <w:t xml:space="preserve">This creates a system that is both </w:t>
      </w:r>
      <w:r>
        <w:rPr>
          <w:b/>
          <w:bCs/>
        </w:rPr>
        <w:t>supportive and accountable</w:t>
      </w:r>
      <w:r>
        <w:t>.</w:t>
      </w:r>
    </w:p>
    <w:p w14:paraId="3B9D471E" w14:textId="77777777" w:rsidR="00B7595F" w:rsidRDefault="00C40AB1" w:rsidP="00B7595F">
      <w:r>
        <w:pict w14:anchorId="172FF1EF">
          <v:rect id="_x0000_i1036" style="width:0;height:1.5pt" o:hralign="center" o:hrstd="t" o:hr="t" fillcolor="#a0a0a0" stroked="f"/>
        </w:pict>
      </w:r>
    </w:p>
    <w:p w14:paraId="69DAEAE8" w14:textId="39E1AA66" w:rsidR="00B7595F" w:rsidRDefault="00B7595F" w:rsidP="00B7595F">
      <w:pPr>
        <w:pStyle w:val="Heading1"/>
        <w:keepNext w:val="0"/>
        <w:keepLines w:val="0"/>
        <w:spacing w:before="480"/>
        <w:rPr>
          <w:b/>
          <w:bCs/>
          <w:sz w:val="36"/>
          <w:szCs w:val="36"/>
        </w:rPr>
      </w:pPr>
      <w:bookmarkStart w:id="20" w:name="_kfhz3or1dv9r" w:colFirst="0" w:colLast="0"/>
      <w:bookmarkStart w:id="21" w:name="_svrl76byiq81" w:colFirst="0" w:colLast="0"/>
      <w:bookmarkEnd w:id="20"/>
      <w:bookmarkEnd w:id="21"/>
      <w:r>
        <w:rPr>
          <w:b/>
          <w:bCs/>
          <w:sz w:val="36"/>
          <w:szCs w:val="36"/>
        </w:rPr>
        <w:t>Implementation Summary</w:t>
      </w:r>
    </w:p>
    <w:p w14:paraId="0E72AD63" w14:textId="77777777" w:rsidR="00B7595F" w:rsidRDefault="00B7595F" w:rsidP="00B7595F"/>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827"/>
        <w:gridCol w:w="2831"/>
        <w:gridCol w:w="5702"/>
      </w:tblGrid>
      <w:tr w:rsidR="00B7595F" w14:paraId="1AEA6952" w14:textId="77777777" w:rsidTr="0085019E">
        <w:trPr>
          <w:trHeight w:val="770"/>
        </w:trPr>
        <w:tc>
          <w:tcPr>
            <w:tcW w:w="827" w:type="dxa"/>
            <w:tcBorders>
              <w:top w:val="nil"/>
              <w:left w:val="nil"/>
              <w:bottom w:val="nil"/>
              <w:right w:val="nil"/>
            </w:tcBorders>
            <w:tcMar>
              <w:top w:w="100" w:type="dxa"/>
              <w:left w:w="100" w:type="dxa"/>
              <w:bottom w:w="100" w:type="dxa"/>
              <w:right w:w="100" w:type="dxa"/>
            </w:tcMar>
          </w:tcPr>
          <w:p w14:paraId="6072600B" w14:textId="77777777" w:rsidR="00B7595F" w:rsidRDefault="00B7595F" w:rsidP="0085019E">
            <w:r>
              <w:rPr>
                <w:b/>
                <w:bCs/>
              </w:rPr>
              <w:t>Level</w:t>
            </w:r>
          </w:p>
        </w:tc>
        <w:tc>
          <w:tcPr>
            <w:tcW w:w="2830" w:type="dxa"/>
            <w:tcBorders>
              <w:top w:val="nil"/>
              <w:left w:val="nil"/>
              <w:bottom w:val="nil"/>
              <w:right w:val="nil"/>
            </w:tcBorders>
            <w:tcMar>
              <w:top w:w="100" w:type="dxa"/>
              <w:left w:w="100" w:type="dxa"/>
              <w:bottom w:w="100" w:type="dxa"/>
              <w:right w:w="100" w:type="dxa"/>
            </w:tcMar>
          </w:tcPr>
          <w:p w14:paraId="1EDB5EDD" w14:textId="77777777" w:rsidR="00B7595F" w:rsidRDefault="00B7595F" w:rsidP="0085019E">
            <w:pPr>
              <w:jc w:val="center"/>
            </w:pPr>
            <w:r>
              <w:rPr>
                <w:b/>
                <w:bCs/>
              </w:rPr>
              <w:t>Missing Assignments/Days</w:t>
            </w:r>
          </w:p>
        </w:tc>
        <w:tc>
          <w:tcPr>
            <w:tcW w:w="5701" w:type="dxa"/>
            <w:tcBorders>
              <w:top w:val="nil"/>
              <w:left w:val="nil"/>
              <w:bottom w:val="nil"/>
              <w:right w:val="nil"/>
            </w:tcBorders>
            <w:tcMar>
              <w:top w:w="100" w:type="dxa"/>
              <w:left w:w="100" w:type="dxa"/>
              <w:bottom w:w="100" w:type="dxa"/>
              <w:right w:w="100" w:type="dxa"/>
            </w:tcMar>
          </w:tcPr>
          <w:p w14:paraId="60D30818" w14:textId="77777777" w:rsidR="00B7595F" w:rsidRDefault="00B7595F" w:rsidP="0085019E">
            <w:pPr>
              <w:jc w:val="center"/>
            </w:pPr>
            <w:r>
              <w:rPr>
                <w:b/>
                <w:bCs/>
              </w:rPr>
              <w:t>Intervention</w:t>
            </w:r>
          </w:p>
        </w:tc>
      </w:tr>
      <w:tr w:rsidR="00B7595F" w14:paraId="7F3D8222" w14:textId="77777777" w:rsidTr="0085019E">
        <w:trPr>
          <w:trHeight w:val="446"/>
        </w:trPr>
        <w:tc>
          <w:tcPr>
            <w:tcW w:w="827" w:type="dxa"/>
            <w:tcBorders>
              <w:top w:val="nil"/>
              <w:left w:val="nil"/>
              <w:bottom w:val="nil"/>
              <w:right w:val="nil"/>
            </w:tcBorders>
            <w:tcMar>
              <w:top w:w="100" w:type="dxa"/>
              <w:left w:w="100" w:type="dxa"/>
              <w:bottom w:w="100" w:type="dxa"/>
              <w:right w:w="100" w:type="dxa"/>
            </w:tcMar>
          </w:tcPr>
          <w:p w14:paraId="2DD73825" w14:textId="77777777" w:rsidR="00B7595F" w:rsidRDefault="00B7595F" w:rsidP="0085019E">
            <w:r>
              <w:rPr>
                <w:b/>
                <w:bCs/>
              </w:rPr>
              <w:t>Tier 1</w:t>
            </w:r>
          </w:p>
        </w:tc>
        <w:tc>
          <w:tcPr>
            <w:tcW w:w="2830" w:type="dxa"/>
            <w:tcBorders>
              <w:top w:val="nil"/>
              <w:left w:val="nil"/>
              <w:bottom w:val="nil"/>
              <w:right w:val="nil"/>
            </w:tcBorders>
            <w:tcMar>
              <w:top w:w="100" w:type="dxa"/>
              <w:left w:w="100" w:type="dxa"/>
              <w:bottom w:w="100" w:type="dxa"/>
              <w:right w:w="100" w:type="dxa"/>
            </w:tcMar>
          </w:tcPr>
          <w:p w14:paraId="3491B69D" w14:textId="77777777" w:rsidR="00B7595F" w:rsidRDefault="00B7595F" w:rsidP="0085019E">
            <w:r>
              <w:t xml:space="preserve">                 4</w:t>
            </w:r>
          </w:p>
        </w:tc>
        <w:tc>
          <w:tcPr>
            <w:tcW w:w="5701" w:type="dxa"/>
            <w:tcBorders>
              <w:top w:val="nil"/>
              <w:left w:val="nil"/>
              <w:bottom w:val="nil"/>
              <w:right w:val="nil"/>
            </w:tcBorders>
            <w:tcMar>
              <w:top w:w="100" w:type="dxa"/>
              <w:left w:w="100" w:type="dxa"/>
              <w:bottom w:w="100" w:type="dxa"/>
              <w:right w:w="100" w:type="dxa"/>
            </w:tcMar>
          </w:tcPr>
          <w:p w14:paraId="55177056" w14:textId="77777777" w:rsidR="00B7595F" w:rsidRDefault="00B7595F" w:rsidP="0085019E">
            <w:r>
              <w:t>Teacher intervention + documented parent/guardian phone call</w:t>
            </w:r>
          </w:p>
        </w:tc>
      </w:tr>
      <w:tr w:rsidR="00B7595F" w14:paraId="1253805F" w14:textId="77777777" w:rsidTr="0085019E">
        <w:trPr>
          <w:trHeight w:val="770"/>
        </w:trPr>
        <w:tc>
          <w:tcPr>
            <w:tcW w:w="827" w:type="dxa"/>
            <w:tcBorders>
              <w:top w:val="nil"/>
              <w:left w:val="nil"/>
              <w:bottom w:val="nil"/>
              <w:right w:val="nil"/>
            </w:tcBorders>
            <w:tcMar>
              <w:top w:w="100" w:type="dxa"/>
              <w:left w:w="100" w:type="dxa"/>
              <w:bottom w:w="100" w:type="dxa"/>
              <w:right w:w="100" w:type="dxa"/>
            </w:tcMar>
          </w:tcPr>
          <w:p w14:paraId="75B64BF5" w14:textId="77777777" w:rsidR="00B7595F" w:rsidRDefault="00B7595F" w:rsidP="0085019E">
            <w:r>
              <w:rPr>
                <w:b/>
                <w:bCs/>
              </w:rPr>
              <w:t>Tier 2</w:t>
            </w:r>
          </w:p>
        </w:tc>
        <w:tc>
          <w:tcPr>
            <w:tcW w:w="2830" w:type="dxa"/>
            <w:tcBorders>
              <w:top w:val="nil"/>
              <w:left w:val="nil"/>
              <w:bottom w:val="nil"/>
              <w:right w:val="nil"/>
            </w:tcBorders>
            <w:tcMar>
              <w:top w:w="100" w:type="dxa"/>
              <w:left w:w="100" w:type="dxa"/>
              <w:bottom w:w="100" w:type="dxa"/>
              <w:right w:w="100" w:type="dxa"/>
            </w:tcMar>
          </w:tcPr>
          <w:p w14:paraId="6D8CEEB6" w14:textId="77777777" w:rsidR="00B7595F" w:rsidRDefault="00B7595F" w:rsidP="0085019E">
            <w:r>
              <w:t xml:space="preserve">                 6</w:t>
            </w:r>
          </w:p>
        </w:tc>
        <w:tc>
          <w:tcPr>
            <w:tcW w:w="5701" w:type="dxa"/>
            <w:tcBorders>
              <w:top w:val="nil"/>
              <w:left w:val="nil"/>
              <w:bottom w:val="nil"/>
              <w:right w:val="nil"/>
            </w:tcBorders>
            <w:tcMar>
              <w:top w:w="100" w:type="dxa"/>
              <w:left w:w="100" w:type="dxa"/>
              <w:bottom w:w="100" w:type="dxa"/>
              <w:right w:w="100" w:type="dxa"/>
            </w:tcMar>
          </w:tcPr>
          <w:p w14:paraId="52AEADEF" w14:textId="77777777" w:rsidR="00B7595F" w:rsidRDefault="00B7595F" w:rsidP="0085019E">
            <w:r>
              <w:t>Referral to Peer Mentor Program</w:t>
            </w:r>
          </w:p>
        </w:tc>
      </w:tr>
      <w:tr w:rsidR="00B7595F" w14:paraId="47172E40" w14:textId="77777777" w:rsidTr="0085019E">
        <w:trPr>
          <w:trHeight w:val="770"/>
        </w:trPr>
        <w:tc>
          <w:tcPr>
            <w:tcW w:w="827" w:type="dxa"/>
            <w:tcBorders>
              <w:top w:val="nil"/>
              <w:left w:val="nil"/>
              <w:bottom w:val="nil"/>
              <w:right w:val="nil"/>
            </w:tcBorders>
            <w:tcMar>
              <w:top w:w="100" w:type="dxa"/>
              <w:left w:w="100" w:type="dxa"/>
              <w:bottom w:w="100" w:type="dxa"/>
              <w:right w:w="100" w:type="dxa"/>
            </w:tcMar>
          </w:tcPr>
          <w:p w14:paraId="2870681F" w14:textId="77777777" w:rsidR="00B7595F" w:rsidRDefault="00B7595F" w:rsidP="0085019E">
            <w:r>
              <w:rPr>
                <w:b/>
                <w:bCs/>
              </w:rPr>
              <w:t>Tier 3</w:t>
            </w:r>
          </w:p>
        </w:tc>
        <w:tc>
          <w:tcPr>
            <w:tcW w:w="2830" w:type="dxa"/>
            <w:tcBorders>
              <w:top w:val="nil"/>
              <w:left w:val="nil"/>
              <w:bottom w:val="nil"/>
              <w:right w:val="nil"/>
            </w:tcBorders>
            <w:tcMar>
              <w:top w:w="100" w:type="dxa"/>
              <w:left w:w="100" w:type="dxa"/>
              <w:bottom w:w="100" w:type="dxa"/>
              <w:right w:w="100" w:type="dxa"/>
            </w:tcMar>
          </w:tcPr>
          <w:p w14:paraId="7B573C28" w14:textId="77777777" w:rsidR="00B7595F" w:rsidRDefault="00B7595F" w:rsidP="0085019E">
            <w:r>
              <w:t xml:space="preserve">                10</w:t>
            </w:r>
          </w:p>
        </w:tc>
        <w:tc>
          <w:tcPr>
            <w:tcW w:w="5701" w:type="dxa"/>
            <w:tcBorders>
              <w:top w:val="nil"/>
              <w:left w:val="nil"/>
              <w:bottom w:val="nil"/>
              <w:right w:val="nil"/>
            </w:tcBorders>
            <w:tcMar>
              <w:top w:w="100" w:type="dxa"/>
              <w:left w:w="100" w:type="dxa"/>
              <w:bottom w:w="100" w:type="dxa"/>
              <w:right w:w="100" w:type="dxa"/>
            </w:tcMar>
          </w:tcPr>
          <w:p w14:paraId="5CABD4FF" w14:textId="77777777" w:rsidR="00B7595F" w:rsidRDefault="00B7595F" w:rsidP="0085019E">
            <w:r>
              <w:t>Referral to After-School Academic Recovery Program</w:t>
            </w:r>
          </w:p>
        </w:tc>
      </w:tr>
      <w:tr w:rsidR="00B7595F" w14:paraId="17CA833D" w14:textId="77777777" w:rsidTr="0085019E">
        <w:trPr>
          <w:trHeight w:val="770"/>
        </w:trPr>
        <w:tc>
          <w:tcPr>
            <w:tcW w:w="827" w:type="dxa"/>
            <w:tcBorders>
              <w:top w:val="nil"/>
              <w:left w:val="nil"/>
              <w:bottom w:val="nil"/>
              <w:right w:val="nil"/>
            </w:tcBorders>
            <w:tcMar>
              <w:top w:w="100" w:type="dxa"/>
              <w:left w:w="100" w:type="dxa"/>
              <w:bottom w:w="100" w:type="dxa"/>
              <w:right w:w="100" w:type="dxa"/>
            </w:tcMar>
          </w:tcPr>
          <w:p w14:paraId="5F563181" w14:textId="77777777" w:rsidR="00B7595F" w:rsidRDefault="00B7595F" w:rsidP="0085019E">
            <w:r>
              <w:rPr>
                <w:b/>
                <w:bCs/>
              </w:rPr>
              <w:t>Tier 4</w:t>
            </w:r>
          </w:p>
        </w:tc>
        <w:tc>
          <w:tcPr>
            <w:tcW w:w="2830" w:type="dxa"/>
            <w:tcBorders>
              <w:top w:val="nil"/>
              <w:left w:val="nil"/>
              <w:bottom w:val="nil"/>
              <w:right w:val="nil"/>
            </w:tcBorders>
            <w:tcMar>
              <w:top w:w="100" w:type="dxa"/>
              <w:left w:w="100" w:type="dxa"/>
              <w:bottom w:w="100" w:type="dxa"/>
              <w:right w:w="100" w:type="dxa"/>
            </w:tcMar>
          </w:tcPr>
          <w:p w14:paraId="08B5FD0E" w14:textId="77777777" w:rsidR="00B7595F" w:rsidRDefault="00B7595F" w:rsidP="0085019E">
            <w:r>
              <w:t xml:space="preserve">                10+</w:t>
            </w:r>
          </w:p>
        </w:tc>
        <w:tc>
          <w:tcPr>
            <w:tcW w:w="5701" w:type="dxa"/>
            <w:tcBorders>
              <w:top w:val="nil"/>
              <w:left w:val="nil"/>
              <w:bottom w:val="nil"/>
              <w:right w:val="nil"/>
            </w:tcBorders>
            <w:tcMar>
              <w:top w:w="100" w:type="dxa"/>
              <w:left w:w="100" w:type="dxa"/>
              <w:bottom w:w="100" w:type="dxa"/>
              <w:right w:w="100" w:type="dxa"/>
            </w:tcMar>
          </w:tcPr>
          <w:p w14:paraId="48B9B7BC" w14:textId="77777777" w:rsidR="00B7595F" w:rsidRDefault="00B7595F" w:rsidP="0085019E">
            <w:r>
              <w:t>Loss of selected privileges as determined by administration</w:t>
            </w:r>
          </w:p>
        </w:tc>
      </w:tr>
    </w:tbl>
    <w:p w14:paraId="4F1969C4" w14:textId="77777777" w:rsidR="00B7595F" w:rsidRDefault="00B7595F" w:rsidP="00B7595F">
      <w:pPr>
        <w:pStyle w:val="Heading2"/>
        <w:spacing w:after="80"/>
        <w:rPr>
          <w:b w:val="0"/>
          <w:bCs w:val="0"/>
        </w:rPr>
      </w:pPr>
      <w:bookmarkStart w:id="22" w:name="_2od4h1acja9g" w:colFirst="0" w:colLast="0"/>
      <w:bookmarkEnd w:id="22"/>
      <w:r>
        <w:lastRenderedPageBreak/>
        <w:t>Guiding Principle</w:t>
      </w:r>
    </w:p>
    <w:p w14:paraId="1CFB5D4C" w14:textId="77777777" w:rsidR="00B7595F" w:rsidRDefault="00B7595F" w:rsidP="00B7595F">
      <w:pPr>
        <w:spacing w:before="240" w:after="240"/>
        <w:rPr>
          <w:b/>
          <w:bCs/>
        </w:rPr>
      </w:pPr>
      <w:r>
        <w:rPr>
          <w:b/>
          <w:bCs/>
        </w:rPr>
        <w:t>Support first. Accountability second.</w:t>
      </w:r>
    </w:p>
    <w:p w14:paraId="7236DEF5" w14:textId="77777777" w:rsidR="00B7595F" w:rsidRDefault="00B7595F" w:rsidP="00B7595F">
      <w:pPr>
        <w:spacing w:before="240" w:after="240"/>
      </w:pPr>
      <w:r>
        <w:t>The ultimate goal of this plan is to help every student develop the habits necessary to be successful in school. The system provides clear expectations, consistent interventions, family communication, peer support, academic recovery, and—only after repeated opportunities—appropriate consequences.</w:t>
      </w:r>
    </w:p>
    <w:p w14:paraId="3E145F9B" w14:textId="49C5E732" w:rsidR="00B7595F" w:rsidRDefault="00B7595F" w:rsidP="00B7595F">
      <w:pPr>
        <w:spacing w:before="240" w:after="240"/>
        <w:rPr>
          <w:b/>
          <w:bCs/>
        </w:rPr>
      </w:pPr>
      <w:r>
        <w:t xml:space="preserve">Students should leave the process understanding that </w:t>
      </w:r>
      <w:r>
        <w:rPr>
          <w:b/>
          <w:bCs/>
        </w:rPr>
        <w:t>they have the ability to get back on track, which adults in the school are there to support them, and that hard work and responsibility lead to positive opportunities and privileges.</w:t>
      </w:r>
    </w:p>
    <w:p w14:paraId="2EA487DD" w14:textId="77777777" w:rsidR="00B7595F" w:rsidRDefault="00B7595F" w:rsidP="00B7595F"/>
    <w:p w14:paraId="5BEFB5B9" w14:textId="77777777" w:rsidR="00B7595F" w:rsidRPr="00F8572E" w:rsidRDefault="00B7595F" w:rsidP="00B7595F">
      <w:pPr>
        <w:rPr>
          <w:rFonts w:ascii="Times New Roman" w:hAnsi="Times New Roman" w:cs="Times New Roman"/>
          <w:sz w:val="22"/>
          <w:szCs w:val="22"/>
        </w:rPr>
      </w:pPr>
    </w:p>
    <w:sectPr w:rsidR="00B7595F" w:rsidRPr="00F8572E" w:rsidSect="006574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74121" w14:textId="77777777" w:rsidR="00CA7D0F" w:rsidRDefault="00CA7D0F" w:rsidP="00305231">
      <w:r>
        <w:separator/>
      </w:r>
    </w:p>
  </w:endnote>
  <w:endnote w:type="continuationSeparator" w:id="0">
    <w:p w14:paraId="772DB097" w14:textId="77777777" w:rsidR="00CA7D0F" w:rsidRDefault="00CA7D0F" w:rsidP="00305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auto"/>
    <w:pitch w:val="default"/>
  </w:font>
  <w:font w:name="Adobe Garamond Pro">
    <w:altName w:val="Times New Roman"/>
    <w:panose1 w:val="00000000000000000000"/>
    <w:charset w:val="00"/>
    <w:family w:val="roman"/>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A8361" w14:textId="77777777" w:rsidR="0001236A" w:rsidRDefault="00012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3DFBE" w14:textId="7B9008C6" w:rsidR="00305231" w:rsidRDefault="00305231" w:rsidP="00305231">
    <w:pPr>
      <w:outlineLvl w:val="0"/>
      <w:rPr>
        <w:rFonts w:ascii="Adobe Garamond Pro" w:hAnsi="Adobe Garamond Pro"/>
        <w:sz w:val="20"/>
        <w:szCs w:val="20"/>
      </w:rPr>
    </w:pPr>
  </w:p>
  <w:p w14:paraId="6D17BA15" w14:textId="40C135D5" w:rsidR="00305231" w:rsidRDefault="00566B2F" w:rsidP="00305231">
    <w:pP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76672" behindDoc="0" locked="0" layoutInCell="1" allowOverlap="1" wp14:anchorId="4F3AFA87" wp14:editId="24A9F831">
              <wp:simplePos x="0" y="0"/>
              <wp:positionH relativeFrom="margin">
                <wp:posOffset>0</wp:posOffset>
              </wp:positionH>
              <wp:positionV relativeFrom="paragraph">
                <wp:posOffset>19050</wp:posOffset>
              </wp:positionV>
              <wp:extent cx="6464596" cy="0"/>
              <wp:effectExtent l="0" t="19050" r="31750" b="19050"/>
              <wp:wrapNone/>
              <wp:docPr id="1" name="Straight Connector 1"/>
              <wp:cNvGraphicFramePr/>
              <a:graphic xmlns:a="http://schemas.openxmlformats.org/drawingml/2006/main">
                <a:graphicData uri="http://schemas.microsoft.com/office/word/2010/wordprocessingShape">
                  <wps:wsp>
                    <wps:cNvCnPr/>
                    <wps:spPr>
                      <a:xfrm>
                        <a:off x="0" y="0"/>
                        <a:ext cx="6464596" cy="0"/>
                      </a:xfrm>
                      <a:prstGeom prst="line">
                        <a:avLst/>
                      </a:prstGeom>
                      <a:noFill/>
                      <a:ln w="34925" cap="flat" cmpd="sng" algn="ctr">
                        <a:solidFill>
                          <a:srgbClr val="4472C4">
                            <a:lumMod val="50000"/>
                          </a:srgbClr>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02A4183" id="Straight Connector 1" o:spid="_x0000_s1026" style="position:absolute;z-index:251676672;visibility:visible;mso-wrap-style:square;mso-wrap-distance-left:9pt;mso-wrap-distance-top:0;mso-wrap-distance-right:9pt;mso-wrap-distance-bottom:0;mso-position-horizontal:absolute;mso-position-horizontal-relative:margin;mso-position-vertical:absolute;mso-position-vertical-relative:text" from="0,1.5pt" to="50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" strokecolor="#203864" strokeweight="2.75pt">
              <v:stroke joinstyle="miter"/>
              <w10:wrap anchorx="margin"/>
            </v:line>
          </w:pict>
        </mc:Fallback>
      </mc:AlternateContent>
    </w:r>
  </w:p>
  <w:p w14:paraId="5A03C1E8" w14:textId="424A972A" w:rsidR="00305231" w:rsidRDefault="00305231" w:rsidP="00305231">
    <w:pPr>
      <w:jc w:val="cente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62336" behindDoc="0" locked="0" layoutInCell="1" allowOverlap="1" wp14:anchorId="00B129E0" wp14:editId="42960771">
              <wp:simplePos x="0" y="0"/>
              <wp:positionH relativeFrom="column">
                <wp:posOffset>118745</wp:posOffset>
              </wp:positionH>
              <wp:positionV relativeFrom="paragraph">
                <wp:posOffset>3629025</wp:posOffset>
              </wp:positionV>
              <wp:extent cx="7124700" cy="0"/>
              <wp:effectExtent l="0" t="50800" r="12700" b="38100"/>
              <wp:wrapNone/>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2470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970F87" id="Line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285.75pt" to="570.35pt,2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" strokeweight="8pt">
              <o:lock v:ext="edit" shapetype="f"/>
            </v:line>
          </w:pict>
        </mc:Fallback>
      </mc:AlternateContent>
    </w:r>
    <w:r>
      <w:rPr>
        <w:rFonts w:ascii="Adobe Garamond Pro" w:hAnsi="Adobe Garamond Pro"/>
        <w:noProof/>
        <w:sz w:val="20"/>
        <w:szCs w:val="20"/>
      </w:rPr>
      <mc:AlternateContent>
        <mc:Choice Requires="wps">
          <w:drawing>
            <wp:anchor distT="0" distB="0" distL="114300" distR="114300" simplePos="0" relativeHeight="251661312" behindDoc="0" locked="0" layoutInCell="1" allowOverlap="1" wp14:anchorId="44981735" wp14:editId="19BF2695">
              <wp:simplePos x="0" y="0"/>
              <wp:positionH relativeFrom="column">
                <wp:posOffset>0</wp:posOffset>
              </wp:positionH>
              <wp:positionV relativeFrom="paragraph">
                <wp:posOffset>6641465</wp:posOffset>
              </wp:positionV>
              <wp:extent cx="7243445" cy="635"/>
              <wp:effectExtent l="0" t="50800" r="20955" b="5016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43445" cy="635"/>
                      </a:xfrm>
                      <a:prstGeom prst="line">
                        <a:avLst/>
                      </a:prstGeom>
                      <a:noFill/>
                      <a:ln w="1016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91CB06" id="Line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2.95pt" to="570.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" strokecolor="navy" strokeweight="8pt">
              <o:lock v:ext="edit" shapetype="f"/>
            </v:line>
          </w:pict>
        </mc:Fallback>
      </mc:AlternateContent>
    </w:r>
    <w:r>
      <w:rPr>
        <w:rFonts w:ascii="Adobe Garamond Pro" w:hAnsi="Adobe Garamond Pro"/>
        <w:sz w:val="20"/>
        <w:szCs w:val="20"/>
      </w:rPr>
      <w:t>Tamaqua Area School District | 138 West Broad Street | Box 112 | Tamaqua, PA  18252</w:t>
    </w:r>
  </w:p>
  <w:p w14:paraId="5D32CB61" w14:textId="573F6C3F" w:rsidR="00305231" w:rsidRPr="00B00C29" w:rsidRDefault="00305231" w:rsidP="00305231">
    <w:pPr>
      <w:jc w:val="center"/>
      <w:outlineLvl w:val="0"/>
      <w:rPr>
        <w:rFonts w:ascii="Adobe Garamond Pro" w:hAnsi="Adobe Garamond Pro"/>
        <w:sz w:val="20"/>
        <w:szCs w:val="20"/>
      </w:rPr>
    </w:pPr>
    <w:r>
      <w:rPr>
        <w:rFonts w:ascii="Adobe Garamond Pro" w:hAnsi="Adobe Garamond Pro"/>
        <w:sz w:val="20"/>
        <w:szCs w:val="20"/>
      </w:rPr>
      <w:t>Phone: (570) 668-2570 | Fax: (570) 668-6850 | Online: www.tamaqua.k12.pa.us</w:t>
    </w:r>
  </w:p>
  <w:p w14:paraId="007F0037" w14:textId="4626D553" w:rsidR="00305231" w:rsidRDefault="00305231">
    <w:pPr>
      <w:pStyle w:val="Footer"/>
    </w:pPr>
  </w:p>
  <w:p w14:paraId="6D2D7FD9" w14:textId="77777777" w:rsidR="00305231" w:rsidRDefault="003052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AEAB" w14:textId="77777777" w:rsidR="0065747A" w:rsidRDefault="0065747A" w:rsidP="0065747A">
    <w:pPr>
      <w:jc w:val="center"/>
      <w:outlineLvl w:val="0"/>
      <w:rPr>
        <w:rFonts w:ascii="Adobe Garamond Pro" w:hAnsi="Adobe Garamond Pro"/>
        <w:sz w:val="20"/>
        <w:szCs w:val="20"/>
      </w:rPr>
    </w:pPr>
  </w:p>
  <w:p w14:paraId="76DDC7F3" w14:textId="16CEC64F" w:rsidR="0065747A" w:rsidRDefault="0065747A" w:rsidP="0065747A">
    <w:pPr>
      <w:jc w:val="cente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74624" behindDoc="0" locked="0" layoutInCell="1" allowOverlap="1" wp14:anchorId="159A72C8" wp14:editId="61323154">
              <wp:simplePos x="0" y="0"/>
              <wp:positionH relativeFrom="margin">
                <wp:posOffset>0</wp:posOffset>
              </wp:positionH>
              <wp:positionV relativeFrom="paragraph">
                <wp:posOffset>19050</wp:posOffset>
              </wp:positionV>
              <wp:extent cx="6464596" cy="0"/>
              <wp:effectExtent l="0" t="19050" r="31750" b="19050"/>
              <wp:wrapNone/>
              <wp:docPr id="9" name="Straight Connector 9"/>
              <wp:cNvGraphicFramePr/>
              <a:graphic xmlns:a="http://schemas.openxmlformats.org/drawingml/2006/main">
                <a:graphicData uri="http://schemas.microsoft.com/office/word/2010/wordprocessingShape">
                  <wps:wsp>
                    <wps:cNvCnPr/>
                    <wps:spPr>
                      <a:xfrm>
                        <a:off x="0" y="0"/>
                        <a:ext cx="6464596" cy="0"/>
                      </a:xfrm>
                      <a:prstGeom prst="line">
                        <a:avLst/>
                      </a:prstGeom>
                      <a:noFill/>
                      <a:ln w="34925" cap="flat" cmpd="sng" algn="ctr">
                        <a:solidFill>
                          <a:srgbClr val="4472C4">
                            <a:lumMod val="50000"/>
                          </a:srgbClr>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9AADE3" id="Straight Connector 9" o:spid="_x0000_s1026" style="position:absolute;z-index:251674624;visibility:visible;mso-wrap-style:square;mso-wrap-distance-left:9pt;mso-wrap-distance-top:0;mso-wrap-distance-right:9pt;mso-wrap-distance-bottom:0;mso-position-horizontal:absolute;mso-position-horizontal-relative:margin;mso-position-vertical:absolute;mso-position-vertical-relative:text" from="0,1.5pt" to="50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" strokecolor="#203864" strokeweight="2.75pt">
              <v:stroke joinstyle="miter"/>
              <w10:wrap anchorx="margin"/>
            </v:line>
          </w:pict>
        </mc:Fallback>
      </mc:AlternateContent>
    </w:r>
  </w:p>
  <w:p w14:paraId="263BF459" w14:textId="77A7AE7C" w:rsidR="0065747A" w:rsidRDefault="0065747A" w:rsidP="0065747A">
    <w:pPr>
      <w:jc w:val="cente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72576" behindDoc="0" locked="0" layoutInCell="1" allowOverlap="1" wp14:anchorId="26CE7D1F" wp14:editId="5AA2D18C">
              <wp:simplePos x="0" y="0"/>
              <wp:positionH relativeFrom="column">
                <wp:posOffset>118745</wp:posOffset>
              </wp:positionH>
              <wp:positionV relativeFrom="paragraph">
                <wp:posOffset>3629025</wp:posOffset>
              </wp:positionV>
              <wp:extent cx="7124700" cy="0"/>
              <wp:effectExtent l="0" t="50800" r="12700" b="38100"/>
              <wp:wrapNone/>
              <wp:docPr id="1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2470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A785C7D" id="Line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285.75pt" to="570.35pt,2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" strokeweight="8pt">
              <o:lock v:ext="edit" shapetype="f"/>
            </v:line>
          </w:pict>
        </mc:Fallback>
      </mc:AlternateContent>
    </w:r>
    <w:r>
      <w:rPr>
        <w:rFonts w:ascii="Adobe Garamond Pro" w:hAnsi="Adobe Garamond Pro"/>
        <w:noProof/>
        <w:sz w:val="20"/>
        <w:szCs w:val="20"/>
      </w:rPr>
      <mc:AlternateContent>
        <mc:Choice Requires="wps">
          <w:drawing>
            <wp:anchor distT="0" distB="0" distL="114300" distR="114300" simplePos="0" relativeHeight="251671552" behindDoc="0" locked="0" layoutInCell="1" allowOverlap="1" wp14:anchorId="334DC60C" wp14:editId="49B37A33">
              <wp:simplePos x="0" y="0"/>
              <wp:positionH relativeFrom="column">
                <wp:posOffset>0</wp:posOffset>
              </wp:positionH>
              <wp:positionV relativeFrom="paragraph">
                <wp:posOffset>6641465</wp:posOffset>
              </wp:positionV>
              <wp:extent cx="7243445" cy="635"/>
              <wp:effectExtent l="0" t="50800" r="20955" b="50165"/>
              <wp:wrapNone/>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43445" cy="635"/>
                      </a:xfrm>
                      <a:prstGeom prst="line">
                        <a:avLst/>
                      </a:prstGeom>
                      <a:noFill/>
                      <a:ln w="1016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1D4D018" id="Line 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2.95pt" to="570.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" strokecolor="navy" strokeweight="8pt">
              <o:lock v:ext="edit" shapetype="f"/>
            </v:line>
          </w:pict>
        </mc:Fallback>
      </mc:AlternateContent>
    </w:r>
    <w:r>
      <w:rPr>
        <w:rFonts w:ascii="Adobe Garamond Pro" w:hAnsi="Adobe Garamond Pro"/>
        <w:sz w:val="20"/>
        <w:szCs w:val="20"/>
      </w:rPr>
      <w:t>Tamaqua Area School District | 138 West Broad Street | Box 112 | Tamaqua, PA  18252</w:t>
    </w:r>
  </w:p>
  <w:p w14:paraId="6519B8AC" w14:textId="77777777" w:rsidR="0065747A" w:rsidRPr="00B00C29" w:rsidRDefault="0065747A" w:rsidP="0065747A">
    <w:pPr>
      <w:jc w:val="center"/>
      <w:outlineLvl w:val="0"/>
      <w:rPr>
        <w:rFonts w:ascii="Adobe Garamond Pro" w:hAnsi="Adobe Garamond Pro"/>
        <w:sz w:val="20"/>
        <w:szCs w:val="20"/>
      </w:rPr>
    </w:pPr>
    <w:r>
      <w:rPr>
        <w:rFonts w:ascii="Adobe Garamond Pro" w:hAnsi="Adobe Garamond Pro"/>
        <w:sz w:val="20"/>
        <w:szCs w:val="20"/>
      </w:rPr>
      <w:t>Phone: (570) 668-2570 | Fax: (570) 668-6850 | Online: www.tamaqua.k12.pa.us</w:t>
    </w:r>
  </w:p>
  <w:p w14:paraId="243E0D46" w14:textId="77777777" w:rsidR="0065747A" w:rsidRDefault="00657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A2BBD" w14:textId="77777777" w:rsidR="00CA7D0F" w:rsidRDefault="00CA7D0F" w:rsidP="00305231">
      <w:r>
        <w:separator/>
      </w:r>
    </w:p>
  </w:footnote>
  <w:footnote w:type="continuationSeparator" w:id="0">
    <w:p w14:paraId="75E700A6" w14:textId="77777777" w:rsidR="00CA7D0F" w:rsidRDefault="00CA7D0F" w:rsidP="00305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6F14" w14:textId="77777777" w:rsidR="0001236A" w:rsidRDefault="00012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E85F3" w14:textId="3499E8E5" w:rsidR="00305231" w:rsidRDefault="00305231">
    <w:pPr>
      <w:pStyle w:val="Header"/>
    </w:pPr>
  </w:p>
  <w:p w14:paraId="66B06D43" w14:textId="77777777" w:rsidR="00305231" w:rsidRDefault="00305231">
    <w:pPr>
      <w:pStyle w:val="Header"/>
    </w:pPr>
  </w:p>
  <w:p w14:paraId="1AF4F231" w14:textId="0F8876A1" w:rsidR="00305231" w:rsidRDefault="00305231">
    <w:pPr>
      <w:pStyle w:val="Header"/>
    </w:pPr>
  </w:p>
  <w:p w14:paraId="0E36AE98" w14:textId="56A62664" w:rsidR="00305231" w:rsidRDefault="00305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4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995"/>
      <w:gridCol w:w="1620"/>
      <w:gridCol w:w="1995"/>
      <w:gridCol w:w="1965"/>
    </w:tblGrid>
    <w:tr w:rsidR="0065747A" w14:paraId="008B9817" w14:textId="77777777" w:rsidTr="0065747A">
      <w:tc>
        <w:tcPr>
          <w:tcW w:w="1870" w:type="dxa"/>
        </w:tcPr>
        <w:p w14:paraId="3B0079DE" w14:textId="5F0959BE" w:rsidR="0065747A" w:rsidRPr="004D0CDC"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Tamaqua Area High School</w:t>
          </w:r>
        </w:p>
        <w:p w14:paraId="1C500135" w14:textId="77777777" w:rsidR="0065747A" w:rsidRPr="004D0CDC" w:rsidRDefault="0065747A" w:rsidP="0065747A">
          <w:pPr>
            <w:rPr>
              <w:rFonts w:ascii="Adobe Garamond Pro" w:hAnsi="Adobe Garamond Pro"/>
              <w:color w:val="000060"/>
              <w:sz w:val="14"/>
              <w:szCs w:val="14"/>
            </w:rPr>
          </w:pPr>
          <w:r>
            <w:rPr>
              <w:rFonts w:ascii="Adobe Garamond Pro" w:hAnsi="Adobe Garamond Pro"/>
              <w:color w:val="000060"/>
              <w:sz w:val="14"/>
              <w:szCs w:val="14"/>
            </w:rPr>
            <w:t>500 Penn Street</w:t>
          </w:r>
        </w:p>
        <w:p w14:paraId="444B13A3" w14:textId="77777777" w:rsidR="0065747A" w:rsidRPr="004D0CDC" w:rsidRDefault="0065747A" w:rsidP="0065747A">
          <w:pPr>
            <w:rPr>
              <w:rFonts w:ascii="Adobe Garamond Pro" w:hAnsi="Adobe Garamond Pro"/>
              <w:color w:val="000060"/>
              <w:sz w:val="14"/>
              <w:szCs w:val="14"/>
            </w:rPr>
          </w:pPr>
          <w:r w:rsidRPr="004D0CDC">
            <w:rPr>
              <w:rFonts w:ascii="Adobe Garamond Pro" w:hAnsi="Adobe Garamond Pro"/>
              <w:color w:val="000060"/>
              <w:sz w:val="14"/>
              <w:szCs w:val="14"/>
            </w:rPr>
            <w:t>Tamaqua, PA  18252</w:t>
          </w:r>
        </w:p>
        <w:p w14:paraId="0F3D35B3" w14:textId="77777777" w:rsidR="0065747A" w:rsidRPr="004D0CDC" w:rsidRDefault="0065747A" w:rsidP="0065747A">
          <w:pPr>
            <w:rPr>
              <w:rFonts w:ascii="Adobe Garamond Pro" w:hAnsi="Adobe Garamond Pro"/>
              <w:color w:val="000060"/>
              <w:sz w:val="14"/>
              <w:szCs w:val="14"/>
            </w:rPr>
          </w:pPr>
          <w:r w:rsidRPr="004D0CDC">
            <w:rPr>
              <w:rFonts w:ascii="Adobe Garamond Pro" w:hAnsi="Adobe Garamond Pro"/>
              <w:color w:val="000060"/>
              <w:sz w:val="14"/>
              <w:szCs w:val="14"/>
            </w:rPr>
            <w:t>Phone: (570) 668-</w:t>
          </w:r>
          <w:r>
            <w:rPr>
              <w:rFonts w:ascii="Adobe Garamond Pro" w:hAnsi="Adobe Garamond Pro"/>
              <w:color w:val="000060"/>
              <w:sz w:val="14"/>
              <w:szCs w:val="14"/>
            </w:rPr>
            <w:t>1901</w:t>
          </w:r>
        </w:p>
        <w:p w14:paraId="3A41D391" w14:textId="77777777" w:rsidR="0065747A" w:rsidRDefault="0065747A" w:rsidP="0065747A">
          <w:pPr>
            <w:rPr>
              <w:rFonts w:ascii="Adobe Garamond Pro" w:hAnsi="Adobe Garamond Pro"/>
              <w:color w:val="000060"/>
              <w:sz w:val="14"/>
              <w:szCs w:val="14"/>
            </w:rPr>
          </w:pPr>
          <w:r w:rsidRPr="004D0CDC">
            <w:rPr>
              <w:rFonts w:ascii="Adobe Garamond Pro" w:hAnsi="Adobe Garamond Pro"/>
              <w:color w:val="000060"/>
              <w:sz w:val="14"/>
              <w:szCs w:val="14"/>
            </w:rPr>
            <w:t>Fax: (570) 668-</w:t>
          </w:r>
          <w:r>
            <w:rPr>
              <w:rFonts w:ascii="Adobe Garamond Pro" w:hAnsi="Adobe Garamond Pro"/>
              <w:color w:val="000060"/>
              <w:sz w:val="14"/>
              <w:szCs w:val="14"/>
            </w:rPr>
            <w:t>2970</w:t>
          </w:r>
        </w:p>
        <w:p w14:paraId="73FEBF12" w14:textId="77777777" w:rsidR="0065747A" w:rsidRDefault="0065747A">
          <w:pPr>
            <w:pStyle w:val="Header"/>
          </w:pPr>
        </w:p>
      </w:tc>
      <w:tc>
        <w:tcPr>
          <w:tcW w:w="1995" w:type="dxa"/>
        </w:tcPr>
        <w:p w14:paraId="7BF0FEDC" w14:textId="429F3ED0" w:rsidR="0065747A"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Tamaqua Area Middle School</w:t>
          </w:r>
        </w:p>
        <w:p w14:paraId="676E4A43"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502 Penn Street</w:t>
          </w:r>
        </w:p>
        <w:p w14:paraId="0D23CE6D"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Tamaqua, PA  18252</w:t>
          </w:r>
        </w:p>
        <w:p w14:paraId="31B2D628"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Phone: (570) 668-1210</w:t>
          </w:r>
        </w:p>
        <w:p w14:paraId="34CE9CF7" w14:textId="313EBB34"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Fax: </w:t>
          </w:r>
          <w:r w:rsidR="0065747A">
            <w:rPr>
              <w:rFonts w:ascii="Adobe Garamond Pro" w:hAnsi="Adobe Garamond Pro"/>
              <w:color w:val="000060"/>
              <w:sz w:val="14"/>
              <w:szCs w:val="14"/>
            </w:rPr>
            <w:t>(570) 668-5027</w:t>
          </w:r>
        </w:p>
        <w:p w14:paraId="0EF4FF0B" w14:textId="77777777" w:rsidR="0065747A" w:rsidRDefault="0065747A" w:rsidP="0065747A">
          <w:pPr>
            <w:pStyle w:val="Header"/>
            <w:jc w:val="center"/>
          </w:pPr>
        </w:p>
      </w:tc>
      <w:tc>
        <w:tcPr>
          <w:tcW w:w="1620" w:type="dxa"/>
        </w:tcPr>
        <w:p w14:paraId="67E8F2E1" w14:textId="49BC7035" w:rsidR="0065747A" w:rsidRDefault="0065747A">
          <w:pPr>
            <w:pStyle w:val="Header"/>
          </w:pPr>
          <w:r>
            <w:rPr>
              <w:noProof/>
            </w:rPr>
            <w:drawing>
              <wp:anchor distT="0" distB="0" distL="114300" distR="114300" simplePos="0" relativeHeight="251667456" behindDoc="1" locked="0" layoutInCell="1" allowOverlap="1" wp14:anchorId="2C128A33" wp14:editId="33C7AC45">
                <wp:simplePos x="0" y="0"/>
                <wp:positionH relativeFrom="margin">
                  <wp:posOffset>90170</wp:posOffset>
                </wp:positionH>
                <wp:positionV relativeFrom="paragraph">
                  <wp:posOffset>-47625</wp:posOffset>
                </wp:positionV>
                <wp:extent cx="690315" cy="649605"/>
                <wp:effectExtent l="0" t="0" r="0" b="0"/>
                <wp:wrapNone/>
                <wp:docPr id="7" name="Picture 7" descr="TASD_She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SD_Sheild (2)"/>
                        <pic:cNvPicPr>
                          <a:picLocks noChangeAspect="1" noChangeArrowheads="1"/>
                        </pic:cNvPicPr>
                      </pic:nvPicPr>
                      <pic:blipFill>
                        <a:blip r:embed="rId1" cstate="print"/>
                        <a:srcRect/>
                        <a:stretch>
                          <a:fillRect/>
                        </a:stretch>
                      </pic:blipFill>
                      <pic:spPr bwMode="auto">
                        <a:xfrm>
                          <a:off x="0" y="0"/>
                          <a:ext cx="691444" cy="650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95" w:type="dxa"/>
        </w:tcPr>
        <w:p w14:paraId="378ACD02" w14:textId="77777777" w:rsidR="0065747A"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Tamaqua Elementary School</w:t>
          </w:r>
        </w:p>
        <w:p w14:paraId="62E7A9E7"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Boyle Avenue</w:t>
          </w:r>
        </w:p>
        <w:p w14:paraId="6C6DFD80"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Tamaqua, PA  18252</w:t>
          </w:r>
        </w:p>
        <w:p w14:paraId="52A2F7A2" w14:textId="7A61592F"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Phone: </w:t>
          </w:r>
          <w:r w:rsidR="0065747A">
            <w:rPr>
              <w:rFonts w:ascii="Adobe Garamond Pro" w:hAnsi="Adobe Garamond Pro"/>
              <w:color w:val="000060"/>
              <w:sz w:val="14"/>
              <w:szCs w:val="14"/>
            </w:rPr>
            <w:t>(570) 668-3306</w:t>
          </w:r>
        </w:p>
        <w:p w14:paraId="5102DD7D"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Fax: (570) 668-3235</w:t>
          </w:r>
        </w:p>
        <w:p w14:paraId="6EBA902E" w14:textId="77777777" w:rsidR="0065747A" w:rsidRDefault="0065747A">
          <w:pPr>
            <w:pStyle w:val="Header"/>
          </w:pPr>
        </w:p>
      </w:tc>
      <w:tc>
        <w:tcPr>
          <w:tcW w:w="1965" w:type="dxa"/>
        </w:tcPr>
        <w:p w14:paraId="4CF94506" w14:textId="77777777" w:rsidR="0065747A"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West Penn Elementary School</w:t>
          </w:r>
        </w:p>
        <w:p w14:paraId="11D9E241"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185 School Drive</w:t>
          </w:r>
        </w:p>
        <w:p w14:paraId="6EC9A0BE"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New Ringgold, PA  17960</w:t>
          </w:r>
        </w:p>
        <w:p w14:paraId="48287DA7" w14:textId="441778B7"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Phone: </w:t>
          </w:r>
          <w:r w:rsidR="0065747A">
            <w:rPr>
              <w:rFonts w:ascii="Adobe Garamond Pro" w:hAnsi="Adobe Garamond Pro"/>
              <w:color w:val="000060"/>
              <w:sz w:val="14"/>
              <w:szCs w:val="14"/>
            </w:rPr>
            <w:t>(570) 386-5051</w:t>
          </w:r>
        </w:p>
        <w:p w14:paraId="54694768" w14:textId="7ECF3B71"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Fax: </w:t>
          </w:r>
          <w:r w:rsidR="0065747A">
            <w:rPr>
              <w:rFonts w:ascii="Adobe Garamond Pro" w:hAnsi="Adobe Garamond Pro"/>
              <w:color w:val="000060"/>
              <w:sz w:val="14"/>
              <w:szCs w:val="14"/>
            </w:rPr>
            <w:t>(570) 386-3226</w:t>
          </w:r>
        </w:p>
        <w:p w14:paraId="063A2AE0" w14:textId="77777777" w:rsidR="0065747A" w:rsidRDefault="0065747A">
          <w:pPr>
            <w:pStyle w:val="Header"/>
          </w:pPr>
        </w:p>
      </w:tc>
    </w:tr>
  </w:tbl>
  <w:p w14:paraId="0723C806" w14:textId="3B1257BB" w:rsidR="0065747A" w:rsidRDefault="0065747A">
    <w:pPr>
      <w:pStyle w:val="Header"/>
    </w:pPr>
    <w:r>
      <w:rPr>
        <w:rFonts w:ascii="Adobe Garamond Pro" w:hAnsi="Adobe Garamond Pro"/>
        <w:noProof/>
        <w:sz w:val="20"/>
        <w:szCs w:val="20"/>
      </w:rPr>
      <mc:AlternateContent>
        <mc:Choice Requires="wps">
          <w:drawing>
            <wp:anchor distT="0" distB="0" distL="114300" distR="114300" simplePos="0" relativeHeight="251669504" behindDoc="0" locked="0" layoutInCell="1" allowOverlap="1" wp14:anchorId="7A2078DD" wp14:editId="3DE5B272">
              <wp:simplePos x="0" y="0"/>
              <wp:positionH relativeFrom="margin">
                <wp:posOffset>-228600</wp:posOffset>
              </wp:positionH>
              <wp:positionV relativeFrom="paragraph">
                <wp:posOffset>184150</wp:posOffset>
              </wp:positionV>
              <wp:extent cx="6464596" cy="0"/>
              <wp:effectExtent l="0" t="19050" r="31750" b="19050"/>
              <wp:wrapNone/>
              <wp:docPr id="8" name="Straight Connector 8"/>
              <wp:cNvGraphicFramePr/>
              <a:graphic xmlns:a="http://schemas.openxmlformats.org/drawingml/2006/main">
                <a:graphicData uri="http://schemas.microsoft.com/office/word/2010/wordprocessingShape">
                  <wps:wsp>
                    <wps:cNvCnPr/>
                    <wps:spPr>
                      <a:xfrm>
                        <a:off x="0" y="0"/>
                        <a:ext cx="6464596" cy="0"/>
                      </a:xfrm>
                      <a:prstGeom prst="line">
                        <a:avLst/>
                      </a:prstGeom>
                      <a:noFill/>
                      <a:ln w="34925" cap="flat" cmpd="sng" algn="ctr">
                        <a:solidFill>
                          <a:srgbClr val="4472C4">
                            <a:lumMod val="50000"/>
                          </a:srgbClr>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0C26AC" id="Straight Connector 8" o:spid="_x0000_s1026" style="position:absolute;z-index:251669504;visibility:visible;mso-wrap-style:square;mso-wrap-distance-left:9pt;mso-wrap-distance-top:0;mso-wrap-distance-right:9pt;mso-wrap-distance-bottom:0;mso-position-horizontal:absolute;mso-position-horizontal-relative:margin;mso-position-vertical:absolute;mso-position-vertical-relative:text" from="-18pt,14.5pt" to="49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" strokecolor="#203864" strokeweight="2.7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F48"/>
    <w:multiLevelType w:val="hybridMultilevel"/>
    <w:tmpl w:val="2C54183C"/>
    <w:lvl w:ilvl="0" w:tplc="023C0E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E705D3"/>
    <w:multiLevelType w:val="hybridMultilevel"/>
    <w:tmpl w:val="3E8AAAEA"/>
    <w:lvl w:ilvl="0" w:tplc="6838A5B2">
      <w:start w:val="57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758F7"/>
    <w:multiLevelType w:val="multilevel"/>
    <w:tmpl w:val="9C3AF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2976BB"/>
    <w:multiLevelType w:val="multilevel"/>
    <w:tmpl w:val="604CD9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F22371F"/>
    <w:multiLevelType w:val="hybridMultilevel"/>
    <w:tmpl w:val="3B50B58C"/>
    <w:lvl w:ilvl="0" w:tplc="1D84BA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1F50EA"/>
    <w:multiLevelType w:val="hybridMultilevel"/>
    <w:tmpl w:val="9AD8C2D8"/>
    <w:lvl w:ilvl="0" w:tplc="2FF07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4600C"/>
    <w:multiLevelType w:val="multilevel"/>
    <w:tmpl w:val="0854C9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B544B2"/>
    <w:multiLevelType w:val="hybridMultilevel"/>
    <w:tmpl w:val="9DC4E290"/>
    <w:lvl w:ilvl="0" w:tplc="490259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E46D30"/>
    <w:multiLevelType w:val="multilevel"/>
    <w:tmpl w:val="3AA8A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9BC482E"/>
    <w:multiLevelType w:val="hybridMultilevel"/>
    <w:tmpl w:val="76AE7216"/>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BA56D59"/>
    <w:multiLevelType w:val="hybridMultilevel"/>
    <w:tmpl w:val="67FC965C"/>
    <w:lvl w:ilvl="0" w:tplc="43B6E9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0676305"/>
    <w:multiLevelType w:val="hybridMultilevel"/>
    <w:tmpl w:val="0EA41A00"/>
    <w:lvl w:ilvl="0" w:tplc="098A45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0A4D62"/>
    <w:multiLevelType w:val="hybridMultilevel"/>
    <w:tmpl w:val="AD8C70D8"/>
    <w:lvl w:ilvl="0" w:tplc="2B12A4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A762CF"/>
    <w:multiLevelType w:val="hybridMultilevel"/>
    <w:tmpl w:val="36BE7CC8"/>
    <w:lvl w:ilvl="0" w:tplc="C9E881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2539A3"/>
    <w:multiLevelType w:val="hybridMultilevel"/>
    <w:tmpl w:val="40DC9F56"/>
    <w:lvl w:ilvl="0" w:tplc="66BC91D6">
      <w:start w:val="570"/>
      <w:numFmt w:val="bullet"/>
      <w:lvlText w:val="-"/>
      <w:lvlJc w:val="left"/>
      <w:pPr>
        <w:ind w:left="1800" w:hanging="360"/>
      </w:pPr>
      <w:rPr>
        <w:rFonts w:ascii="Californian FB" w:eastAsia="Times New Roman" w:hAnsi="Californian FB"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1DE6713"/>
    <w:multiLevelType w:val="hybridMultilevel"/>
    <w:tmpl w:val="0C961BAE"/>
    <w:lvl w:ilvl="0" w:tplc="29FE43C8">
      <w:start w:val="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942EED"/>
    <w:multiLevelType w:val="hybridMultilevel"/>
    <w:tmpl w:val="BDC484B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4CB442A"/>
    <w:multiLevelType w:val="hybridMultilevel"/>
    <w:tmpl w:val="59F20BF8"/>
    <w:lvl w:ilvl="0" w:tplc="5A3E51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6333CDC"/>
    <w:multiLevelType w:val="hybridMultilevel"/>
    <w:tmpl w:val="7D80249C"/>
    <w:lvl w:ilvl="0" w:tplc="3E4A14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A5F262E"/>
    <w:multiLevelType w:val="multilevel"/>
    <w:tmpl w:val="E84E9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1747AE9"/>
    <w:multiLevelType w:val="multilevel"/>
    <w:tmpl w:val="FB826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3242CD2"/>
    <w:multiLevelType w:val="hybridMultilevel"/>
    <w:tmpl w:val="82B02588"/>
    <w:lvl w:ilvl="0" w:tplc="87847B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8071E8D"/>
    <w:multiLevelType w:val="hybridMultilevel"/>
    <w:tmpl w:val="86B0AF84"/>
    <w:lvl w:ilvl="0" w:tplc="140C983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BCD72B2"/>
    <w:multiLevelType w:val="hybridMultilevel"/>
    <w:tmpl w:val="64EC130C"/>
    <w:lvl w:ilvl="0" w:tplc="048491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E6B3F8B"/>
    <w:multiLevelType w:val="hybridMultilevel"/>
    <w:tmpl w:val="E8221E74"/>
    <w:lvl w:ilvl="0" w:tplc="8976E24A">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C33AA3"/>
    <w:multiLevelType w:val="multilevel"/>
    <w:tmpl w:val="9710A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2B55645"/>
    <w:multiLevelType w:val="hybridMultilevel"/>
    <w:tmpl w:val="18F4CE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CF57DD"/>
    <w:multiLevelType w:val="multilevel"/>
    <w:tmpl w:val="EB9C6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9A868A7"/>
    <w:multiLevelType w:val="hybridMultilevel"/>
    <w:tmpl w:val="3FC82DFC"/>
    <w:lvl w:ilvl="0" w:tplc="AF827CAC">
      <w:start w:val="570"/>
      <w:numFmt w:val="bullet"/>
      <w:lvlText w:val="-"/>
      <w:lvlJc w:val="left"/>
      <w:pPr>
        <w:ind w:left="1800" w:hanging="360"/>
      </w:pPr>
      <w:rPr>
        <w:rFonts w:ascii="Californian FB" w:eastAsia="Times New Roman" w:hAnsi="Californian FB"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AC35C38"/>
    <w:multiLevelType w:val="hybridMultilevel"/>
    <w:tmpl w:val="6CB85F24"/>
    <w:lvl w:ilvl="0" w:tplc="A2AE81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16"/>
  </w:num>
  <w:num w:numId="3">
    <w:abstractNumId w:val="21"/>
  </w:num>
  <w:num w:numId="4">
    <w:abstractNumId w:val="5"/>
  </w:num>
  <w:num w:numId="5">
    <w:abstractNumId w:val="13"/>
  </w:num>
  <w:num w:numId="6">
    <w:abstractNumId w:val="4"/>
  </w:num>
  <w:num w:numId="7">
    <w:abstractNumId w:val="7"/>
  </w:num>
  <w:num w:numId="8">
    <w:abstractNumId w:val="0"/>
  </w:num>
  <w:num w:numId="9">
    <w:abstractNumId w:val="18"/>
  </w:num>
  <w:num w:numId="10">
    <w:abstractNumId w:val="22"/>
  </w:num>
  <w:num w:numId="11">
    <w:abstractNumId w:val="11"/>
  </w:num>
  <w:num w:numId="12">
    <w:abstractNumId w:val="24"/>
  </w:num>
  <w:num w:numId="13">
    <w:abstractNumId w:val="14"/>
  </w:num>
  <w:num w:numId="14">
    <w:abstractNumId w:val="28"/>
  </w:num>
  <w:num w:numId="15">
    <w:abstractNumId w:val="1"/>
  </w:num>
  <w:num w:numId="16">
    <w:abstractNumId w:val="26"/>
  </w:num>
  <w:num w:numId="17">
    <w:abstractNumId w:val="12"/>
  </w:num>
  <w:num w:numId="18">
    <w:abstractNumId w:val="9"/>
  </w:num>
  <w:num w:numId="19">
    <w:abstractNumId w:val="23"/>
  </w:num>
  <w:num w:numId="20">
    <w:abstractNumId w:val="29"/>
  </w:num>
  <w:num w:numId="21">
    <w:abstractNumId w:val="10"/>
  </w:num>
  <w:num w:numId="22">
    <w:abstractNumId w:val="17"/>
  </w:num>
  <w:num w:numId="23">
    <w:abstractNumId w:val="2"/>
  </w:num>
  <w:num w:numId="24">
    <w:abstractNumId w:val="3"/>
  </w:num>
  <w:num w:numId="25">
    <w:abstractNumId w:val="6"/>
  </w:num>
  <w:num w:numId="26">
    <w:abstractNumId w:val="8"/>
  </w:num>
  <w:num w:numId="27">
    <w:abstractNumId w:val="27"/>
  </w:num>
  <w:num w:numId="28">
    <w:abstractNumId w:val="25"/>
  </w:num>
  <w:num w:numId="29">
    <w:abstractNumId w:val="1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231"/>
    <w:rsid w:val="0001236A"/>
    <w:rsid w:val="0003083F"/>
    <w:rsid w:val="0009349F"/>
    <w:rsid w:val="000A646D"/>
    <w:rsid w:val="000B4241"/>
    <w:rsid w:val="000C21BF"/>
    <w:rsid w:val="00103D48"/>
    <w:rsid w:val="001168EA"/>
    <w:rsid w:val="00117D38"/>
    <w:rsid w:val="00131AF3"/>
    <w:rsid w:val="00133331"/>
    <w:rsid w:val="00155436"/>
    <w:rsid w:val="00181739"/>
    <w:rsid w:val="001A5F9C"/>
    <w:rsid w:val="002B4DAA"/>
    <w:rsid w:val="002C08F7"/>
    <w:rsid w:val="002C42DF"/>
    <w:rsid w:val="002D0E08"/>
    <w:rsid w:val="002E442D"/>
    <w:rsid w:val="00305231"/>
    <w:rsid w:val="0034056A"/>
    <w:rsid w:val="00371F2A"/>
    <w:rsid w:val="003910BE"/>
    <w:rsid w:val="003A1778"/>
    <w:rsid w:val="003D5905"/>
    <w:rsid w:val="003E4A22"/>
    <w:rsid w:val="00400762"/>
    <w:rsid w:val="00427EE6"/>
    <w:rsid w:val="00465D95"/>
    <w:rsid w:val="0047644E"/>
    <w:rsid w:val="004B3E9B"/>
    <w:rsid w:val="004F45B1"/>
    <w:rsid w:val="00510CE8"/>
    <w:rsid w:val="00566B2F"/>
    <w:rsid w:val="0058350B"/>
    <w:rsid w:val="00592122"/>
    <w:rsid w:val="005E098C"/>
    <w:rsid w:val="005E6F28"/>
    <w:rsid w:val="006122A0"/>
    <w:rsid w:val="0062515F"/>
    <w:rsid w:val="0065747A"/>
    <w:rsid w:val="00677DE2"/>
    <w:rsid w:val="0068415F"/>
    <w:rsid w:val="006D04ED"/>
    <w:rsid w:val="006E74CC"/>
    <w:rsid w:val="007005F6"/>
    <w:rsid w:val="0073357B"/>
    <w:rsid w:val="0074415F"/>
    <w:rsid w:val="00771DA3"/>
    <w:rsid w:val="007A41B4"/>
    <w:rsid w:val="007A6BD4"/>
    <w:rsid w:val="007B6401"/>
    <w:rsid w:val="007E12EF"/>
    <w:rsid w:val="00833FF6"/>
    <w:rsid w:val="00856F3F"/>
    <w:rsid w:val="00860460"/>
    <w:rsid w:val="0086722A"/>
    <w:rsid w:val="00867989"/>
    <w:rsid w:val="00882D6C"/>
    <w:rsid w:val="008A1188"/>
    <w:rsid w:val="008E0EBA"/>
    <w:rsid w:val="008F0135"/>
    <w:rsid w:val="008F6AD2"/>
    <w:rsid w:val="009005F7"/>
    <w:rsid w:val="00905D15"/>
    <w:rsid w:val="00907D03"/>
    <w:rsid w:val="0092585A"/>
    <w:rsid w:val="00931360"/>
    <w:rsid w:val="009755C7"/>
    <w:rsid w:val="009A02A9"/>
    <w:rsid w:val="00A551C6"/>
    <w:rsid w:val="00B01F21"/>
    <w:rsid w:val="00B11EFD"/>
    <w:rsid w:val="00B231C8"/>
    <w:rsid w:val="00B45E75"/>
    <w:rsid w:val="00B7595F"/>
    <w:rsid w:val="00B969E3"/>
    <w:rsid w:val="00BC7C7B"/>
    <w:rsid w:val="00BF3A5D"/>
    <w:rsid w:val="00C109D0"/>
    <w:rsid w:val="00C17566"/>
    <w:rsid w:val="00C40AB1"/>
    <w:rsid w:val="00C43A31"/>
    <w:rsid w:val="00C56B03"/>
    <w:rsid w:val="00C6714F"/>
    <w:rsid w:val="00C9696D"/>
    <w:rsid w:val="00CA7D0F"/>
    <w:rsid w:val="00CB0A4A"/>
    <w:rsid w:val="00CE6A5A"/>
    <w:rsid w:val="00D21C26"/>
    <w:rsid w:val="00D930D1"/>
    <w:rsid w:val="00DD2DEC"/>
    <w:rsid w:val="00EF2DF4"/>
    <w:rsid w:val="00F8572E"/>
    <w:rsid w:val="00F8609D"/>
    <w:rsid w:val="00F92E65"/>
    <w:rsid w:val="00FB1CF2"/>
    <w:rsid w:val="00FB53BC"/>
    <w:rsid w:val="00FC4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006FE254"/>
  <w15:chartTrackingRefBased/>
  <w15:docId w15:val="{59E047DA-966D-B34A-9661-853F6046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F9C"/>
  </w:style>
  <w:style w:type="paragraph" w:styleId="Heading1">
    <w:name w:val="heading 1"/>
    <w:basedOn w:val="Normal"/>
    <w:next w:val="Normal"/>
    <w:link w:val="Heading1Char"/>
    <w:uiPriority w:val="9"/>
    <w:qFormat/>
    <w:rsid w:val="00B759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A02A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7595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231"/>
    <w:pPr>
      <w:tabs>
        <w:tab w:val="center" w:pos="4680"/>
        <w:tab w:val="right" w:pos="9360"/>
      </w:tabs>
    </w:pPr>
  </w:style>
  <w:style w:type="character" w:customStyle="1" w:styleId="HeaderChar">
    <w:name w:val="Header Char"/>
    <w:basedOn w:val="DefaultParagraphFont"/>
    <w:link w:val="Header"/>
    <w:uiPriority w:val="99"/>
    <w:rsid w:val="00305231"/>
  </w:style>
  <w:style w:type="paragraph" w:styleId="Footer">
    <w:name w:val="footer"/>
    <w:basedOn w:val="Normal"/>
    <w:link w:val="FooterChar"/>
    <w:uiPriority w:val="99"/>
    <w:unhideWhenUsed/>
    <w:rsid w:val="00305231"/>
    <w:pPr>
      <w:tabs>
        <w:tab w:val="center" w:pos="4680"/>
        <w:tab w:val="right" w:pos="9360"/>
      </w:tabs>
    </w:pPr>
  </w:style>
  <w:style w:type="character" w:customStyle="1" w:styleId="FooterChar">
    <w:name w:val="Footer Char"/>
    <w:basedOn w:val="DefaultParagraphFont"/>
    <w:link w:val="Footer"/>
    <w:uiPriority w:val="99"/>
    <w:rsid w:val="00305231"/>
  </w:style>
  <w:style w:type="table" w:styleId="TableGrid">
    <w:name w:val="Table Grid"/>
    <w:basedOn w:val="TableNormal"/>
    <w:uiPriority w:val="39"/>
    <w:rsid w:val="00305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747A"/>
    <w:pPr>
      <w:ind w:left="720"/>
      <w:contextualSpacing/>
    </w:pPr>
    <w:rPr>
      <w:rFonts w:ascii="Times New Roman" w:eastAsia="Times New Roman" w:hAnsi="Times New Roman" w:cs="Times New Roman"/>
    </w:rPr>
  </w:style>
  <w:style w:type="character" w:styleId="Hyperlink">
    <w:name w:val="Hyperlink"/>
    <w:basedOn w:val="DefaultParagraphFont"/>
    <w:uiPriority w:val="99"/>
    <w:unhideWhenUsed/>
    <w:rsid w:val="00131AF3"/>
    <w:rPr>
      <w:color w:val="0563C1" w:themeColor="hyperlink"/>
      <w:u w:val="single"/>
    </w:rPr>
  </w:style>
  <w:style w:type="paragraph" w:styleId="BalloonText">
    <w:name w:val="Balloon Text"/>
    <w:basedOn w:val="Normal"/>
    <w:link w:val="BalloonTextChar"/>
    <w:uiPriority w:val="99"/>
    <w:semiHidden/>
    <w:unhideWhenUsed/>
    <w:rsid w:val="00B01F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F21"/>
    <w:rPr>
      <w:rFonts w:ascii="Segoe UI" w:hAnsi="Segoe UI" w:cs="Segoe UI"/>
      <w:sz w:val="18"/>
      <w:szCs w:val="18"/>
    </w:rPr>
  </w:style>
  <w:style w:type="character" w:customStyle="1" w:styleId="Heading2Char">
    <w:name w:val="Heading 2 Char"/>
    <w:basedOn w:val="DefaultParagraphFont"/>
    <w:link w:val="Heading2"/>
    <w:uiPriority w:val="9"/>
    <w:rsid w:val="009A02A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A02A9"/>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759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595F"/>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130799">
      <w:bodyDiv w:val="1"/>
      <w:marLeft w:val="0"/>
      <w:marRight w:val="0"/>
      <w:marTop w:val="0"/>
      <w:marBottom w:val="0"/>
      <w:divBdr>
        <w:top w:val="none" w:sz="0" w:space="0" w:color="auto"/>
        <w:left w:val="none" w:sz="0" w:space="0" w:color="auto"/>
        <w:bottom w:val="none" w:sz="0" w:space="0" w:color="auto"/>
        <w:right w:val="none" w:sz="0" w:space="0" w:color="auto"/>
      </w:divBdr>
    </w:div>
    <w:div w:id="210819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1549</Words>
  <Characters>9196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Toth</dc:creator>
  <cp:keywords/>
  <dc:description/>
  <cp:lastModifiedBy>Frank D'Agostino</cp:lastModifiedBy>
  <cp:revision>9</cp:revision>
  <cp:lastPrinted>2026-04-24T14:26:00Z</cp:lastPrinted>
  <dcterms:created xsi:type="dcterms:W3CDTF">2026-09-03T16:28:00Z</dcterms:created>
  <dcterms:modified xsi:type="dcterms:W3CDTF">2026-09-16T15:37:00Z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096b689cb48f3542b56edfb38d8598d30d8ffcf168cb83b58062b405fa00178e</vt:lpwstr>
  </property>
</Properties>
</file>