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891F5D" w14:textId="77777777" w:rsidR="00895D6C" w:rsidRPr="00581AB5" w:rsidRDefault="00B73317" w:rsidP="00895D6C">
      <w:pPr>
        <w:spacing w:after="0"/>
        <w:rPr>
          <w:b/>
          <w:lang w:val="es-419"/>
        </w:rPr>
      </w:pPr>
      <w:r w:rsidRPr="00581AB5">
        <w:rPr>
          <w:b/>
          <w:sz w:val="28"/>
          <w:lang w:val="es-419"/>
        </w:rPr>
        <w:t>Notificación de Prueba de T</w:t>
      </w:r>
      <w:r w:rsidR="00895D6C" w:rsidRPr="00581AB5">
        <w:rPr>
          <w:b/>
          <w:sz w:val="28"/>
          <w:lang w:val="es-419"/>
        </w:rPr>
        <w:t>ransparencia</w:t>
      </w:r>
    </w:p>
    <w:p w14:paraId="34851EFC" w14:textId="77777777" w:rsidR="00895D6C" w:rsidRPr="00581AB5" w:rsidRDefault="00895D6C" w:rsidP="005007CB">
      <w:pPr>
        <w:rPr>
          <w:lang w:val="es-419"/>
        </w:rPr>
      </w:pPr>
    </w:p>
    <w:p w14:paraId="7202681C" w14:textId="0CC755C2" w:rsidR="00895D6C" w:rsidRPr="00B73317" w:rsidRDefault="008E0803" w:rsidP="005007CB">
      <w:pPr>
        <w:rPr>
          <w:sz w:val="24"/>
          <w:szCs w:val="24"/>
          <w:lang w:val="es-419"/>
        </w:rPr>
      </w:pPr>
      <w:r>
        <w:rPr>
          <w:sz w:val="24"/>
          <w:szCs w:val="24"/>
          <w:lang w:val="es-419"/>
        </w:rPr>
        <w:t>August 1</w:t>
      </w:r>
      <w:r w:rsidR="004179D5">
        <w:rPr>
          <w:sz w:val="24"/>
          <w:szCs w:val="24"/>
          <w:lang w:val="es-419"/>
        </w:rPr>
        <w:t>3</w:t>
      </w:r>
      <w:r>
        <w:rPr>
          <w:sz w:val="24"/>
          <w:szCs w:val="24"/>
          <w:lang w:val="es-419"/>
        </w:rPr>
        <w:t>, 202</w:t>
      </w:r>
      <w:r w:rsidR="00327F3E">
        <w:rPr>
          <w:sz w:val="24"/>
          <w:szCs w:val="24"/>
          <w:lang w:val="es-419"/>
        </w:rPr>
        <w:t>6</w:t>
      </w:r>
      <w:bookmarkStart w:id="0" w:name="_GoBack"/>
      <w:bookmarkEnd w:id="0"/>
    </w:p>
    <w:p w14:paraId="6160EDB6" w14:textId="77777777" w:rsidR="00895D6C" w:rsidRPr="00B73317" w:rsidRDefault="00B73317" w:rsidP="00895D6C">
      <w:pPr>
        <w:spacing w:line="240" w:lineRule="auto"/>
        <w:rPr>
          <w:rFonts w:cs="Arial"/>
          <w:sz w:val="24"/>
          <w:szCs w:val="24"/>
          <w:lang w:val="es-419"/>
        </w:rPr>
      </w:pPr>
      <w:r>
        <w:rPr>
          <w:rFonts w:cs="Arial"/>
          <w:sz w:val="24"/>
          <w:szCs w:val="24"/>
          <w:lang w:val="es-419"/>
        </w:rPr>
        <w:t>Estimado P</w:t>
      </w:r>
      <w:r w:rsidR="00895D6C" w:rsidRPr="00B73317">
        <w:rPr>
          <w:rFonts w:cs="Arial"/>
          <w:sz w:val="24"/>
          <w:szCs w:val="24"/>
          <w:lang w:val="es-419"/>
        </w:rPr>
        <w:t>adre</w:t>
      </w:r>
      <w:r>
        <w:rPr>
          <w:rFonts w:cs="Arial"/>
          <w:sz w:val="24"/>
          <w:szCs w:val="24"/>
          <w:lang w:val="es-419"/>
        </w:rPr>
        <w:t xml:space="preserve"> o Guardián</w:t>
      </w:r>
      <w:r w:rsidR="00895D6C" w:rsidRPr="00B73317">
        <w:rPr>
          <w:rFonts w:cs="Arial"/>
          <w:sz w:val="24"/>
          <w:szCs w:val="24"/>
          <w:lang w:val="es-419"/>
        </w:rPr>
        <w:t>:</w:t>
      </w:r>
    </w:p>
    <w:p w14:paraId="5E8C3C8D" w14:textId="4FE9DC1A" w:rsidR="00895D6C" w:rsidRPr="00B73317" w:rsidRDefault="00895D6C" w:rsidP="00895D6C">
      <w:pPr>
        <w:spacing w:line="240" w:lineRule="auto"/>
        <w:rPr>
          <w:rFonts w:cs="Arial"/>
          <w:sz w:val="24"/>
          <w:szCs w:val="24"/>
          <w:lang w:val="es-419"/>
        </w:rPr>
      </w:pPr>
      <w:r w:rsidRPr="00B73317">
        <w:rPr>
          <w:rFonts w:cs="Arial"/>
          <w:sz w:val="24"/>
          <w:szCs w:val="24"/>
          <w:lang w:val="es-419"/>
        </w:rPr>
        <w:t xml:space="preserve">Las Secciones 1112 </w:t>
      </w:r>
      <w:r w:rsidR="00B73317">
        <w:rPr>
          <w:rFonts w:cs="Arial"/>
          <w:sz w:val="24"/>
          <w:szCs w:val="24"/>
          <w:lang w:val="es-419"/>
        </w:rPr>
        <w:t>(e) (2) (A) - (B) de la Ley de Éxito de Todos los E</w:t>
      </w:r>
      <w:r w:rsidRPr="00B73317">
        <w:rPr>
          <w:rFonts w:cs="Arial"/>
          <w:sz w:val="24"/>
          <w:szCs w:val="24"/>
          <w:lang w:val="es-419"/>
        </w:rPr>
        <w:t>studiantes (ESSA</w:t>
      </w:r>
      <w:r w:rsidR="00C923F8">
        <w:rPr>
          <w:rFonts w:cs="Arial"/>
          <w:sz w:val="24"/>
          <w:szCs w:val="24"/>
          <w:lang w:val="es-419"/>
        </w:rPr>
        <w:t xml:space="preserve"> por sus siglas en inglés</w:t>
      </w:r>
      <w:r w:rsidRPr="00B73317">
        <w:rPr>
          <w:rFonts w:cs="Arial"/>
          <w:sz w:val="24"/>
          <w:szCs w:val="24"/>
          <w:lang w:val="es-419"/>
        </w:rPr>
        <w:t>) requieren lo siguiente con respecto a la transparencia de las pruebas.</w:t>
      </w:r>
    </w:p>
    <w:p w14:paraId="44FBDA78" w14:textId="77777777" w:rsidR="00895D6C" w:rsidRPr="00B73317" w:rsidRDefault="00895D6C" w:rsidP="00895D6C">
      <w:pPr>
        <w:spacing w:line="240" w:lineRule="auto"/>
        <w:ind w:left="360"/>
        <w:rPr>
          <w:rFonts w:cs="Arial"/>
          <w:sz w:val="24"/>
          <w:szCs w:val="24"/>
          <w:lang w:val="es-419"/>
        </w:rPr>
      </w:pPr>
      <w:r w:rsidRPr="00B73317">
        <w:rPr>
          <w:rFonts w:cs="Arial"/>
          <w:sz w:val="24"/>
          <w:szCs w:val="24"/>
          <w:lang w:val="es-419"/>
        </w:rPr>
        <w:t xml:space="preserve">(2) TRANSPARENCIA DE </w:t>
      </w:r>
      <w:r w:rsidR="00B73317">
        <w:rPr>
          <w:rFonts w:cs="Arial"/>
          <w:sz w:val="24"/>
          <w:szCs w:val="24"/>
          <w:lang w:val="es-419"/>
        </w:rPr>
        <w:t>LAS PRUEBAS. -</w:t>
      </w:r>
    </w:p>
    <w:p w14:paraId="0CF900FE" w14:textId="797C3F90" w:rsidR="00895D6C" w:rsidRPr="00B73317" w:rsidRDefault="00895D6C" w:rsidP="00895D6C">
      <w:pPr>
        <w:spacing w:line="240" w:lineRule="auto"/>
        <w:ind w:left="1080"/>
        <w:rPr>
          <w:rFonts w:cs="Arial"/>
          <w:sz w:val="24"/>
          <w:szCs w:val="24"/>
          <w:lang w:val="es-419"/>
        </w:rPr>
      </w:pPr>
      <w:r w:rsidRPr="00B73317">
        <w:rPr>
          <w:rFonts w:cs="Arial"/>
          <w:sz w:val="24"/>
          <w:szCs w:val="24"/>
          <w:lang w:val="es-419"/>
        </w:rPr>
        <w:t>(A) EN GENERAL. - Al comienzo de cada año escolar, una agencia educativa local que recibe fondos bajo esta parte notificará a los padres de cada estudiante que asiste a cualquier escuela que reciba fondos bajo</w:t>
      </w:r>
      <w:r w:rsidR="00B73317">
        <w:rPr>
          <w:rFonts w:cs="Arial"/>
          <w:sz w:val="24"/>
          <w:szCs w:val="24"/>
          <w:lang w:val="es-419"/>
        </w:rPr>
        <w:t xml:space="preserve"> esta parte que los padres puede</w:t>
      </w:r>
      <w:r w:rsidRPr="00B73317">
        <w:rPr>
          <w:rFonts w:cs="Arial"/>
          <w:sz w:val="24"/>
          <w:szCs w:val="24"/>
          <w:lang w:val="es-419"/>
        </w:rPr>
        <w:t xml:space="preserve">n solicitar, y la agencia educativa local proporcionará a los padres </w:t>
      </w:r>
      <w:r w:rsidR="00C923F8">
        <w:rPr>
          <w:rFonts w:cs="Arial"/>
          <w:sz w:val="24"/>
          <w:szCs w:val="24"/>
          <w:lang w:val="es-419"/>
        </w:rPr>
        <w:t>a</w:t>
      </w:r>
      <w:r w:rsidRPr="00B73317">
        <w:rPr>
          <w:rFonts w:cs="Arial"/>
          <w:sz w:val="24"/>
          <w:szCs w:val="24"/>
          <w:lang w:val="es-419"/>
        </w:rPr>
        <w:t xml:space="preserve">l solicitar (y de manera oportuna), información sobre cualquier política de agencia educativa </w:t>
      </w:r>
      <w:r w:rsidR="00B73317">
        <w:rPr>
          <w:rFonts w:cs="Arial"/>
          <w:sz w:val="24"/>
          <w:szCs w:val="24"/>
          <w:lang w:val="es-419"/>
        </w:rPr>
        <w:t>E</w:t>
      </w:r>
      <w:r w:rsidR="00B73317" w:rsidRPr="00B73317">
        <w:rPr>
          <w:rFonts w:cs="Arial"/>
          <w:sz w:val="24"/>
          <w:szCs w:val="24"/>
          <w:lang w:val="es-419"/>
        </w:rPr>
        <w:t>statal</w:t>
      </w:r>
      <w:r w:rsidR="00B73317">
        <w:rPr>
          <w:rFonts w:cs="Arial"/>
          <w:sz w:val="24"/>
          <w:szCs w:val="24"/>
          <w:lang w:val="es-419"/>
        </w:rPr>
        <w:t xml:space="preserve"> o</w:t>
      </w:r>
      <w:r w:rsidR="00B73317" w:rsidRPr="00B73317">
        <w:rPr>
          <w:rFonts w:cs="Arial"/>
          <w:sz w:val="24"/>
          <w:szCs w:val="24"/>
          <w:lang w:val="es-419"/>
        </w:rPr>
        <w:t xml:space="preserve"> </w:t>
      </w:r>
      <w:r w:rsidR="00B73317">
        <w:rPr>
          <w:rFonts w:cs="Arial"/>
          <w:sz w:val="24"/>
          <w:szCs w:val="24"/>
          <w:lang w:val="es-419"/>
        </w:rPr>
        <w:t xml:space="preserve">local </w:t>
      </w:r>
      <w:r w:rsidRPr="00B73317">
        <w:rPr>
          <w:rFonts w:cs="Arial"/>
          <w:sz w:val="24"/>
          <w:szCs w:val="24"/>
          <w:lang w:val="es-419"/>
        </w:rPr>
        <w:t xml:space="preserve"> con respecto a la participación de los estudiantes en cualquier evaluación exigida por la sección 1111 (b) </w:t>
      </w:r>
      <w:r w:rsidR="00581AB5">
        <w:rPr>
          <w:rFonts w:cs="Arial"/>
          <w:sz w:val="24"/>
          <w:szCs w:val="24"/>
          <w:lang w:val="es-419"/>
        </w:rPr>
        <w:t>(2) y por la agencia educativa E</w:t>
      </w:r>
      <w:r w:rsidRPr="00B73317">
        <w:rPr>
          <w:rFonts w:cs="Arial"/>
          <w:sz w:val="24"/>
          <w:szCs w:val="24"/>
          <w:lang w:val="es-419"/>
        </w:rPr>
        <w:t>statal o local, que incluirá una política, procedimiento , o el derecho de los padres de excluir al niño de dicha evaluación, cuando corresponda.</w:t>
      </w:r>
    </w:p>
    <w:p w14:paraId="47A7CA1E" w14:textId="1B67A1C8" w:rsidR="00895D6C" w:rsidRPr="00B73317" w:rsidRDefault="00895D6C" w:rsidP="00895D6C">
      <w:pPr>
        <w:spacing w:after="0" w:line="240" w:lineRule="auto"/>
        <w:ind w:left="1080"/>
        <w:rPr>
          <w:rFonts w:cs="Arial"/>
          <w:sz w:val="24"/>
          <w:szCs w:val="24"/>
          <w:lang w:val="es-419"/>
        </w:rPr>
      </w:pPr>
      <w:r w:rsidRPr="00B73317">
        <w:rPr>
          <w:rFonts w:cs="Arial"/>
          <w:sz w:val="24"/>
          <w:szCs w:val="24"/>
          <w:lang w:val="es-419"/>
        </w:rPr>
        <w:t xml:space="preserve">(B) INFORMACIÓN ADICIONAL. - Sujeto al subpárrafo (C), cada agencia educativa local que recibe fondos bajo esta parte deberá estar ampliamente disponible a través de medios públicos (incluso mediante la publicación de manera clara y fácilmente accesible en el sitio web de la agencia educativa local y, cuando sea posible, en el sitio web de cada escuela atendida por la agencia educativa local) para cada grado atendido por la agencia educativa local, información sobre cada evaluación requerida por el Estado para cumplir con la sección 1111, otras evaluaciones requeridas por el Estado, y donde dicha información esté disponible y sea factible para </w:t>
      </w:r>
      <w:r w:rsidR="00C923F8">
        <w:rPr>
          <w:rFonts w:cs="Arial"/>
          <w:sz w:val="24"/>
          <w:szCs w:val="24"/>
          <w:lang w:val="es-419"/>
        </w:rPr>
        <w:t>reportar</w:t>
      </w:r>
      <w:r w:rsidRPr="00B73317">
        <w:rPr>
          <w:rFonts w:cs="Arial"/>
          <w:sz w:val="24"/>
          <w:szCs w:val="24"/>
          <w:lang w:val="es-419"/>
        </w:rPr>
        <w:t>, evaluaciones requeridas en todo el distrito por la agencia educativa local, incluyendo—</w:t>
      </w:r>
    </w:p>
    <w:p w14:paraId="0B01C36F" w14:textId="77777777" w:rsidR="00895D6C" w:rsidRPr="00B73317" w:rsidRDefault="00895D6C" w:rsidP="00895D6C">
      <w:pPr>
        <w:spacing w:after="0" w:line="240" w:lineRule="auto"/>
        <w:ind w:left="1980"/>
        <w:rPr>
          <w:rFonts w:cs="Arial"/>
          <w:sz w:val="24"/>
          <w:szCs w:val="24"/>
          <w:lang w:val="es-419"/>
        </w:rPr>
      </w:pPr>
      <w:r w:rsidRPr="00B73317">
        <w:rPr>
          <w:rFonts w:cs="Arial"/>
          <w:sz w:val="24"/>
          <w:szCs w:val="24"/>
          <w:lang w:val="es-419"/>
        </w:rPr>
        <w:t>(i) el tema evaluado;</w:t>
      </w:r>
    </w:p>
    <w:p w14:paraId="5DB32754" w14:textId="77777777" w:rsidR="00895D6C" w:rsidRPr="00B73317" w:rsidRDefault="00895D6C" w:rsidP="00895D6C">
      <w:pPr>
        <w:spacing w:after="0" w:line="240" w:lineRule="auto"/>
        <w:ind w:left="1980"/>
        <w:rPr>
          <w:rFonts w:cs="Arial"/>
          <w:sz w:val="24"/>
          <w:szCs w:val="24"/>
          <w:lang w:val="es-419"/>
        </w:rPr>
      </w:pPr>
      <w:r w:rsidRPr="00B73317">
        <w:rPr>
          <w:rFonts w:cs="Arial"/>
          <w:sz w:val="24"/>
          <w:szCs w:val="24"/>
          <w:lang w:val="es-419"/>
        </w:rPr>
        <w:t>(ii) el propósito para el cual la evaluación está diseñada y utilizada;</w:t>
      </w:r>
    </w:p>
    <w:p w14:paraId="3CF8AF96" w14:textId="77777777" w:rsidR="00895D6C" w:rsidRPr="00B73317" w:rsidRDefault="00895D6C" w:rsidP="00895D6C">
      <w:pPr>
        <w:spacing w:after="0" w:line="240" w:lineRule="auto"/>
        <w:ind w:left="1980"/>
        <w:rPr>
          <w:rFonts w:cs="Arial"/>
          <w:sz w:val="24"/>
          <w:szCs w:val="24"/>
          <w:lang w:val="es-419"/>
        </w:rPr>
      </w:pPr>
      <w:r w:rsidRPr="00B73317">
        <w:rPr>
          <w:rFonts w:cs="Arial"/>
          <w:sz w:val="24"/>
          <w:szCs w:val="24"/>
          <w:lang w:val="es-419"/>
        </w:rPr>
        <w:t>(iii) la fuente del requisito para la evaluación; y</w:t>
      </w:r>
    </w:p>
    <w:p w14:paraId="2B74E0D0" w14:textId="77777777" w:rsidR="00581AB5" w:rsidRDefault="00895D6C" w:rsidP="00581AB5">
      <w:pPr>
        <w:spacing w:after="0" w:line="240" w:lineRule="auto"/>
        <w:ind w:left="1987"/>
        <w:rPr>
          <w:rFonts w:cs="Arial"/>
          <w:sz w:val="24"/>
          <w:szCs w:val="24"/>
          <w:lang w:val="es-419"/>
        </w:rPr>
      </w:pPr>
      <w:r w:rsidRPr="00B73317">
        <w:rPr>
          <w:rFonts w:cs="Arial"/>
          <w:sz w:val="24"/>
          <w:szCs w:val="24"/>
          <w:lang w:val="es-419"/>
        </w:rPr>
        <w:t>(iv) cuando dicha información esté disponible: (I) la cantidad de tiempo que los estudiantes pasarán tomando la evaluación</w:t>
      </w:r>
      <w:r w:rsidR="00581AB5">
        <w:rPr>
          <w:rFonts w:cs="Arial"/>
          <w:sz w:val="24"/>
          <w:szCs w:val="24"/>
          <w:lang w:val="es-419"/>
        </w:rPr>
        <w:t>,</w:t>
      </w:r>
      <w:r w:rsidRPr="00B73317">
        <w:rPr>
          <w:rFonts w:cs="Arial"/>
          <w:sz w:val="24"/>
          <w:szCs w:val="24"/>
          <w:lang w:val="es-419"/>
        </w:rPr>
        <w:t xml:space="preserve"> y el horario para la evaluación; y </w:t>
      </w:r>
    </w:p>
    <w:p w14:paraId="3DE164CD" w14:textId="77777777" w:rsidR="00581AB5" w:rsidRDefault="00895D6C" w:rsidP="00581AB5">
      <w:pPr>
        <w:spacing w:after="0" w:line="240" w:lineRule="auto"/>
        <w:ind w:left="1987"/>
        <w:rPr>
          <w:rFonts w:cs="Arial"/>
          <w:sz w:val="24"/>
          <w:szCs w:val="24"/>
          <w:lang w:val="es-419"/>
        </w:rPr>
      </w:pPr>
      <w:r w:rsidRPr="00B73317">
        <w:rPr>
          <w:rFonts w:cs="Arial"/>
          <w:sz w:val="24"/>
          <w:szCs w:val="24"/>
          <w:lang w:val="es-419"/>
        </w:rPr>
        <w:t>(II) el tiempo y el formato para difundir los resultados.</w:t>
      </w:r>
    </w:p>
    <w:p w14:paraId="0AE4F321" w14:textId="77777777" w:rsidR="00581AB5" w:rsidRPr="00B73317" w:rsidRDefault="00581AB5" w:rsidP="00581AB5">
      <w:pPr>
        <w:spacing w:after="0" w:line="240" w:lineRule="auto"/>
        <w:ind w:left="1987"/>
        <w:rPr>
          <w:rFonts w:cs="Arial"/>
          <w:sz w:val="24"/>
          <w:szCs w:val="24"/>
          <w:lang w:val="es-419"/>
        </w:rPr>
      </w:pPr>
    </w:p>
    <w:p w14:paraId="0C4FE6A0" w14:textId="77777777" w:rsidR="00895D6C" w:rsidRPr="00B73317" w:rsidRDefault="00895D6C" w:rsidP="00581AB5">
      <w:pPr>
        <w:spacing w:after="0" w:line="240" w:lineRule="auto"/>
        <w:rPr>
          <w:rFonts w:cs="Arial"/>
          <w:sz w:val="24"/>
          <w:szCs w:val="24"/>
          <w:lang w:val="es-419"/>
        </w:rPr>
      </w:pPr>
      <w:r w:rsidRPr="00B73317">
        <w:rPr>
          <w:rFonts w:cs="Arial"/>
          <w:sz w:val="24"/>
          <w:szCs w:val="24"/>
          <w:lang w:val="es-419"/>
        </w:rPr>
        <w:t>Puede encontrar información sobre estos requisitos en la página web de Evaluaciones del Departamento de Educación de Kentucky (</w:t>
      </w:r>
      <w:hyperlink r:id="rId6" w:history="1">
        <w:r w:rsidRPr="00B73317">
          <w:rPr>
            <w:rStyle w:val="Hyperlink"/>
            <w:rFonts w:cs="Arial"/>
            <w:color w:val="0000FF"/>
            <w:sz w:val="24"/>
            <w:szCs w:val="24"/>
            <w:lang w:val="es-419"/>
          </w:rPr>
          <w:t>https://education.ky.gov/AA/Assessments/Pages/default.aspx</w:t>
        </w:r>
      </w:hyperlink>
      <w:r w:rsidRPr="00B73317">
        <w:rPr>
          <w:rFonts w:cs="Arial"/>
          <w:sz w:val="24"/>
          <w:szCs w:val="24"/>
          <w:lang w:val="es-419"/>
        </w:rPr>
        <w:t>) Para más preguntas o para obtener una copia impresa de este material, dirija su consulta a Steve Case, Coordinador de Evaluación del Distrito (</w:t>
      </w:r>
      <w:hyperlink r:id="rId7" w:history="1">
        <w:r w:rsidRPr="00B73317">
          <w:rPr>
            <w:rStyle w:val="Hyperlink"/>
            <w:rFonts w:cs="Arial"/>
            <w:sz w:val="24"/>
            <w:szCs w:val="24"/>
            <w:lang w:val="es-419"/>
          </w:rPr>
          <w:t>steve.case@madison.kyschools.us</w:t>
        </w:r>
      </w:hyperlink>
      <w:r w:rsidRPr="00B73317">
        <w:rPr>
          <w:rFonts w:cs="Arial"/>
          <w:sz w:val="24"/>
          <w:szCs w:val="24"/>
          <w:lang w:val="es-419"/>
        </w:rPr>
        <w:t xml:space="preserve">) </w:t>
      </w:r>
    </w:p>
    <w:p w14:paraId="704F2CFD" w14:textId="77777777" w:rsidR="00895D6C" w:rsidRPr="00B73317" w:rsidRDefault="00895D6C" w:rsidP="005007CB">
      <w:pPr>
        <w:rPr>
          <w:lang w:val="es-419"/>
        </w:rPr>
      </w:pPr>
    </w:p>
    <w:sectPr w:rsidR="00895D6C" w:rsidRPr="00B7331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FD1FD7" w14:textId="77777777" w:rsidR="0076487E" w:rsidRDefault="0076487E" w:rsidP="00A20EC5">
      <w:pPr>
        <w:spacing w:after="0" w:line="240" w:lineRule="auto"/>
      </w:pPr>
      <w:r>
        <w:separator/>
      </w:r>
    </w:p>
  </w:endnote>
  <w:endnote w:type="continuationSeparator" w:id="0">
    <w:p w14:paraId="54975207" w14:textId="77777777" w:rsidR="0076487E" w:rsidRDefault="0076487E" w:rsidP="00A20E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BA875F" w14:textId="77777777" w:rsidR="00A20EC5" w:rsidRDefault="00A20E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FB8666" w14:textId="77777777" w:rsidR="00A20EC5" w:rsidRDefault="00A20E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704DE1" w14:textId="77777777" w:rsidR="00A20EC5" w:rsidRDefault="00A20E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E66541" w14:textId="77777777" w:rsidR="0076487E" w:rsidRDefault="0076487E" w:rsidP="00A20EC5">
      <w:pPr>
        <w:spacing w:after="0" w:line="240" w:lineRule="auto"/>
      </w:pPr>
      <w:r>
        <w:separator/>
      </w:r>
    </w:p>
  </w:footnote>
  <w:footnote w:type="continuationSeparator" w:id="0">
    <w:p w14:paraId="2286610B" w14:textId="77777777" w:rsidR="0076487E" w:rsidRDefault="0076487E" w:rsidP="00A20E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771D1E" w14:textId="77777777" w:rsidR="00A20EC5" w:rsidRDefault="0076487E">
    <w:pPr>
      <w:pStyle w:val="Header"/>
    </w:pPr>
    <w:r>
      <w:rPr>
        <w:noProof/>
      </w:rPr>
      <w:pict w14:anchorId="63E47C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22341938" o:spid="_x0000_s2053" type="#_x0000_t75" style="position:absolute;margin-left:0;margin-top:0;width:612pt;height:11in;z-index:-251657216;mso-position-horizontal:center;mso-position-horizontal-relative:margin;mso-position-vertical:center;mso-position-vertical-relative:margin" o:allowincell="f">
          <v:imagedata r:id="rId1" o:title="new letterhead-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86A315" w14:textId="77777777" w:rsidR="00A20EC5" w:rsidRDefault="0076487E">
    <w:pPr>
      <w:pStyle w:val="Header"/>
    </w:pPr>
    <w:r>
      <w:rPr>
        <w:noProof/>
      </w:rPr>
      <w:pict w14:anchorId="4F7C6E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22341939" o:spid="_x0000_s2054" type="#_x0000_t75" style="position:absolute;margin-left:0;margin-top:0;width:612pt;height:11in;z-index:-251656192;mso-position-horizontal:center;mso-position-horizontal-relative:margin;mso-position-vertical:center;mso-position-vertical-relative:margin" o:allowincell="f">
          <v:imagedata r:id="rId1" o:title="new letterhead-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A4B7FB" w14:textId="77777777" w:rsidR="00A20EC5" w:rsidRDefault="0076487E">
    <w:pPr>
      <w:pStyle w:val="Header"/>
    </w:pPr>
    <w:r>
      <w:rPr>
        <w:noProof/>
      </w:rPr>
      <w:pict w14:anchorId="73A693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22341937" o:spid="_x0000_s2052" type="#_x0000_t75" style="position:absolute;margin-left:0;margin-top:0;width:612pt;height:11in;z-index:-251658240;mso-position-horizontal:center;mso-position-horizontal-relative:margin;mso-position-vertical:center;mso-position-vertical-relative:margin" o:allowincell="f">
          <v:imagedata r:id="rId1" o:title="new letterhead-1"/>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D23"/>
    <w:rsid w:val="000306C5"/>
    <w:rsid w:val="00077F1B"/>
    <w:rsid w:val="001169BD"/>
    <w:rsid w:val="00327F3E"/>
    <w:rsid w:val="00345F37"/>
    <w:rsid w:val="004179D5"/>
    <w:rsid w:val="005007CB"/>
    <w:rsid w:val="005437D7"/>
    <w:rsid w:val="00581AB5"/>
    <w:rsid w:val="006649D6"/>
    <w:rsid w:val="0076487E"/>
    <w:rsid w:val="00830B64"/>
    <w:rsid w:val="00877353"/>
    <w:rsid w:val="00895D6C"/>
    <w:rsid w:val="008E0803"/>
    <w:rsid w:val="00965031"/>
    <w:rsid w:val="00A20EC5"/>
    <w:rsid w:val="00A47F68"/>
    <w:rsid w:val="00B73317"/>
    <w:rsid w:val="00B96D76"/>
    <w:rsid w:val="00BA11F6"/>
    <w:rsid w:val="00BB1248"/>
    <w:rsid w:val="00C923F8"/>
    <w:rsid w:val="00CA4D23"/>
    <w:rsid w:val="00DB046D"/>
    <w:rsid w:val="00EA75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1AB54F28"/>
  <w15:chartTrackingRefBased/>
  <w15:docId w15:val="{D88F54AA-8A41-4980-A772-DBE9018C3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0E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EC5"/>
  </w:style>
  <w:style w:type="paragraph" w:styleId="Footer">
    <w:name w:val="footer"/>
    <w:basedOn w:val="Normal"/>
    <w:link w:val="FooterChar"/>
    <w:uiPriority w:val="99"/>
    <w:unhideWhenUsed/>
    <w:rsid w:val="00A20E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EC5"/>
  </w:style>
  <w:style w:type="paragraph" w:styleId="BalloonText">
    <w:name w:val="Balloon Text"/>
    <w:basedOn w:val="Normal"/>
    <w:link w:val="BalloonTextChar"/>
    <w:uiPriority w:val="99"/>
    <w:semiHidden/>
    <w:unhideWhenUsed/>
    <w:rsid w:val="00A20E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0EC5"/>
    <w:rPr>
      <w:rFonts w:ascii="Segoe UI" w:hAnsi="Segoe UI" w:cs="Segoe UI"/>
      <w:sz w:val="18"/>
      <w:szCs w:val="18"/>
    </w:rPr>
  </w:style>
  <w:style w:type="character" w:styleId="Hyperlink">
    <w:name w:val="Hyperlink"/>
    <w:basedOn w:val="DefaultParagraphFont"/>
    <w:uiPriority w:val="99"/>
    <w:unhideWhenUsed/>
    <w:rsid w:val="00895D6C"/>
    <w:rPr>
      <w:color w:val="0563C1" w:themeColor="hyperlink"/>
      <w:u w:val="single"/>
    </w:rPr>
  </w:style>
  <w:style w:type="character" w:customStyle="1" w:styleId="UnresolvedMention1">
    <w:name w:val="Unresolved Mention1"/>
    <w:basedOn w:val="DefaultParagraphFont"/>
    <w:uiPriority w:val="99"/>
    <w:semiHidden/>
    <w:unhideWhenUsed/>
    <w:rsid w:val="00895D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mailto:steve.case@madison.kyschools.us"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ducation.ky.gov/AA/Assessments/Pages/default.aspx"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391</Words>
  <Characters>2230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Moore</dc:creator>
  <cp:keywords/>
  <dc:description/>
  <cp:lastModifiedBy>Case, Steve L</cp:lastModifiedBy>
  <cp:revision>6</cp:revision>
  <cp:lastPrinted>2020-07-13T16:41:00Z</cp:lastPrinted>
  <dcterms:created xsi:type="dcterms:W3CDTF">2020-07-14T18:26:00Z</dcterms:created>
  <dcterms:modified xsi:type="dcterms:W3CDTF">2026-05-27T19:35:00Z</dcterms:modified>
</cp:coreProperties>
</file>