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00EF4752" w:rsidRPr="008E374D">
        <w:t xml:space="preserve">  </w:t>
      </w:r>
    </w:p>
    <w:p w14:paraId="46BC0F08" w14:textId="77777777" w:rsidR="003F195A" w:rsidRDefault="00CC7081">
      <w:pPr>
        <w:pStyle w:val="Heading7"/>
      </w:pPr>
      <w:r>
        <w:rPr>
          <w:b/>
        </w:rPr>
        <w:t>DRAFTING GUIDE</w:t>
      </w:r>
    </w:p>
    <w:p w14:paraId="379976FB" w14:textId="77777777" w:rsidR="003F195A" w:rsidRDefault="00CC7081">
      <w:pPr>
        <w:pStyle w:val="Title"/>
      </w:pPr>
      <w:r>
        <w:rPr>
          <w:b/>
        </w:rPr>
        <w:t>Capacity for Continuous Growth as a Learning Organization</w:t>
      </w:r>
    </w:p>
    <w:p w14:paraId="15764331" w14:textId="77777777" w:rsidR="003F195A" w:rsidRDefault="00CC7081">
      <w:pPr>
        <w:pStyle w:val="Subtitle"/>
      </w:pPr>
      <w:r>
        <w:rPr>
          <w:b/>
        </w:rPr>
        <w:t>The 4Cs</w:t>
      </w:r>
    </w:p>
    <w:p w14:paraId="74FC77A1" w14:textId="77777777" w:rsidR="003F195A" w:rsidRDefault="00CC7081">
      <w:r>
        <w:rPr>
          <w:i/>
        </w:rPr>
        <w:t>School Summary Report  ·  Prior to the Decennial (or Initial) Accreditation Visit</w:t>
      </w:r>
    </w:p>
    <w:p w14:paraId="14864A9C" w14:textId="77777777" w:rsidR="003F195A" w:rsidRDefault="00CC7081">
      <w:pPr>
        <w:pStyle w:val="Heading1"/>
      </w:pPr>
      <w:r>
        <w:rPr>
          <w:b/>
        </w:rPr>
        <w:t>Instructions</w:t>
      </w:r>
    </w:p>
    <w:p w14:paraId="7EE90488" w14:textId="77777777" w:rsidR="003F195A" w:rsidRDefault="00CC7081">
      <w:r>
        <w:t>This section is a reflection on how your school functions as a learning organization. All teal text is guidance and should be deleted before you submit.</w:t>
      </w:r>
    </w:p>
    <w:tbl>
      <w:tblPr>
        <w:tblStyle w:val="GridTable1Light"/>
        <w:tblW w:w="0" w:type="auto"/>
        <w:tblLayout w:type="fixed"/>
        <w:tblLook w:val="0420" w:firstRow="1" w:lastRow="0" w:firstColumn="0" w:lastColumn="0" w:noHBand="0" w:noVBand="1"/>
      </w:tblPr>
      <w:tblGrid>
        <w:gridCol w:w="9360"/>
      </w:tblGrid>
      <w:tr w:rsidR="003F195A" w14:paraId="739BA103" w14:textId="77777777" w:rsidTr="003F195A">
        <w:trPr>
          <w:cnfStyle w:val="100000000000" w:firstRow="1" w:lastRow="0" w:firstColumn="0" w:lastColumn="0" w:oddVBand="0" w:evenVBand="0" w:oddHBand="0" w:evenHBand="0" w:firstRowFirstColumn="0" w:firstRowLastColumn="0" w:lastRowFirstColumn="0" w:lastRowLastColumn="0"/>
          <w:tblHeader/>
        </w:trPr>
        <w:tc>
          <w:tcPr>
            <w:tcW w:w="9360" w:type="dxa"/>
            <w:shd w:val="clear" w:color="auto" w:fill="FAF2E1"/>
          </w:tcPr>
          <w:p w14:paraId="4C5FC8A5" w14:textId="77777777" w:rsidR="003F195A" w:rsidRDefault="00CC7081">
            <w:pPr>
              <w:pStyle w:val="Heading6"/>
            </w:pPr>
            <w:r>
              <w:rPr>
                <w:color w:val="457582"/>
              </w:rPr>
              <w:t>WHAT IS A LEARNING ORGANIZATION?</w:t>
            </w:r>
          </w:p>
          <w:p w14:paraId="11A149DF" w14:textId="77777777" w:rsidR="003F195A" w:rsidRDefault="00CC7081">
            <w:pPr>
              <w:pStyle w:val="Heading6"/>
            </w:pPr>
            <w:r>
              <w:rPr>
                <w:i/>
              </w:rPr>
              <w:t>A learning organization is committed to constant growth, consistently facilitates the learning of its members, and continuously evolves. Schools whose cultures, structures, and processes facilitate ongoing student, adult, and organizational learning are learning organizations.</w:t>
            </w:r>
          </w:p>
        </w:tc>
      </w:tr>
    </w:tbl>
    <w:p w14:paraId="347CE85A" w14:textId="77777777" w:rsidR="003F195A" w:rsidRDefault="003F195A"/>
    <w:p w14:paraId="36EA8CB4" w14:textId="77777777" w:rsidR="003F195A" w:rsidRDefault="00CC7081">
      <w:pPr>
        <w:pStyle w:val="ListNumber"/>
      </w:pPr>
      <w:r>
        <w:t xml:space="preserve">The purpose of this section is to reflect on </w:t>
      </w:r>
      <w:r>
        <w:rPr>
          <w:b/>
        </w:rPr>
        <w:t>what is supporting your school’s continued growth and what is getting in the way</w:t>
      </w:r>
      <w:r>
        <w:t xml:space="preserve">. Name what is working and should be </w:t>
      </w:r>
      <w:r>
        <w:rPr>
          <w:b/>
        </w:rPr>
        <w:t>maintained</w:t>
      </w:r>
      <w:r>
        <w:t xml:space="preserve">, and what is a barrier and needs to be </w:t>
      </w:r>
      <w:r>
        <w:rPr>
          <w:b/>
        </w:rPr>
        <w:t>changed or addressed</w:t>
      </w:r>
      <w:r>
        <w:t>.</w:t>
      </w:r>
    </w:p>
    <w:p w14:paraId="5F249E38" w14:textId="77777777" w:rsidR="003F195A" w:rsidRDefault="00CC7081">
      <w:pPr>
        <w:pStyle w:val="ListNumber"/>
      </w:pPr>
      <w:r>
        <w:t>Be candid. This is a reflective opportunity, not a compliance exercise. An honest account of your barriers gives the visiting team what it needs to help you.</w:t>
      </w:r>
    </w:p>
    <w:p w14:paraId="1AD6B977" w14:textId="77777777" w:rsidR="003F195A" w:rsidRDefault="00CC7081">
      <w:pPr>
        <w:pStyle w:val="ListNumber"/>
      </w:pPr>
      <w:r>
        <w:t xml:space="preserve">Ground your reflection in the work of your </w:t>
      </w:r>
      <w:r>
        <w:rPr>
          <w:b/>
        </w:rPr>
        <w:t>Priority Areas for Growth</w:t>
      </w:r>
      <w:r>
        <w:t xml:space="preserve">, your understanding of </w:t>
      </w:r>
      <w:r>
        <w:rPr>
          <w:b/>
        </w:rPr>
        <w:t>effective learning</w:t>
      </w:r>
      <w:r>
        <w:t xml:space="preserve">, and your </w:t>
      </w:r>
      <w:r>
        <w:rPr>
          <w:b/>
        </w:rPr>
        <w:t>vision of a learner</w:t>
      </w:r>
      <w:r>
        <w:t>.</w:t>
      </w:r>
    </w:p>
    <w:p w14:paraId="3A95CC05" w14:textId="77777777" w:rsidR="003F195A" w:rsidRDefault="00CC7081">
      <w:pPr>
        <w:pStyle w:val="ListNumber"/>
      </w:pPr>
      <w:r>
        <w:t xml:space="preserve">Start by choosing your </w:t>
      </w:r>
      <w:r>
        <w:rPr>
          <w:b/>
        </w:rPr>
        <w:t>key concepts</w:t>
      </w:r>
      <w:r>
        <w:t xml:space="preserve"> (see the next section). Then carry </w:t>
      </w:r>
      <w:r>
        <w:rPr>
          <w:b/>
        </w:rPr>
        <w:t>those same concepts</w:t>
      </w:r>
      <w:r>
        <w:t xml:space="preserve"> through all four Cs so the reflection connects, rather than answering each C in isolation.</w:t>
      </w:r>
    </w:p>
    <w:p w14:paraId="1FC0A1BA" w14:textId="77777777" w:rsidR="003F195A" w:rsidRDefault="00CC7081">
      <w:pPr>
        <w:pStyle w:val="ListNumber"/>
      </w:pPr>
      <w:r>
        <w:t xml:space="preserve">Write a narrative for each of the four Cs: </w:t>
      </w:r>
      <w:r>
        <w:rPr>
          <w:b/>
        </w:rPr>
        <w:t>Conceptual Understanding</w:t>
      </w:r>
      <w:r>
        <w:t xml:space="preserve">, </w:t>
      </w:r>
      <w:r>
        <w:rPr>
          <w:b/>
        </w:rPr>
        <w:t>Commitment</w:t>
      </w:r>
      <w:r>
        <w:t xml:space="preserve">, </w:t>
      </w:r>
      <w:r>
        <w:rPr>
          <w:b/>
        </w:rPr>
        <w:t>Competency</w:t>
      </w:r>
      <w:r>
        <w:t xml:space="preserve">, and </w:t>
      </w:r>
      <w:r>
        <w:rPr>
          <w:b/>
        </w:rPr>
        <w:t>Capacity</w:t>
      </w:r>
      <w:r>
        <w:t>. For each one, describe the current reality with examples, then name what supports growth, what hinders it, and your next steps.</w:t>
      </w:r>
    </w:p>
    <w:p w14:paraId="3C09221B" w14:textId="77777777" w:rsidR="003F195A" w:rsidRDefault="00CC7081">
      <w:pPr>
        <w:pStyle w:val="ListNumber"/>
      </w:pPr>
      <w:r>
        <w:t>Delete all teal instructional text (including this list) before submitting this section in the School Summary Report.</w:t>
      </w:r>
    </w:p>
    <w:p w14:paraId="456E2EDD" w14:textId="77777777" w:rsidR="003F195A" w:rsidRDefault="00CC7081">
      <w:pPr>
        <w:pStyle w:val="Heading1"/>
      </w:pPr>
      <w:r>
        <w:rPr>
          <w:b/>
        </w:rPr>
        <w:lastRenderedPageBreak/>
        <w:t>Step 1: Choose Your Key Concepts</w:t>
      </w:r>
    </w:p>
    <w:p w14:paraId="2F08B1F2" w14:textId="77777777" w:rsidR="003F195A" w:rsidRDefault="00CC7081">
      <w:r>
        <w:rPr>
          <w:i/>
          <w:color w:val="457582"/>
        </w:rPr>
        <w:t>The 4Cs work best when they are anchored in a few big ideas that matter most to your school. Brainstorm the most important concepts related to effective learning, your Priority Areas for Growth, and your vision of a learner. Then choose a few that are most representative of your school and use them as your examples throughout all four Cs.</w:t>
      </w:r>
    </w:p>
    <w:p w14:paraId="7B9F6CB3" w14:textId="77777777" w:rsidR="003F195A" w:rsidRDefault="00CC7081">
      <w:r>
        <w:rPr>
          <w:i/>
          <w:color w:val="457582"/>
        </w:rPr>
        <w:t>For example: student-centered learning, culturally responsive teaching, social and emotional learning, growth mindset, project-based learning, competency-based learning, or a concept specific to your school.</w:t>
      </w:r>
    </w:p>
    <w:p w14:paraId="2E19FC6D" w14:textId="77777777" w:rsidR="003F195A" w:rsidRDefault="00CC7081">
      <w:pPr>
        <w:pStyle w:val="Heading7"/>
      </w:pPr>
      <w:r>
        <w:rPr>
          <w:b/>
          <w:color w:val="457582"/>
        </w:rPr>
        <w:t>OUR KEY CONCEPTS</w:t>
      </w:r>
    </w:p>
    <w:p w14:paraId="35F59C91" w14:textId="77777777" w:rsidR="003F195A" w:rsidRDefault="00CC7081">
      <w:r>
        <w:rPr>
          <w:i/>
          <w:color w:val="457582"/>
        </w:rPr>
        <w:t>List the two to four concepts you will carry through the four Cs below.</w:t>
      </w:r>
    </w:p>
    <w:tbl>
      <w:tblPr>
        <w:tblStyle w:val="GridTable1Light"/>
        <w:tblW w:w="0" w:type="auto"/>
        <w:tblLayout w:type="fixed"/>
        <w:tblLook w:val="0420" w:firstRow="1" w:lastRow="0" w:firstColumn="0" w:lastColumn="0" w:noHBand="0" w:noVBand="1"/>
      </w:tblPr>
      <w:tblGrid>
        <w:gridCol w:w="9360"/>
      </w:tblGrid>
      <w:tr w:rsidR="003F195A" w14:paraId="76B5D146" w14:textId="77777777" w:rsidTr="003F195A">
        <w:trPr>
          <w:cnfStyle w:val="100000000000" w:firstRow="1" w:lastRow="0" w:firstColumn="0" w:lastColumn="0" w:oddVBand="0" w:evenVBand="0" w:oddHBand="0" w:evenHBand="0" w:firstRowFirstColumn="0" w:firstRowLastColumn="0" w:lastRowFirstColumn="0" w:lastRowLastColumn="0"/>
          <w:tblHeader/>
        </w:trPr>
        <w:tc>
          <w:tcPr>
            <w:tcW w:w="9360" w:type="dxa"/>
            <w:shd w:val="clear" w:color="auto" w:fill="FAF2E1"/>
          </w:tcPr>
          <w:p w14:paraId="2A843EA5" w14:textId="77777777" w:rsidR="003F195A" w:rsidRDefault="00CC7081">
            <w:pPr>
              <w:pStyle w:val="Heading6"/>
            </w:pPr>
            <w:r>
              <w:rPr>
                <w:color w:val="457582"/>
              </w:rPr>
              <w:t>EXAMPLE: TRACING ONE CONCEPT THROUGH THE 4Cs</w:t>
            </w:r>
          </w:p>
          <w:p w14:paraId="2E63FCDC" w14:textId="77777777" w:rsidR="003F195A" w:rsidRDefault="00CC7081">
            <w:pPr>
              <w:pStyle w:val="Heading6"/>
            </w:pPr>
            <w:r>
              <w:t xml:space="preserve">If your key concept is </w:t>
            </w:r>
            <w:r>
              <w:t>a growth mindset</w:t>
            </w:r>
            <w:r>
              <w:t>, you would ask:</w:t>
            </w:r>
          </w:p>
          <w:p w14:paraId="4CE8513F" w14:textId="77777777" w:rsidR="003F195A" w:rsidRDefault="00CC7081">
            <w:pPr>
              <w:pStyle w:val="Heading6"/>
            </w:pPr>
            <w:r>
              <w:t xml:space="preserve">Conceptual Understanding: </w:t>
            </w:r>
            <w:r>
              <w:rPr>
                <w:i/>
              </w:rPr>
              <w:t>What is our shared understanding of a growth mindset? Where is it defined, and what does it mean here?</w:t>
            </w:r>
          </w:p>
          <w:p w14:paraId="0781C91D" w14:textId="77777777" w:rsidR="003F195A" w:rsidRDefault="00CC7081">
            <w:pPr>
              <w:pStyle w:val="Heading6"/>
            </w:pPr>
            <w:r>
              <w:t xml:space="preserve">Commitment: </w:t>
            </w:r>
            <w:r>
              <w:rPr>
                <w:i/>
              </w:rPr>
              <w:t>Is there real commitment to it, and can we see it influencing practice?</w:t>
            </w:r>
          </w:p>
          <w:p w14:paraId="190D0E3E" w14:textId="77777777" w:rsidR="003F195A" w:rsidRDefault="00CC7081">
            <w:pPr>
              <w:pStyle w:val="Heading6"/>
            </w:pPr>
            <w:r>
              <w:t xml:space="preserve">Competency: </w:t>
            </w:r>
            <w:r>
              <w:rPr>
                <w:i/>
              </w:rPr>
              <w:t>Do our educators have the skills, knowledge, and dispositions to implement it?</w:t>
            </w:r>
          </w:p>
          <w:p w14:paraId="24E8168C" w14:textId="77777777" w:rsidR="003F195A" w:rsidRDefault="00CC7081">
            <w:pPr>
              <w:pStyle w:val="Heading6"/>
            </w:pPr>
            <w:r>
              <w:t xml:space="preserve">Capacity: </w:t>
            </w:r>
            <w:r>
              <w:rPr>
                <w:i/>
              </w:rPr>
              <w:t>Do we have the time, resources, and support to sustain it?</w:t>
            </w:r>
          </w:p>
        </w:tc>
      </w:tr>
    </w:tbl>
    <w:p w14:paraId="382A5128" w14:textId="77777777" w:rsidR="003F195A" w:rsidRDefault="003F195A"/>
    <w:p w14:paraId="4A784692" w14:textId="77777777" w:rsidR="003F195A" w:rsidRDefault="00CC7081">
      <w:pPr>
        <w:pStyle w:val="Heading1"/>
      </w:pPr>
      <w:r>
        <w:rPr>
          <w:b/>
        </w:rPr>
        <w:t>Step 2: Reflect on Each of the 4Cs</w:t>
      </w:r>
    </w:p>
    <w:p w14:paraId="03381D1E" w14:textId="77777777" w:rsidR="003F195A" w:rsidRDefault="00CC7081">
      <w:r>
        <w:rPr>
          <w:i/>
          <w:color w:val="457582"/>
        </w:rPr>
        <w:t>For each C, write a narrative using your key concepts as examples, then complete the three short reflections beneath it. The prompts are things to consider, not a checklist.</w:t>
      </w:r>
    </w:p>
    <w:p w14:paraId="1AC1C5B8" w14:textId="77777777" w:rsidR="003F195A" w:rsidRDefault="00CC7081">
      <w:pPr>
        <w:pStyle w:val="Heading2"/>
      </w:pPr>
      <w:r>
        <w:rPr>
          <w:b/>
        </w:rPr>
        <w:t>1.  Conceptual Understanding</w:t>
      </w:r>
    </w:p>
    <w:p w14:paraId="16CAD1B4" w14:textId="77777777" w:rsidR="003F195A" w:rsidRDefault="00CC7081">
      <w:r>
        <w:rPr>
          <w:i/>
          <w:color w:val="457582"/>
        </w:rPr>
        <w:t>Is there a shared understanding of effective learning, the Priority Areas, and the vision of a learner? How do you know?</w:t>
      </w:r>
    </w:p>
    <w:p w14:paraId="7DDBB729" w14:textId="77777777" w:rsidR="003F195A" w:rsidRDefault="00CC7081">
      <w:pPr>
        <w:pStyle w:val="ListBullet"/>
      </w:pPr>
      <w:r>
        <w:rPr>
          <w:i/>
          <w:color w:val="457582"/>
        </w:rPr>
        <w:t>What does the school believe about learning, and where is that documented, or is it an implicit agreement about what the school values?</w:t>
      </w:r>
    </w:p>
    <w:p w14:paraId="710E98C0" w14:textId="77777777" w:rsidR="003F195A" w:rsidRDefault="00CC7081">
      <w:pPr>
        <w:pStyle w:val="ListBullet"/>
      </w:pPr>
      <w:r>
        <w:rPr>
          <w:i/>
          <w:color w:val="457582"/>
        </w:rPr>
        <w:t>How does the school understand the key concepts within its Priority Areas for Growth?</w:t>
      </w:r>
    </w:p>
    <w:p w14:paraId="5806FD80" w14:textId="77777777" w:rsidR="003F195A" w:rsidRDefault="00CC7081">
      <w:pPr>
        <w:pStyle w:val="ListBullet"/>
      </w:pPr>
      <w:r>
        <w:rPr>
          <w:i/>
          <w:color w:val="457582"/>
        </w:rPr>
        <w:t>To what extent has the school defined the key concepts in its vision of a learner?</w:t>
      </w:r>
    </w:p>
    <w:p w14:paraId="1F380C2A" w14:textId="77777777" w:rsidR="003F195A" w:rsidRDefault="00CC7081">
      <w:pPr>
        <w:pStyle w:val="ListBullet"/>
      </w:pPr>
      <w:r>
        <w:rPr>
          <w:i/>
          <w:color w:val="457582"/>
        </w:rPr>
        <w:t>Are these big ideas clearly articulated and well defined, or do they mean different things to different people?</w:t>
      </w:r>
    </w:p>
    <w:p w14:paraId="443779FB" w14:textId="77777777" w:rsidR="003F195A" w:rsidRDefault="00CC7081">
      <w:pPr>
        <w:pStyle w:val="ListBullet"/>
      </w:pPr>
      <w:r>
        <w:rPr>
          <w:i/>
          <w:color w:val="457582"/>
        </w:rPr>
        <w:lastRenderedPageBreak/>
        <w:t>How do you know the understanding is shared, for example through survey results, common language, faculty discussion, or documentation?</w:t>
      </w:r>
    </w:p>
    <w:p w14:paraId="1F4F5A0B" w14:textId="77777777" w:rsidR="003F195A" w:rsidRDefault="00CC7081">
      <w:pPr>
        <w:pStyle w:val="Heading7"/>
      </w:pPr>
      <w:r>
        <w:rPr>
          <w:b/>
          <w:color w:val="457582"/>
        </w:rPr>
        <w:t>NARRATIVE</w:t>
      </w:r>
    </w:p>
    <w:p w14:paraId="423E12E4" w14:textId="77777777" w:rsidR="003F195A" w:rsidRDefault="00CC7081">
      <w:pPr>
        <w:pStyle w:val="Heading7"/>
      </w:pPr>
      <w:r>
        <w:rPr>
          <w:b/>
          <w:color w:val="457582"/>
        </w:rPr>
        <w:t>WHAT IS SUPPORTING OUR GROWTH, AND SHOULD BE MAINTAINED?</w:t>
      </w:r>
    </w:p>
    <w:p w14:paraId="626785D3" w14:textId="77777777" w:rsidR="003F195A" w:rsidRDefault="00CC7081">
      <w:pPr>
        <w:pStyle w:val="Heading7"/>
      </w:pPr>
      <w:r>
        <w:rPr>
          <w:b/>
          <w:color w:val="457582"/>
        </w:rPr>
        <w:t>WHAT IS GETTING IN THE WAY, AND NEEDS TO BE CHANGED OR ADDRESSED?</w:t>
      </w:r>
    </w:p>
    <w:p w14:paraId="3885D70E" w14:textId="77777777" w:rsidR="003F195A" w:rsidRDefault="00CC7081">
      <w:pPr>
        <w:pStyle w:val="Heading7"/>
      </w:pPr>
      <w:r>
        <w:rPr>
          <w:b/>
          <w:color w:val="457582"/>
        </w:rPr>
        <w:t>NEXT STEPS</w:t>
      </w:r>
    </w:p>
    <w:p w14:paraId="0198010B" w14:textId="77777777" w:rsidR="003F195A" w:rsidRDefault="00CC7081">
      <w:pPr>
        <w:pStyle w:val="Heading2"/>
      </w:pPr>
      <w:r>
        <w:rPr>
          <w:b/>
        </w:rPr>
        <w:t>2.  Commitment</w:t>
      </w:r>
    </w:p>
    <w:p w14:paraId="3F6CA504" w14:textId="77777777" w:rsidR="003F195A" w:rsidRDefault="00CC7081">
      <w:r>
        <w:rPr>
          <w:i/>
          <w:color w:val="457582"/>
        </w:rPr>
        <w:t>To what extent are members of the school community committed to the school’s understanding of effective learning, the Priority Areas, and the vision of a learner?</w:t>
      </w:r>
    </w:p>
    <w:p w14:paraId="46034FC3" w14:textId="77777777" w:rsidR="003F195A" w:rsidRDefault="00CC7081">
      <w:pPr>
        <w:pStyle w:val="ListBullet"/>
      </w:pPr>
      <w:r>
        <w:rPr>
          <w:i/>
          <w:color w:val="457582"/>
        </w:rPr>
        <w:t>To what extent have these been endorsed by stakeholders, including educators, students, families, and the school board or committee?</w:t>
      </w:r>
    </w:p>
    <w:p w14:paraId="0817D1D2" w14:textId="77777777" w:rsidR="003F195A" w:rsidRDefault="00CC7081">
      <w:pPr>
        <w:pStyle w:val="ListBullet"/>
      </w:pPr>
      <w:r>
        <w:rPr>
          <w:i/>
          <w:color w:val="457582"/>
        </w:rPr>
        <w:t>To what extent are they actually influencing practice, rather than existing only on paper?</w:t>
      </w:r>
    </w:p>
    <w:p w14:paraId="14D920EF" w14:textId="77777777" w:rsidR="003F195A" w:rsidRDefault="00CC7081">
      <w:pPr>
        <w:pStyle w:val="ListBullet"/>
      </w:pPr>
      <w:r>
        <w:rPr>
          <w:i/>
          <w:color w:val="457582"/>
        </w:rPr>
        <w:t>To what extent is the community committed to a growth mindset for students, for adults, and for the school, as shown in documents, policies, or everyday practice?</w:t>
      </w:r>
    </w:p>
    <w:p w14:paraId="68D13AC7" w14:textId="77777777" w:rsidR="003F195A" w:rsidRDefault="00CC7081">
      <w:pPr>
        <w:pStyle w:val="ListBullet"/>
      </w:pPr>
      <w:r>
        <w:rPr>
          <w:i/>
          <w:color w:val="457582"/>
        </w:rPr>
        <w:t>To what extent is the community committed to ongoing school improvement and alignment with the Standards for Accreditation, as shown by the work on the Priority Areas?</w:t>
      </w:r>
    </w:p>
    <w:p w14:paraId="3DC8C8D9" w14:textId="77777777" w:rsidR="003F195A" w:rsidRDefault="00CC7081">
      <w:pPr>
        <w:pStyle w:val="ListBullet"/>
      </w:pPr>
      <w:r>
        <w:rPr>
          <w:i/>
          <w:color w:val="457582"/>
        </w:rPr>
        <w:t>Where is commitment strong, and where is it uneven across the school?</w:t>
      </w:r>
    </w:p>
    <w:p w14:paraId="5ACDFD87" w14:textId="77777777" w:rsidR="003F195A" w:rsidRDefault="00CC7081">
      <w:pPr>
        <w:pStyle w:val="Heading7"/>
      </w:pPr>
      <w:r>
        <w:rPr>
          <w:b/>
          <w:color w:val="457582"/>
        </w:rPr>
        <w:t>NARRATIVE</w:t>
      </w:r>
    </w:p>
    <w:p w14:paraId="2B8415EF" w14:textId="77777777" w:rsidR="003F195A" w:rsidRDefault="00CC7081">
      <w:pPr>
        <w:pStyle w:val="Heading7"/>
      </w:pPr>
      <w:r>
        <w:rPr>
          <w:b/>
          <w:color w:val="457582"/>
        </w:rPr>
        <w:t>WHAT IS SUPPORTING OUR GROWTH, AND SHOULD BE MAINTAINED?</w:t>
      </w:r>
    </w:p>
    <w:p w14:paraId="054A4F44" w14:textId="77777777" w:rsidR="003F195A" w:rsidRDefault="00CC7081">
      <w:pPr>
        <w:pStyle w:val="Heading7"/>
      </w:pPr>
      <w:r>
        <w:rPr>
          <w:b/>
          <w:color w:val="457582"/>
        </w:rPr>
        <w:t>WHAT IS GETTING IN THE WAY, AND NEEDS TO BE CHANGED OR ADDRESSED?</w:t>
      </w:r>
    </w:p>
    <w:p w14:paraId="0ECF843A" w14:textId="77777777" w:rsidR="003F195A" w:rsidRDefault="00CC7081">
      <w:pPr>
        <w:pStyle w:val="Heading7"/>
      </w:pPr>
      <w:r>
        <w:rPr>
          <w:b/>
          <w:color w:val="457582"/>
        </w:rPr>
        <w:t>NEXT STEPS</w:t>
      </w:r>
    </w:p>
    <w:p w14:paraId="4A10521A" w14:textId="77777777" w:rsidR="003F195A" w:rsidRDefault="00CC7081">
      <w:pPr>
        <w:pStyle w:val="Heading2"/>
      </w:pPr>
      <w:r>
        <w:rPr>
          <w:b/>
        </w:rPr>
        <w:t>3.  Competency</w:t>
      </w:r>
    </w:p>
    <w:p w14:paraId="6F2A8FA7" w14:textId="77777777" w:rsidR="003F195A" w:rsidRDefault="00CC7081">
      <w:r>
        <w:rPr>
          <w:i/>
          <w:color w:val="457582"/>
        </w:rPr>
        <w:t>To what extent do faculty members, staff members, and school and district leaders have the skills, knowledge, and dispositions necessary to implement effective learning, the Priority Areas, and the vision of a learner?</w:t>
      </w:r>
    </w:p>
    <w:p w14:paraId="4ED5DC33" w14:textId="77777777" w:rsidR="003F195A" w:rsidRDefault="00CC7081">
      <w:pPr>
        <w:pStyle w:val="ListBullet"/>
      </w:pPr>
      <w:r>
        <w:rPr>
          <w:i/>
          <w:color w:val="457582"/>
        </w:rPr>
        <w:t>What practices reveal educators’ competence in supporting these concepts?</w:t>
      </w:r>
    </w:p>
    <w:p w14:paraId="7D6D64F8" w14:textId="77777777" w:rsidR="003F195A" w:rsidRDefault="00CC7081">
      <w:pPr>
        <w:pStyle w:val="ListBullet"/>
      </w:pPr>
      <w:r>
        <w:rPr>
          <w:i/>
          <w:color w:val="457582"/>
        </w:rPr>
        <w:t>To what extent do educators have the knowledge, skills, and dispositions necessary for professional collaboration?</w:t>
      </w:r>
    </w:p>
    <w:p w14:paraId="68C77321" w14:textId="77777777" w:rsidR="003F195A" w:rsidRDefault="00CC7081">
      <w:pPr>
        <w:pStyle w:val="ListBullet"/>
      </w:pPr>
      <w:r>
        <w:rPr>
          <w:i/>
          <w:color w:val="457582"/>
        </w:rPr>
        <w:t>What professional learning has the school initiated or planned to support this work?</w:t>
      </w:r>
    </w:p>
    <w:p w14:paraId="4698AEB3" w14:textId="77777777" w:rsidR="003F195A" w:rsidRDefault="00CC7081">
      <w:pPr>
        <w:pStyle w:val="ListBullet"/>
      </w:pPr>
      <w:r>
        <w:rPr>
          <w:i/>
          <w:color w:val="457582"/>
        </w:rPr>
        <w:lastRenderedPageBreak/>
        <w:t>To what extent does the school community understand and acknowledge the changes needed to align with the Standards?</w:t>
      </w:r>
    </w:p>
    <w:p w14:paraId="6A72F093" w14:textId="77777777" w:rsidR="003F195A" w:rsidRDefault="00CC7081">
      <w:pPr>
        <w:pStyle w:val="ListBullet"/>
      </w:pPr>
      <w:r>
        <w:rPr>
          <w:i/>
          <w:color w:val="457582"/>
        </w:rPr>
        <w:t>What additional professional learning will be required, and for whom?</w:t>
      </w:r>
    </w:p>
    <w:p w14:paraId="568438A7" w14:textId="77777777" w:rsidR="003F195A" w:rsidRDefault="00CC7081">
      <w:pPr>
        <w:pStyle w:val="Heading7"/>
      </w:pPr>
      <w:r>
        <w:rPr>
          <w:b/>
          <w:color w:val="457582"/>
        </w:rPr>
        <w:t>NARRATIVE</w:t>
      </w:r>
    </w:p>
    <w:p w14:paraId="297E452C" w14:textId="77777777" w:rsidR="003F195A" w:rsidRDefault="00CC7081">
      <w:pPr>
        <w:pStyle w:val="Heading7"/>
      </w:pPr>
      <w:r>
        <w:rPr>
          <w:b/>
          <w:color w:val="457582"/>
        </w:rPr>
        <w:t>WHAT IS SUPPORTING OUR GROWTH, AND SHOULD BE MAINTAINED?</w:t>
      </w:r>
    </w:p>
    <w:p w14:paraId="6C306F0A" w14:textId="77777777" w:rsidR="003F195A" w:rsidRDefault="00CC7081">
      <w:pPr>
        <w:pStyle w:val="Heading7"/>
      </w:pPr>
      <w:r>
        <w:rPr>
          <w:b/>
          <w:color w:val="457582"/>
        </w:rPr>
        <w:t>WHAT IS GETTING IN THE WAY, AND NEEDS TO BE CHANGED OR ADDRESSED?</w:t>
      </w:r>
    </w:p>
    <w:p w14:paraId="1920CC78" w14:textId="77777777" w:rsidR="003F195A" w:rsidRDefault="00CC7081">
      <w:pPr>
        <w:pStyle w:val="Heading7"/>
      </w:pPr>
      <w:r>
        <w:rPr>
          <w:b/>
          <w:color w:val="457582"/>
        </w:rPr>
        <w:t>NEXT STEPS</w:t>
      </w:r>
    </w:p>
    <w:p w14:paraId="1A50D88F" w14:textId="77777777" w:rsidR="003F195A" w:rsidRDefault="00CC7081">
      <w:pPr>
        <w:pStyle w:val="Heading2"/>
      </w:pPr>
      <w:r>
        <w:rPr>
          <w:b/>
        </w:rPr>
        <w:t>4.  Capacity</w:t>
      </w:r>
    </w:p>
    <w:p w14:paraId="2A90ABEF" w14:textId="77777777" w:rsidR="003F195A" w:rsidRDefault="00CC7081">
      <w:r>
        <w:rPr>
          <w:i/>
          <w:color w:val="457582"/>
        </w:rPr>
        <w:t>Does the school have the time, resources, and support needed to implement effective learning, make progress on the Priority Areas, and implement the vision of a learner?</w:t>
      </w:r>
    </w:p>
    <w:p w14:paraId="0B20BC54" w14:textId="77777777" w:rsidR="003F195A" w:rsidRDefault="00CC7081">
      <w:pPr>
        <w:pStyle w:val="ListBullet"/>
      </w:pPr>
      <w:r>
        <w:rPr>
          <w:i/>
          <w:color w:val="457582"/>
        </w:rPr>
        <w:t>How much time is available for educators to collaborate, and is it protected and used well?</w:t>
      </w:r>
    </w:p>
    <w:p w14:paraId="01E5A774" w14:textId="77777777" w:rsidR="003F195A" w:rsidRDefault="00CC7081">
      <w:pPr>
        <w:pStyle w:val="ListBullet"/>
      </w:pPr>
      <w:r>
        <w:rPr>
          <w:i/>
          <w:color w:val="457582"/>
        </w:rPr>
        <w:t>To what extent is professional learning for educators sufficient?</w:t>
      </w:r>
    </w:p>
    <w:p w14:paraId="6255C4D0" w14:textId="77777777" w:rsidR="003F195A" w:rsidRDefault="00CC7081">
      <w:pPr>
        <w:pStyle w:val="ListBullet"/>
      </w:pPr>
      <w:r>
        <w:rPr>
          <w:i/>
          <w:color w:val="457582"/>
        </w:rPr>
        <w:t>To what extent do educators have the resources they need?</w:t>
      </w:r>
    </w:p>
    <w:p w14:paraId="0F6C37D5" w14:textId="77777777" w:rsidR="003F195A" w:rsidRDefault="00CC7081">
      <w:pPr>
        <w:pStyle w:val="ListBullet"/>
      </w:pPr>
      <w:r>
        <w:rPr>
          <w:i/>
          <w:color w:val="457582"/>
        </w:rPr>
        <w:t>Are collaborative time, professional development, and other resources aligned with the school’s definition of effective learning, its Priority Areas, and its vision of a learner?</w:t>
      </w:r>
    </w:p>
    <w:p w14:paraId="45A6AFCF" w14:textId="77777777" w:rsidR="003F195A" w:rsidRDefault="00CC7081">
      <w:pPr>
        <w:pStyle w:val="ListBullet"/>
      </w:pPr>
      <w:r>
        <w:rPr>
          <w:i/>
          <w:color w:val="457582"/>
        </w:rPr>
        <w:t>What is needed that the school does not currently have, and who controls that decision?</w:t>
      </w:r>
    </w:p>
    <w:p w14:paraId="26B37257" w14:textId="77777777" w:rsidR="003F195A" w:rsidRDefault="00CC7081">
      <w:pPr>
        <w:pStyle w:val="Heading7"/>
      </w:pPr>
      <w:r>
        <w:rPr>
          <w:b/>
          <w:color w:val="457582"/>
        </w:rPr>
        <w:t>NARRATIVE</w:t>
      </w:r>
    </w:p>
    <w:p w14:paraId="4D363AC9" w14:textId="77777777" w:rsidR="003F195A" w:rsidRDefault="00CC7081">
      <w:pPr>
        <w:pStyle w:val="Heading7"/>
      </w:pPr>
      <w:r>
        <w:rPr>
          <w:b/>
          <w:color w:val="457582"/>
        </w:rPr>
        <w:t>WHAT IS SUPPORTING OUR GROWTH, AND SHOULD BE MAINTAINED?</w:t>
      </w:r>
    </w:p>
    <w:p w14:paraId="347A204A" w14:textId="77777777" w:rsidR="003F195A" w:rsidRDefault="00CC7081">
      <w:pPr>
        <w:pStyle w:val="Heading7"/>
      </w:pPr>
      <w:r>
        <w:rPr>
          <w:b/>
          <w:color w:val="457582"/>
        </w:rPr>
        <w:t>WHAT IS GETTING IN THE WAY, AND NEEDS TO BE CHANGED OR ADDRESSED?</w:t>
      </w:r>
    </w:p>
    <w:p w14:paraId="4C35869B" w14:textId="77777777" w:rsidR="003F195A" w:rsidRDefault="00CC7081">
      <w:pPr>
        <w:pStyle w:val="Heading7"/>
      </w:pPr>
      <w:r>
        <w:rPr>
          <w:b/>
          <w:color w:val="457582"/>
        </w:rPr>
        <w:t>NEXT STEPS</w:t>
      </w:r>
    </w:p>
    <w:sectPr w:rsidR="003F195A" w:rsidSect="007018D2">
      <w:footerReference w:type="default" r:id="rId11"/>
      <w:footerReference w:type="first" r:id="rId12"/>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620AFF" w14:textId="77777777" w:rsidR="00CC7081" w:rsidRDefault="00CC7081">
      <w:r>
        <w:separator/>
      </w:r>
    </w:p>
  </w:endnote>
  <w:endnote w:type="continuationSeparator" w:id="0">
    <w:p w14:paraId="0525D27B" w14:textId="77777777" w:rsidR="00CC7081" w:rsidRDefault="00CC7081">
      <w:r>
        <w:continuationSeparator/>
      </w:r>
    </w:p>
  </w:endnote>
  <w:endnote w:type="continuationNotice" w:id="1">
    <w:p w14:paraId="3946F146" w14:textId="77777777" w:rsidR="00CC7081" w:rsidRDefault="00CC70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Capacity for Continuous Growth as a Learning Organization </w:t>
    </w:r>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4E386" w14:textId="77777777" w:rsidR="00CC7081" w:rsidRDefault="00CC7081">
      <w:r>
        <w:separator/>
      </w:r>
    </w:p>
  </w:footnote>
  <w:footnote w:type="continuationSeparator" w:id="0">
    <w:p w14:paraId="25BE0FA0" w14:textId="77777777" w:rsidR="00CC7081" w:rsidRDefault="00CC7081">
      <w:r>
        <w:continuationSeparator/>
      </w:r>
    </w:p>
  </w:footnote>
  <w:footnote w:type="continuationNotice" w:id="1">
    <w:p w14:paraId="0F03F384" w14:textId="77777777" w:rsidR="00CC7081" w:rsidRDefault="00CC708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C29"/>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195A"/>
    <w:rsid w:val="003F64D8"/>
    <w:rsid w:val="00421ABE"/>
    <w:rsid w:val="00424BB1"/>
    <w:rsid w:val="00432128"/>
    <w:rsid w:val="004609AE"/>
    <w:rsid w:val="00462AED"/>
    <w:rsid w:val="004630A6"/>
    <w:rsid w:val="00464D71"/>
    <w:rsid w:val="00465B17"/>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C7081"/>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15:docId w15:val="{9178CD12-EE72-4060-B3E1-B1634F54F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cfc125-6522-4c72-b9f1-39327dc2299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70619FC94D054D908435FA0F4FACC5" ma:contentTypeVersion="9" ma:contentTypeDescription="Create a new document." ma:contentTypeScope="" ma:versionID="f24d5d28d685297297c9128fecc16536">
  <xsd:schema xmlns:xsd="http://www.w3.org/2001/XMLSchema" xmlns:xs="http://www.w3.org/2001/XMLSchema" xmlns:p="http://schemas.microsoft.com/office/2006/metadata/properties" xmlns:ns2="f6cfc125-6522-4c72-b9f1-39327dc22995" targetNamespace="http://schemas.microsoft.com/office/2006/metadata/properties" ma:root="true" ma:fieldsID="752cb34e652ebda99218b6f581f6189c" ns2:_="">
    <xsd:import namespace="f6cfc125-6522-4c72-b9f1-39327dc229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fc125-6522-4c72-b9f1-39327dc229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A8CB81-42E3-44EA-A206-A3D4E3717291}">
  <ds:schemaRefs>
    <ds:schemaRef ds:uri="http://schemas.microsoft.com/office/2006/metadata/properties"/>
    <ds:schemaRef ds:uri="http://schemas.microsoft.com/office/infopath/2007/PartnerControls"/>
    <ds:schemaRef ds:uri="f6cfc125-6522-4c72-b9f1-39327dc22995"/>
  </ds:schemaRefs>
</ds:datastoreItem>
</file>

<file path=customXml/itemProps2.xml><?xml version="1.0" encoding="utf-8"?>
<ds:datastoreItem xmlns:ds="http://schemas.openxmlformats.org/officeDocument/2006/customXml" ds:itemID="{A1708457-3699-481E-952C-B08DD337075C}">
  <ds:schemaRefs>
    <ds:schemaRef ds:uri="http://schemas.microsoft.com/sharepoint/v3/contenttype/forms"/>
  </ds:schemaRefs>
</ds:datastoreItem>
</file>

<file path=customXml/itemProps3.xml><?xml version="1.0" encoding="utf-8"?>
<ds:datastoreItem xmlns:ds="http://schemas.openxmlformats.org/officeDocument/2006/customXml" ds:itemID="{166AB641-01B6-4FED-AF0F-C81348194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fc125-6522-4c72-b9f1-39327dc229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972</Words>
  <Characters>5543</Characters>
  <Application>Microsoft Office Word</Application>
  <DocSecurity>0</DocSecurity>
  <Lines>46</Lines>
  <Paragraphs>13</Paragraphs>
  <ScaleCrop>false</ScaleCrop>
  <Company/>
  <LinksUpToDate>false</LinksUpToDate>
  <CharactersWithSpaces>6502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3</cp:revision>
  <dcterms:created xsi:type="dcterms:W3CDTF">2026-09-01T00:25:00Z</dcterms:created>
  <dcterms:modified xsi:type="dcterms:W3CDTF">2026-09-11T02:24:00Z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0x0101002670619FC94D054D908435FA0F4FACC5</vt:lpwstr>
  </property>
  <property fmtid="{D5CDD505-2E9C-101B-9397-08002B2CF9AE}" pid="3" name="MediaServiceImageTags">
    <vt:lpwstr/>
  </property>
  <property fmtid="{D5CDD505-2E9C-101B-9397-08002B2CF9AE}" pid="4" name="InNewProcess?">
    <vt:bool>true</vt:bool>
  </property>
  <property fmtid="{D5CDD505-2E9C-101B-9397-08002B2CF9AE}" pid="5" name="Order">
    <vt:r8>5870700</vt:r8>
  </property>
  <property fmtid="{D5CDD505-2E9C-101B-9397-08002B2CF9AE}" pid="6" name="xd_Signature">
    <vt:bool>false</vt:bool>
  </property>
  <property fmtid="{D5CDD505-2E9C-101B-9397-08002B2CF9AE}" pid="7" name="xd_ProgID">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