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56D2C" w:rsidRPr="00C8651E" w:rsidRDefault="00B56D2C" w:rsidP="00B56D2C">
      <w:pPr>
        <w:pStyle w:val="Default"/>
        <w:pageBreakBefore/>
      </w:pPr>
      <w:r w:rsidRPr="00C8651E">
        <w:rPr>
          <w:b/>
          <w:bCs/>
        </w:rPr>
        <w:t xml:space="preserve">Mackay School District No. 182 </w:t>
      </w:r>
    </w:p>
    <w:p w:rsidR="00B56D2C" w:rsidRPr="00C8651E" w:rsidRDefault="00B56D2C" w:rsidP="00B56D2C">
      <w:pPr>
        <w:pStyle w:val="Default"/>
      </w:pPr>
      <w:r w:rsidRPr="00C8651E">
        <w:rPr>
          <w:b/>
          <w:bCs/>
        </w:rPr>
        <w:t xml:space="preserve"> </w:t>
      </w:r>
    </w:p>
    <w:p w:rsidR="00B56D2C" w:rsidRPr="00C8651E" w:rsidRDefault="00B56D2C" w:rsidP="00B56D2C">
      <w:pPr>
        <w:pStyle w:val="Default"/>
      </w:pPr>
      <w:r w:rsidRPr="00C8651E">
        <w:rPr>
          <w:b/>
          <w:bCs/>
        </w:rPr>
        <w:t xml:space="preserve">INSTRUCTION </w:t>
      </w:r>
      <w:r>
        <w:rPr>
          <w:b/>
          <w:bCs/>
        </w:rPr>
        <w:tab/>
      </w:r>
      <w:r>
        <w:rPr>
          <w:b/>
          <w:bCs/>
        </w:rPr>
        <w:tab/>
      </w:r>
      <w:r>
        <w:rPr>
          <w:b/>
          <w:bCs/>
        </w:rPr>
        <w:tab/>
      </w:r>
      <w:r>
        <w:rPr>
          <w:b/>
          <w:bCs/>
        </w:rPr>
        <w:tab/>
      </w:r>
      <w:r>
        <w:rPr>
          <w:b/>
          <w:bCs/>
        </w:rPr>
        <w:tab/>
      </w:r>
      <w:r>
        <w:rPr>
          <w:b/>
          <w:bCs/>
        </w:rPr>
        <w:tab/>
      </w:r>
      <w:r>
        <w:rPr>
          <w:b/>
          <w:bCs/>
        </w:rPr>
        <w:tab/>
      </w:r>
      <w:r>
        <w:rPr>
          <w:b/>
          <w:bCs/>
        </w:rPr>
        <w:tab/>
      </w:r>
      <w:r>
        <w:rPr>
          <w:b/>
          <w:bCs/>
        </w:rPr>
        <w:tab/>
      </w:r>
      <w:r>
        <w:rPr>
          <w:b/>
          <w:bCs/>
        </w:rPr>
        <w:tab/>
      </w:r>
      <w:r w:rsidRPr="00C8651E">
        <w:rPr>
          <w:b/>
          <w:bCs/>
        </w:rPr>
        <w:t>2150</w:t>
      </w:r>
      <w:r w:rsidRPr="00C8651E">
        <w:t xml:space="preserve"> </w:t>
      </w:r>
    </w:p>
    <w:p w:rsidR="00B56D2C" w:rsidRPr="00C8651E" w:rsidRDefault="00B56D2C" w:rsidP="00B56D2C">
      <w:pPr>
        <w:pStyle w:val="Default"/>
      </w:pPr>
      <w:r w:rsidRPr="00C8651E">
        <w:t xml:space="preserve"> </w:t>
      </w:r>
    </w:p>
    <w:p w:rsidR="00B56D2C" w:rsidRPr="005B4E78" w:rsidRDefault="00B56D2C" w:rsidP="00B56D2C">
      <w:pPr>
        <w:pStyle w:val="Default"/>
      </w:pPr>
      <w:r w:rsidRPr="005B4E78">
        <w:rPr>
          <w:u w:val="single"/>
        </w:rPr>
        <w:t xml:space="preserve">Copyright </w:t>
      </w:r>
    </w:p>
    <w:p w:rsidR="00B56D2C" w:rsidRPr="005B4E78" w:rsidRDefault="00B56D2C" w:rsidP="00B56D2C">
      <w:pPr>
        <w:pStyle w:val="Default"/>
      </w:pPr>
      <w:r w:rsidRPr="005B4E78">
        <w:t xml:space="preserve"> </w:t>
      </w:r>
    </w:p>
    <w:p w:rsidR="00B56D2C" w:rsidRPr="005B4E78" w:rsidRDefault="00B56D2C" w:rsidP="00B56D2C">
      <w:pPr>
        <w:pStyle w:val="Default"/>
      </w:pPr>
      <w:r w:rsidRPr="005B4E78">
        <w:t>The District recognizes that federal law makes it illegal to duplicate copyrighted materials without authorization of the holder of the copyright, except for certain exempt purposes.  Severe penalties may be imposed for unauthorized copying or using of audio, visual, or printed materials and computer software, unless the copying or us</w:t>
      </w:r>
      <w:r w:rsidRPr="005B4E78">
        <w:rPr>
          <w:strike/>
        </w:rPr>
        <w:t>ing</w:t>
      </w:r>
      <w:r w:rsidRPr="005B4E78">
        <w:t xml:space="preserve"> conforms to the “fair use” doctrine. </w:t>
      </w:r>
    </w:p>
    <w:p w:rsidR="00B56D2C" w:rsidRPr="005B4E78" w:rsidRDefault="00B56D2C" w:rsidP="00B56D2C">
      <w:pPr>
        <w:pStyle w:val="Default"/>
      </w:pPr>
      <w:r w:rsidRPr="005B4E78">
        <w:t xml:space="preserve"> </w:t>
      </w:r>
    </w:p>
    <w:p w:rsidR="005B4E78" w:rsidRPr="008E1774" w:rsidRDefault="00B56D2C" w:rsidP="005B4E78">
      <w:pPr>
        <w:rPr>
          <w:rFonts w:ascii="Times New Roman" w:eastAsia="Times New Roman" w:hAnsi="Times New Roman" w:cs="Times New Roman"/>
        </w:rPr>
      </w:pPr>
      <w:r w:rsidRPr="005B4E78">
        <w:rPr>
          <w:rFonts w:ascii="Times New Roman" w:hAnsi="Times New Roman" w:cs="Times New Roman"/>
        </w:rPr>
        <w:t xml:space="preserve">Under the “fair use” doctrine, unauthorized reproduction of copyrighted materials is </w:t>
      </w:r>
      <w:r w:rsidR="005B4E78" w:rsidRPr="008E1774">
        <w:rPr>
          <w:rFonts w:ascii="Times New Roman" w:hAnsi="Times New Roman" w:cs="Times New Roman"/>
        </w:rPr>
        <w:t>sometimes</w:t>
      </w:r>
      <w:r w:rsidR="005B4E78" w:rsidRPr="005B4E78">
        <w:rPr>
          <w:rFonts w:ascii="Times New Roman" w:hAnsi="Times New Roman" w:cs="Times New Roman"/>
        </w:rPr>
        <w:t xml:space="preserve"> </w:t>
      </w:r>
      <w:r w:rsidRPr="005B4E78">
        <w:rPr>
          <w:rFonts w:ascii="Times New Roman" w:hAnsi="Times New Roman" w:cs="Times New Roman"/>
        </w:rPr>
        <w:t xml:space="preserve">permissible for such purposes as criticism, comment, news reporting, teaching, scholarship, or research. </w:t>
      </w:r>
      <w:r w:rsidR="005B4E78" w:rsidRPr="008E1774">
        <w:rPr>
          <w:rStyle w:val="ice-ins"/>
          <w:rFonts w:ascii="Times New Roman" w:eastAsia="Times New Roman" w:hAnsi="Times New Roman" w:cs="Times New Roman"/>
        </w:rPr>
        <w:t xml:space="preserve">While unauthorized use is allowable for these purposes in some cases, some uses are prohibited even if they are for one of these purposes. A use is more likely to be considered fair use if the original work is changed in some way, or used for a purpose </w:t>
      </w:r>
      <w:r w:rsidR="008E1774" w:rsidRPr="008E1774">
        <w:rPr>
          <w:rStyle w:val="ice-ins"/>
          <w:rFonts w:ascii="Times New Roman" w:eastAsia="Times New Roman" w:hAnsi="Times New Roman" w:cs="Times New Roman"/>
        </w:rPr>
        <w:t>othe</w:t>
      </w:r>
      <w:r w:rsidR="005B4E78" w:rsidRPr="008E1774">
        <w:rPr>
          <w:rStyle w:val="ice-ins"/>
          <w:rFonts w:ascii="Times New Roman" w:eastAsia="Times New Roman" w:hAnsi="Times New Roman" w:cs="Times New Roman"/>
        </w:rPr>
        <w:t>r than its original purpose, such as changing a song to create a satirical parody or the use of a song as accompaniment to an interpretive dance performance. Copying of a relatively small portion of the original work is also more likely to be considered a fair use than uses that reproduce more of the work. Uses for which no fee or charge is collected are also more likely to be considered fair use than those for which there is a fee or charge, such as a cost of admission to a play or concert. Whether a particular use is considered fair use depends on the specifics of each situation, especially:</w:t>
      </w:r>
      <w:r w:rsidR="005B4E78" w:rsidRPr="008E1774">
        <w:rPr>
          <w:rFonts w:ascii="Times New Roman" w:eastAsia="Times New Roman" w:hAnsi="Times New Roman" w:cs="Times New Roman"/>
        </w:rPr>
        <w:t xml:space="preserve"> </w:t>
      </w:r>
    </w:p>
    <w:p w:rsidR="005B4E78" w:rsidRPr="008E1774" w:rsidRDefault="005B4E78" w:rsidP="005B4E78">
      <w:pPr>
        <w:numPr>
          <w:ilvl w:val="0"/>
          <w:numId w:val="1"/>
        </w:numPr>
        <w:spacing w:before="100" w:beforeAutospacing="1" w:after="100" w:afterAutospacing="1" w:line="240" w:lineRule="auto"/>
        <w:rPr>
          <w:rFonts w:ascii="Times New Roman" w:eastAsia="Times New Roman" w:hAnsi="Times New Roman" w:cs="Times New Roman"/>
        </w:rPr>
      </w:pPr>
      <w:r w:rsidRPr="008E1774">
        <w:rPr>
          <w:rStyle w:val="ice-ins"/>
          <w:rFonts w:ascii="Times New Roman" w:eastAsia="Times New Roman" w:hAnsi="Times New Roman" w:cs="Times New Roman"/>
        </w:rPr>
        <w:t>The purpose and character of the use, including whether such use is for commercial purposes or</w:t>
      </w:r>
      <w:r w:rsidRPr="008E1774">
        <w:rPr>
          <w:rStyle w:val="ice-ins"/>
          <w:rFonts w:ascii="Times New Roman" w:eastAsia="Times New Roman" w:hAnsi="Times New Roman" w:cs="Times New Roman"/>
          <w:shd w:val="clear" w:color="auto" w:fill="B6D7A8"/>
        </w:rPr>
        <w:t xml:space="preserve"> </w:t>
      </w:r>
      <w:r w:rsidRPr="008E1774">
        <w:rPr>
          <w:rStyle w:val="ice-ins"/>
          <w:rFonts w:ascii="Times New Roman" w:eastAsia="Times New Roman" w:hAnsi="Times New Roman" w:cs="Times New Roman"/>
        </w:rPr>
        <w:t>nonprofit educational purposes;</w:t>
      </w:r>
    </w:p>
    <w:p w:rsidR="005B4E78" w:rsidRPr="008E1774" w:rsidRDefault="005B4E78" w:rsidP="005B4E78">
      <w:pPr>
        <w:numPr>
          <w:ilvl w:val="0"/>
          <w:numId w:val="1"/>
        </w:numPr>
        <w:spacing w:before="100" w:beforeAutospacing="1" w:after="100" w:afterAutospacing="1" w:line="240" w:lineRule="auto"/>
        <w:rPr>
          <w:rFonts w:ascii="Times New Roman" w:eastAsia="Times New Roman" w:hAnsi="Times New Roman" w:cs="Times New Roman"/>
        </w:rPr>
      </w:pPr>
      <w:r w:rsidRPr="008E1774">
        <w:rPr>
          <w:rStyle w:val="ice-ins"/>
          <w:rFonts w:ascii="Times New Roman" w:eastAsia="Times New Roman" w:hAnsi="Times New Roman" w:cs="Times New Roman"/>
        </w:rPr>
        <w:t>The nature of the copyrighted work;</w:t>
      </w:r>
    </w:p>
    <w:p w:rsidR="005B4E78" w:rsidRPr="008E1774" w:rsidRDefault="005B4E78" w:rsidP="005B4E78">
      <w:pPr>
        <w:numPr>
          <w:ilvl w:val="0"/>
          <w:numId w:val="1"/>
        </w:numPr>
        <w:spacing w:before="100" w:beforeAutospacing="1" w:after="100" w:afterAutospacing="1" w:line="240" w:lineRule="auto"/>
        <w:rPr>
          <w:rFonts w:ascii="Times New Roman" w:eastAsia="Times New Roman" w:hAnsi="Times New Roman" w:cs="Times New Roman"/>
        </w:rPr>
      </w:pPr>
      <w:r w:rsidRPr="008E1774">
        <w:rPr>
          <w:rStyle w:val="ice-ins"/>
          <w:rFonts w:ascii="Times New Roman" w:eastAsia="Times New Roman" w:hAnsi="Times New Roman" w:cs="Times New Roman"/>
        </w:rPr>
        <w:t>The amount and substantiality of the part that's used compared to the copyrighted work as a whole; and</w:t>
      </w:r>
    </w:p>
    <w:p w:rsidR="005B4E78" w:rsidRPr="008E1774" w:rsidRDefault="005B4E78" w:rsidP="005B4E78">
      <w:pPr>
        <w:numPr>
          <w:ilvl w:val="0"/>
          <w:numId w:val="1"/>
        </w:numPr>
        <w:spacing w:before="100" w:beforeAutospacing="1" w:after="100" w:afterAutospacing="1" w:line="240" w:lineRule="auto"/>
        <w:rPr>
          <w:rFonts w:ascii="Times New Roman" w:eastAsia="Times New Roman" w:hAnsi="Times New Roman" w:cs="Times New Roman"/>
        </w:rPr>
      </w:pPr>
      <w:r w:rsidRPr="008E1774">
        <w:rPr>
          <w:rStyle w:val="ice-ins"/>
          <w:rFonts w:ascii="Times New Roman" w:eastAsia="Times New Roman" w:hAnsi="Times New Roman" w:cs="Times New Roman"/>
        </w:rPr>
        <w:t xml:space="preserve">How the use might </w:t>
      </w:r>
      <w:r w:rsidR="008E1774" w:rsidRPr="008E1774">
        <w:rPr>
          <w:rStyle w:val="ice-ins"/>
          <w:rFonts w:ascii="Times New Roman" w:eastAsia="Times New Roman" w:hAnsi="Times New Roman" w:cs="Times New Roman"/>
        </w:rPr>
        <w:t>affect</w:t>
      </w:r>
      <w:r w:rsidRPr="008E1774">
        <w:rPr>
          <w:rStyle w:val="ice-ins"/>
          <w:rFonts w:ascii="Times New Roman" w:eastAsia="Times New Roman" w:hAnsi="Times New Roman" w:cs="Times New Roman"/>
        </w:rPr>
        <w:t xml:space="preserve"> the market for, or value of, the copyrighted work.</w:t>
      </w:r>
    </w:p>
    <w:p w:rsidR="00B56D2C" w:rsidRPr="005B4E78" w:rsidRDefault="00B56D2C" w:rsidP="005B4E78">
      <w:pPr>
        <w:pStyle w:val="Default"/>
      </w:pPr>
    </w:p>
    <w:p w:rsidR="00B56D2C" w:rsidRPr="005B4E78" w:rsidRDefault="00B56D2C" w:rsidP="005B4E78">
      <w:pPr>
        <w:pStyle w:val="Default"/>
      </w:pPr>
      <w:r w:rsidRPr="005B4E78">
        <w:t xml:space="preserve"> </w:t>
      </w:r>
    </w:p>
    <w:p w:rsidR="00B56D2C" w:rsidRPr="005B4E78" w:rsidRDefault="00B56D2C" w:rsidP="00B56D2C">
      <w:pPr>
        <w:pStyle w:val="Default"/>
      </w:pPr>
      <w:r w:rsidRPr="005B4E78">
        <w:t xml:space="preserve">While the District encourages its staff to enrich the learning programs by making proper use of supplementary materials, it is the responsibility of District staff to abide by the District’s copying procedures and obey the requirements of the law.  Under no circumstances shall it be necessary for District staff to violate copyright requirements in order to perform their duties properly.  The District cannot be responsible for any violations of the copyright law by its staff. </w:t>
      </w:r>
    </w:p>
    <w:p w:rsidR="00B56D2C" w:rsidRPr="005B4E78" w:rsidRDefault="00B56D2C" w:rsidP="00B56D2C">
      <w:pPr>
        <w:pStyle w:val="Default"/>
      </w:pPr>
      <w:r w:rsidRPr="005B4E78">
        <w:t xml:space="preserve"> </w:t>
      </w:r>
    </w:p>
    <w:p w:rsidR="00B56D2C" w:rsidRPr="005B4E78" w:rsidRDefault="00B56D2C" w:rsidP="00B56D2C">
      <w:pPr>
        <w:pStyle w:val="Default"/>
      </w:pPr>
      <w:r w:rsidRPr="005B4E78">
        <w:t xml:space="preserve">Any staff member who is uncertain as to whether reproducing or using copyrighted material complies with the District’s procedures or is permissible under the law should contact the Superintendent.  The Superintendent will assist staff in obtaining proper authorization to copy or use protected materials when such authorization is required. The Superintendent or designee is responsible for maintaining copies of permission granted for the use of copyrighted material.   </w:t>
      </w:r>
    </w:p>
    <w:p w:rsidR="00B56D2C" w:rsidRPr="005B4E78" w:rsidRDefault="00B56D2C" w:rsidP="00B56D2C">
      <w:pPr>
        <w:pStyle w:val="Default"/>
      </w:pPr>
      <w:r w:rsidRPr="005B4E78">
        <w:t xml:space="preserve"> </w:t>
      </w:r>
    </w:p>
    <w:p w:rsidR="00B56D2C" w:rsidRPr="005B4E78" w:rsidRDefault="00B56D2C" w:rsidP="00B56D2C">
      <w:pPr>
        <w:pStyle w:val="Default"/>
      </w:pPr>
      <w:r w:rsidRPr="005B4E78">
        <w:t xml:space="preserve">Teachers will instruct students to respect copyright laws and to request permission when their use of material has the </w:t>
      </w:r>
      <w:bookmarkStart w:id="0" w:name="_GoBack"/>
      <w:bookmarkEnd w:id="0"/>
      <w:r w:rsidR="008E1774" w:rsidRPr="005B4E78">
        <w:t>potential to</w:t>
      </w:r>
      <w:r w:rsidR="005B4E78" w:rsidRPr="008E1774">
        <w:t xml:space="preserve"> be</w:t>
      </w:r>
      <w:r w:rsidR="005B4E78" w:rsidRPr="005B4E78">
        <w:t xml:space="preserve"> </w:t>
      </w:r>
      <w:r w:rsidRPr="005B4E78">
        <w:t xml:space="preserve">considered an infringement. </w:t>
      </w:r>
    </w:p>
    <w:p w:rsidR="00B56D2C" w:rsidRPr="005B4E78" w:rsidRDefault="00B56D2C" w:rsidP="00B56D2C">
      <w:pPr>
        <w:pStyle w:val="Default"/>
      </w:pPr>
      <w:r w:rsidRPr="005B4E78">
        <w:t xml:space="preserve"> </w:t>
      </w:r>
    </w:p>
    <w:p w:rsidR="00B56D2C" w:rsidRPr="005B4E78" w:rsidRDefault="00B56D2C" w:rsidP="00B56D2C">
      <w:pPr>
        <w:pStyle w:val="Default"/>
      </w:pPr>
      <w:r w:rsidRPr="005B4E78">
        <w:lastRenderedPageBreak/>
        <w:t xml:space="preserve">No information or graphics may be posted on any school system official website in violation of any copyright laws.  The Superintendent or web maintenance designee is responsible for maintaining copies of permission granted for the use of copyrighted material on any school system official website. </w:t>
      </w:r>
    </w:p>
    <w:p w:rsidR="00B56D2C" w:rsidRPr="005B4E78" w:rsidRDefault="00B56D2C" w:rsidP="00B56D2C">
      <w:pPr>
        <w:pStyle w:val="Default"/>
      </w:pPr>
      <w:r w:rsidRPr="005B4E78">
        <w:t xml:space="preserve"> </w:t>
      </w:r>
    </w:p>
    <w:p w:rsidR="00B56D2C" w:rsidRPr="005B4E78" w:rsidRDefault="00B56D2C" w:rsidP="00B56D2C">
      <w:pPr>
        <w:pStyle w:val="Default"/>
      </w:pPr>
      <w:r w:rsidRPr="005B4E78">
        <w:t xml:space="preserve"> </w:t>
      </w:r>
    </w:p>
    <w:p w:rsidR="00B56D2C" w:rsidRPr="005B4E78" w:rsidRDefault="00B56D2C" w:rsidP="00B56D2C">
      <w:pPr>
        <w:pStyle w:val="Default"/>
        <w:ind w:left="3600" w:hanging="3600"/>
      </w:pPr>
      <w:r w:rsidRPr="005B4E78">
        <w:t xml:space="preserve">Legal Reference: 17 USC 101 to 1010 </w:t>
      </w:r>
      <w:r w:rsidRPr="005B4E78">
        <w:tab/>
        <w:t xml:space="preserve">Federal Copyright Law of 1976 </w:t>
      </w:r>
    </w:p>
    <w:p w:rsidR="00844229" w:rsidRPr="005B4E78" w:rsidRDefault="00844229" w:rsidP="00B56D2C">
      <w:pPr>
        <w:pStyle w:val="Default"/>
        <w:ind w:left="3600" w:hanging="3600"/>
      </w:pPr>
    </w:p>
    <w:p w:rsidR="00844229" w:rsidRPr="005B4E78" w:rsidRDefault="00844229" w:rsidP="00B56D2C">
      <w:pPr>
        <w:pStyle w:val="Default"/>
        <w:ind w:left="3600" w:hanging="3600"/>
      </w:pPr>
      <w:r w:rsidRPr="005B4E78">
        <w:t>Cross References:</w:t>
      </w:r>
      <w:r w:rsidRPr="005B4E78">
        <w:tab/>
        <w:t>2510</w:t>
      </w:r>
      <w:r w:rsidRPr="005B4E78">
        <w:tab/>
        <w:t>Selection of Library Materials</w:t>
      </w:r>
    </w:p>
    <w:p w:rsidR="00844229" w:rsidRPr="005B4E78" w:rsidRDefault="00844229" w:rsidP="00B56D2C">
      <w:pPr>
        <w:pStyle w:val="Default"/>
        <w:ind w:left="3600" w:hanging="3600"/>
      </w:pPr>
      <w:r w:rsidRPr="005B4E78">
        <w:tab/>
        <w:t>2510P</w:t>
      </w:r>
      <w:r w:rsidRPr="005B4E78">
        <w:tab/>
        <w:t>Selection of Library Materials</w:t>
      </w:r>
    </w:p>
    <w:p w:rsidR="00844229" w:rsidRPr="005B4E78" w:rsidRDefault="00844229" w:rsidP="00B56D2C">
      <w:pPr>
        <w:pStyle w:val="Default"/>
        <w:ind w:left="3600" w:hanging="3600"/>
      </w:pPr>
      <w:r w:rsidRPr="005B4E78">
        <w:tab/>
        <w:t>2570F</w:t>
      </w:r>
      <w:r w:rsidRPr="005B4E78">
        <w:tab/>
        <w:t>Use of Commercially Produced Video Recordings</w:t>
      </w:r>
    </w:p>
    <w:p w:rsidR="00844229" w:rsidRPr="005B4E78" w:rsidRDefault="00844229" w:rsidP="00B56D2C">
      <w:pPr>
        <w:pStyle w:val="Default"/>
        <w:ind w:left="3600" w:hanging="3600"/>
      </w:pPr>
      <w:r w:rsidRPr="005B4E78">
        <w:tab/>
      </w:r>
      <w:r w:rsidRPr="005B4E78">
        <w:tab/>
        <w:t>Parental Movie Opt-Out/Consent Form</w:t>
      </w:r>
    </w:p>
    <w:p w:rsidR="00844229" w:rsidRPr="005B4E78" w:rsidRDefault="00844229" w:rsidP="00B56D2C">
      <w:pPr>
        <w:pStyle w:val="Default"/>
        <w:ind w:left="3600" w:hanging="3600"/>
      </w:pPr>
      <w:r w:rsidRPr="005B4E78">
        <w:tab/>
        <w:t>8605</w:t>
      </w:r>
      <w:r w:rsidRPr="005B4E78">
        <w:tab/>
        <w:t>Retention of District Records</w:t>
      </w:r>
    </w:p>
    <w:p w:rsidR="00844229" w:rsidRPr="005B4E78" w:rsidRDefault="00844229" w:rsidP="00B56D2C">
      <w:pPr>
        <w:pStyle w:val="Default"/>
        <w:ind w:left="3600" w:hanging="3600"/>
      </w:pPr>
      <w:r w:rsidRPr="005B4E78">
        <w:tab/>
        <w:t>8700</w:t>
      </w:r>
      <w:r w:rsidRPr="005B4E78">
        <w:tab/>
        <w:t>Computer Software</w:t>
      </w:r>
    </w:p>
    <w:p w:rsidR="00B56D2C" w:rsidRPr="005B4E78" w:rsidRDefault="00B56D2C" w:rsidP="00B56D2C">
      <w:pPr>
        <w:pStyle w:val="Default"/>
      </w:pPr>
      <w:r w:rsidRPr="005B4E78">
        <w:t xml:space="preserve"> </w:t>
      </w:r>
    </w:p>
    <w:p w:rsidR="00B56D2C" w:rsidRPr="005B4E78" w:rsidRDefault="00B56D2C" w:rsidP="00B56D2C">
      <w:pPr>
        <w:pStyle w:val="Default"/>
      </w:pPr>
      <w:r w:rsidRPr="005B4E78">
        <w:rPr>
          <w:u w:val="single"/>
        </w:rPr>
        <w:t xml:space="preserve">Policy History: </w:t>
      </w:r>
    </w:p>
    <w:p w:rsidR="00B56D2C" w:rsidRPr="005B4E78" w:rsidRDefault="00B56D2C" w:rsidP="00B56D2C">
      <w:pPr>
        <w:pStyle w:val="Default"/>
      </w:pPr>
      <w:r w:rsidRPr="005B4E78">
        <w:t>Adopted on: December 8, 2014</w:t>
      </w:r>
    </w:p>
    <w:p w:rsidR="00B56D2C" w:rsidRPr="005B4E78" w:rsidRDefault="00B56D2C" w:rsidP="00B56D2C">
      <w:pPr>
        <w:pStyle w:val="Default"/>
      </w:pPr>
      <w:r w:rsidRPr="005B4E78">
        <w:t xml:space="preserve">Revised on: </w:t>
      </w:r>
      <w:r w:rsidR="005B4E78" w:rsidRPr="005B4E78">
        <w:t>August 10, 2026</w:t>
      </w:r>
    </w:p>
    <w:p w:rsidR="002E2681" w:rsidRPr="005B4E78" w:rsidRDefault="002E2681">
      <w:pPr>
        <w:rPr>
          <w:rFonts w:ascii="Times New Roman" w:hAnsi="Times New Roman" w:cs="Times New Roman"/>
        </w:rPr>
      </w:pPr>
    </w:p>
    <w:sectPr w:rsidR="002E2681" w:rsidRPr="005B4E78" w:rsidSect="008253BE">
      <w:footerReference w:type="default" r:id="rId7"/>
      <w:pgSz w:w="12240" w:h="15840"/>
      <w:pgMar w:top="1152"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A1CAD" w:rsidRDefault="00BA1CAD" w:rsidP="00B56D2C">
      <w:pPr>
        <w:spacing w:after="0" w:line="240" w:lineRule="auto"/>
      </w:pPr>
      <w:r>
        <w:separator/>
      </w:r>
    </w:p>
  </w:endnote>
  <w:endnote w:type="continuationSeparator" w:id="0">
    <w:p w:rsidR="00BA1CAD" w:rsidRDefault="00BA1CAD" w:rsidP="00B56D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56D2C" w:rsidRDefault="00B56D2C">
    <w:pPr>
      <w:pStyle w:val="Footer"/>
    </w:pPr>
    <w:r>
      <w:ptab w:relativeTo="margin" w:alignment="center" w:leader="none"/>
    </w:r>
    <w:r>
      <w:t>2150-1</w:t>
    </w:r>
    <w:r>
      <w:ptab w:relativeTo="margin" w:alignment="right" w:leader="none"/>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A1CAD" w:rsidRDefault="00BA1CAD" w:rsidP="00B56D2C">
      <w:pPr>
        <w:spacing w:after="0" w:line="240" w:lineRule="auto"/>
      </w:pPr>
      <w:r>
        <w:separator/>
      </w:r>
    </w:p>
  </w:footnote>
  <w:footnote w:type="continuationSeparator" w:id="0">
    <w:p w:rsidR="00BA1CAD" w:rsidRDefault="00BA1CAD" w:rsidP="00B56D2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1F726E0"/>
    <w:multiLevelType w:val="multilevel"/>
    <w:tmpl w:val="18749BD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6D2C"/>
    <w:rsid w:val="00042A6A"/>
    <w:rsid w:val="000C53A6"/>
    <w:rsid w:val="000E689E"/>
    <w:rsid w:val="00134307"/>
    <w:rsid w:val="001A3CF1"/>
    <w:rsid w:val="001F5015"/>
    <w:rsid w:val="00203E8C"/>
    <w:rsid w:val="002B17C2"/>
    <w:rsid w:val="002E2681"/>
    <w:rsid w:val="003006B2"/>
    <w:rsid w:val="0031554E"/>
    <w:rsid w:val="00370A3D"/>
    <w:rsid w:val="004254D1"/>
    <w:rsid w:val="0049729A"/>
    <w:rsid w:val="005620BC"/>
    <w:rsid w:val="005B4E78"/>
    <w:rsid w:val="005B6CAC"/>
    <w:rsid w:val="0063564B"/>
    <w:rsid w:val="00767364"/>
    <w:rsid w:val="00770B1B"/>
    <w:rsid w:val="00786721"/>
    <w:rsid w:val="007D441D"/>
    <w:rsid w:val="0082488D"/>
    <w:rsid w:val="008253BE"/>
    <w:rsid w:val="0084277D"/>
    <w:rsid w:val="00844229"/>
    <w:rsid w:val="00851431"/>
    <w:rsid w:val="008C3793"/>
    <w:rsid w:val="008E1774"/>
    <w:rsid w:val="0097523D"/>
    <w:rsid w:val="00B44EC2"/>
    <w:rsid w:val="00B56D2C"/>
    <w:rsid w:val="00B6352C"/>
    <w:rsid w:val="00B76A7D"/>
    <w:rsid w:val="00BA1CAD"/>
    <w:rsid w:val="00BD505A"/>
    <w:rsid w:val="00BE02CB"/>
    <w:rsid w:val="00CE1B84"/>
    <w:rsid w:val="00D018DD"/>
    <w:rsid w:val="00DC2AE3"/>
    <w:rsid w:val="00E010B0"/>
    <w:rsid w:val="00E51A27"/>
    <w:rsid w:val="00E64435"/>
    <w:rsid w:val="00F17526"/>
    <w:rsid w:val="00F773CE"/>
    <w:rsid w:val="00F96A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3781EB"/>
  <w15:docId w15:val="{FB74E08A-D511-40A9-9415-AFF7CA007E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E268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B56D2C"/>
    <w:pPr>
      <w:widowControl w:val="0"/>
      <w:autoSpaceDE w:val="0"/>
      <w:autoSpaceDN w:val="0"/>
      <w:adjustRightInd w:val="0"/>
      <w:spacing w:after="0" w:line="240" w:lineRule="auto"/>
    </w:pPr>
    <w:rPr>
      <w:rFonts w:ascii="Times New Roman" w:eastAsiaTheme="minorEastAsia" w:hAnsi="Times New Roman" w:cs="Times New Roman"/>
      <w:color w:val="000000"/>
      <w:sz w:val="24"/>
      <w:szCs w:val="24"/>
    </w:rPr>
  </w:style>
  <w:style w:type="paragraph" w:styleId="Header">
    <w:name w:val="header"/>
    <w:basedOn w:val="Normal"/>
    <w:link w:val="HeaderChar"/>
    <w:uiPriority w:val="99"/>
    <w:semiHidden/>
    <w:unhideWhenUsed/>
    <w:rsid w:val="00B56D2C"/>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B56D2C"/>
  </w:style>
  <w:style w:type="paragraph" w:styleId="Footer">
    <w:name w:val="footer"/>
    <w:basedOn w:val="Normal"/>
    <w:link w:val="FooterChar"/>
    <w:uiPriority w:val="99"/>
    <w:semiHidden/>
    <w:unhideWhenUsed/>
    <w:rsid w:val="00B56D2C"/>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B56D2C"/>
  </w:style>
  <w:style w:type="paragraph" w:styleId="BalloonText">
    <w:name w:val="Balloon Text"/>
    <w:basedOn w:val="Normal"/>
    <w:link w:val="BalloonTextChar"/>
    <w:uiPriority w:val="99"/>
    <w:semiHidden/>
    <w:unhideWhenUsed/>
    <w:rsid w:val="00B56D2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56D2C"/>
    <w:rPr>
      <w:rFonts w:ascii="Tahoma" w:hAnsi="Tahoma" w:cs="Tahoma"/>
      <w:sz w:val="16"/>
      <w:szCs w:val="16"/>
    </w:rPr>
  </w:style>
  <w:style w:type="character" w:customStyle="1" w:styleId="ice-ins">
    <w:name w:val="ice-ins"/>
    <w:basedOn w:val="DefaultParagraphFont"/>
    <w:rsid w:val="005B4E7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053346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548</Words>
  <Characters>3128</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terekrac</dc:creator>
  <cp:lastModifiedBy>Stephanie Green</cp:lastModifiedBy>
  <cp:revision>4</cp:revision>
  <dcterms:created xsi:type="dcterms:W3CDTF">2026-07-05T22:05:00Z</dcterms:created>
  <dcterms:modified xsi:type="dcterms:W3CDTF">2026-08-05T18:33:00Z</dcterms:modified>
</cp:coreProperties>
</file>