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5FE" w:rsidRPr="005A5051" w:rsidRDefault="00B721AD">
      <w:pPr>
        <w:rPr>
          <w:b/>
          <w:color w:val="000000"/>
        </w:rPr>
      </w:pPr>
      <w:r w:rsidRPr="005A5051">
        <w:rPr>
          <w:b/>
          <w:color w:val="000000"/>
        </w:rPr>
        <w:t>Mackay School District No. 182</w:t>
      </w:r>
    </w:p>
    <w:p w:rsidR="00BF55FE" w:rsidRPr="005A5051" w:rsidRDefault="00BF55FE">
      <w:pPr>
        <w:rPr>
          <w:b/>
          <w:color w:val="000000"/>
        </w:rPr>
      </w:pPr>
    </w:p>
    <w:p w:rsidR="00BF55FE" w:rsidRPr="005A5051" w:rsidRDefault="00D853A3">
      <w:pPr>
        <w:tabs>
          <w:tab w:val="right" w:pos="9360"/>
        </w:tabs>
        <w:rPr>
          <w:color w:val="000000"/>
        </w:rPr>
      </w:pPr>
      <w:bookmarkStart w:id="0" w:name="_gjdgxs" w:colFirst="0" w:colLast="0"/>
      <w:bookmarkEnd w:id="0"/>
      <w:r>
        <w:rPr>
          <w:b/>
          <w:color w:val="000000"/>
        </w:rPr>
        <w:t>Governance</w:t>
      </w:r>
      <w:r w:rsidR="007141DE" w:rsidRPr="005A5051">
        <w:rPr>
          <w:b/>
          <w:color w:val="000000"/>
        </w:rPr>
        <w:tab/>
        <w:t>1303</w:t>
      </w:r>
    </w:p>
    <w:p w:rsidR="00D853A3" w:rsidRDefault="00D853A3" w:rsidP="00D853A3">
      <w:pPr>
        <w:spacing w:after="30"/>
        <w:jc w:val="right"/>
      </w:pPr>
    </w:p>
    <w:p w:rsidR="00D853A3" w:rsidRDefault="00D853A3" w:rsidP="00D853A3">
      <w:pPr>
        <w:rPr>
          <w:rFonts w:ascii="Lato" w:hAnsi="Lato"/>
          <w:sz w:val="22"/>
          <w:szCs w:val="22"/>
        </w:rPr>
      </w:pPr>
      <w:r w:rsidRPr="00123726">
        <w:rPr>
          <w:rStyle w:val="Strong"/>
          <w:rFonts w:ascii="Lato" w:hAnsi="Lato"/>
          <w:sz w:val="22"/>
          <w:szCs w:val="22"/>
        </w:rPr>
        <w:t>[RECOMMENDED POLICY: This item addresses practices boards are required to comply with by law, administrative rule, or other guidance, or which are strongly recommended by one of the attorneys we consult on policy matters.]</w:t>
      </w:r>
      <w:r>
        <w:rPr>
          <w:rFonts w:ascii="Lato" w:hAnsi="Lato"/>
          <w:sz w:val="22"/>
          <w:szCs w:val="22"/>
        </w:rPr>
        <w:br/>
      </w:r>
      <w:r>
        <w:rPr>
          <w:rFonts w:ascii="Lato" w:hAnsi="Lato"/>
          <w:sz w:val="22"/>
          <w:szCs w:val="22"/>
        </w:rPr>
        <w:br/>
        <w:t>The following policies, procedures, and forms shall be reviewed annually by the School Board. </w:t>
      </w:r>
      <w:r>
        <w:rPr>
          <w:rFonts w:ascii="Lato" w:hAnsi="Lato"/>
          <w:sz w:val="22"/>
          <w:szCs w:val="22"/>
        </w:rPr>
        <w:br/>
        <w:t xml:space="preserve">  </w:t>
      </w:r>
    </w:p>
    <w:tbl>
      <w:tblPr>
        <w:tblW w:w="750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903"/>
        <w:gridCol w:w="6597"/>
      </w:tblGrid>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1600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Code of Ethics for School Board Members</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2200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School Year, Calendar, and Instructional Hours</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2420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Parent and Family Engagement</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2420P</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Parent and Family Engagement Guidelines</w:t>
            </w:r>
          </w:p>
        </w:tc>
      </w:tr>
      <w:tr w:rsidR="00123726"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123726" w:rsidRDefault="00123726" w:rsidP="0084273C">
            <w:pPr>
              <w:rPr>
                <w:rFonts w:ascii="Lato" w:hAnsi="Lato"/>
                <w:sz w:val="22"/>
                <w:szCs w:val="22"/>
              </w:rPr>
            </w:pPr>
            <w:r>
              <w:rPr>
                <w:rFonts w:ascii="Lato" w:hAnsi="Lato"/>
                <w:sz w:val="22"/>
                <w:szCs w:val="22"/>
              </w:rPr>
              <w:t>2605**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123726" w:rsidRDefault="00123726" w:rsidP="0084273C">
            <w:pPr>
              <w:rPr>
                <w:rFonts w:ascii="Lato" w:hAnsi="Lato"/>
                <w:sz w:val="22"/>
                <w:szCs w:val="22"/>
              </w:rPr>
            </w:pPr>
            <w:r>
              <w:rPr>
                <w:rFonts w:ascii="Lato" w:hAnsi="Lato"/>
                <w:sz w:val="22"/>
                <w:szCs w:val="22"/>
              </w:rPr>
              <w:t>Advancement Requirement (6 through 9)</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3010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Open Enrollment by Students Who Reside Within and Outside the District</w:t>
            </w:r>
          </w:p>
        </w:tc>
      </w:tr>
      <w:tr w:rsidR="00123726"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123726" w:rsidRDefault="00123726" w:rsidP="0084273C">
            <w:pPr>
              <w:rPr>
                <w:rFonts w:ascii="Lato" w:hAnsi="Lato"/>
                <w:sz w:val="22"/>
                <w:szCs w:val="22"/>
              </w:rPr>
            </w:pPr>
            <w:r>
              <w:rPr>
                <w:rFonts w:ascii="Lato" w:hAnsi="Lato"/>
                <w:sz w:val="22"/>
                <w:szCs w:val="22"/>
              </w:rPr>
              <w:t>3265*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123726" w:rsidRDefault="00123726" w:rsidP="0084273C">
            <w:pPr>
              <w:rPr>
                <w:rFonts w:ascii="Lato" w:hAnsi="Lato"/>
                <w:sz w:val="22"/>
                <w:szCs w:val="22"/>
              </w:rPr>
            </w:pPr>
            <w:r>
              <w:rPr>
                <w:rFonts w:ascii="Lato" w:hAnsi="Lato"/>
                <w:sz w:val="22"/>
                <w:szCs w:val="22"/>
              </w:rPr>
              <w:t>Student Owned Electronic Communication Devices</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3285*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Relationship Abuse and Sexual Assault Prevention and Response</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3295*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Hazing, Harassment, Intimidation, Bullying, Cyber Bullying</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3300*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Drug Free School Zone</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3320*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Substance and Alcohol Abuse</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3330*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Student Discipline</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3345**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Use of Restraint, Seclusion, and Aversive Techniques for Students</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3500*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Student Health/Physical Screenings/Examinations</w:t>
            </w:r>
          </w:p>
        </w:tc>
      </w:tr>
      <w:tr w:rsidR="00123726"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123726" w:rsidRDefault="00123726" w:rsidP="0084273C">
            <w:pPr>
              <w:rPr>
                <w:rFonts w:ascii="Lato" w:hAnsi="Lato"/>
                <w:sz w:val="22"/>
                <w:szCs w:val="22"/>
              </w:rPr>
            </w:pPr>
            <w:r>
              <w:rPr>
                <w:rFonts w:ascii="Lato" w:hAnsi="Lato"/>
                <w:sz w:val="22"/>
                <w:szCs w:val="22"/>
              </w:rPr>
              <w:t>3510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123726" w:rsidRDefault="00123726" w:rsidP="0084273C">
            <w:pPr>
              <w:rPr>
                <w:rFonts w:ascii="Lato" w:hAnsi="Lato"/>
                <w:sz w:val="22"/>
                <w:szCs w:val="22"/>
              </w:rPr>
            </w:pPr>
            <w:r>
              <w:rPr>
                <w:rFonts w:ascii="Lato" w:hAnsi="Lato"/>
                <w:sz w:val="22"/>
                <w:szCs w:val="22"/>
              </w:rPr>
              <w:t>Student Medicines</w:t>
            </w:r>
          </w:p>
        </w:tc>
      </w:tr>
      <w:tr w:rsidR="00123726"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123726" w:rsidRDefault="00123726" w:rsidP="0084273C">
            <w:pPr>
              <w:rPr>
                <w:rFonts w:ascii="Lato" w:hAnsi="Lato"/>
                <w:sz w:val="22"/>
                <w:szCs w:val="22"/>
              </w:rPr>
            </w:pPr>
            <w:r>
              <w:rPr>
                <w:rFonts w:ascii="Lato" w:hAnsi="Lato"/>
                <w:sz w:val="22"/>
                <w:szCs w:val="22"/>
              </w:rPr>
              <w:t>3515**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123726" w:rsidRDefault="00123726" w:rsidP="0084273C">
            <w:pPr>
              <w:rPr>
                <w:rFonts w:ascii="Lato" w:hAnsi="Lato"/>
                <w:sz w:val="22"/>
                <w:szCs w:val="22"/>
              </w:rPr>
            </w:pPr>
            <w:r>
              <w:rPr>
                <w:rFonts w:ascii="Lato" w:hAnsi="Lato"/>
                <w:sz w:val="22"/>
                <w:szCs w:val="22"/>
              </w:rPr>
              <w:t>Food Allergy Management</w:t>
            </w:r>
          </w:p>
        </w:tc>
      </w:tr>
      <w:tr w:rsidR="00123726"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123726" w:rsidRDefault="00123726" w:rsidP="0084273C">
            <w:pPr>
              <w:rPr>
                <w:rFonts w:ascii="Lato" w:hAnsi="Lato"/>
                <w:sz w:val="22"/>
                <w:szCs w:val="22"/>
              </w:rPr>
            </w:pPr>
            <w:r>
              <w:rPr>
                <w:rFonts w:ascii="Lato" w:hAnsi="Lato"/>
                <w:sz w:val="22"/>
                <w:szCs w:val="22"/>
              </w:rPr>
              <w:t>3515P**</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123726" w:rsidRDefault="00123726" w:rsidP="0084273C">
            <w:pPr>
              <w:rPr>
                <w:rFonts w:ascii="Lato" w:hAnsi="Lato"/>
                <w:sz w:val="22"/>
                <w:szCs w:val="22"/>
              </w:rPr>
            </w:pPr>
            <w:r>
              <w:rPr>
                <w:rFonts w:ascii="Lato" w:hAnsi="Lato"/>
                <w:sz w:val="22"/>
                <w:szCs w:val="22"/>
              </w:rPr>
              <w:t>Food Allergy Management-Medical Plans of Care</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3530*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Suicide</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noWrap/>
            <w:vAlign w:val="center"/>
            <w:hideMark/>
          </w:tcPr>
          <w:p w:rsidR="00D853A3" w:rsidRDefault="00D853A3" w:rsidP="0084273C">
            <w:pPr>
              <w:rPr>
                <w:rFonts w:ascii="Lato" w:hAnsi="Lato"/>
                <w:sz w:val="22"/>
                <w:szCs w:val="22"/>
              </w:rPr>
            </w:pPr>
            <w:r>
              <w:rPr>
                <w:rFonts w:ascii="Lato" w:hAnsi="Lato"/>
                <w:sz w:val="22"/>
                <w:szCs w:val="22"/>
              </w:rPr>
              <w:t>4210F1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Fee Schedule for Community Use of School Facilities</w:t>
            </w:r>
          </w:p>
        </w:tc>
      </w:tr>
      <w:tr w:rsidR="00123726"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noWrap/>
            <w:vAlign w:val="center"/>
          </w:tcPr>
          <w:p w:rsidR="00123726" w:rsidRDefault="00123726" w:rsidP="0084273C">
            <w:pPr>
              <w:rPr>
                <w:rFonts w:ascii="Lato" w:hAnsi="Lato"/>
                <w:sz w:val="22"/>
                <w:szCs w:val="22"/>
              </w:rPr>
            </w:pPr>
            <w:r>
              <w:rPr>
                <w:rFonts w:ascii="Lato" w:hAnsi="Lato"/>
                <w:sz w:val="22"/>
                <w:szCs w:val="22"/>
              </w:rPr>
              <w:t>5265**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123726" w:rsidRDefault="00123726" w:rsidP="0084273C">
            <w:pPr>
              <w:rPr>
                <w:rFonts w:ascii="Lato" w:hAnsi="Lato"/>
                <w:sz w:val="22"/>
                <w:szCs w:val="22"/>
              </w:rPr>
            </w:pPr>
            <w:r>
              <w:rPr>
                <w:rFonts w:ascii="Lato" w:hAnsi="Lato"/>
                <w:sz w:val="22"/>
                <w:szCs w:val="22"/>
              </w:rPr>
              <w:t>Employee Responsibilities Regarding Student Harassment</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7215**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Fund Accounting System</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7240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Programs for Indian Children</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7240P</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Federal Impact Funds</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7305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Investment of Funds</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7500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New Fees or Increase of Fees</w:t>
            </w:r>
          </w:p>
        </w:tc>
      </w:tr>
      <w:tr w:rsidR="00D853A3" w:rsidTr="0012372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7710**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853A3" w:rsidRDefault="00D853A3" w:rsidP="0084273C">
            <w:pPr>
              <w:rPr>
                <w:rFonts w:ascii="Lato" w:hAnsi="Lato"/>
                <w:sz w:val="22"/>
                <w:szCs w:val="22"/>
              </w:rPr>
            </w:pPr>
            <w:r>
              <w:rPr>
                <w:rFonts w:ascii="Lato" w:hAnsi="Lato"/>
                <w:sz w:val="22"/>
                <w:szCs w:val="22"/>
              </w:rPr>
              <w:t>Bond Continuing Disclosure and Certification Requirements</w:t>
            </w:r>
          </w:p>
        </w:tc>
      </w:tr>
      <w:tr w:rsidR="00D853A3" w:rsidTr="0084273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853A3" w:rsidRDefault="00D853A3" w:rsidP="0084273C">
            <w:pPr>
              <w:rPr>
                <w:rFonts w:ascii="Lato" w:hAnsi="Lato"/>
                <w:sz w:val="22"/>
                <w:szCs w:val="22"/>
              </w:rPr>
            </w:pPr>
            <w:r>
              <w:rPr>
                <w:rFonts w:ascii="Lato" w:hAnsi="Lato"/>
                <w:sz w:val="22"/>
                <w:szCs w:val="22"/>
              </w:rPr>
              <w:lastRenderedPageBreak/>
              <w:t>8170</w:t>
            </w:r>
          </w:p>
        </w:tc>
        <w:tc>
          <w:tcPr>
            <w:tcW w:w="0" w:type="auto"/>
            <w:tcBorders>
              <w:top w:val="outset" w:sz="6" w:space="0" w:color="auto"/>
              <w:left w:val="outset" w:sz="6" w:space="0" w:color="auto"/>
              <w:bottom w:val="outset" w:sz="6" w:space="0" w:color="auto"/>
              <w:right w:val="outset" w:sz="6" w:space="0" w:color="auto"/>
            </w:tcBorders>
            <w:vAlign w:val="center"/>
            <w:hideMark/>
          </w:tcPr>
          <w:p w:rsidR="00D853A3" w:rsidRDefault="00D853A3" w:rsidP="0084273C">
            <w:pPr>
              <w:rPr>
                <w:rFonts w:ascii="Lato" w:hAnsi="Lato"/>
                <w:sz w:val="22"/>
                <w:szCs w:val="22"/>
              </w:rPr>
            </w:pPr>
            <w:r>
              <w:rPr>
                <w:rFonts w:ascii="Lato" w:hAnsi="Lato"/>
                <w:sz w:val="22"/>
                <w:szCs w:val="22"/>
              </w:rPr>
              <w:t>District-Owned Vehicles</w:t>
            </w:r>
          </w:p>
        </w:tc>
      </w:tr>
      <w:tr w:rsidR="00123726" w:rsidTr="0084273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123726" w:rsidRDefault="00123726" w:rsidP="0084273C">
            <w:pPr>
              <w:rPr>
                <w:rFonts w:ascii="Lato" w:hAnsi="Lato"/>
                <w:sz w:val="22"/>
                <w:szCs w:val="22"/>
              </w:rPr>
            </w:pPr>
            <w:r>
              <w:rPr>
                <w:rFonts w:ascii="Lato" w:hAnsi="Lato"/>
                <w:sz w:val="22"/>
                <w:szCs w:val="22"/>
              </w:rPr>
              <w:t>8200*</w:t>
            </w:r>
          </w:p>
        </w:tc>
        <w:tc>
          <w:tcPr>
            <w:tcW w:w="0" w:type="auto"/>
            <w:tcBorders>
              <w:top w:val="outset" w:sz="6" w:space="0" w:color="auto"/>
              <w:left w:val="outset" w:sz="6" w:space="0" w:color="auto"/>
              <w:bottom w:val="outset" w:sz="6" w:space="0" w:color="auto"/>
              <w:right w:val="outset" w:sz="6" w:space="0" w:color="auto"/>
            </w:tcBorders>
            <w:vAlign w:val="center"/>
          </w:tcPr>
          <w:p w:rsidR="00123726" w:rsidRDefault="00123726" w:rsidP="0084273C">
            <w:pPr>
              <w:rPr>
                <w:rFonts w:ascii="Lato" w:hAnsi="Lato"/>
                <w:sz w:val="22"/>
                <w:szCs w:val="22"/>
              </w:rPr>
            </w:pPr>
            <w:r>
              <w:rPr>
                <w:rFonts w:ascii="Lato" w:hAnsi="Lato"/>
                <w:sz w:val="22"/>
                <w:szCs w:val="22"/>
              </w:rPr>
              <w:t>Local School Wellness</w:t>
            </w:r>
          </w:p>
        </w:tc>
      </w:tr>
      <w:tr w:rsidR="00123726" w:rsidTr="0084273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123726" w:rsidRDefault="00123726" w:rsidP="0084273C">
            <w:pPr>
              <w:rPr>
                <w:rFonts w:ascii="Lato" w:hAnsi="Lato"/>
                <w:sz w:val="22"/>
                <w:szCs w:val="22"/>
              </w:rPr>
            </w:pPr>
            <w:r>
              <w:rPr>
                <w:rFonts w:ascii="Lato" w:hAnsi="Lato"/>
                <w:sz w:val="22"/>
                <w:szCs w:val="22"/>
              </w:rPr>
              <w:t>8210**</w:t>
            </w:r>
          </w:p>
        </w:tc>
        <w:tc>
          <w:tcPr>
            <w:tcW w:w="0" w:type="auto"/>
            <w:tcBorders>
              <w:top w:val="outset" w:sz="6" w:space="0" w:color="auto"/>
              <w:left w:val="outset" w:sz="6" w:space="0" w:color="auto"/>
              <w:bottom w:val="outset" w:sz="6" w:space="0" w:color="auto"/>
              <w:right w:val="outset" w:sz="6" w:space="0" w:color="auto"/>
            </w:tcBorders>
            <w:vAlign w:val="center"/>
          </w:tcPr>
          <w:p w:rsidR="00123726" w:rsidRDefault="00123726" w:rsidP="0084273C">
            <w:pPr>
              <w:rPr>
                <w:rFonts w:ascii="Lato" w:hAnsi="Lato"/>
                <w:sz w:val="22"/>
                <w:szCs w:val="22"/>
              </w:rPr>
            </w:pPr>
            <w:r>
              <w:rPr>
                <w:rFonts w:ascii="Lato" w:hAnsi="Lato"/>
                <w:sz w:val="22"/>
                <w:szCs w:val="22"/>
              </w:rPr>
              <w:t>District Nutrition Committee</w:t>
            </w:r>
            <w:bookmarkStart w:id="1" w:name="_GoBack"/>
            <w:bookmarkEnd w:id="1"/>
          </w:p>
        </w:tc>
      </w:tr>
      <w:tr w:rsidR="00D853A3" w:rsidTr="0084273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D853A3" w:rsidRDefault="00D853A3" w:rsidP="0084273C">
            <w:pPr>
              <w:rPr>
                <w:rFonts w:ascii="Lato" w:hAnsi="Lato"/>
                <w:sz w:val="22"/>
                <w:szCs w:val="22"/>
              </w:rPr>
            </w:pPr>
            <w:r>
              <w:rPr>
                <w:rFonts w:ascii="Lato" w:hAnsi="Lato"/>
                <w:sz w:val="22"/>
                <w:szCs w:val="22"/>
              </w:rPr>
              <w:t>8300P1</w:t>
            </w:r>
          </w:p>
        </w:tc>
        <w:tc>
          <w:tcPr>
            <w:tcW w:w="0" w:type="auto"/>
            <w:tcBorders>
              <w:top w:val="outset" w:sz="6" w:space="0" w:color="auto"/>
              <w:left w:val="outset" w:sz="6" w:space="0" w:color="auto"/>
              <w:bottom w:val="outset" w:sz="6" w:space="0" w:color="auto"/>
              <w:right w:val="outset" w:sz="6" w:space="0" w:color="auto"/>
            </w:tcBorders>
            <w:vAlign w:val="center"/>
            <w:hideMark/>
          </w:tcPr>
          <w:p w:rsidR="00D853A3" w:rsidRDefault="00D853A3" w:rsidP="0084273C">
            <w:pPr>
              <w:rPr>
                <w:rFonts w:ascii="Lato" w:hAnsi="Lato"/>
                <w:sz w:val="22"/>
                <w:szCs w:val="22"/>
              </w:rPr>
            </w:pPr>
            <w:r>
              <w:rPr>
                <w:rFonts w:ascii="Lato" w:hAnsi="Lato"/>
                <w:sz w:val="22"/>
                <w:szCs w:val="22"/>
              </w:rPr>
              <w:t>Emergency and Disaster Preparedness</w:t>
            </w:r>
          </w:p>
        </w:tc>
      </w:tr>
      <w:tr w:rsidR="00D853A3" w:rsidTr="0084273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853A3" w:rsidRDefault="00D853A3" w:rsidP="0084273C">
            <w:pPr>
              <w:rPr>
                <w:rFonts w:ascii="Lato" w:hAnsi="Lato"/>
                <w:sz w:val="22"/>
                <w:szCs w:val="22"/>
              </w:rPr>
            </w:pPr>
            <w:r>
              <w:rPr>
                <w:rFonts w:ascii="Lato" w:hAnsi="Lato"/>
                <w:sz w:val="22"/>
                <w:szCs w:val="22"/>
              </w:rPr>
              <w:t>8320*</w:t>
            </w:r>
          </w:p>
        </w:tc>
        <w:tc>
          <w:tcPr>
            <w:tcW w:w="0" w:type="auto"/>
            <w:tcBorders>
              <w:top w:val="outset" w:sz="6" w:space="0" w:color="auto"/>
              <w:left w:val="outset" w:sz="6" w:space="0" w:color="auto"/>
              <w:bottom w:val="outset" w:sz="6" w:space="0" w:color="auto"/>
              <w:right w:val="outset" w:sz="6" w:space="0" w:color="auto"/>
            </w:tcBorders>
            <w:vAlign w:val="center"/>
            <w:hideMark/>
          </w:tcPr>
          <w:p w:rsidR="00D853A3" w:rsidRDefault="00D853A3" w:rsidP="0084273C">
            <w:pPr>
              <w:rPr>
                <w:rFonts w:ascii="Lato" w:hAnsi="Lato"/>
                <w:sz w:val="22"/>
                <w:szCs w:val="22"/>
              </w:rPr>
            </w:pPr>
            <w:r>
              <w:rPr>
                <w:rFonts w:ascii="Lato" w:hAnsi="Lato"/>
                <w:sz w:val="22"/>
                <w:szCs w:val="22"/>
              </w:rPr>
              <w:t>Fire Drills and Evacuation Plans</w:t>
            </w:r>
          </w:p>
        </w:tc>
      </w:tr>
      <w:tr w:rsidR="00D853A3" w:rsidTr="0084273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853A3" w:rsidRDefault="00D853A3" w:rsidP="0084273C">
            <w:pPr>
              <w:rPr>
                <w:rFonts w:ascii="Lato" w:hAnsi="Lato"/>
                <w:sz w:val="22"/>
                <w:szCs w:val="22"/>
              </w:rPr>
            </w:pPr>
            <w:r>
              <w:rPr>
                <w:rFonts w:ascii="Lato" w:hAnsi="Lato"/>
                <w:sz w:val="22"/>
                <w:szCs w:val="22"/>
              </w:rPr>
              <w:t>8520*</w:t>
            </w:r>
          </w:p>
        </w:tc>
        <w:tc>
          <w:tcPr>
            <w:tcW w:w="0" w:type="auto"/>
            <w:tcBorders>
              <w:top w:val="outset" w:sz="6" w:space="0" w:color="auto"/>
              <w:left w:val="outset" w:sz="6" w:space="0" w:color="auto"/>
              <w:bottom w:val="outset" w:sz="6" w:space="0" w:color="auto"/>
              <w:right w:val="outset" w:sz="6" w:space="0" w:color="auto"/>
            </w:tcBorders>
            <w:vAlign w:val="center"/>
            <w:hideMark/>
          </w:tcPr>
          <w:p w:rsidR="00D853A3" w:rsidRDefault="00D853A3" w:rsidP="0084273C">
            <w:pPr>
              <w:rPr>
                <w:rFonts w:ascii="Lato" w:hAnsi="Lato"/>
                <w:sz w:val="22"/>
                <w:szCs w:val="22"/>
              </w:rPr>
            </w:pPr>
            <w:r>
              <w:rPr>
                <w:rFonts w:ascii="Lato" w:hAnsi="Lato"/>
                <w:sz w:val="22"/>
                <w:szCs w:val="22"/>
              </w:rPr>
              <w:t>Inspection of School Facilities</w:t>
            </w:r>
          </w:p>
        </w:tc>
      </w:tr>
    </w:tbl>
    <w:p w:rsidR="00D853A3" w:rsidRDefault="00D853A3" w:rsidP="00D853A3">
      <w:pPr>
        <w:rPr>
          <w:rFonts w:ascii="Lato" w:hAnsi="Lato"/>
          <w:sz w:val="22"/>
          <w:szCs w:val="22"/>
        </w:rPr>
      </w:pPr>
      <w:r>
        <w:rPr>
          <w:rFonts w:ascii="Lato" w:hAnsi="Lato"/>
          <w:sz w:val="22"/>
          <w:szCs w:val="22"/>
        </w:rPr>
        <w:br/>
        <w:t xml:space="preserve">*Must be reviewed annually by the Board or delegated by the Board to the Superintendent or </w:t>
      </w:r>
      <w:r w:rsidRPr="00123726">
        <w:rPr>
          <w:rStyle w:val="ice-ins"/>
          <w:rFonts w:ascii="Lato" w:hAnsi="Lato"/>
          <w:sz w:val="22"/>
          <w:szCs w:val="22"/>
        </w:rPr>
        <w:t>their</w:t>
      </w:r>
      <w:r w:rsidR="00123726" w:rsidRPr="00123726">
        <w:rPr>
          <w:rStyle w:val="ice-del"/>
          <w:rFonts w:ascii="Lato" w:hAnsi="Lato"/>
          <w:strike/>
          <w:sz w:val="22"/>
          <w:szCs w:val="22"/>
        </w:rPr>
        <w:t xml:space="preserve"> </w:t>
      </w:r>
      <w:r>
        <w:rPr>
          <w:rFonts w:ascii="Lato" w:hAnsi="Lato"/>
          <w:sz w:val="22"/>
          <w:szCs w:val="22"/>
        </w:rPr>
        <w:t>designee.</w:t>
      </w:r>
      <w:r>
        <w:rPr>
          <w:rFonts w:ascii="Lato" w:hAnsi="Lato"/>
          <w:sz w:val="22"/>
          <w:szCs w:val="22"/>
        </w:rPr>
        <w:br/>
        <w:t>**Must be reviewed annually by another party.</w:t>
      </w:r>
      <w:r>
        <w:rPr>
          <w:rFonts w:ascii="Lato" w:hAnsi="Lato"/>
          <w:sz w:val="22"/>
          <w:szCs w:val="22"/>
        </w:rPr>
        <w:br/>
      </w:r>
      <w:r>
        <w:rPr>
          <w:rFonts w:ascii="Lato" w:hAnsi="Lato"/>
          <w:sz w:val="22"/>
          <w:szCs w:val="22"/>
        </w:rPr>
        <w:br/>
        <w:t xml:space="preserve">When the Board reviews a policy, they shall note the date reviewed </w:t>
      </w:r>
      <w:r w:rsidRPr="00123726">
        <w:rPr>
          <w:rStyle w:val="ice-ins"/>
          <w:rFonts w:ascii="Lato" w:hAnsi="Lato"/>
          <w:sz w:val="22"/>
          <w:szCs w:val="22"/>
        </w:rPr>
        <w:t>on this</w:t>
      </w:r>
      <w:r>
        <w:rPr>
          <w:rFonts w:ascii="Lato" w:hAnsi="Lato"/>
          <w:sz w:val="22"/>
          <w:szCs w:val="22"/>
        </w:rPr>
        <w:t> policy in the field provided. When a policy is reviewed by any other part</w:t>
      </w:r>
      <w:r w:rsidRPr="00123726">
        <w:rPr>
          <w:rStyle w:val="ice-ins"/>
          <w:rFonts w:ascii="Lato" w:hAnsi="Lato"/>
          <w:sz w:val="22"/>
          <w:szCs w:val="22"/>
        </w:rPr>
        <w:t>y</w:t>
      </w:r>
      <w:r>
        <w:rPr>
          <w:rFonts w:ascii="Lato" w:hAnsi="Lato"/>
          <w:sz w:val="22"/>
          <w:szCs w:val="22"/>
        </w:rPr>
        <w:t xml:space="preserve"> in accordance with this policy, the completion of such review shall be reported to the Board by the Superintendent. The Board shall then note in the field provided “(date reviewed) by (position of the person who reviewed it)”.</w:t>
      </w:r>
      <w:r>
        <w:rPr>
          <w:rFonts w:ascii="Lato" w:hAnsi="Lato"/>
          <w:sz w:val="22"/>
          <w:szCs w:val="22"/>
        </w:rPr>
        <w:br/>
        <w:t xml:space="preserve">  </w:t>
      </w:r>
    </w:p>
    <w:p w:rsidR="00D853A3" w:rsidRDefault="00D853A3" w:rsidP="00D853A3">
      <w:pPr>
        <w:shd w:val="clear" w:color="auto" w:fill="EEEEEE"/>
        <w:rPr>
          <w:rFonts w:ascii="Lato" w:hAnsi="Lato"/>
          <w:sz w:val="22"/>
          <w:szCs w:val="22"/>
        </w:rPr>
      </w:pP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D853A3" w:rsidTr="0084273C">
        <w:tc>
          <w:tcPr>
            <w:tcW w:w="4017" w:type="dxa"/>
          </w:tcPr>
          <w:p w:rsidR="00D853A3" w:rsidRDefault="00D853A3" w:rsidP="0084273C">
            <w:r>
              <w:rPr>
                <w:rFonts w:ascii="Lato Black"/>
                <w:b/>
              </w:rPr>
              <w:t>Legal References</w:t>
            </w:r>
          </w:p>
        </w:tc>
        <w:tc>
          <w:tcPr>
            <w:tcW w:w="5961" w:type="dxa"/>
          </w:tcPr>
          <w:p w:rsidR="00D853A3" w:rsidRDefault="00D853A3" w:rsidP="0084273C">
            <w:r>
              <w:rPr>
                <w:rFonts w:ascii="Lato Black"/>
                <w:b/>
              </w:rPr>
              <w:t>Description</w:t>
            </w:r>
          </w:p>
        </w:tc>
      </w:tr>
      <w:tr w:rsidR="00D853A3" w:rsidTr="0084273C">
        <w:tc>
          <w:tcPr>
            <w:tcW w:w="4017" w:type="dxa"/>
          </w:tcPr>
          <w:p w:rsidR="00D853A3" w:rsidRDefault="00D853A3" w:rsidP="0084273C">
            <w:r>
              <w:rPr>
                <w:rFonts w:ascii="Lato"/>
              </w:rPr>
              <w:t>IDAPA 08.02.03.160</w:t>
            </w:r>
          </w:p>
        </w:tc>
        <w:tc>
          <w:tcPr>
            <w:tcW w:w="5961" w:type="dxa"/>
          </w:tcPr>
          <w:p w:rsidR="00D853A3" w:rsidRDefault="00D853A3" w:rsidP="0084273C">
            <w:r>
              <w:rPr>
                <w:rFonts w:ascii="Lato"/>
              </w:rPr>
              <w:t>Safe Environment and Discipline</w:t>
            </w:r>
          </w:p>
        </w:tc>
      </w:tr>
      <w:tr w:rsidR="00D853A3" w:rsidTr="0084273C">
        <w:tc>
          <w:tcPr>
            <w:tcW w:w="4017" w:type="dxa"/>
          </w:tcPr>
          <w:p w:rsidR="00D853A3" w:rsidRDefault="00D853A3" w:rsidP="0084273C">
            <w:r>
              <w:rPr>
                <w:rFonts w:ascii="Lato Black"/>
                <w:b/>
              </w:rPr>
              <w:t>Other References</w:t>
            </w:r>
          </w:p>
        </w:tc>
        <w:tc>
          <w:tcPr>
            <w:tcW w:w="5961" w:type="dxa"/>
          </w:tcPr>
          <w:p w:rsidR="00D853A3" w:rsidRDefault="00D853A3" w:rsidP="0084273C">
            <w:r>
              <w:rPr>
                <w:rFonts w:ascii="Lato Black"/>
                <w:b/>
              </w:rPr>
              <w:t>Description</w:t>
            </w:r>
          </w:p>
        </w:tc>
      </w:tr>
      <w:tr w:rsidR="00D853A3" w:rsidTr="0084273C">
        <w:tc>
          <w:tcPr>
            <w:tcW w:w="4017" w:type="dxa"/>
          </w:tcPr>
          <w:p w:rsidR="00D853A3" w:rsidRDefault="00D853A3" w:rsidP="0084273C">
            <w:r>
              <w:rPr>
                <w:rFonts w:ascii="Lato"/>
              </w:rPr>
              <w:t>ISBA Policy Services</w:t>
            </w:r>
          </w:p>
        </w:tc>
        <w:tc>
          <w:tcPr>
            <w:tcW w:w="5961" w:type="dxa"/>
          </w:tcPr>
          <w:p w:rsidR="00D853A3" w:rsidRDefault="001C0A1E" w:rsidP="0084273C">
            <w:hyperlink r:id="rId6" w:docLocation="https://www.idsba.org/member-services/policy/">
              <w:r w:rsidR="00D853A3">
                <w:rPr>
                  <w:rFonts w:ascii="Lato"/>
                  <w:color w:val="0000FF" w:themeColor="hyperlink"/>
                  <w:u w:val="single"/>
                </w:rPr>
                <w:t>https://www.idsba.org/member-services/policy/</w:t>
              </w:r>
            </w:hyperlink>
          </w:p>
        </w:tc>
      </w:tr>
    </w:tbl>
    <w:p w:rsidR="00D853A3" w:rsidRDefault="00D853A3" w:rsidP="00D853A3">
      <w:pPr>
        <w:shd w:val="clear" w:color="auto" w:fill="F9F9F9"/>
        <w:spacing w:line="480" w:lineRule="auto"/>
        <w:rPr>
          <w:rFonts w:ascii="Lato Black" w:hAnsi="Lato Black"/>
          <w:b/>
          <w:bCs/>
          <w:sz w:val="22"/>
          <w:szCs w:val="22"/>
        </w:rPr>
      </w:pPr>
      <w:r>
        <w:rPr>
          <w:rFonts w:ascii="Lato Black" w:hAnsi="Lato Black"/>
          <w:b/>
          <w:bCs/>
          <w:sz w:val="22"/>
          <w:szCs w:val="22"/>
        </w:rPr>
        <w:t>Cross References</w:t>
      </w: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D853A3" w:rsidTr="0084273C">
        <w:tc>
          <w:tcPr>
            <w:tcW w:w="4017" w:type="dxa"/>
          </w:tcPr>
          <w:p w:rsidR="00D853A3" w:rsidRDefault="00D853A3" w:rsidP="0084273C">
            <w:r>
              <w:rPr>
                <w:rFonts w:ascii="Lato Black"/>
                <w:b/>
              </w:rPr>
              <w:t>Code</w:t>
            </w:r>
          </w:p>
        </w:tc>
        <w:tc>
          <w:tcPr>
            <w:tcW w:w="5961" w:type="dxa"/>
          </w:tcPr>
          <w:p w:rsidR="00D853A3" w:rsidRDefault="00D853A3" w:rsidP="0084273C">
            <w:r>
              <w:rPr>
                <w:rFonts w:ascii="Lato Black"/>
                <w:b/>
              </w:rPr>
              <w:t>Description</w:t>
            </w:r>
          </w:p>
        </w:tc>
      </w:tr>
      <w:tr w:rsidR="00D853A3" w:rsidTr="0084273C">
        <w:tc>
          <w:tcPr>
            <w:tcW w:w="4017" w:type="dxa"/>
          </w:tcPr>
          <w:p w:rsidR="00D853A3" w:rsidRDefault="00D853A3" w:rsidP="0084273C">
            <w:r>
              <w:rPr>
                <w:rFonts w:ascii="Lato"/>
              </w:rPr>
              <w:t>1300</w:t>
            </w:r>
          </w:p>
        </w:tc>
        <w:tc>
          <w:tcPr>
            <w:tcW w:w="5961" w:type="dxa"/>
          </w:tcPr>
          <w:p w:rsidR="00D853A3" w:rsidRDefault="00D853A3" w:rsidP="0084273C">
            <w:pPr>
              <w:rPr>
                <w:rFonts w:ascii="Lato"/>
              </w:rPr>
            </w:pPr>
            <w:r>
              <w:rPr>
                <w:rFonts w:ascii="Lato"/>
              </w:rPr>
              <w:t>District Policy</w:t>
            </w:r>
          </w:p>
          <w:p w:rsidR="003563A0" w:rsidRDefault="003563A0" w:rsidP="0084273C">
            <w:pPr>
              <w:rPr>
                <w:rFonts w:ascii="Lato"/>
              </w:rPr>
            </w:pPr>
          </w:p>
          <w:p w:rsidR="003563A0" w:rsidRDefault="003563A0" w:rsidP="0084273C">
            <w:pPr>
              <w:rPr>
                <w:rFonts w:ascii="Lato"/>
              </w:rPr>
            </w:pPr>
          </w:p>
          <w:p w:rsidR="003563A0" w:rsidRDefault="003563A0" w:rsidP="0084273C"/>
        </w:tc>
      </w:tr>
      <w:tr w:rsidR="003563A0" w:rsidTr="0084273C">
        <w:tc>
          <w:tcPr>
            <w:tcW w:w="4017" w:type="dxa"/>
          </w:tcPr>
          <w:p w:rsidR="003563A0" w:rsidRDefault="003563A0" w:rsidP="0084273C">
            <w:pPr>
              <w:rPr>
                <w:rFonts w:ascii="Lato"/>
              </w:rPr>
            </w:pPr>
          </w:p>
        </w:tc>
        <w:tc>
          <w:tcPr>
            <w:tcW w:w="5961" w:type="dxa"/>
          </w:tcPr>
          <w:p w:rsidR="003563A0" w:rsidRDefault="003563A0" w:rsidP="0084273C">
            <w:pPr>
              <w:rPr>
                <w:rFonts w:ascii="Lato"/>
              </w:rPr>
            </w:pPr>
          </w:p>
        </w:tc>
      </w:tr>
    </w:tbl>
    <w:p w:rsidR="00D853A3" w:rsidRDefault="00D853A3" w:rsidP="00D853A3"/>
    <w:p w:rsidR="003563A0" w:rsidRDefault="003563A0" w:rsidP="003563A0">
      <w:pPr>
        <w:rPr>
          <w:color w:val="000000"/>
        </w:rPr>
      </w:pPr>
      <w:r>
        <w:rPr>
          <w:color w:val="000000"/>
          <w:u w:val="single"/>
        </w:rPr>
        <w:t>Policy History:</w:t>
      </w:r>
    </w:p>
    <w:p w:rsidR="003563A0" w:rsidRDefault="003563A0" w:rsidP="003563A0">
      <w:pPr>
        <w:rPr>
          <w:color w:val="000000"/>
        </w:rPr>
      </w:pPr>
      <w:r>
        <w:rPr>
          <w:color w:val="000000"/>
        </w:rPr>
        <w:t>Adopted on: October 11, 2021</w:t>
      </w:r>
    </w:p>
    <w:p w:rsidR="003563A0" w:rsidRDefault="003563A0" w:rsidP="003563A0">
      <w:pPr>
        <w:rPr>
          <w:color w:val="000000"/>
        </w:rPr>
      </w:pPr>
      <w:r>
        <w:rPr>
          <w:color w:val="000000"/>
        </w:rPr>
        <w:t>Revised on:  June 10, 2024</w:t>
      </w:r>
    </w:p>
    <w:p w:rsidR="003563A0" w:rsidRDefault="003563A0" w:rsidP="003563A0">
      <w:pPr>
        <w:rPr>
          <w:color w:val="000000"/>
        </w:rPr>
      </w:pPr>
      <w:r>
        <w:rPr>
          <w:color w:val="000000"/>
        </w:rPr>
        <w:t>Reviewed on: August 10, 2026</w:t>
      </w:r>
    </w:p>
    <w:p w:rsidR="00BF55FE" w:rsidRDefault="00BF55FE" w:rsidP="00D853A3">
      <w:pPr>
        <w:pStyle w:val="Heading1"/>
        <w:rPr>
          <w:color w:val="000000"/>
        </w:rPr>
      </w:pPr>
    </w:p>
    <w:sectPr w:rsidR="00BF55FE">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A1E" w:rsidRDefault="001C0A1E">
      <w:r>
        <w:separator/>
      </w:r>
    </w:p>
  </w:endnote>
  <w:endnote w:type="continuationSeparator" w:id="0">
    <w:p w:rsidR="001C0A1E" w:rsidRDefault="001C0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ato">
    <w:altName w:val="Times New Roman"/>
    <w:panose1 w:val="00000000000000000000"/>
    <w:charset w:val="00"/>
    <w:family w:val="roman"/>
    <w:notTrueType/>
    <w:pitch w:val="default"/>
  </w:font>
  <w:font w:name="Lato Black">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5FE" w:rsidRDefault="007141DE">
    <w:pPr>
      <w:pBdr>
        <w:top w:val="nil"/>
        <w:left w:val="nil"/>
        <w:bottom w:val="nil"/>
        <w:right w:val="nil"/>
        <w:between w:val="nil"/>
      </w:pBdr>
      <w:tabs>
        <w:tab w:val="center" w:pos="4320"/>
        <w:tab w:val="right" w:pos="8640"/>
      </w:tabs>
      <w:rPr>
        <w:color w:val="000000"/>
        <w:sz w:val="20"/>
        <w:szCs w:val="20"/>
      </w:rPr>
    </w:pPr>
    <w:r>
      <w:rPr>
        <w:color w:val="000000"/>
        <w:sz w:val="20"/>
        <w:szCs w:val="20"/>
      </w:rPr>
      <w:tab/>
      <w:t>1305-</w:t>
    </w:r>
    <w:r>
      <w:rPr>
        <w:color w:val="000000"/>
        <w:sz w:val="20"/>
        <w:szCs w:val="20"/>
      </w:rPr>
      <w:fldChar w:fldCharType="begin"/>
    </w:r>
    <w:r>
      <w:rPr>
        <w:color w:val="000000"/>
        <w:sz w:val="20"/>
        <w:szCs w:val="20"/>
      </w:rPr>
      <w:instrText>PAGE</w:instrText>
    </w:r>
    <w:r>
      <w:rPr>
        <w:color w:val="000000"/>
        <w:sz w:val="20"/>
        <w:szCs w:val="20"/>
      </w:rPr>
      <w:fldChar w:fldCharType="separate"/>
    </w:r>
    <w:r w:rsidR="00123726">
      <w:rPr>
        <w:noProof/>
        <w:color w:val="000000"/>
        <w:sz w:val="20"/>
        <w:szCs w:val="20"/>
      </w:rPr>
      <w:t>2</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A1E" w:rsidRDefault="001C0A1E">
      <w:r>
        <w:separator/>
      </w:r>
    </w:p>
  </w:footnote>
  <w:footnote w:type="continuationSeparator" w:id="0">
    <w:p w:rsidR="001C0A1E" w:rsidRDefault="001C0A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5FE"/>
    <w:rsid w:val="00123726"/>
    <w:rsid w:val="001A2621"/>
    <w:rsid w:val="001C0A1E"/>
    <w:rsid w:val="003563A0"/>
    <w:rsid w:val="00494727"/>
    <w:rsid w:val="005A09B8"/>
    <w:rsid w:val="005A5051"/>
    <w:rsid w:val="0069462A"/>
    <w:rsid w:val="006B7E50"/>
    <w:rsid w:val="007141DE"/>
    <w:rsid w:val="00862227"/>
    <w:rsid w:val="00B721AD"/>
    <w:rsid w:val="00BF55FE"/>
    <w:rsid w:val="00C23736"/>
    <w:rsid w:val="00CB25E1"/>
    <w:rsid w:val="00D853A3"/>
    <w:rsid w:val="00DE2704"/>
    <w:rsid w:val="00F85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08C97"/>
  <w15:docId w15:val="{1DF6D651-2FB3-43B9-A090-259C6F717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outlineLvl w:val="0"/>
    </w:pPr>
    <w:rPr>
      <w:u w:val="single"/>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1A26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2621"/>
    <w:rPr>
      <w:rFonts w:ascii="Segoe UI" w:hAnsi="Segoe UI" w:cs="Segoe UI"/>
      <w:sz w:val="18"/>
      <w:szCs w:val="18"/>
    </w:rPr>
  </w:style>
  <w:style w:type="character" w:customStyle="1" w:styleId="ice-ins">
    <w:name w:val="ice-ins"/>
    <w:basedOn w:val="DefaultParagraphFont"/>
    <w:rsid w:val="00D853A3"/>
  </w:style>
  <w:style w:type="character" w:styleId="Strong">
    <w:name w:val="Strong"/>
    <w:basedOn w:val="DefaultParagraphFont"/>
    <w:uiPriority w:val="22"/>
    <w:qFormat/>
    <w:rsid w:val="00D853A3"/>
    <w:rPr>
      <w:b/>
      <w:bCs/>
    </w:rPr>
  </w:style>
  <w:style w:type="character" w:customStyle="1" w:styleId="ice-del">
    <w:name w:val="ice-del"/>
    <w:basedOn w:val="DefaultParagraphFont"/>
    <w:rsid w:val="00D853A3"/>
  </w:style>
  <w:style w:type="character" w:styleId="Emphasis">
    <w:name w:val="Emphasis"/>
    <w:basedOn w:val="DefaultParagraphFont"/>
    <w:uiPriority w:val="20"/>
    <w:qFormat/>
    <w:rsid w:val="00D853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8328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dsba.org/member-services/polic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Buescher</dc:creator>
  <cp:lastModifiedBy>Stephanie Green</cp:lastModifiedBy>
  <cp:revision>6</cp:revision>
  <cp:lastPrinted>2021-11-02T21:43:00Z</cp:lastPrinted>
  <dcterms:created xsi:type="dcterms:W3CDTF">2026-07-05T21:52:00Z</dcterms:created>
  <dcterms:modified xsi:type="dcterms:W3CDTF">2026-08-05T18:05:00Z</dcterms:modified>
</cp:coreProperties>
</file>