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A3FFD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/>
        <w:rPr>
          <w:rFonts w:ascii="Play" w:eastAsia="Play" w:hAnsi="Play" w:cs="Play"/>
          <w:b/>
          <w:bCs/>
          <w:color w:val="000000"/>
          <w:sz w:val="40"/>
          <w:szCs w:val="40"/>
        </w:rPr>
      </w:pPr>
      <w:r>
        <w:rPr>
          <w:rFonts w:ascii="Play" w:eastAsia="Play" w:hAnsi="Play" w:cs="Play"/>
          <w:b/>
          <w:bCs/>
          <w:color w:val="000000"/>
          <w:sz w:val="40"/>
          <w:szCs w:val="40"/>
        </w:rPr>
        <w:t xml:space="preserve">How do I pay student fees in the Givebacks app? </w:t>
      </w:r>
    </w:p>
    <w:p w14:paraId="1325C88B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9" w:line="282" w:lineRule="auto"/>
        <w:ind w:right="442" w:firstLine="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Paying student fees is quick and easy through the Givebacks App. Whether your </w:t>
      </w:r>
      <w:proofErr w:type="gramStart"/>
      <w:r>
        <w:rPr>
          <w:color w:val="000000"/>
          <w:sz w:val="24"/>
          <w:szCs w:val="24"/>
        </w:rPr>
        <w:t>email  address</w:t>
      </w:r>
      <w:proofErr w:type="gramEnd"/>
      <w:r>
        <w:rPr>
          <w:color w:val="000000"/>
          <w:sz w:val="24"/>
          <w:szCs w:val="24"/>
        </w:rPr>
        <w:t xml:space="preserve"> is already associated with a student or not, this guide walks you through </w:t>
      </w:r>
      <w:proofErr w:type="gramStart"/>
      <w:r>
        <w:rPr>
          <w:color w:val="000000"/>
          <w:sz w:val="24"/>
          <w:szCs w:val="24"/>
        </w:rPr>
        <w:t>each  step</w:t>
      </w:r>
      <w:proofErr w:type="gramEnd"/>
      <w:r>
        <w:rPr>
          <w:color w:val="000000"/>
          <w:sz w:val="24"/>
          <w:szCs w:val="24"/>
        </w:rPr>
        <w:t xml:space="preserve">. </w:t>
      </w:r>
    </w:p>
    <w:p w14:paraId="2B8B4B3F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0" w:line="240" w:lineRule="auto"/>
        <w:ind w:left="9"/>
        <w:rPr>
          <w:rFonts w:ascii="Play" w:eastAsia="Play" w:hAnsi="Play" w:cs="Play"/>
          <w:b/>
          <w:bCs/>
          <w:color w:val="000000"/>
          <w:sz w:val="31"/>
          <w:szCs w:val="31"/>
        </w:rPr>
      </w:pPr>
      <w:r>
        <w:rPr>
          <w:rFonts w:ascii="Play" w:eastAsia="Play" w:hAnsi="Play" w:cs="Play"/>
          <w:b/>
          <w:bCs/>
          <w:color w:val="000000"/>
          <w:sz w:val="31"/>
          <w:szCs w:val="31"/>
        </w:rPr>
        <w:t xml:space="preserve">If your email address is already associated with a </w:t>
      </w:r>
      <w:proofErr w:type="gramStart"/>
      <w:r>
        <w:rPr>
          <w:rFonts w:ascii="Play" w:eastAsia="Play" w:hAnsi="Play" w:cs="Play"/>
          <w:b/>
          <w:bCs/>
          <w:color w:val="000000"/>
          <w:sz w:val="31"/>
          <w:szCs w:val="31"/>
        </w:rPr>
        <w:t>Student</w:t>
      </w:r>
      <w:proofErr w:type="gramEnd"/>
      <w:r>
        <w:rPr>
          <w:rFonts w:ascii="Play" w:eastAsia="Play" w:hAnsi="Play" w:cs="Play"/>
          <w:b/>
          <w:bCs/>
          <w:color w:val="000000"/>
          <w:sz w:val="31"/>
          <w:szCs w:val="31"/>
        </w:rPr>
        <w:t xml:space="preserve">: </w:t>
      </w:r>
    </w:p>
    <w:p w14:paraId="19D2860F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4"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1: Open the Email Invitation from Givebacks </w:t>
      </w:r>
    </w:p>
    <w:p w14:paraId="3C6D9C94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81" w:lineRule="auto"/>
        <w:ind w:left="1080" w:right="196" w:hanging="362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You’ll receive an email from Givebacks letting you know you’ve been invited </w:t>
      </w:r>
      <w:proofErr w:type="gramStart"/>
      <w:r>
        <w:rPr>
          <w:color w:val="000000"/>
          <w:sz w:val="24"/>
          <w:szCs w:val="24"/>
        </w:rPr>
        <w:t>to  access</w:t>
      </w:r>
      <w:proofErr w:type="gramEnd"/>
      <w:r>
        <w:rPr>
          <w:color w:val="000000"/>
          <w:sz w:val="24"/>
          <w:szCs w:val="24"/>
        </w:rPr>
        <w:t xml:space="preserve"> student fees. </w:t>
      </w:r>
    </w:p>
    <w:p w14:paraId="541CBD45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Tap </w:t>
      </w:r>
      <w:r>
        <w:rPr>
          <w:b/>
          <w:bCs/>
          <w:color w:val="000000"/>
          <w:sz w:val="24"/>
          <w:szCs w:val="24"/>
        </w:rPr>
        <w:t xml:space="preserve">"Pay Now" </w:t>
      </w:r>
      <w:r>
        <w:rPr>
          <w:color w:val="000000"/>
          <w:sz w:val="24"/>
          <w:szCs w:val="24"/>
        </w:rPr>
        <w:t xml:space="preserve">in the email. </w:t>
      </w:r>
    </w:p>
    <w:p w14:paraId="6D95E24C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19050" distB="19050" distL="19050" distR="19050" wp14:anchorId="5766E39E" wp14:editId="2137182A">
            <wp:extent cx="1536065" cy="3273298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32732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175C78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/>
        <w:jc w:val="right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You’ll be directed to your phone’s app store to download the </w:t>
      </w:r>
      <w:r>
        <w:rPr>
          <w:b/>
          <w:bCs/>
          <w:color w:val="000000"/>
          <w:sz w:val="24"/>
          <w:szCs w:val="24"/>
        </w:rPr>
        <w:t>Givebacks App</w:t>
      </w:r>
      <w:r>
        <w:rPr>
          <w:color w:val="000000"/>
          <w:sz w:val="24"/>
          <w:szCs w:val="24"/>
        </w:rPr>
        <w:t>.</w:t>
      </w:r>
    </w:p>
    <w:p w14:paraId="5D433FEF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lastRenderedPageBreak/>
        <w:drawing>
          <wp:inline distT="19050" distB="19050" distL="19050" distR="19050" wp14:anchorId="59A6CF16" wp14:editId="6F6351EF">
            <wp:extent cx="1526540" cy="3281553"/>
            <wp:effectExtent l="0" t="0" r="0" b="0"/>
            <wp:docPr id="5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32815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F89394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2: Download and Launch the App </w:t>
      </w:r>
    </w:p>
    <w:p w14:paraId="16429A37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Tap </w:t>
      </w:r>
      <w:r>
        <w:rPr>
          <w:b/>
          <w:bCs/>
          <w:color w:val="000000"/>
          <w:sz w:val="24"/>
          <w:szCs w:val="24"/>
        </w:rPr>
        <w:t xml:space="preserve">Download </w:t>
      </w:r>
      <w:r>
        <w:rPr>
          <w:color w:val="000000"/>
          <w:sz w:val="24"/>
          <w:szCs w:val="24"/>
        </w:rPr>
        <w:t xml:space="preserve">or </w:t>
      </w:r>
      <w:r>
        <w:rPr>
          <w:b/>
          <w:bCs/>
          <w:color w:val="000000"/>
          <w:sz w:val="24"/>
          <w:szCs w:val="24"/>
        </w:rPr>
        <w:t xml:space="preserve">Install </w:t>
      </w:r>
      <w:r>
        <w:rPr>
          <w:color w:val="000000"/>
          <w:sz w:val="24"/>
          <w:szCs w:val="24"/>
        </w:rPr>
        <w:t xml:space="preserve">in the app store. </w:t>
      </w:r>
    </w:p>
    <w:p w14:paraId="1422F6CA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426" w:lineRule="auto"/>
        <w:ind w:left="1068" w:right="2164" w:hanging="349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Once the download is complete, open the </w:t>
      </w:r>
      <w:r>
        <w:rPr>
          <w:b/>
          <w:bCs/>
          <w:color w:val="000000"/>
          <w:sz w:val="24"/>
          <w:szCs w:val="24"/>
        </w:rPr>
        <w:t>Givebacks App</w:t>
      </w:r>
      <w:r>
        <w:rPr>
          <w:color w:val="000000"/>
          <w:sz w:val="24"/>
          <w:szCs w:val="24"/>
        </w:rPr>
        <w:t xml:space="preserve">. </w:t>
      </w:r>
      <w:r>
        <w:rPr>
          <w:noProof/>
          <w:color w:val="000000"/>
          <w:sz w:val="24"/>
          <w:szCs w:val="24"/>
        </w:rPr>
        <w:drawing>
          <wp:inline distT="19050" distB="19050" distL="19050" distR="19050" wp14:anchorId="504B40F3" wp14:editId="72077F51">
            <wp:extent cx="1526540" cy="3272409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32724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626FD0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2"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3: Create or Confirm Your Account </w:t>
      </w:r>
    </w:p>
    <w:p w14:paraId="07683C88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right="633"/>
        <w:jc w:val="right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>The app will recognize your email since it is already on file with the school.</w:t>
      </w:r>
    </w:p>
    <w:p w14:paraId="44E6E933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2" w:lineRule="auto"/>
        <w:ind w:left="1081" w:right="615" w:hanging="362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lastRenderedPageBreak/>
        <w:t xml:space="preserve">• </w:t>
      </w:r>
      <w:r>
        <w:rPr>
          <w:color w:val="000000"/>
          <w:sz w:val="24"/>
          <w:szCs w:val="24"/>
        </w:rPr>
        <w:t xml:space="preserve">Choose to </w:t>
      </w:r>
      <w:r>
        <w:rPr>
          <w:b/>
          <w:bCs/>
          <w:color w:val="000000"/>
          <w:sz w:val="24"/>
          <w:szCs w:val="24"/>
        </w:rPr>
        <w:t xml:space="preserve">Create Account </w:t>
      </w:r>
      <w:r>
        <w:rPr>
          <w:color w:val="000000"/>
          <w:sz w:val="24"/>
          <w:szCs w:val="24"/>
        </w:rPr>
        <w:t xml:space="preserve">(if new to Givebacks) or </w:t>
      </w:r>
      <w:r>
        <w:rPr>
          <w:b/>
          <w:bCs/>
          <w:color w:val="000000"/>
          <w:sz w:val="24"/>
          <w:szCs w:val="24"/>
        </w:rPr>
        <w:t xml:space="preserve">Sign In </w:t>
      </w:r>
      <w:r>
        <w:rPr>
          <w:color w:val="000000"/>
          <w:sz w:val="24"/>
          <w:szCs w:val="24"/>
        </w:rPr>
        <w:t xml:space="preserve">(if you've </w:t>
      </w:r>
      <w:proofErr w:type="gramStart"/>
      <w:r>
        <w:rPr>
          <w:color w:val="000000"/>
          <w:sz w:val="24"/>
          <w:szCs w:val="24"/>
        </w:rPr>
        <w:t>used  Givebacks</w:t>
      </w:r>
      <w:proofErr w:type="gramEnd"/>
      <w:r>
        <w:rPr>
          <w:color w:val="000000"/>
          <w:sz w:val="24"/>
          <w:szCs w:val="24"/>
        </w:rPr>
        <w:t xml:space="preserve"> before). </w:t>
      </w:r>
    </w:p>
    <w:p w14:paraId="698D216B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19050" distB="19050" distL="19050" distR="19050" wp14:anchorId="24AC4CD9" wp14:editId="010CF595">
            <wp:extent cx="1536065" cy="3282315"/>
            <wp:effectExtent l="0" t="0" r="0" b="0"/>
            <wp:docPr id="13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32823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47E22E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Confirm or set your password and tap </w:t>
      </w:r>
      <w:r>
        <w:rPr>
          <w:b/>
          <w:bCs/>
          <w:color w:val="000000"/>
          <w:sz w:val="24"/>
          <w:szCs w:val="24"/>
        </w:rPr>
        <w:t>Continue</w:t>
      </w:r>
      <w:r>
        <w:rPr>
          <w:color w:val="000000"/>
          <w:sz w:val="24"/>
          <w:szCs w:val="24"/>
        </w:rPr>
        <w:t>.</w:t>
      </w:r>
    </w:p>
    <w:p w14:paraId="6EBCF685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19050" distB="19050" distL="19050" distR="19050" wp14:anchorId="6935F2F3" wp14:editId="55B6395B">
            <wp:extent cx="3538220" cy="3702812"/>
            <wp:effectExtent l="0" t="0" r="0" b="0"/>
            <wp:docPr id="1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8220" cy="37028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4A372A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4: Access the “You’re Already Connected” Screen </w:t>
      </w:r>
    </w:p>
    <w:p w14:paraId="543320FF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81" w:lineRule="auto"/>
        <w:ind w:left="1080" w:right="396" w:hanging="361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After a Welcome Screen, you’ll land on a “You’re already connected" </w:t>
      </w:r>
      <w:proofErr w:type="gramStart"/>
      <w:r>
        <w:rPr>
          <w:color w:val="000000"/>
          <w:sz w:val="24"/>
          <w:szCs w:val="24"/>
        </w:rPr>
        <w:t>screen  showing</w:t>
      </w:r>
      <w:proofErr w:type="gramEnd"/>
      <w:r>
        <w:rPr>
          <w:color w:val="000000"/>
          <w:sz w:val="24"/>
          <w:szCs w:val="24"/>
        </w:rPr>
        <w:t xml:space="preserve"> the organizations you are connected to. </w:t>
      </w:r>
    </w:p>
    <w:p w14:paraId="4885AF34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9" w:line="426" w:lineRule="auto"/>
        <w:ind w:left="1068" w:right="1183" w:hanging="349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lastRenderedPageBreak/>
        <w:t xml:space="preserve">• </w:t>
      </w:r>
      <w:r>
        <w:rPr>
          <w:color w:val="000000"/>
          <w:sz w:val="24"/>
          <w:szCs w:val="24"/>
        </w:rPr>
        <w:t xml:space="preserve">Select the </w:t>
      </w:r>
      <w:r>
        <w:rPr>
          <w:b/>
          <w:bCs/>
          <w:color w:val="000000"/>
          <w:sz w:val="24"/>
          <w:szCs w:val="24"/>
        </w:rPr>
        <w:t xml:space="preserve">“Visit the fees page” button </w:t>
      </w:r>
      <w:r>
        <w:rPr>
          <w:color w:val="000000"/>
          <w:sz w:val="24"/>
          <w:szCs w:val="24"/>
        </w:rPr>
        <w:t xml:space="preserve">to access your student fees. </w:t>
      </w:r>
      <w:r>
        <w:rPr>
          <w:noProof/>
          <w:color w:val="000000"/>
          <w:sz w:val="24"/>
          <w:szCs w:val="24"/>
        </w:rPr>
        <w:drawing>
          <wp:inline distT="19050" distB="19050" distL="19050" distR="19050" wp14:anchorId="4AC33EA3" wp14:editId="3F46C03E">
            <wp:extent cx="1508760" cy="3291841"/>
            <wp:effectExtent l="0" t="0" r="0" b="0"/>
            <wp:docPr id="1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32918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9F2C31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2" w:lineRule="auto"/>
        <w:ind w:left="1075" w:right="294" w:hanging="356"/>
        <w:rPr>
          <w:i/>
          <w:iCs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i/>
          <w:iCs/>
          <w:color w:val="000000"/>
          <w:sz w:val="24"/>
          <w:szCs w:val="24"/>
        </w:rPr>
        <w:t xml:space="preserve">If you don't see your organization presented, select “Explore More Actions” </w:t>
      </w:r>
      <w:proofErr w:type="gramStart"/>
      <w:r>
        <w:rPr>
          <w:i/>
          <w:iCs/>
          <w:color w:val="000000"/>
          <w:sz w:val="24"/>
          <w:szCs w:val="24"/>
        </w:rPr>
        <w:t>to  find</w:t>
      </w:r>
      <w:proofErr w:type="gramEnd"/>
      <w:r>
        <w:rPr>
          <w:i/>
          <w:iCs/>
          <w:color w:val="000000"/>
          <w:sz w:val="24"/>
          <w:szCs w:val="24"/>
        </w:rPr>
        <w:t xml:space="preserve"> another organization. You'll be prompted with a few questions to help </w:t>
      </w:r>
      <w:proofErr w:type="gramStart"/>
      <w:r>
        <w:rPr>
          <w:i/>
          <w:iCs/>
          <w:color w:val="000000"/>
          <w:sz w:val="24"/>
          <w:szCs w:val="24"/>
        </w:rPr>
        <w:t>us  better</w:t>
      </w:r>
      <w:proofErr w:type="gramEnd"/>
      <w:r>
        <w:rPr>
          <w:i/>
          <w:iCs/>
          <w:color w:val="000000"/>
          <w:sz w:val="24"/>
          <w:szCs w:val="24"/>
        </w:rPr>
        <w:t xml:space="preserve"> guide your app experience. </w:t>
      </w:r>
    </w:p>
    <w:p w14:paraId="346F2686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5: Select Your Student Profile </w:t>
      </w:r>
    </w:p>
    <w:p w14:paraId="2725AA8A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34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You’ll be shown the student(s) associated with your email. </w:t>
      </w:r>
    </w:p>
    <w:p w14:paraId="6B0C2B06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>Tap your child’s name to view their profile and fee details.</w:t>
      </w:r>
    </w:p>
    <w:p w14:paraId="4CDB7C8A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lastRenderedPageBreak/>
        <w:drawing>
          <wp:inline distT="19050" distB="19050" distL="19050" distR="19050" wp14:anchorId="1849D9E0" wp14:editId="64382790">
            <wp:extent cx="1526540" cy="3272409"/>
            <wp:effectExtent l="0" t="0" r="0" b="0"/>
            <wp:docPr id="15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32724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45A19D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6: Pay Your Fees </w:t>
      </w:r>
    </w:p>
    <w:p w14:paraId="5955B197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83" w:lineRule="auto"/>
        <w:ind w:left="360" w:right="27" w:hanging="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You’ll see a list of fees assigned to your </w:t>
      </w:r>
      <w:proofErr w:type="gramStart"/>
      <w:r>
        <w:rPr>
          <w:color w:val="000000"/>
          <w:sz w:val="24"/>
          <w:szCs w:val="24"/>
        </w:rPr>
        <w:t>student—</w:t>
      </w:r>
      <w:proofErr w:type="gramEnd"/>
      <w:r>
        <w:rPr>
          <w:color w:val="000000"/>
          <w:sz w:val="24"/>
          <w:szCs w:val="24"/>
        </w:rPr>
        <w:t xml:space="preserve">such as device insurance, club </w:t>
      </w:r>
      <w:proofErr w:type="gramStart"/>
      <w:r>
        <w:rPr>
          <w:color w:val="000000"/>
          <w:sz w:val="24"/>
          <w:szCs w:val="24"/>
        </w:rPr>
        <w:t>dues,  or</w:t>
      </w:r>
      <w:proofErr w:type="gramEnd"/>
      <w:r>
        <w:rPr>
          <w:color w:val="000000"/>
          <w:sz w:val="24"/>
          <w:szCs w:val="24"/>
        </w:rPr>
        <w:t xml:space="preserve"> class fees. </w:t>
      </w:r>
    </w:p>
    <w:p w14:paraId="478AD87A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Tap </w:t>
      </w:r>
      <w:r>
        <w:rPr>
          <w:b/>
          <w:bCs/>
          <w:color w:val="000000"/>
          <w:sz w:val="24"/>
          <w:szCs w:val="24"/>
        </w:rPr>
        <w:t xml:space="preserve">Add to Cart </w:t>
      </w:r>
      <w:r>
        <w:rPr>
          <w:color w:val="000000"/>
          <w:sz w:val="24"/>
          <w:szCs w:val="24"/>
        </w:rPr>
        <w:t xml:space="preserve">on any fee item you'd like to pay. </w:t>
      </w:r>
    </w:p>
    <w:p w14:paraId="349FAC5E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19050" distB="19050" distL="19050" distR="19050" wp14:anchorId="59529A33" wp14:editId="50F27D07">
            <wp:extent cx="1536065" cy="3291586"/>
            <wp:effectExtent l="0" t="0" r="0" b="0"/>
            <wp:docPr id="9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32915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A46923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3" w:lineRule="auto"/>
        <w:ind w:left="1080" w:right="78" w:hanging="362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Once ready, proceed to </w:t>
      </w:r>
      <w:proofErr w:type="gramStart"/>
      <w:r>
        <w:rPr>
          <w:color w:val="000000"/>
          <w:sz w:val="24"/>
          <w:szCs w:val="24"/>
        </w:rPr>
        <w:t>checkout</w:t>
      </w:r>
      <w:proofErr w:type="gramEnd"/>
      <w:r>
        <w:rPr>
          <w:color w:val="000000"/>
          <w:sz w:val="24"/>
          <w:szCs w:val="24"/>
        </w:rPr>
        <w:t xml:space="preserve">. Follow the prompts to enter payment </w:t>
      </w:r>
      <w:proofErr w:type="gramStart"/>
      <w:r>
        <w:rPr>
          <w:color w:val="000000"/>
          <w:sz w:val="24"/>
          <w:szCs w:val="24"/>
        </w:rPr>
        <w:t>details  and</w:t>
      </w:r>
      <w:proofErr w:type="gramEnd"/>
      <w:r>
        <w:rPr>
          <w:color w:val="000000"/>
          <w:sz w:val="24"/>
          <w:szCs w:val="24"/>
        </w:rPr>
        <w:t xml:space="preserve"> complete your transaction.</w:t>
      </w:r>
    </w:p>
    <w:p w14:paraId="7A625F7E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7: Confirmation </w:t>
      </w:r>
    </w:p>
    <w:p w14:paraId="2AF667AD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82" w:lineRule="auto"/>
        <w:ind w:left="360" w:right="367" w:hanging="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You’ll receive </w:t>
      </w:r>
      <w:proofErr w:type="gramStart"/>
      <w:r>
        <w:rPr>
          <w:color w:val="000000"/>
          <w:sz w:val="24"/>
          <w:szCs w:val="24"/>
        </w:rPr>
        <w:t>a confirmation</w:t>
      </w:r>
      <w:proofErr w:type="gramEnd"/>
      <w:r>
        <w:rPr>
          <w:color w:val="000000"/>
          <w:sz w:val="24"/>
          <w:szCs w:val="24"/>
        </w:rPr>
        <w:t xml:space="preserve"> of your payment both in the app and by email. You </w:t>
      </w:r>
      <w:proofErr w:type="gramStart"/>
      <w:r>
        <w:rPr>
          <w:color w:val="000000"/>
          <w:sz w:val="24"/>
          <w:szCs w:val="24"/>
        </w:rPr>
        <w:lastRenderedPageBreak/>
        <w:t>can  always</w:t>
      </w:r>
      <w:proofErr w:type="gramEnd"/>
      <w:r>
        <w:rPr>
          <w:color w:val="000000"/>
          <w:sz w:val="24"/>
          <w:szCs w:val="24"/>
        </w:rPr>
        <w:t xml:space="preserve"> return to the </w:t>
      </w:r>
      <w:r>
        <w:rPr>
          <w:b/>
          <w:bCs/>
          <w:color w:val="000000"/>
          <w:sz w:val="24"/>
          <w:szCs w:val="24"/>
        </w:rPr>
        <w:t xml:space="preserve">Fees </w:t>
      </w:r>
      <w:r>
        <w:rPr>
          <w:color w:val="000000"/>
          <w:sz w:val="24"/>
          <w:szCs w:val="24"/>
        </w:rPr>
        <w:t xml:space="preserve">screen to view your fee history and </w:t>
      </w:r>
      <w:r>
        <w:rPr>
          <w:b/>
          <w:bCs/>
          <w:color w:val="000000"/>
          <w:sz w:val="24"/>
          <w:szCs w:val="24"/>
        </w:rPr>
        <w:t xml:space="preserve">Wallet Tab </w:t>
      </w:r>
      <w:r>
        <w:rPr>
          <w:color w:val="000000"/>
          <w:sz w:val="24"/>
          <w:szCs w:val="24"/>
        </w:rPr>
        <w:t xml:space="preserve">to </w:t>
      </w:r>
      <w:proofErr w:type="gramStart"/>
      <w:r>
        <w:rPr>
          <w:color w:val="000000"/>
          <w:sz w:val="24"/>
          <w:szCs w:val="24"/>
        </w:rPr>
        <w:t>access  receipts</w:t>
      </w:r>
      <w:proofErr w:type="gramEnd"/>
      <w:r>
        <w:rPr>
          <w:color w:val="000000"/>
          <w:sz w:val="24"/>
          <w:szCs w:val="24"/>
        </w:rPr>
        <w:t xml:space="preserve">. </w:t>
      </w:r>
    </w:p>
    <w:p w14:paraId="49F417E9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0" w:line="240" w:lineRule="auto"/>
        <w:ind w:left="9"/>
        <w:rPr>
          <w:rFonts w:ascii="Play" w:eastAsia="Play" w:hAnsi="Play" w:cs="Play"/>
          <w:b/>
          <w:bCs/>
          <w:color w:val="000000"/>
          <w:sz w:val="31"/>
          <w:szCs w:val="31"/>
        </w:rPr>
      </w:pPr>
      <w:r>
        <w:rPr>
          <w:rFonts w:ascii="Play" w:eastAsia="Play" w:hAnsi="Play" w:cs="Play"/>
          <w:b/>
          <w:bCs/>
          <w:color w:val="000000"/>
          <w:sz w:val="31"/>
          <w:szCs w:val="31"/>
        </w:rPr>
        <w:t xml:space="preserve">If your email address is not yet associated with a </w:t>
      </w:r>
      <w:proofErr w:type="gramStart"/>
      <w:r>
        <w:rPr>
          <w:rFonts w:ascii="Play" w:eastAsia="Play" w:hAnsi="Play" w:cs="Play"/>
          <w:b/>
          <w:bCs/>
          <w:color w:val="000000"/>
          <w:sz w:val="31"/>
          <w:szCs w:val="31"/>
        </w:rPr>
        <w:t>Student</w:t>
      </w:r>
      <w:proofErr w:type="gramEnd"/>
      <w:r>
        <w:rPr>
          <w:rFonts w:ascii="Play" w:eastAsia="Play" w:hAnsi="Play" w:cs="Play"/>
          <w:b/>
          <w:bCs/>
          <w:color w:val="000000"/>
          <w:sz w:val="31"/>
          <w:szCs w:val="31"/>
        </w:rPr>
        <w:t xml:space="preserve"> account: </w:t>
      </w:r>
    </w:p>
    <w:p w14:paraId="34462B19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5" w:line="282" w:lineRule="auto"/>
        <w:ind w:right="118" w:firstLine="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If you didn’t provide your email address to your school or it isn’t recognized by </w:t>
      </w:r>
      <w:proofErr w:type="gramStart"/>
      <w:r>
        <w:rPr>
          <w:color w:val="000000"/>
          <w:sz w:val="24"/>
          <w:szCs w:val="24"/>
        </w:rPr>
        <w:t>Givebacks,  don’t</w:t>
      </w:r>
      <w:proofErr w:type="gramEnd"/>
      <w:r>
        <w:rPr>
          <w:color w:val="000000"/>
          <w:sz w:val="24"/>
          <w:szCs w:val="24"/>
        </w:rPr>
        <w:t xml:space="preserve"> worry — you can still pay student fees by selecting your organization and </w:t>
      </w:r>
      <w:proofErr w:type="gramStart"/>
      <w:r>
        <w:rPr>
          <w:color w:val="000000"/>
          <w:sz w:val="24"/>
          <w:szCs w:val="24"/>
        </w:rPr>
        <w:t>manually  adding</w:t>
      </w:r>
      <w:proofErr w:type="gramEnd"/>
      <w:r>
        <w:rPr>
          <w:color w:val="000000"/>
          <w:sz w:val="24"/>
          <w:szCs w:val="24"/>
        </w:rPr>
        <w:t xml:space="preserve"> your student. </w:t>
      </w:r>
    </w:p>
    <w:p w14:paraId="02F035AD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1: Download and Launch the Givebacks App </w:t>
      </w:r>
    </w:p>
    <w:p w14:paraId="5447EE49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415" w:lineRule="auto"/>
        <w:ind w:left="718" w:right="1536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Download the </w:t>
      </w:r>
      <w:r>
        <w:rPr>
          <w:b/>
          <w:bCs/>
          <w:color w:val="000000"/>
          <w:sz w:val="24"/>
          <w:szCs w:val="24"/>
        </w:rPr>
        <w:t xml:space="preserve">Givebacks App </w:t>
      </w:r>
      <w:r>
        <w:rPr>
          <w:color w:val="000000"/>
          <w:sz w:val="24"/>
          <w:szCs w:val="24"/>
        </w:rPr>
        <w:t xml:space="preserve">from the App Store or Google Play. </w:t>
      </w: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Open the app once installed. </w:t>
      </w:r>
    </w:p>
    <w:p w14:paraId="668D4873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19050" distB="19050" distL="19050" distR="19050" wp14:anchorId="01B361F8" wp14:editId="59C21433">
            <wp:extent cx="1526540" cy="3272409"/>
            <wp:effectExtent l="0" t="0" r="0" b="0"/>
            <wp:docPr id="7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32724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216421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2: Create an Account or Sign In </w:t>
      </w:r>
    </w:p>
    <w:p w14:paraId="7D0B2598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Choose </w:t>
      </w:r>
      <w:r>
        <w:rPr>
          <w:b/>
          <w:bCs/>
          <w:color w:val="000000"/>
          <w:sz w:val="24"/>
          <w:szCs w:val="24"/>
        </w:rPr>
        <w:t xml:space="preserve">Create Account </w:t>
      </w:r>
      <w:r>
        <w:rPr>
          <w:color w:val="000000"/>
          <w:sz w:val="24"/>
          <w:szCs w:val="24"/>
        </w:rPr>
        <w:t xml:space="preserve">if you're new to Givebacks. </w:t>
      </w:r>
    </w:p>
    <w:p w14:paraId="2FAE2FBB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jc w:val="right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If you already have an account, click </w:t>
      </w:r>
      <w:r>
        <w:rPr>
          <w:b/>
          <w:bCs/>
          <w:color w:val="000000"/>
          <w:sz w:val="24"/>
          <w:szCs w:val="24"/>
        </w:rPr>
        <w:t xml:space="preserve">Sign In </w:t>
      </w:r>
      <w:r>
        <w:rPr>
          <w:color w:val="000000"/>
          <w:sz w:val="24"/>
          <w:szCs w:val="24"/>
        </w:rPr>
        <w:t>and enter your email and password.</w:t>
      </w:r>
    </w:p>
    <w:p w14:paraId="4869E7FC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lastRenderedPageBreak/>
        <w:drawing>
          <wp:inline distT="19050" distB="19050" distL="19050" distR="19050" wp14:anchorId="058DCFB6" wp14:editId="2C6621CE">
            <wp:extent cx="3062986" cy="3209290"/>
            <wp:effectExtent l="0" t="0" r="0" b="0"/>
            <wp:docPr id="10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2986" cy="3209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F57A3A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3: Tell us Why You're Here &amp; Select Your Organization </w:t>
      </w:r>
    </w:p>
    <w:p w14:paraId="615EC814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right="14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After signing </w:t>
      </w:r>
      <w:proofErr w:type="gramStart"/>
      <w:r>
        <w:rPr>
          <w:color w:val="000000"/>
          <w:sz w:val="24"/>
          <w:szCs w:val="24"/>
        </w:rPr>
        <w:t>in</w:t>
      </w:r>
      <w:proofErr w:type="gramEnd"/>
      <w:r>
        <w:rPr>
          <w:color w:val="000000"/>
          <w:sz w:val="24"/>
          <w:szCs w:val="24"/>
        </w:rPr>
        <w:t xml:space="preserve">, you’ll be prompted to tell Givebacks what you’re trying to accomplish. </w:t>
      </w:r>
    </w:p>
    <w:p w14:paraId="0C2E8C46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82" w:lineRule="auto"/>
        <w:ind w:left="1069" w:right="213" w:hanging="350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You can select from a list of actions that you wish to complete in the app. </w:t>
      </w:r>
      <w:proofErr w:type="gramStart"/>
      <w:r>
        <w:rPr>
          <w:color w:val="000000"/>
          <w:sz w:val="24"/>
          <w:szCs w:val="24"/>
        </w:rPr>
        <w:t>This  will</w:t>
      </w:r>
      <w:proofErr w:type="gramEnd"/>
      <w:r>
        <w:rPr>
          <w:color w:val="000000"/>
          <w:sz w:val="24"/>
          <w:szCs w:val="24"/>
        </w:rPr>
        <w:t xml:space="preserve"> help us personalize your onboarding. </w:t>
      </w:r>
    </w:p>
    <w:p w14:paraId="70C80735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Select all that apply. </w:t>
      </w:r>
    </w:p>
    <w:p w14:paraId="44C97BC8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1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Click </w:t>
      </w:r>
      <w:r>
        <w:rPr>
          <w:b/>
          <w:bCs/>
          <w:color w:val="000000"/>
          <w:sz w:val="24"/>
          <w:szCs w:val="24"/>
        </w:rPr>
        <w:t>Continue</w:t>
      </w:r>
      <w:r>
        <w:rPr>
          <w:color w:val="000000"/>
          <w:sz w:val="24"/>
          <w:szCs w:val="24"/>
        </w:rPr>
        <w:t>.</w:t>
      </w:r>
    </w:p>
    <w:p w14:paraId="009E877E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19050" distB="19050" distL="19050" distR="19050" wp14:anchorId="652BA783" wp14:editId="56C637F6">
            <wp:extent cx="1526540" cy="3272409"/>
            <wp:effectExtent l="0" t="0" r="0" b="0"/>
            <wp:docPr id="6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32724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C0AC76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16" w:lineRule="auto"/>
        <w:ind w:left="718" w:right="1213" w:hanging="34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Next, you’ll be asked to choose the specific </w:t>
      </w:r>
      <w:proofErr w:type="gramStart"/>
      <w:r>
        <w:rPr>
          <w:color w:val="000000"/>
          <w:sz w:val="24"/>
          <w:szCs w:val="24"/>
        </w:rPr>
        <w:t>causes</w:t>
      </w:r>
      <w:proofErr w:type="gramEnd"/>
      <w:r>
        <w:rPr>
          <w:color w:val="000000"/>
          <w:sz w:val="24"/>
          <w:szCs w:val="24"/>
        </w:rPr>
        <w:t xml:space="preserve"> or schools you </w:t>
      </w:r>
      <w:r>
        <w:rPr>
          <w:color w:val="000000"/>
          <w:sz w:val="24"/>
          <w:szCs w:val="24"/>
        </w:rPr>
        <w:lastRenderedPageBreak/>
        <w:t xml:space="preserve">support. </w:t>
      </w: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Browse or search by name or location. </w:t>
      </w:r>
    </w:p>
    <w:p w14:paraId="66A513D7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line="227" w:lineRule="auto"/>
        <w:ind w:left="718" w:right="837"/>
        <w:jc w:val="both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Select your school or organization by clicking </w:t>
      </w:r>
      <w:r>
        <w:rPr>
          <w:b/>
          <w:bCs/>
          <w:color w:val="000000"/>
          <w:sz w:val="24"/>
          <w:szCs w:val="24"/>
        </w:rPr>
        <w:t xml:space="preserve">Follow &amp; Continue. </w:t>
      </w:r>
      <w:r>
        <w:rPr>
          <w:b/>
          <w:bCs/>
          <w:noProof/>
          <w:color w:val="000000"/>
          <w:sz w:val="24"/>
          <w:szCs w:val="24"/>
        </w:rPr>
        <w:drawing>
          <wp:inline distT="19050" distB="19050" distL="19050" distR="19050" wp14:anchorId="0D5DBD60" wp14:editId="6036B9A8">
            <wp:extent cx="4452366" cy="3081020"/>
            <wp:effectExtent l="0" t="0" r="0" b="0"/>
            <wp:docPr id="8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2366" cy="3081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Add another organization or click </w:t>
      </w:r>
      <w:r>
        <w:rPr>
          <w:b/>
          <w:bCs/>
          <w:color w:val="000000"/>
          <w:sz w:val="24"/>
          <w:szCs w:val="24"/>
        </w:rPr>
        <w:t xml:space="preserve">Start Supporting </w:t>
      </w:r>
      <w:r>
        <w:rPr>
          <w:color w:val="000000"/>
          <w:sz w:val="24"/>
          <w:szCs w:val="24"/>
        </w:rPr>
        <w:t>to finish onboarding.</w:t>
      </w:r>
      <w:r>
        <w:rPr>
          <w:noProof/>
          <w:color w:val="000000"/>
          <w:sz w:val="24"/>
          <w:szCs w:val="24"/>
        </w:rPr>
        <w:drawing>
          <wp:inline distT="19050" distB="19050" distL="19050" distR="19050" wp14:anchorId="2E7D3B33" wp14:editId="1554CCDA">
            <wp:extent cx="1536065" cy="3300730"/>
            <wp:effectExtent l="0" t="0" r="0" b="0"/>
            <wp:docPr id="1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33007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F716C4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4: Navigate to the Student Fees Section </w:t>
      </w:r>
    </w:p>
    <w:p w14:paraId="53313A1D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81" w:lineRule="auto"/>
        <w:ind w:left="1087" w:right="57" w:hanging="36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From the “Your Personalized Start” screen, tap the </w:t>
      </w:r>
      <w:r>
        <w:rPr>
          <w:b/>
          <w:bCs/>
          <w:color w:val="000000"/>
          <w:sz w:val="24"/>
          <w:szCs w:val="24"/>
        </w:rPr>
        <w:t xml:space="preserve">Fees </w:t>
      </w:r>
      <w:r>
        <w:rPr>
          <w:color w:val="000000"/>
          <w:sz w:val="24"/>
          <w:szCs w:val="24"/>
        </w:rPr>
        <w:t xml:space="preserve">tab or look for the </w:t>
      </w:r>
      <w:proofErr w:type="gramStart"/>
      <w:r>
        <w:rPr>
          <w:b/>
          <w:bCs/>
          <w:color w:val="000000"/>
          <w:sz w:val="24"/>
          <w:szCs w:val="24"/>
        </w:rPr>
        <w:t>Visit  Fees</w:t>
      </w:r>
      <w:proofErr w:type="gramEnd"/>
      <w:r>
        <w:rPr>
          <w:b/>
          <w:bCs/>
          <w:color w:val="000000"/>
          <w:sz w:val="24"/>
          <w:szCs w:val="24"/>
        </w:rPr>
        <w:t xml:space="preserve"> Page</w:t>
      </w:r>
      <w:r>
        <w:rPr>
          <w:color w:val="000000"/>
          <w:sz w:val="24"/>
          <w:szCs w:val="24"/>
        </w:rPr>
        <w:t xml:space="preserve">. </w:t>
      </w:r>
    </w:p>
    <w:p w14:paraId="228F4D5E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lastRenderedPageBreak/>
        <w:drawing>
          <wp:inline distT="19050" distB="19050" distL="19050" distR="19050" wp14:anchorId="714378F2" wp14:editId="4483CD21">
            <wp:extent cx="1508760" cy="3291840"/>
            <wp:effectExtent l="0" t="0" r="0" b="0"/>
            <wp:docPr id="1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3291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97D906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2" w:lineRule="auto"/>
        <w:ind w:left="1077" w:right="602" w:hanging="35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If your account isn’t linked to any students yet, you’ll see an option to </w:t>
      </w:r>
      <w:proofErr w:type="gramStart"/>
      <w:r>
        <w:rPr>
          <w:b/>
          <w:bCs/>
          <w:color w:val="000000"/>
          <w:sz w:val="24"/>
          <w:szCs w:val="24"/>
        </w:rPr>
        <w:t>Add  Student</w:t>
      </w:r>
      <w:proofErr w:type="gramEnd"/>
      <w:r>
        <w:rPr>
          <w:color w:val="000000"/>
          <w:sz w:val="24"/>
          <w:szCs w:val="24"/>
        </w:rPr>
        <w:t xml:space="preserve">. </w:t>
      </w:r>
    </w:p>
    <w:p w14:paraId="526DBF21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8"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5: Add Your Student </w:t>
      </w:r>
    </w:p>
    <w:p w14:paraId="574A29E2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3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To pay fees, you must link your student account. </w:t>
      </w:r>
    </w:p>
    <w:p w14:paraId="53359539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Click </w:t>
      </w:r>
      <w:r>
        <w:rPr>
          <w:b/>
          <w:bCs/>
          <w:color w:val="000000"/>
          <w:sz w:val="24"/>
          <w:szCs w:val="24"/>
        </w:rPr>
        <w:t>Add Student</w:t>
      </w:r>
      <w:r>
        <w:rPr>
          <w:color w:val="000000"/>
          <w:sz w:val="24"/>
          <w:szCs w:val="24"/>
        </w:rPr>
        <w:t>.</w:t>
      </w:r>
    </w:p>
    <w:p w14:paraId="49AA888B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19050" distB="19050" distL="19050" distR="19050" wp14:anchorId="0F615683" wp14:editId="2440AC2B">
            <wp:extent cx="1536065" cy="3291586"/>
            <wp:effectExtent l="0" t="0" r="0" b="0"/>
            <wp:docPr id="11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32915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45185C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Fill in the </w:t>
      </w:r>
      <w:proofErr w:type="gramStart"/>
      <w:r>
        <w:rPr>
          <w:color w:val="000000"/>
          <w:sz w:val="24"/>
          <w:szCs w:val="24"/>
        </w:rPr>
        <w:t>student’s</w:t>
      </w:r>
      <w:proofErr w:type="gramEnd"/>
      <w:r>
        <w:rPr>
          <w:color w:val="000000"/>
          <w:sz w:val="24"/>
          <w:szCs w:val="24"/>
        </w:rPr>
        <w:t xml:space="preserve">: </w:t>
      </w:r>
    </w:p>
    <w:p w14:paraId="2BC44F6C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1" w:line="240" w:lineRule="auto"/>
        <w:ind w:left="1442"/>
        <w:rPr>
          <w:color w:val="000000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color w:val="000000"/>
          <w:sz w:val="19"/>
          <w:szCs w:val="19"/>
        </w:rPr>
        <w:lastRenderedPageBreak/>
        <w:t xml:space="preserve">o </w:t>
      </w:r>
      <w:r>
        <w:rPr>
          <w:color w:val="000000"/>
          <w:sz w:val="24"/>
          <w:szCs w:val="24"/>
        </w:rPr>
        <w:t>First</w:t>
      </w:r>
      <w:proofErr w:type="gramEnd"/>
      <w:r>
        <w:rPr>
          <w:color w:val="000000"/>
          <w:sz w:val="24"/>
          <w:szCs w:val="24"/>
        </w:rPr>
        <w:t xml:space="preserve"> Name </w:t>
      </w:r>
    </w:p>
    <w:p w14:paraId="2527BF72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1442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19"/>
          <w:szCs w:val="19"/>
        </w:rPr>
        <w:t xml:space="preserve">o </w:t>
      </w:r>
      <w:r>
        <w:rPr>
          <w:color w:val="000000"/>
          <w:sz w:val="24"/>
          <w:szCs w:val="24"/>
        </w:rPr>
        <w:t xml:space="preserve">Last Name </w:t>
      </w:r>
    </w:p>
    <w:p w14:paraId="00E850C2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416" w:lineRule="auto"/>
        <w:ind w:left="718" w:right="3875" w:firstLine="723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19"/>
          <w:szCs w:val="19"/>
        </w:rPr>
        <w:t xml:space="preserve">o </w:t>
      </w:r>
      <w:r>
        <w:rPr>
          <w:color w:val="000000"/>
          <w:sz w:val="24"/>
          <w:szCs w:val="24"/>
        </w:rPr>
        <w:t xml:space="preserve">Student ID (provided by the </w:t>
      </w:r>
      <w:proofErr w:type="gramStart"/>
      <w:r>
        <w:rPr>
          <w:color w:val="000000"/>
          <w:sz w:val="24"/>
          <w:szCs w:val="24"/>
        </w:rPr>
        <w:t xml:space="preserve">school) </w:t>
      </w: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>•</w:t>
      </w:r>
      <w:proofErr w:type="gramEnd"/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 </w:t>
      </w:r>
      <w:r>
        <w:rPr>
          <w:color w:val="000000"/>
          <w:sz w:val="24"/>
          <w:szCs w:val="24"/>
        </w:rPr>
        <w:t xml:space="preserve">Click </w:t>
      </w:r>
      <w:r>
        <w:rPr>
          <w:b/>
          <w:bCs/>
          <w:color w:val="000000"/>
          <w:sz w:val="24"/>
          <w:szCs w:val="24"/>
        </w:rPr>
        <w:t>Add Student</w:t>
      </w:r>
      <w:r>
        <w:rPr>
          <w:color w:val="000000"/>
          <w:sz w:val="24"/>
          <w:szCs w:val="24"/>
        </w:rPr>
        <w:t>.</w:t>
      </w:r>
    </w:p>
    <w:p w14:paraId="6B6EDBDF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ind w:left="106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19050" distB="19050" distL="19050" distR="19050" wp14:anchorId="6019B986" wp14:editId="55EF2398">
            <wp:extent cx="1554480" cy="331914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33191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F5D91A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3" w:lineRule="auto"/>
        <w:ind w:left="366" w:right="11" w:firstLine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If the information matches a record from the school, you’ll see a </w:t>
      </w:r>
      <w:proofErr w:type="gramStart"/>
      <w:r>
        <w:rPr>
          <w:color w:val="000000"/>
          <w:sz w:val="24"/>
          <w:szCs w:val="24"/>
        </w:rPr>
        <w:t>success  message</w:t>
      </w:r>
      <w:proofErr w:type="gramEnd"/>
      <w:r>
        <w:rPr>
          <w:color w:val="000000"/>
          <w:sz w:val="24"/>
          <w:szCs w:val="24"/>
        </w:rPr>
        <w:t xml:space="preserve">: </w:t>
      </w:r>
      <w:r>
        <w:rPr>
          <w:b/>
          <w:bCs/>
          <w:color w:val="000000"/>
          <w:sz w:val="24"/>
          <w:szCs w:val="24"/>
        </w:rPr>
        <w:t xml:space="preserve">“Student Added.” </w:t>
      </w:r>
      <w:r>
        <w:rPr>
          <w:color w:val="000000"/>
          <w:sz w:val="24"/>
          <w:szCs w:val="24"/>
        </w:rPr>
        <w:t xml:space="preserve">Once added, the student’s fees will automatically </w:t>
      </w:r>
      <w:proofErr w:type="gramStart"/>
      <w:r>
        <w:rPr>
          <w:color w:val="000000"/>
          <w:sz w:val="24"/>
          <w:szCs w:val="24"/>
        </w:rPr>
        <w:t>appear  under</w:t>
      </w:r>
      <w:proofErr w:type="gramEnd"/>
      <w:r>
        <w:rPr>
          <w:color w:val="000000"/>
          <w:sz w:val="24"/>
          <w:szCs w:val="24"/>
        </w:rPr>
        <w:t xml:space="preserve"> their name. </w:t>
      </w:r>
    </w:p>
    <w:p w14:paraId="7096666D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9" w:line="240" w:lineRule="auto"/>
        <w:ind w:left="348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19050" distB="19050" distL="19050" distR="19050" wp14:anchorId="523556DC" wp14:editId="63520B30">
            <wp:extent cx="1544955" cy="331851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4955" cy="33185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E45556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Step 6: Pay Your Fees </w:t>
      </w:r>
    </w:p>
    <w:p w14:paraId="56AABA41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Select the </w:t>
      </w:r>
      <w:proofErr w:type="gramStart"/>
      <w:r>
        <w:rPr>
          <w:color w:val="000000"/>
          <w:sz w:val="24"/>
          <w:szCs w:val="24"/>
        </w:rPr>
        <w:t>student</w:t>
      </w:r>
      <w:proofErr w:type="gramEnd"/>
      <w:r>
        <w:rPr>
          <w:color w:val="000000"/>
          <w:sz w:val="24"/>
          <w:szCs w:val="24"/>
        </w:rPr>
        <w:t xml:space="preserve"> and review their listed fees. </w:t>
      </w:r>
    </w:p>
    <w:p w14:paraId="6EB82CAC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Tap </w:t>
      </w:r>
      <w:r>
        <w:rPr>
          <w:b/>
          <w:bCs/>
          <w:color w:val="000000"/>
          <w:sz w:val="24"/>
          <w:szCs w:val="24"/>
        </w:rPr>
        <w:t xml:space="preserve">Add to Cart </w:t>
      </w:r>
      <w:r>
        <w:rPr>
          <w:color w:val="000000"/>
          <w:sz w:val="24"/>
          <w:szCs w:val="24"/>
        </w:rPr>
        <w:t xml:space="preserve">next to each item you'd like to pay. </w:t>
      </w:r>
    </w:p>
    <w:p w14:paraId="2A96B341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Proceed to </w:t>
      </w:r>
      <w:proofErr w:type="gramStart"/>
      <w:r>
        <w:rPr>
          <w:color w:val="000000"/>
          <w:sz w:val="24"/>
          <w:szCs w:val="24"/>
        </w:rPr>
        <w:t>checkout</w:t>
      </w:r>
      <w:proofErr w:type="gramEnd"/>
      <w:r>
        <w:rPr>
          <w:color w:val="000000"/>
          <w:sz w:val="24"/>
          <w:szCs w:val="24"/>
        </w:rPr>
        <w:t xml:space="preserve"> and enter your payment details. </w:t>
      </w:r>
    </w:p>
    <w:p w14:paraId="72678653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8" w:line="240" w:lineRule="auto"/>
        <w:ind w:left="35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Step 7: Confirmation </w:t>
      </w:r>
    </w:p>
    <w:p w14:paraId="08990376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34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After completing payment, you’ll receive: </w:t>
      </w:r>
    </w:p>
    <w:p w14:paraId="71266928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An in-app confirmation screen </w:t>
      </w:r>
    </w:p>
    <w:p w14:paraId="699D1293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An email receipt </w:t>
      </w:r>
    </w:p>
    <w:p w14:paraId="49DE72BC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18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24"/>
          <w:szCs w:val="24"/>
        </w:rPr>
        <w:t xml:space="preserve">Access to purchase history from the </w:t>
      </w:r>
      <w:r>
        <w:rPr>
          <w:b/>
          <w:bCs/>
          <w:color w:val="000000"/>
          <w:sz w:val="24"/>
          <w:szCs w:val="24"/>
        </w:rPr>
        <w:t xml:space="preserve">Wallet </w:t>
      </w:r>
      <w:r>
        <w:rPr>
          <w:color w:val="000000"/>
          <w:sz w:val="24"/>
          <w:szCs w:val="24"/>
        </w:rPr>
        <w:t xml:space="preserve">or </w:t>
      </w:r>
      <w:r>
        <w:rPr>
          <w:b/>
          <w:bCs/>
          <w:color w:val="000000"/>
          <w:sz w:val="24"/>
          <w:szCs w:val="24"/>
        </w:rPr>
        <w:t xml:space="preserve">Fees </w:t>
      </w:r>
      <w:r>
        <w:rPr>
          <w:color w:val="000000"/>
          <w:sz w:val="24"/>
          <w:szCs w:val="24"/>
        </w:rPr>
        <w:t xml:space="preserve">tab </w:t>
      </w:r>
    </w:p>
    <w:p w14:paraId="75E46E42" w14:textId="77777777" w:rsidR="00391A5E" w:rsidRDefault="004E56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9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Questions? Click the "?" icon to contact Givebacks Support.</w:t>
      </w:r>
    </w:p>
    <w:sectPr w:rsidR="00391A5E">
      <w:pgSz w:w="12240" w:h="15840"/>
      <w:pgMar w:top="1065" w:right="1514" w:bottom="794" w:left="145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1B0DE9F-D985-4B55-BBE4-29D424DA8AEC}"/>
  </w:font>
  <w:font w:name="Play">
    <w:charset w:val="00"/>
    <w:family w:val="auto"/>
    <w:pitch w:val="default"/>
    <w:embedBold r:id="rId2" w:fontKey="{F65C3B37-A230-43BE-92ED-4812B00D113B}"/>
  </w:font>
  <w:font w:name="Noto Sans Symbols">
    <w:charset w:val="00"/>
    <w:family w:val="auto"/>
    <w:pitch w:val="default"/>
    <w:embedRegular r:id="rId3" w:fontKey="{5A507EA1-6307-4C1E-94E7-897C54CEE1B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BD9F3DC-55BC-4C41-A69B-EED5865CD9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F9086B7-A339-4829-A844-F3F6DDFA38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A5E"/>
    <w:rsid w:val="00391A5E"/>
    <w:rsid w:val="004E56E3"/>
    <w:rsid w:val="00983D20"/>
    <w:rsid w:val="00C6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75063"/>
  <w15:docId w15:val="{13E00648-66EB-4681-BD0A-778E62E6A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Sutton</dc:creator>
  <cp:lastModifiedBy>Amanda Sutton</cp:lastModifiedBy>
  <cp:revision>2</cp:revision>
  <dcterms:created xsi:type="dcterms:W3CDTF">2026-06-10T14:33:00Z</dcterms:created>
  <dcterms:modified xsi:type="dcterms:W3CDTF">2026-06-10T14:33:00Z</dcterms:modified>
</cp:coreProperties>
</file>