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1"/>
        <w:gridCol w:w="4119"/>
      </w:tblGrid>
      <w:tr w:rsidR="007177EB" w14:paraId="77DA6F30" w14:textId="77777777" w:rsidTr="0098013C">
        <w:tc>
          <w:tcPr>
            <w:tcW w:w="6721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14:paraId="56B2AA3A" w14:textId="12F2A614" w:rsidR="007177EB" w:rsidRDefault="0098013C">
            <w:r w:rsidRPr="0098013C">
              <w:rPr>
                <w:rFonts w:ascii="Poppins" w:eastAsia="Poppins" w:hAnsi="Poppins" w:cs="Poppins"/>
                <w:b/>
                <w:bCs/>
                <w:color w:val="0F2D4A"/>
                <w:sz w:val="44"/>
                <w:szCs w:val="44"/>
              </w:rPr>
              <w:t>How to use</w:t>
            </w:r>
            <w:r w:rsidRPr="0098013C">
              <w:t xml:space="preserve"> </w:t>
            </w:r>
            <w:r w:rsidRPr="0098013C">
              <w:rPr>
                <w:rFonts w:ascii="Poppins" w:eastAsia="Nunito Sans ExtraBold" w:hAnsi="Poppins" w:cs="Poppins"/>
                <w:b/>
                <w:bCs/>
                <w:color w:val="1BAAC1"/>
                <w:sz w:val="44"/>
                <w:szCs w:val="44"/>
              </w:rPr>
              <w:t>your menu.</w:t>
            </w: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0" w:type="dxa"/>
              <w:bottom w:w="0" w:type="dxa"/>
              <w:right w:w="0" w:type="dxa"/>
            </w:tcMar>
            <w:vAlign w:val="center"/>
          </w:tcPr>
          <w:p w14:paraId="1F3964BD" w14:textId="2073A63C" w:rsidR="007177EB" w:rsidRDefault="00AD4FEB" w:rsidP="00AD4FEB">
            <w:pPr>
              <w:spacing w:before="260" w:after="260"/>
            </w:pPr>
            <w:r>
              <w:rPr>
                <w:rFonts w:ascii="Nunito Sans" w:eastAsia="Nunito Sans" w:hAnsi="Nunito Sans" w:cs="Nunito Sans"/>
                <w:i/>
                <w:iCs/>
                <w:color w:val="8A9199"/>
                <w:sz w:val="18"/>
                <w:szCs w:val="18"/>
              </w:rPr>
              <w:t>Southfield Public Schools</w:t>
            </w:r>
          </w:p>
        </w:tc>
      </w:tr>
    </w:tbl>
    <w:p w14:paraId="11E87E0D" w14:textId="77777777" w:rsidR="007177EB" w:rsidRDefault="00A24165">
      <w:pPr>
        <w:pBdr>
          <w:bottom w:val="single" w:sz="8" w:space="4" w:color="1BAAC1"/>
        </w:pBdr>
        <w:spacing w:before="160"/>
      </w:pPr>
      <w:r>
        <w:rPr>
          <w:sz w:val="2"/>
          <w:szCs w:val="2"/>
        </w:rPr>
        <w:t xml:space="preserve"> </w:t>
      </w:r>
    </w:p>
    <w:p w14:paraId="1F3864B5" w14:textId="77777777" w:rsidR="007177EB" w:rsidRDefault="007177EB">
      <w:pPr>
        <w:spacing w:after="90"/>
      </w:pPr>
    </w:p>
    <w:p w14:paraId="517C3F22" w14:textId="77777777" w:rsidR="007177EB" w:rsidRDefault="00A24165">
      <w:pPr>
        <w:pBdr>
          <w:left w:val="single" w:sz="22" w:space="10" w:color="1BAAC1"/>
        </w:pBdr>
        <w:spacing w:before="200" w:after="140"/>
        <w:ind w:left="200"/>
      </w:pPr>
      <w:r>
        <w:rPr>
          <w:rFonts w:ascii="Nunito Sans ExtraBold" w:eastAsia="Nunito Sans ExtraBold" w:hAnsi="Nunito Sans ExtraBold" w:cs="Nunito Sans ExtraBold"/>
          <w:b/>
          <w:bCs/>
          <w:color w:val="0F2D4A"/>
          <w:sz w:val="38"/>
          <w:szCs w:val="38"/>
        </w:rPr>
        <w:t>See what's on the menu</w:t>
      </w:r>
    </w:p>
    <w:p w14:paraId="465F8C4C" w14:textId="2E7CC0E1" w:rsidR="002A1080" w:rsidRPr="00F716BC" w:rsidRDefault="007A50D6" w:rsidP="002A1080">
      <w:pPr>
        <w:pStyle w:val="ListParagraph"/>
        <w:numPr>
          <w:ilvl w:val="0"/>
          <w:numId w:val="2"/>
        </w:numPr>
        <w:spacing w:after="110"/>
        <w:rPr>
          <w:rFonts w:ascii="Nunito Sans" w:eastAsia="Nunito Sans" w:hAnsi="Nunito Sans" w:cs="Nunito Sans"/>
          <w:color w:val="0F2D4A"/>
          <w:sz w:val="28"/>
          <w:szCs w:val="28"/>
          <w:highlight w:val="yellow"/>
        </w:rPr>
      </w:pPr>
      <w:r>
        <w:rPr>
          <w:rFonts w:ascii="Nunito Sans" w:eastAsia="Nunito Sans" w:hAnsi="Nunito Sans" w:cs="Nunito Sans"/>
          <w:color w:val="0F2D4A"/>
          <w:sz w:val="28"/>
          <w:szCs w:val="28"/>
        </w:rPr>
        <w:t xml:space="preserve">Visit your </w:t>
      </w:r>
      <w:r w:rsidR="002A1D62">
        <w:rPr>
          <w:rFonts w:ascii="Nunito Sans" w:eastAsia="Nunito Sans" w:hAnsi="Nunito Sans" w:cs="Nunito Sans"/>
          <w:color w:val="0F2D4A"/>
          <w:sz w:val="28"/>
          <w:szCs w:val="28"/>
        </w:rPr>
        <w:t xml:space="preserve">new menus </w:t>
      </w:r>
      <w:r w:rsidR="00BE48D5">
        <w:rPr>
          <w:rFonts w:ascii="Nunito Sans" w:eastAsia="Nunito Sans" w:hAnsi="Nunito Sans" w:cs="Nunito Sans"/>
          <w:color w:val="0F2D4A"/>
          <w:sz w:val="28"/>
          <w:szCs w:val="28"/>
        </w:rPr>
        <w:t>URL at</w:t>
      </w:r>
      <w:r w:rsidR="002A1D62">
        <w:rPr>
          <w:rFonts w:ascii="Nunito Sans" w:eastAsia="Nunito Sans" w:hAnsi="Nunito Sans" w:cs="Nunito Sans"/>
          <w:color w:val="0F2D4A"/>
          <w:sz w:val="28"/>
          <w:szCs w:val="28"/>
        </w:rPr>
        <w:t xml:space="preserve">:    </w:t>
      </w:r>
      <w:hyperlink r:id="rId7" w:history="1">
        <w:r w:rsidR="00AD4FEB" w:rsidRPr="00AD4FEB">
          <w:rPr>
            <w:rStyle w:val="Hyperlink"/>
            <w:rFonts w:ascii="Nunito Sans" w:eastAsia="Nunito Sans" w:hAnsi="Nunito Sans" w:cs="Nunito Sans"/>
            <w:sz w:val="28"/>
            <w:szCs w:val="28"/>
          </w:rPr>
          <w:t xml:space="preserve">Southfield Public Schools - School Nutrition </w:t>
        </w:r>
        <w:proofErr w:type="gramStart"/>
        <w:r w:rsidR="00AD4FEB" w:rsidRPr="00AD4FEB">
          <w:rPr>
            <w:rStyle w:val="Hyperlink"/>
            <w:rFonts w:ascii="Nunito Sans" w:eastAsia="Nunito Sans" w:hAnsi="Nunito Sans" w:cs="Nunito Sans"/>
            <w:sz w:val="28"/>
            <w:szCs w:val="28"/>
          </w:rPr>
          <w:t>And</w:t>
        </w:r>
        <w:proofErr w:type="gramEnd"/>
        <w:r w:rsidR="00AD4FEB" w:rsidRPr="00AD4FEB">
          <w:rPr>
            <w:rStyle w:val="Hyperlink"/>
            <w:rFonts w:ascii="Nunito Sans" w:eastAsia="Nunito Sans" w:hAnsi="Nunito Sans" w:cs="Nunito Sans"/>
            <w:sz w:val="28"/>
            <w:szCs w:val="28"/>
          </w:rPr>
          <w:t xml:space="preserve"> Fitness</w:t>
        </w:r>
      </w:hyperlink>
    </w:p>
    <w:p w14:paraId="0BBE590C" w14:textId="77777777" w:rsidR="002A1080" w:rsidRPr="000B013D" w:rsidRDefault="00A24165" w:rsidP="002A1080">
      <w:pPr>
        <w:pStyle w:val="ListParagraph"/>
        <w:numPr>
          <w:ilvl w:val="0"/>
          <w:numId w:val="2"/>
        </w:numPr>
        <w:spacing w:after="110"/>
        <w:rPr>
          <w:rFonts w:ascii="Nunito Sans" w:eastAsia="Nunito Sans" w:hAnsi="Nunito Sans" w:cs="Nunito Sans"/>
          <w:color w:val="0F2D4A"/>
          <w:sz w:val="28"/>
          <w:szCs w:val="28"/>
        </w:rPr>
      </w:pPr>
      <w:r w:rsidRPr="000B013D">
        <w:rPr>
          <w:rFonts w:ascii="Nunito Sans" w:eastAsia="Nunito Sans" w:hAnsi="Nunito Sans" w:cs="Nunito Sans"/>
          <w:color w:val="0F2D4A"/>
          <w:sz w:val="28"/>
          <w:szCs w:val="28"/>
        </w:rPr>
        <w:t xml:space="preserve">Click into the menu you'd like to view to open the </w:t>
      </w:r>
      <w:r w:rsidR="00581ABF" w:rsidRPr="000B013D">
        <w:rPr>
          <w:rFonts w:ascii="Nunito Sans" w:eastAsia="Nunito Sans" w:hAnsi="Nunito Sans" w:cs="Nunito Sans"/>
          <w:color w:val="0F2D4A"/>
          <w:sz w:val="28"/>
          <w:szCs w:val="28"/>
        </w:rPr>
        <w:t>interactive</w:t>
      </w:r>
      <w:r w:rsidRPr="000B013D">
        <w:rPr>
          <w:rFonts w:ascii="Nunito Sans" w:eastAsia="Nunito Sans" w:hAnsi="Nunito Sans" w:cs="Nunito Sans"/>
          <w:color w:val="0F2D4A"/>
          <w:sz w:val="28"/>
          <w:szCs w:val="28"/>
        </w:rPr>
        <w:t xml:space="preserve"> monthly calendar.</w:t>
      </w:r>
    </w:p>
    <w:p w14:paraId="21F90870" w14:textId="1B065D7C" w:rsidR="007177EB" w:rsidRPr="000B013D" w:rsidRDefault="00A24165" w:rsidP="002A1080">
      <w:pPr>
        <w:pStyle w:val="ListParagraph"/>
        <w:numPr>
          <w:ilvl w:val="0"/>
          <w:numId w:val="2"/>
        </w:numPr>
        <w:spacing w:after="110"/>
        <w:rPr>
          <w:rFonts w:ascii="Nunito Sans" w:eastAsia="Nunito Sans" w:hAnsi="Nunito Sans" w:cs="Nunito Sans"/>
          <w:color w:val="0F2D4A"/>
          <w:sz w:val="28"/>
          <w:szCs w:val="28"/>
        </w:rPr>
      </w:pPr>
      <w:r w:rsidRPr="000B013D">
        <w:rPr>
          <w:rFonts w:ascii="Nunito Sans" w:eastAsia="Nunito Sans" w:hAnsi="Nunito Sans" w:cs="Nunito Sans"/>
          <w:color w:val="0F2D4A"/>
          <w:sz w:val="28"/>
          <w:szCs w:val="28"/>
        </w:rPr>
        <w:t xml:space="preserve">Click the magnifying glass on any day to </w:t>
      </w:r>
      <w:r w:rsidR="00581ABF" w:rsidRPr="000B013D">
        <w:rPr>
          <w:rFonts w:ascii="Nunito Sans" w:eastAsia="Nunito Sans" w:hAnsi="Nunito Sans" w:cs="Nunito Sans"/>
          <w:color w:val="0F2D4A"/>
          <w:sz w:val="28"/>
          <w:szCs w:val="28"/>
        </w:rPr>
        <w:t>view all items served</w:t>
      </w:r>
      <w:r w:rsidRPr="000B013D">
        <w:rPr>
          <w:rFonts w:ascii="Nunito Sans" w:eastAsia="Nunito Sans" w:hAnsi="Nunito Sans" w:cs="Nunito Sans"/>
          <w:color w:val="0F2D4A"/>
          <w:sz w:val="28"/>
          <w:szCs w:val="28"/>
        </w:rPr>
        <w:t>.</w:t>
      </w:r>
    </w:p>
    <w:p w14:paraId="69C57193" w14:textId="77777777" w:rsidR="007177EB" w:rsidRDefault="007177EB">
      <w:pPr>
        <w:spacing w:after="140"/>
      </w:pPr>
    </w:p>
    <w:tbl>
      <w:tblPr>
        <w:tblW w:w="108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0"/>
        <w:gridCol w:w="5420"/>
      </w:tblGrid>
      <w:tr w:rsidR="007177EB" w14:paraId="724314B7" w14:textId="77777777" w:rsidTr="000B013D">
        <w:tc>
          <w:tcPr>
            <w:tcW w:w="542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56A2F9C7" w14:textId="030DFF2B" w:rsidR="007177EB" w:rsidRDefault="0098013C">
            <w:pPr>
              <w:jc w:val="center"/>
            </w:pPr>
            <w:r w:rsidRPr="0098013C">
              <w:rPr>
                <w:noProof/>
              </w:rPr>
              <w:drawing>
                <wp:inline distT="0" distB="0" distL="0" distR="0" wp14:anchorId="4B02D343" wp14:editId="466F857D">
                  <wp:extent cx="3365500" cy="2990215"/>
                  <wp:effectExtent l="0" t="0" r="0" b="0"/>
                  <wp:docPr id="7038084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80844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500" cy="299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0" w:type="dxa"/>
            <w:tcMar>
              <w:top w:w="0" w:type="dxa"/>
              <w:left w:w="120" w:type="dxa"/>
              <w:bottom w:w="0" w:type="dxa"/>
              <w:right w:w="0" w:type="dxa"/>
            </w:tcMar>
          </w:tcPr>
          <w:p w14:paraId="45553E47" w14:textId="77777777" w:rsidR="007177EB" w:rsidRDefault="00A241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05921D" wp14:editId="2DC35FD1">
                  <wp:extent cx="3095625" cy="2819400"/>
                  <wp:effectExtent l="0" t="0" r="0" b="0"/>
                  <wp:docPr id="377508096" name="Picture 377508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13D" w14:paraId="0532A6CE" w14:textId="77777777" w:rsidTr="00A10FC4">
        <w:tc>
          <w:tcPr>
            <w:tcW w:w="10840" w:type="dxa"/>
            <w:gridSpan w:val="2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FDAB943" w14:textId="77777777" w:rsidR="000B013D" w:rsidRDefault="000B013D">
            <w:pPr>
              <w:jc w:val="center"/>
              <w:rPr>
                <w:noProof/>
              </w:rPr>
            </w:pPr>
          </w:p>
          <w:p w14:paraId="450216E5" w14:textId="77777777" w:rsidR="000B013D" w:rsidRPr="000B013D" w:rsidRDefault="000B013D" w:rsidP="000B013D">
            <w:pPr>
              <w:jc w:val="center"/>
              <w:rPr>
                <w:rFonts w:ascii="Poppins" w:eastAsia="Poppins" w:hAnsi="Poppins" w:cs="Poppins"/>
                <w:b/>
                <w:bCs/>
                <w:color w:val="0F2D4A"/>
                <w:sz w:val="32"/>
                <w:szCs w:val="32"/>
              </w:rPr>
            </w:pPr>
            <w:r w:rsidRPr="000B013D">
              <w:rPr>
                <w:rFonts w:ascii="Poppins" w:eastAsia="Poppins" w:hAnsi="Poppins" w:cs="Poppins"/>
                <w:b/>
                <w:bCs/>
                <w:color w:val="0F2D4A"/>
                <w:sz w:val="32"/>
                <w:szCs w:val="32"/>
              </w:rPr>
              <w:t xml:space="preserve">Start using your new interactive menu </w:t>
            </w:r>
          </w:p>
          <w:p w14:paraId="1D011A43" w14:textId="527CA4B6" w:rsidR="000B013D" w:rsidRDefault="000B013D" w:rsidP="000B013D">
            <w:pPr>
              <w:jc w:val="center"/>
              <w:rPr>
                <w:rFonts w:ascii="Poppins" w:eastAsia="Nunito Sans ExtraBold" w:hAnsi="Poppins" w:cs="Poppins"/>
                <w:b/>
                <w:bCs/>
                <w:color w:val="1BAAC1"/>
                <w:sz w:val="32"/>
                <w:szCs w:val="32"/>
              </w:rPr>
            </w:pPr>
            <w:r w:rsidRPr="000B013D">
              <w:rPr>
                <w:rFonts w:ascii="Poppins" w:eastAsia="Poppins" w:hAnsi="Poppins" w:cs="Poppins"/>
                <w:b/>
                <w:bCs/>
                <w:color w:val="0F2D4A"/>
                <w:sz w:val="32"/>
                <w:szCs w:val="32"/>
              </w:rPr>
              <w:t xml:space="preserve">by </w:t>
            </w:r>
            <w:r w:rsidRPr="000B013D">
              <w:rPr>
                <w:rFonts w:ascii="Poppins" w:eastAsia="Nunito Sans ExtraBold" w:hAnsi="Poppins" w:cs="Poppins"/>
                <w:b/>
                <w:bCs/>
                <w:color w:val="1BAAC1"/>
                <w:sz w:val="32"/>
                <w:szCs w:val="32"/>
              </w:rPr>
              <w:t>downloading the app.</w:t>
            </w:r>
          </w:p>
          <w:p w14:paraId="1BB4E98D" w14:textId="3DBC4C57" w:rsidR="009A7459" w:rsidRPr="009A7459" w:rsidRDefault="009A7459" w:rsidP="009A7459">
            <w:pPr>
              <w:jc w:val="center"/>
              <w:rPr>
                <w:rFonts w:ascii="Poppins" w:eastAsia="Poppins" w:hAnsi="Poppins" w:cs="Poppins"/>
                <w:b/>
                <w:bCs/>
                <w:noProof/>
                <w:color w:val="0F2D4A"/>
                <w:sz w:val="48"/>
                <w:szCs w:val="48"/>
              </w:rPr>
            </w:pPr>
            <w:r w:rsidRPr="009A7459">
              <w:rPr>
                <w:rFonts w:ascii="Poppins" w:eastAsia="Poppins" w:hAnsi="Poppins" w:cs="Poppins"/>
                <w:b/>
                <w:bCs/>
                <w:noProof/>
                <w:color w:val="0F2D4A"/>
                <w:sz w:val="48"/>
                <w:szCs w:val="48"/>
              </w:rPr>
              <w:drawing>
                <wp:inline distT="0" distB="0" distL="0" distR="0" wp14:anchorId="237A08EB" wp14:editId="492DF404">
                  <wp:extent cx="2781300" cy="1850005"/>
                  <wp:effectExtent l="0" t="0" r="0" b="0"/>
                  <wp:docPr id="16145669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47" t="36575" r="13107" b="36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117" cy="1885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E595055" w14:textId="47084634" w:rsidR="000B013D" w:rsidRPr="00CB11D5" w:rsidRDefault="000B013D" w:rsidP="000B013D">
            <w:pPr>
              <w:jc w:val="center"/>
              <w:rPr>
                <w:rFonts w:ascii="Poppins" w:eastAsia="Poppins" w:hAnsi="Poppins" w:cs="Poppins"/>
                <w:b/>
                <w:bCs/>
                <w:color w:val="0F2D4A"/>
                <w:sz w:val="48"/>
                <w:szCs w:val="48"/>
              </w:rPr>
            </w:pPr>
          </w:p>
          <w:p w14:paraId="1717C022" w14:textId="77777777" w:rsidR="000B013D" w:rsidRDefault="000B013D">
            <w:pPr>
              <w:jc w:val="center"/>
              <w:rPr>
                <w:noProof/>
              </w:rPr>
            </w:pPr>
          </w:p>
        </w:tc>
      </w:tr>
    </w:tbl>
    <w:p w14:paraId="127E920A" w14:textId="77777777" w:rsidR="007177EB" w:rsidRDefault="007177EB">
      <w:pPr>
        <w:pageBreakBefore/>
      </w:pPr>
    </w:p>
    <w:tbl>
      <w:tblPr>
        <w:tblW w:w="108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1"/>
        <w:gridCol w:w="4119"/>
      </w:tblGrid>
      <w:tr w:rsidR="007177EB" w14:paraId="7140E0B9" w14:textId="77777777" w:rsidTr="0098013C">
        <w:tc>
          <w:tcPr>
            <w:tcW w:w="6721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14:paraId="72D04BFE" w14:textId="779DE8A2" w:rsidR="007177EB" w:rsidRPr="0098013C" w:rsidRDefault="0098013C" w:rsidP="0098013C">
            <w:pPr>
              <w:spacing w:after="20"/>
              <w:rPr>
                <w:rFonts w:ascii="Poppins" w:eastAsia="Nunito Sans ExtraBold" w:hAnsi="Poppins" w:cs="Poppins"/>
                <w:b/>
                <w:bCs/>
                <w:color w:val="1BAAC1"/>
                <w:sz w:val="48"/>
                <w:szCs w:val="48"/>
              </w:rPr>
            </w:pPr>
            <w:r w:rsidRPr="0098013C">
              <w:rPr>
                <w:rFonts w:ascii="Poppins" w:eastAsia="Poppins" w:hAnsi="Poppins" w:cs="Poppins"/>
                <w:b/>
                <w:bCs/>
                <w:color w:val="0F2D4A"/>
                <w:sz w:val="44"/>
                <w:szCs w:val="44"/>
              </w:rPr>
              <w:t>Switch to a</w:t>
            </w:r>
            <w:r w:rsidRPr="0098013C">
              <w:rPr>
                <w:rFonts w:ascii="Poppins" w:eastAsia="Nunito Sans ExtraBold" w:hAnsi="Poppins" w:cs="Poppins"/>
                <w:b/>
                <w:bCs/>
                <w:color w:val="1BAAC1"/>
                <w:sz w:val="44"/>
                <w:szCs w:val="44"/>
              </w:rPr>
              <w:t xml:space="preserve"> different menu.</w:t>
            </w: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0" w:type="dxa"/>
              <w:bottom w:w="0" w:type="dxa"/>
              <w:right w:w="0" w:type="dxa"/>
            </w:tcMar>
            <w:vAlign w:val="center"/>
          </w:tcPr>
          <w:p w14:paraId="3C004416" w14:textId="706817B1" w:rsidR="007177EB" w:rsidRPr="0098013C" w:rsidRDefault="00AD4FEB">
            <w:pPr>
              <w:spacing w:before="260" w:after="260"/>
              <w:jc w:val="center"/>
              <w:rPr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  <w:i/>
                <w:iCs/>
                <w:color w:val="8A9199"/>
                <w:sz w:val="18"/>
                <w:szCs w:val="18"/>
              </w:rPr>
              <w:t>Southfield Public Schools</w:t>
            </w:r>
          </w:p>
        </w:tc>
      </w:tr>
    </w:tbl>
    <w:p w14:paraId="60FA0627" w14:textId="77777777" w:rsidR="007177EB" w:rsidRDefault="00A24165">
      <w:pPr>
        <w:pBdr>
          <w:bottom w:val="single" w:sz="8" w:space="4" w:color="1BAAC1"/>
        </w:pBdr>
        <w:spacing w:before="160"/>
      </w:pPr>
      <w:r>
        <w:rPr>
          <w:sz w:val="2"/>
          <w:szCs w:val="2"/>
        </w:rPr>
        <w:t xml:space="preserve"> </w:t>
      </w:r>
    </w:p>
    <w:p w14:paraId="72CAE40D" w14:textId="77777777" w:rsidR="007177EB" w:rsidRDefault="007177EB">
      <w:pPr>
        <w:spacing w:after="90"/>
      </w:pPr>
    </w:p>
    <w:p w14:paraId="6C9BB76A" w14:textId="77777777" w:rsidR="007177EB" w:rsidRDefault="00A24165">
      <w:pPr>
        <w:pBdr>
          <w:left w:val="single" w:sz="22" w:space="10" w:color="1BAAC1"/>
        </w:pBdr>
        <w:spacing w:before="200" w:after="140"/>
        <w:ind w:left="200"/>
      </w:pPr>
      <w:r>
        <w:rPr>
          <w:rFonts w:ascii="Nunito Sans ExtraBold" w:eastAsia="Nunito Sans ExtraBold" w:hAnsi="Nunito Sans ExtraBold" w:cs="Nunito Sans ExtraBold"/>
          <w:b/>
          <w:bCs/>
          <w:color w:val="0F2D4A"/>
          <w:sz w:val="38"/>
          <w:szCs w:val="38"/>
        </w:rPr>
        <w:t>Switch to a different menu</w:t>
      </w:r>
    </w:p>
    <w:p w14:paraId="2CD83E8B" w14:textId="71251860" w:rsidR="007177EB" w:rsidRPr="0098013C" w:rsidRDefault="00A24165" w:rsidP="002A1080">
      <w:pPr>
        <w:pStyle w:val="ListParagraph"/>
        <w:numPr>
          <w:ilvl w:val="0"/>
          <w:numId w:val="3"/>
        </w:numPr>
        <w:spacing w:after="110"/>
      </w:pP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 xml:space="preserve">Use the dropdown in the upper-left corner to select a different </w:t>
      </w:r>
      <w:r w:rsidR="009B0D5B">
        <w:rPr>
          <w:rFonts w:ascii="Nunito Sans" w:eastAsia="Nunito Sans" w:hAnsi="Nunito Sans" w:cs="Nunito Sans"/>
          <w:color w:val="0F2D4A"/>
          <w:sz w:val="28"/>
          <w:szCs w:val="28"/>
        </w:rPr>
        <w:t>grade</w:t>
      </w: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 xml:space="preserve"> group.</w:t>
      </w:r>
    </w:p>
    <w:p w14:paraId="7EE416A9" w14:textId="0715FD35" w:rsidR="007177EB" w:rsidRDefault="00A24165" w:rsidP="002A1080">
      <w:pPr>
        <w:pStyle w:val="ListParagraph"/>
        <w:numPr>
          <w:ilvl w:val="0"/>
          <w:numId w:val="3"/>
        </w:numPr>
        <w:spacing w:after="110"/>
      </w:pP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 xml:space="preserve">Use the </w:t>
      </w:r>
      <w:r w:rsidR="00520331">
        <w:rPr>
          <w:rFonts w:ascii="Nunito Sans" w:eastAsia="Nunito Sans" w:hAnsi="Nunito Sans" w:cs="Nunito Sans"/>
          <w:color w:val="0F2D4A"/>
          <w:sz w:val="28"/>
          <w:szCs w:val="28"/>
        </w:rPr>
        <w:t>second</w:t>
      </w: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 xml:space="preserve"> dropdown </w:t>
      </w:r>
      <w:r w:rsidR="00520331">
        <w:rPr>
          <w:rFonts w:ascii="Nunito Sans" w:eastAsia="Nunito Sans" w:hAnsi="Nunito Sans" w:cs="Nunito Sans"/>
          <w:color w:val="0F2D4A"/>
          <w:sz w:val="28"/>
          <w:szCs w:val="28"/>
        </w:rPr>
        <w:t>to</w:t>
      </w: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 xml:space="preserve"> choose </w:t>
      </w:r>
      <w:r w:rsidR="0017009B">
        <w:rPr>
          <w:rFonts w:ascii="Nunito Sans" w:eastAsia="Nunito Sans" w:hAnsi="Nunito Sans" w:cs="Nunito Sans"/>
          <w:color w:val="0F2D4A"/>
          <w:sz w:val="28"/>
          <w:szCs w:val="28"/>
        </w:rPr>
        <w:t>a</w:t>
      </w: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 xml:space="preserve"> specific</w:t>
      </w:r>
      <w:r w:rsidR="009B0D5B">
        <w:rPr>
          <w:rFonts w:ascii="Nunito Sans" w:eastAsia="Nunito Sans" w:hAnsi="Nunito Sans" w:cs="Nunito Sans"/>
          <w:color w:val="0F2D4A"/>
          <w:sz w:val="28"/>
          <w:szCs w:val="28"/>
        </w:rPr>
        <w:t xml:space="preserve"> school</w:t>
      </w:r>
      <w:r w:rsidR="00520331">
        <w:rPr>
          <w:rFonts w:ascii="Nunito Sans" w:eastAsia="Nunito Sans" w:hAnsi="Nunito Sans" w:cs="Nunito Sans"/>
          <w:color w:val="0F2D4A"/>
          <w:sz w:val="28"/>
          <w:szCs w:val="28"/>
        </w:rPr>
        <w:t xml:space="preserve"> site</w:t>
      </w:r>
      <w:r w:rsidR="0028737A">
        <w:rPr>
          <w:rFonts w:ascii="Nunito Sans" w:eastAsia="Nunito Sans" w:hAnsi="Nunito Sans" w:cs="Nunito Sans"/>
          <w:color w:val="0F2D4A"/>
          <w:sz w:val="28"/>
          <w:szCs w:val="28"/>
        </w:rPr>
        <w:t>, then use the third dropdown to select</w:t>
      </w: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 xml:space="preserve"> menu you'd like to view.</w:t>
      </w:r>
    </w:p>
    <w:p w14:paraId="0F464C21" w14:textId="3CFDAD2C" w:rsidR="007177EB" w:rsidRPr="0098013C" w:rsidRDefault="00A24165" w:rsidP="002A1080">
      <w:pPr>
        <w:pStyle w:val="ListParagraph"/>
        <w:numPr>
          <w:ilvl w:val="0"/>
          <w:numId w:val="3"/>
        </w:numPr>
        <w:spacing w:after="110"/>
      </w:pP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>The calendar automatically updates to display your new selection.</w:t>
      </w:r>
    </w:p>
    <w:p w14:paraId="16E355B3" w14:textId="77777777" w:rsidR="007177EB" w:rsidRDefault="007177EB">
      <w:pPr>
        <w:spacing w:after="160"/>
      </w:pPr>
    </w:p>
    <w:p w14:paraId="2A5B60FC" w14:textId="54AF99E5" w:rsidR="007177EB" w:rsidRDefault="00EA0EDD">
      <w:pPr>
        <w:jc w:val="center"/>
      </w:pPr>
      <w:r w:rsidRPr="00EA0EDD">
        <w:rPr>
          <w:noProof/>
        </w:rPr>
        <w:drawing>
          <wp:inline distT="0" distB="0" distL="0" distR="0" wp14:anchorId="6FAFBF81" wp14:editId="5CDB7F85">
            <wp:extent cx="6883400" cy="4254500"/>
            <wp:effectExtent l="0" t="0" r="0" b="0"/>
            <wp:docPr id="883647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6473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425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47CCA" w14:textId="77777777" w:rsidR="007177EB" w:rsidRDefault="007177EB">
      <w:pPr>
        <w:pageBreakBefore/>
      </w:pPr>
    </w:p>
    <w:tbl>
      <w:tblPr>
        <w:tblW w:w="108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1"/>
        <w:gridCol w:w="4119"/>
      </w:tblGrid>
      <w:tr w:rsidR="007177EB" w14:paraId="33EAC692" w14:textId="77777777" w:rsidTr="0098013C">
        <w:tc>
          <w:tcPr>
            <w:tcW w:w="6721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14:paraId="4F36C77A" w14:textId="243A7197" w:rsidR="007177EB" w:rsidRDefault="00A24165" w:rsidP="0098013C">
            <w:pPr>
              <w:spacing w:after="20"/>
            </w:pPr>
            <w:r w:rsidRPr="0098013C">
              <w:rPr>
                <w:rFonts w:ascii="Poppins" w:eastAsia="Poppins" w:hAnsi="Poppins" w:cs="Poppins"/>
                <w:b/>
                <w:bCs/>
                <w:color w:val="0F2D4A"/>
                <w:sz w:val="44"/>
                <w:szCs w:val="44"/>
              </w:rPr>
              <w:t>How to vie</w:t>
            </w:r>
            <w:r w:rsidR="0098013C">
              <w:rPr>
                <w:rFonts w:ascii="Poppins" w:eastAsia="Poppins" w:hAnsi="Poppins" w:cs="Poppins"/>
                <w:b/>
                <w:bCs/>
                <w:color w:val="0F2D4A"/>
                <w:sz w:val="44"/>
                <w:szCs w:val="44"/>
              </w:rPr>
              <w:t xml:space="preserve">w </w:t>
            </w:r>
            <w:r w:rsidRPr="0098013C">
              <w:rPr>
                <w:rFonts w:ascii="Poppins" w:eastAsia="Nunito Sans ExtraBold" w:hAnsi="Poppins" w:cs="Poppins"/>
                <w:b/>
                <w:bCs/>
                <w:color w:val="1BAAC1"/>
                <w:sz w:val="44"/>
                <w:szCs w:val="44"/>
              </w:rPr>
              <w:t>nutrition info.</w:t>
            </w: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0" w:type="dxa"/>
              <w:bottom w:w="0" w:type="dxa"/>
              <w:right w:w="0" w:type="dxa"/>
            </w:tcMar>
            <w:vAlign w:val="center"/>
          </w:tcPr>
          <w:p w14:paraId="038F84EA" w14:textId="14B3FF11" w:rsidR="007177EB" w:rsidRDefault="00AD4FEB">
            <w:pPr>
              <w:spacing w:before="260" w:after="260"/>
              <w:jc w:val="center"/>
            </w:pPr>
            <w:r>
              <w:rPr>
                <w:rFonts w:ascii="Nunito Sans" w:eastAsia="Nunito Sans" w:hAnsi="Nunito Sans" w:cs="Nunito Sans"/>
                <w:i/>
                <w:iCs/>
                <w:color w:val="8A9199"/>
                <w:sz w:val="18"/>
                <w:szCs w:val="18"/>
              </w:rPr>
              <w:t>Southfield Public Schools</w:t>
            </w:r>
          </w:p>
        </w:tc>
      </w:tr>
    </w:tbl>
    <w:p w14:paraId="50D0A668" w14:textId="77777777" w:rsidR="007177EB" w:rsidRDefault="00A24165">
      <w:pPr>
        <w:pBdr>
          <w:bottom w:val="single" w:sz="8" w:space="4" w:color="088E62"/>
        </w:pBdr>
        <w:spacing w:before="160"/>
      </w:pPr>
      <w:r>
        <w:rPr>
          <w:sz w:val="2"/>
          <w:szCs w:val="2"/>
        </w:rPr>
        <w:t xml:space="preserve"> </w:t>
      </w:r>
    </w:p>
    <w:p w14:paraId="6F8CB5AD" w14:textId="77777777" w:rsidR="007177EB" w:rsidRDefault="007177EB">
      <w:pPr>
        <w:spacing w:after="90"/>
      </w:pPr>
    </w:p>
    <w:p w14:paraId="04229C25" w14:textId="77777777" w:rsidR="007177EB" w:rsidRDefault="00A24165">
      <w:pPr>
        <w:pBdr>
          <w:left w:val="single" w:sz="22" w:space="10" w:color="088E62"/>
        </w:pBdr>
        <w:spacing w:before="200" w:after="140"/>
        <w:ind w:left="200"/>
      </w:pPr>
      <w:r>
        <w:rPr>
          <w:rFonts w:ascii="Nunito Sans ExtraBold" w:eastAsia="Nunito Sans ExtraBold" w:hAnsi="Nunito Sans ExtraBold" w:cs="Nunito Sans ExtraBold"/>
          <w:b/>
          <w:bCs/>
          <w:color w:val="0F2D4A"/>
          <w:sz w:val="38"/>
          <w:szCs w:val="38"/>
        </w:rPr>
        <w:t xml:space="preserve">See nutrition facts </w:t>
      </w:r>
      <w:proofErr w:type="gramStart"/>
      <w:r>
        <w:rPr>
          <w:rFonts w:ascii="Nunito Sans ExtraBold" w:eastAsia="Nunito Sans ExtraBold" w:hAnsi="Nunito Sans ExtraBold" w:cs="Nunito Sans ExtraBold"/>
          <w:b/>
          <w:bCs/>
          <w:color w:val="0F2D4A"/>
          <w:sz w:val="38"/>
          <w:szCs w:val="38"/>
        </w:rPr>
        <w:t>at a glance</w:t>
      </w:r>
      <w:proofErr w:type="gramEnd"/>
    </w:p>
    <w:p w14:paraId="5884F236" w14:textId="4CA3648F" w:rsidR="007177EB" w:rsidRDefault="00581ABF" w:rsidP="002A1080">
      <w:pPr>
        <w:spacing w:after="110"/>
        <w:ind w:left="270" w:hanging="20"/>
      </w:pPr>
      <w:r w:rsidRPr="0098013C">
        <w:rPr>
          <w:rFonts w:ascii="Nunito Sans" w:eastAsia="Nunito Sans" w:hAnsi="Nunito Sans" w:cs="Nunito Sans"/>
          <w:color w:val="0F2D4A"/>
          <w:sz w:val="28"/>
          <w:szCs w:val="28"/>
        </w:rPr>
        <w:t>Hover over any food item to instantly view its nutrition facts, allergen icons, and</w:t>
      </w:r>
      <w:r w:rsidR="002A1080">
        <w:rPr>
          <w:rFonts w:ascii="Nunito Sans" w:eastAsia="Nunito Sans" w:hAnsi="Nunito Sans" w:cs="Nunito Sans"/>
          <w:color w:val="0F2D4A"/>
          <w:sz w:val="28"/>
          <w:szCs w:val="28"/>
        </w:rPr>
        <w:t xml:space="preserve"> </w:t>
      </w:r>
      <w:r w:rsidRPr="0098013C">
        <w:rPr>
          <w:rFonts w:ascii="Nunito Sans" w:eastAsia="Nunito Sans" w:hAnsi="Nunito Sans" w:cs="Nunito Sans"/>
          <w:color w:val="0F2D4A"/>
          <w:sz w:val="28"/>
          <w:szCs w:val="28"/>
        </w:rPr>
        <w:t>rating.</w:t>
      </w:r>
    </w:p>
    <w:p w14:paraId="7F4CE964" w14:textId="77777777" w:rsidR="007177EB" w:rsidRDefault="007177EB">
      <w:pPr>
        <w:spacing w:after="160"/>
      </w:pPr>
    </w:p>
    <w:p w14:paraId="44A2911F" w14:textId="77777777" w:rsidR="007177EB" w:rsidRDefault="00A24165">
      <w:pPr>
        <w:jc w:val="center"/>
      </w:pPr>
      <w:r>
        <w:rPr>
          <w:noProof/>
        </w:rPr>
        <w:drawing>
          <wp:inline distT="0" distB="0" distL="0" distR="0" wp14:anchorId="1D489963" wp14:editId="0531269D">
            <wp:extent cx="6096000" cy="4629150"/>
            <wp:effectExtent l="0" t="0" r="0" b="0"/>
            <wp:docPr id="1415174453" name="Picture 1415174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62C67" w14:textId="77777777" w:rsidR="007177EB" w:rsidRDefault="007177EB">
      <w:pPr>
        <w:pageBreakBefore/>
      </w:pPr>
    </w:p>
    <w:tbl>
      <w:tblPr>
        <w:tblW w:w="108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1"/>
        <w:gridCol w:w="4119"/>
      </w:tblGrid>
      <w:tr w:rsidR="007177EB" w14:paraId="39802367" w14:textId="77777777" w:rsidTr="0098013C">
        <w:tc>
          <w:tcPr>
            <w:tcW w:w="6721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14:paraId="6C5C06D9" w14:textId="1513BB5C" w:rsidR="007177EB" w:rsidRDefault="00A24165" w:rsidP="0098013C">
            <w:pPr>
              <w:spacing w:after="20"/>
            </w:pPr>
            <w:r w:rsidRPr="0098013C">
              <w:rPr>
                <w:rFonts w:ascii="Poppins" w:eastAsia="Poppins" w:hAnsi="Poppins" w:cs="Poppins"/>
                <w:b/>
                <w:bCs/>
                <w:color w:val="0F2D4A"/>
                <w:sz w:val="40"/>
                <w:szCs w:val="40"/>
              </w:rPr>
              <w:t>How to use th</w:t>
            </w:r>
            <w:r w:rsidR="0098013C">
              <w:rPr>
                <w:rFonts w:ascii="Poppins" w:eastAsia="Poppins" w:hAnsi="Poppins" w:cs="Poppins"/>
                <w:b/>
                <w:bCs/>
                <w:color w:val="0F2D4A"/>
                <w:sz w:val="40"/>
                <w:szCs w:val="40"/>
              </w:rPr>
              <w:t xml:space="preserve">e </w:t>
            </w:r>
            <w:r w:rsidRPr="0098013C">
              <w:rPr>
                <w:rFonts w:ascii="Poppins" w:eastAsia="Nunito Sans ExtraBold" w:hAnsi="Poppins" w:cs="Poppins"/>
                <w:b/>
                <w:bCs/>
                <w:color w:val="1BAAC1"/>
                <w:sz w:val="40"/>
                <w:szCs w:val="40"/>
              </w:rPr>
              <w:t>Nutrients menu.</w:t>
            </w: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0" w:type="dxa"/>
              <w:bottom w:w="0" w:type="dxa"/>
              <w:right w:w="0" w:type="dxa"/>
            </w:tcMar>
            <w:vAlign w:val="center"/>
          </w:tcPr>
          <w:p w14:paraId="217FA8EC" w14:textId="1D2EAC19" w:rsidR="007177EB" w:rsidRDefault="00AD4FEB">
            <w:pPr>
              <w:spacing w:before="260" w:after="260"/>
              <w:jc w:val="center"/>
            </w:pPr>
            <w:r>
              <w:rPr>
                <w:rFonts w:ascii="Nunito Sans" w:eastAsia="Nunito Sans" w:hAnsi="Nunito Sans" w:cs="Nunito Sans"/>
                <w:i/>
                <w:iCs/>
                <w:color w:val="8A9199"/>
                <w:sz w:val="18"/>
                <w:szCs w:val="18"/>
              </w:rPr>
              <w:t>Southfield Public Schools</w:t>
            </w:r>
          </w:p>
        </w:tc>
      </w:tr>
    </w:tbl>
    <w:p w14:paraId="03DAECB4" w14:textId="77777777" w:rsidR="007177EB" w:rsidRDefault="00A24165">
      <w:pPr>
        <w:pBdr>
          <w:bottom w:val="single" w:sz="8" w:space="4" w:color="088E62"/>
        </w:pBdr>
        <w:spacing w:before="160"/>
      </w:pPr>
      <w:r>
        <w:rPr>
          <w:sz w:val="2"/>
          <w:szCs w:val="2"/>
        </w:rPr>
        <w:t xml:space="preserve"> </w:t>
      </w:r>
    </w:p>
    <w:p w14:paraId="00B77768" w14:textId="77777777" w:rsidR="007177EB" w:rsidRDefault="007177EB">
      <w:pPr>
        <w:spacing w:after="90"/>
      </w:pPr>
    </w:p>
    <w:p w14:paraId="196C853C" w14:textId="77777777" w:rsidR="007177EB" w:rsidRDefault="00A24165">
      <w:pPr>
        <w:pBdr>
          <w:left w:val="single" w:sz="22" w:space="10" w:color="088E62"/>
        </w:pBdr>
        <w:spacing w:before="200" w:after="140"/>
        <w:ind w:left="200"/>
      </w:pPr>
      <w:r>
        <w:rPr>
          <w:rFonts w:ascii="Nunito Sans ExtraBold" w:eastAsia="Nunito Sans ExtraBold" w:hAnsi="Nunito Sans ExtraBold" w:cs="Nunito Sans ExtraBold"/>
          <w:b/>
          <w:bCs/>
          <w:color w:val="0F2D4A"/>
          <w:sz w:val="38"/>
          <w:szCs w:val="38"/>
        </w:rPr>
        <w:t>Use the Nutrients menu</w:t>
      </w:r>
    </w:p>
    <w:p w14:paraId="734007F7" w14:textId="5133A125" w:rsidR="007177EB" w:rsidRPr="0098013C" w:rsidRDefault="00A24165" w:rsidP="002A1080">
      <w:pPr>
        <w:pStyle w:val="ListParagraph"/>
        <w:numPr>
          <w:ilvl w:val="0"/>
          <w:numId w:val="4"/>
        </w:numPr>
        <w:spacing w:after="110"/>
      </w:pP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>Click the Nutrients dropdown in the top navigation.</w:t>
      </w:r>
    </w:p>
    <w:p w14:paraId="7A7E8AC5" w14:textId="352C7E30" w:rsidR="007177EB" w:rsidRDefault="00A24165" w:rsidP="002A1080">
      <w:pPr>
        <w:pStyle w:val="ListParagraph"/>
        <w:numPr>
          <w:ilvl w:val="0"/>
          <w:numId w:val="4"/>
        </w:numPr>
        <w:spacing w:after="110"/>
      </w:pP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>Select Carb Count for portion sizes and carbs by day, or Nutrition Report Card for a full breakdown.</w:t>
      </w:r>
    </w:p>
    <w:p w14:paraId="639EAFB6" w14:textId="6516234B" w:rsidR="007177EB" w:rsidRDefault="00A24165" w:rsidP="002A1080">
      <w:pPr>
        <w:pStyle w:val="ListParagraph"/>
        <w:numPr>
          <w:ilvl w:val="0"/>
          <w:numId w:val="4"/>
        </w:numPr>
        <w:spacing w:after="110"/>
      </w:pP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 xml:space="preserve">Check items to see combined </w:t>
      </w:r>
      <w:r w:rsidR="007D7416" w:rsidRPr="002A1080">
        <w:rPr>
          <w:rFonts w:ascii="Nunito Sans" w:eastAsia="Nunito Sans" w:hAnsi="Nunito Sans" w:cs="Nunito Sans"/>
          <w:color w:val="0F2D4A"/>
          <w:sz w:val="28"/>
          <w:szCs w:val="28"/>
        </w:rPr>
        <w:t>totals and</w:t>
      </w: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 xml:space="preserve"> hover</w:t>
      </w:r>
      <w:r w:rsidR="009B0D5B">
        <w:rPr>
          <w:rFonts w:ascii="Nunito Sans" w:eastAsia="Nunito Sans" w:hAnsi="Nunito Sans" w:cs="Nunito Sans"/>
          <w:color w:val="0F2D4A"/>
          <w:sz w:val="28"/>
          <w:szCs w:val="28"/>
        </w:rPr>
        <w:t xml:space="preserve"> over</w:t>
      </w: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 xml:space="preserve"> any icon to see its </w:t>
      </w:r>
      <w:r w:rsidR="009B0D5B">
        <w:rPr>
          <w:rFonts w:ascii="Nunito Sans" w:eastAsia="Nunito Sans" w:hAnsi="Nunito Sans" w:cs="Nunito Sans"/>
          <w:color w:val="0F2D4A"/>
          <w:sz w:val="28"/>
          <w:szCs w:val="28"/>
        </w:rPr>
        <w:t>full name</w:t>
      </w: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>.</w:t>
      </w:r>
    </w:p>
    <w:p w14:paraId="59C7B49A" w14:textId="77777777" w:rsidR="007177EB" w:rsidRDefault="007177EB">
      <w:pPr>
        <w:spacing w:after="140"/>
      </w:pPr>
    </w:p>
    <w:tbl>
      <w:tblPr>
        <w:tblW w:w="108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0"/>
        <w:gridCol w:w="5420"/>
      </w:tblGrid>
      <w:tr w:rsidR="007177EB" w14:paraId="5F6106D8" w14:textId="77777777">
        <w:tc>
          <w:tcPr>
            <w:tcW w:w="5203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5D686FD4" w14:textId="77777777" w:rsidR="007177EB" w:rsidRDefault="00A241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A2F8A0" wp14:editId="0C28F6AF">
                  <wp:extent cx="3095625" cy="2647950"/>
                  <wp:effectExtent l="0" t="0" r="0" b="0"/>
                  <wp:docPr id="732545888" name="Picture 732545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264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3" w:type="dxa"/>
            <w:tcMar>
              <w:top w:w="0" w:type="dxa"/>
              <w:left w:w="120" w:type="dxa"/>
              <w:bottom w:w="0" w:type="dxa"/>
              <w:right w:w="0" w:type="dxa"/>
            </w:tcMar>
          </w:tcPr>
          <w:p w14:paraId="0A9709D6" w14:textId="77777777" w:rsidR="007177EB" w:rsidRDefault="00A241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8C41E9" wp14:editId="11C9532D">
                  <wp:extent cx="3095625" cy="2009775"/>
                  <wp:effectExtent l="0" t="0" r="0" b="0"/>
                  <wp:docPr id="1948537268" name="Picture 1948537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507DD6" w14:textId="77777777" w:rsidR="007177EB" w:rsidRDefault="007177EB">
      <w:pPr>
        <w:pageBreakBefore/>
      </w:pPr>
    </w:p>
    <w:tbl>
      <w:tblPr>
        <w:tblW w:w="108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1"/>
        <w:gridCol w:w="4119"/>
      </w:tblGrid>
      <w:tr w:rsidR="007177EB" w14:paraId="5DC9C80F" w14:textId="77777777" w:rsidTr="0098013C">
        <w:tc>
          <w:tcPr>
            <w:tcW w:w="6721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14:paraId="7ACC1591" w14:textId="6A5FEDC2" w:rsidR="007177EB" w:rsidRPr="0098013C" w:rsidRDefault="00A24165" w:rsidP="0098013C">
            <w:pPr>
              <w:spacing w:after="20"/>
              <w:rPr>
                <w:sz w:val="44"/>
                <w:szCs w:val="44"/>
              </w:rPr>
            </w:pPr>
            <w:r w:rsidRPr="0098013C">
              <w:rPr>
                <w:rFonts w:ascii="Poppins" w:eastAsia="Poppins" w:hAnsi="Poppins" w:cs="Poppins"/>
                <w:b/>
                <w:bCs/>
                <w:color w:val="0F2D4A"/>
                <w:sz w:val="44"/>
                <w:szCs w:val="44"/>
              </w:rPr>
              <w:t>How to filte</w:t>
            </w:r>
            <w:r w:rsidR="0098013C" w:rsidRPr="0098013C">
              <w:rPr>
                <w:rFonts w:ascii="Poppins" w:eastAsia="Poppins" w:hAnsi="Poppins" w:cs="Poppins"/>
                <w:b/>
                <w:bCs/>
                <w:color w:val="0F2D4A"/>
                <w:sz w:val="44"/>
                <w:szCs w:val="44"/>
              </w:rPr>
              <w:t xml:space="preserve">r </w:t>
            </w:r>
            <w:r w:rsidRPr="0098013C">
              <w:rPr>
                <w:rFonts w:ascii="Poppins" w:eastAsia="Nunito Sans ExtraBold" w:hAnsi="Poppins" w:cs="Poppins"/>
                <w:b/>
                <w:bCs/>
                <w:color w:val="1BAAC1"/>
                <w:sz w:val="44"/>
                <w:szCs w:val="44"/>
              </w:rPr>
              <w:t>by allergen.</w:t>
            </w: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0" w:type="dxa"/>
              <w:bottom w:w="0" w:type="dxa"/>
              <w:right w:w="0" w:type="dxa"/>
            </w:tcMar>
            <w:vAlign w:val="center"/>
          </w:tcPr>
          <w:p w14:paraId="026452D1" w14:textId="74D9C726" w:rsidR="007177EB" w:rsidRDefault="00AD4FEB">
            <w:pPr>
              <w:spacing w:before="260" w:after="260"/>
              <w:jc w:val="center"/>
            </w:pPr>
            <w:r>
              <w:rPr>
                <w:rFonts w:ascii="Nunito Sans" w:eastAsia="Nunito Sans" w:hAnsi="Nunito Sans" w:cs="Nunito Sans"/>
                <w:i/>
                <w:iCs/>
                <w:color w:val="8A9199"/>
                <w:sz w:val="18"/>
                <w:szCs w:val="18"/>
              </w:rPr>
              <w:t>Southfield Public Schools</w:t>
            </w:r>
          </w:p>
        </w:tc>
      </w:tr>
    </w:tbl>
    <w:p w14:paraId="210CC0C5" w14:textId="77777777" w:rsidR="007177EB" w:rsidRDefault="00A24165">
      <w:pPr>
        <w:pBdr>
          <w:bottom w:val="single" w:sz="8" w:space="4" w:color="FFA500"/>
        </w:pBdr>
        <w:spacing w:before="160"/>
      </w:pPr>
      <w:r>
        <w:rPr>
          <w:sz w:val="2"/>
          <w:szCs w:val="2"/>
        </w:rPr>
        <w:t xml:space="preserve"> </w:t>
      </w:r>
    </w:p>
    <w:p w14:paraId="014BFD78" w14:textId="77777777" w:rsidR="007177EB" w:rsidRDefault="007177EB">
      <w:pPr>
        <w:spacing w:after="90"/>
      </w:pPr>
    </w:p>
    <w:p w14:paraId="5B478509" w14:textId="77777777" w:rsidR="007177EB" w:rsidRDefault="00A24165">
      <w:pPr>
        <w:pBdr>
          <w:left w:val="single" w:sz="22" w:space="10" w:color="FFA500"/>
        </w:pBdr>
        <w:spacing w:before="200" w:after="140"/>
        <w:ind w:left="200"/>
      </w:pPr>
      <w:r>
        <w:rPr>
          <w:rFonts w:ascii="Nunito Sans ExtraBold" w:eastAsia="Nunito Sans ExtraBold" w:hAnsi="Nunito Sans ExtraBold" w:cs="Nunito Sans ExtraBold"/>
          <w:b/>
          <w:bCs/>
          <w:color w:val="0F2D4A"/>
          <w:sz w:val="38"/>
          <w:szCs w:val="38"/>
        </w:rPr>
        <w:t>Filter by allergen</w:t>
      </w:r>
    </w:p>
    <w:p w14:paraId="61C79D0F" w14:textId="085FFDE1" w:rsidR="007177EB" w:rsidRPr="0098013C" w:rsidRDefault="00A24165" w:rsidP="002A1080">
      <w:pPr>
        <w:pStyle w:val="ListParagraph"/>
        <w:numPr>
          <w:ilvl w:val="0"/>
          <w:numId w:val="5"/>
        </w:numPr>
        <w:spacing w:after="110"/>
      </w:pP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>Click Special Meal Accommodations in the top navigation.</w:t>
      </w:r>
    </w:p>
    <w:p w14:paraId="41E1383E" w14:textId="61225B1D" w:rsidR="007177EB" w:rsidRDefault="00A24165" w:rsidP="002A1080">
      <w:pPr>
        <w:pStyle w:val="ListParagraph"/>
        <w:numPr>
          <w:ilvl w:val="0"/>
          <w:numId w:val="5"/>
        </w:numPr>
        <w:spacing w:after="110"/>
      </w:pP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>Select the allergens you'd like to identify, then close the window.</w:t>
      </w:r>
    </w:p>
    <w:p w14:paraId="78377CA9" w14:textId="08B19AB7" w:rsidR="007177EB" w:rsidRDefault="00A24165" w:rsidP="002A1080">
      <w:pPr>
        <w:pStyle w:val="ListParagraph"/>
        <w:numPr>
          <w:ilvl w:val="0"/>
          <w:numId w:val="5"/>
        </w:numPr>
        <w:spacing w:after="110"/>
      </w:pPr>
      <w:r w:rsidRPr="002A1080">
        <w:rPr>
          <w:rFonts w:ascii="Nunito Sans" w:eastAsia="Nunito Sans" w:hAnsi="Nunito Sans" w:cs="Nunito Sans"/>
          <w:color w:val="0F2D4A"/>
          <w:sz w:val="28"/>
          <w:szCs w:val="28"/>
        </w:rPr>
        <w:t>Items with a selected allergen show with a red strikethrough</w:t>
      </w:r>
    </w:p>
    <w:p w14:paraId="03B64CF2" w14:textId="77777777" w:rsidR="007177EB" w:rsidRDefault="007177EB">
      <w:pPr>
        <w:spacing w:after="140"/>
      </w:pPr>
    </w:p>
    <w:tbl>
      <w:tblPr>
        <w:tblW w:w="108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0"/>
        <w:gridCol w:w="5420"/>
      </w:tblGrid>
      <w:tr w:rsidR="007177EB" w14:paraId="254D9F1A" w14:textId="77777777">
        <w:tc>
          <w:tcPr>
            <w:tcW w:w="5203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03B28276" w14:textId="77777777" w:rsidR="007177EB" w:rsidRDefault="00A241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889C6B" wp14:editId="5AE5A21D">
                  <wp:extent cx="3048000" cy="2314575"/>
                  <wp:effectExtent l="0" t="0" r="0" b="0"/>
                  <wp:docPr id="1391209154" name="Picture 1391209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3" w:type="dxa"/>
            <w:tcMar>
              <w:top w:w="0" w:type="dxa"/>
              <w:left w:w="120" w:type="dxa"/>
              <w:bottom w:w="0" w:type="dxa"/>
              <w:right w:w="0" w:type="dxa"/>
            </w:tcMar>
          </w:tcPr>
          <w:p w14:paraId="7243923A" w14:textId="77777777" w:rsidR="007177EB" w:rsidRDefault="00A241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892C4B" wp14:editId="47751974">
                  <wp:extent cx="3048000" cy="3086100"/>
                  <wp:effectExtent l="0" t="0" r="0" b="0"/>
                  <wp:docPr id="332281438" name="Picture 332281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DD6ECE" w14:textId="77777777" w:rsidR="007177EB" w:rsidRDefault="007177EB">
      <w:pPr>
        <w:pageBreakBefore/>
      </w:pPr>
    </w:p>
    <w:tbl>
      <w:tblPr>
        <w:tblW w:w="108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1"/>
        <w:gridCol w:w="4119"/>
      </w:tblGrid>
      <w:tr w:rsidR="007177EB" w14:paraId="3BDC4F5B" w14:textId="77777777" w:rsidTr="0098013C">
        <w:tc>
          <w:tcPr>
            <w:tcW w:w="6721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14:paraId="03E3319F" w14:textId="7CB9B72B" w:rsidR="007177EB" w:rsidRPr="0098013C" w:rsidRDefault="00A24165" w:rsidP="0098013C">
            <w:pPr>
              <w:spacing w:after="20"/>
              <w:rPr>
                <w:sz w:val="44"/>
                <w:szCs w:val="44"/>
              </w:rPr>
            </w:pPr>
            <w:r w:rsidRPr="0098013C">
              <w:rPr>
                <w:rFonts w:ascii="Poppins" w:eastAsia="Poppins" w:hAnsi="Poppins" w:cs="Poppins"/>
                <w:b/>
                <w:bCs/>
                <w:color w:val="0F2D4A"/>
                <w:sz w:val="44"/>
                <w:szCs w:val="44"/>
              </w:rPr>
              <w:t>How to translat</w:t>
            </w:r>
            <w:r w:rsidR="0098013C" w:rsidRPr="0098013C">
              <w:rPr>
                <w:rFonts w:ascii="Poppins" w:eastAsia="Poppins" w:hAnsi="Poppins" w:cs="Poppins"/>
                <w:b/>
                <w:bCs/>
                <w:color w:val="0F2D4A"/>
                <w:sz w:val="44"/>
                <w:szCs w:val="44"/>
              </w:rPr>
              <w:t xml:space="preserve">e </w:t>
            </w:r>
            <w:r w:rsidRPr="0098013C">
              <w:rPr>
                <w:rFonts w:ascii="Poppins" w:eastAsia="Nunito Sans ExtraBold" w:hAnsi="Poppins" w:cs="Poppins"/>
                <w:b/>
                <w:bCs/>
                <w:color w:val="1BAAC1"/>
                <w:sz w:val="44"/>
                <w:szCs w:val="44"/>
              </w:rPr>
              <w:t>&amp; print.</w:t>
            </w: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0" w:type="dxa"/>
              <w:bottom w:w="0" w:type="dxa"/>
              <w:right w:w="0" w:type="dxa"/>
            </w:tcMar>
            <w:vAlign w:val="center"/>
          </w:tcPr>
          <w:p w14:paraId="3DF35A4F" w14:textId="1F71BFFF" w:rsidR="007177EB" w:rsidRDefault="00AD4FEB">
            <w:pPr>
              <w:spacing w:before="260" w:after="260"/>
              <w:jc w:val="center"/>
            </w:pPr>
            <w:r>
              <w:rPr>
                <w:rFonts w:ascii="Nunito Sans" w:eastAsia="Nunito Sans" w:hAnsi="Nunito Sans" w:cs="Nunito Sans"/>
                <w:i/>
                <w:iCs/>
                <w:color w:val="8A9199"/>
                <w:sz w:val="18"/>
                <w:szCs w:val="18"/>
              </w:rPr>
              <w:t>Southfield Public Schools</w:t>
            </w:r>
          </w:p>
        </w:tc>
      </w:tr>
    </w:tbl>
    <w:p w14:paraId="0DDD3AEA" w14:textId="77777777" w:rsidR="007177EB" w:rsidRDefault="00A24165">
      <w:pPr>
        <w:pBdr>
          <w:bottom w:val="single" w:sz="8" w:space="4" w:color="1BAAC1"/>
        </w:pBdr>
        <w:spacing w:before="160"/>
      </w:pPr>
      <w:r>
        <w:rPr>
          <w:sz w:val="2"/>
          <w:szCs w:val="2"/>
        </w:rPr>
        <w:t xml:space="preserve"> </w:t>
      </w:r>
    </w:p>
    <w:p w14:paraId="7B29E936" w14:textId="77777777" w:rsidR="007177EB" w:rsidRDefault="007177EB">
      <w:pPr>
        <w:spacing w:after="90"/>
      </w:pPr>
    </w:p>
    <w:tbl>
      <w:tblPr>
        <w:tblW w:w="108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0"/>
        <w:gridCol w:w="5420"/>
      </w:tblGrid>
      <w:tr w:rsidR="007177EB" w14:paraId="6BA3C3B2" w14:textId="77777777">
        <w:tc>
          <w:tcPr>
            <w:tcW w:w="5203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11E4C464" w14:textId="77777777" w:rsidR="007177EB" w:rsidRPr="0098013C" w:rsidRDefault="00A24165">
            <w:pPr>
              <w:pBdr>
                <w:left w:val="single" w:sz="22" w:space="10" w:color="1BAAC1"/>
              </w:pBdr>
              <w:spacing w:before="200" w:after="140"/>
              <w:ind w:left="200"/>
              <w:rPr>
                <w:sz w:val="16"/>
                <w:szCs w:val="16"/>
              </w:rPr>
            </w:pPr>
            <w:r w:rsidRPr="0098013C">
              <w:rPr>
                <w:rFonts w:ascii="Nunito Sans ExtraBold" w:eastAsia="Nunito Sans ExtraBold" w:hAnsi="Nunito Sans ExtraBold" w:cs="Nunito Sans ExtraBold"/>
                <w:b/>
                <w:bCs/>
                <w:color w:val="0F2D4A"/>
                <w:sz w:val="32"/>
                <w:szCs w:val="32"/>
              </w:rPr>
              <w:t>Translate into another language</w:t>
            </w:r>
          </w:p>
          <w:p w14:paraId="104EE8E7" w14:textId="431CBD7C" w:rsidR="007177EB" w:rsidRPr="0098013C" w:rsidRDefault="00A24165" w:rsidP="002A1080">
            <w:pPr>
              <w:pStyle w:val="ListParagraph"/>
              <w:numPr>
                <w:ilvl w:val="0"/>
                <w:numId w:val="6"/>
              </w:numPr>
              <w:spacing w:after="110"/>
            </w:pPr>
            <w:r w:rsidRPr="002A1080">
              <w:rPr>
                <w:rFonts w:ascii="Nunito Sans" w:eastAsia="Nunito Sans" w:hAnsi="Nunito Sans" w:cs="Nunito Sans"/>
                <w:color w:val="0F2D4A"/>
                <w:sz w:val="28"/>
                <w:szCs w:val="28"/>
              </w:rPr>
              <w:t>Click Translate in the top navigation.</w:t>
            </w:r>
          </w:p>
          <w:p w14:paraId="3E499EB7" w14:textId="032FB459" w:rsidR="007177EB" w:rsidRPr="0098013C" w:rsidRDefault="00A24165" w:rsidP="002A1080">
            <w:pPr>
              <w:pStyle w:val="ListParagraph"/>
              <w:numPr>
                <w:ilvl w:val="0"/>
                <w:numId w:val="6"/>
              </w:numPr>
              <w:spacing w:after="110"/>
            </w:pPr>
            <w:r w:rsidRPr="002A1080">
              <w:rPr>
                <w:rFonts w:ascii="Nunito Sans" w:eastAsia="Nunito Sans" w:hAnsi="Nunito Sans" w:cs="Nunito Sans"/>
                <w:color w:val="0F2D4A"/>
                <w:sz w:val="28"/>
                <w:szCs w:val="28"/>
              </w:rPr>
              <w:t>Choose your preferred language from the dropdown list.</w:t>
            </w:r>
          </w:p>
          <w:p w14:paraId="295AA02F" w14:textId="13345DDD" w:rsidR="007177EB" w:rsidRPr="0098013C" w:rsidRDefault="00A24165" w:rsidP="002A1080">
            <w:pPr>
              <w:pStyle w:val="ListParagraph"/>
              <w:numPr>
                <w:ilvl w:val="0"/>
                <w:numId w:val="6"/>
              </w:numPr>
              <w:spacing w:after="110"/>
            </w:pPr>
            <w:r w:rsidRPr="002A1080">
              <w:rPr>
                <w:rFonts w:ascii="Nunito Sans" w:eastAsia="Nunito Sans" w:hAnsi="Nunito Sans" w:cs="Nunito Sans"/>
                <w:color w:val="0F2D4A"/>
                <w:sz w:val="28"/>
                <w:szCs w:val="28"/>
              </w:rPr>
              <w:t>View your translated menu items immediately — no need to leave the page.</w:t>
            </w:r>
          </w:p>
          <w:p w14:paraId="14BFEC6A" w14:textId="77777777" w:rsidR="007177EB" w:rsidRDefault="007177EB">
            <w:pPr>
              <w:spacing w:after="140"/>
            </w:pPr>
          </w:p>
          <w:p w14:paraId="21DD60F9" w14:textId="77777777" w:rsidR="007177EB" w:rsidRDefault="00A241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5E59AB" wp14:editId="28A2EFDB">
                  <wp:extent cx="3238500" cy="781050"/>
                  <wp:effectExtent l="0" t="0" r="0" b="0"/>
                  <wp:docPr id="465278751" name="Picture 465278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3" w:type="dxa"/>
            <w:tcMar>
              <w:top w:w="0" w:type="dxa"/>
              <w:left w:w="200" w:type="dxa"/>
              <w:bottom w:w="0" w:type="dxa"/>
              <w:right w:w="0" w:type="dxa"/>
            </w:tcMar>
          </w:tcPr>
          <w:p w14:paraId="44DDE85B" w14:textId="77777777" w:rsidR="007177EB" w:rsidRPr="0098013C" w:rsidRDefault="00A24165">
            <w:pPr>
              <w:pBdr>
                <w:left w:val="single" w:sz="22" w:space="10" w:color="088E62"/>
              </w:pBdr>
              <w:spacing w:before="200" w:after="140"/>
              <w:ind w:left="200"/>
              <w:rPr>
                <w:sz w:val="16"/>
                <w:szCs w:val="16"/>
              </w:rPr>
            </w:pPr>
            <w:r w:rsidRPr="0098013C">
              <w:rPr>
                <w:rFonts w:ascii="Nunito Sans ExtraBold" w:eastAsia="Nunito Sans ExtraBold" w:hAnsi="Nunito Sans ExtraBold" w:cs="Nunito Sans ExtraBold"/>
                <w:b/>
                <w:bCs/>
                <w:color w:val="0F2D4A"/>
                <w:sz w:val="32"/>
                <w:szCs w:val="32"/>
              </w:rPr>
              <w:t>Print a menu</w:t>
            </w:r>
          </w:p>
          <w:p w14:paraId="1027B1DE" w14:textId="77926E4F" w:rsidR="007177EB" w:rsidRPr="0098013C" w:rsidRDefault="00A24165" w:rsidP="002A1080">
            <w:pPr>
              <w:pStyle w:val="ListParagraph"/>
              <w:numPr>
                <w:ilvl w:val="0"/>
                <w:numId w:val="7"/>
              </w:numPr>
              <w:spacing w:after="110"/>
            </w:pPr>
            <w:r w:rsidRPr="002A1080">
              <w:rPr>
                <w:rFonts w:ascii="Nunito Sans" w:eastAsia="Nunito Sans" w:hAnsi="Nunito Sans" w:cs="Nunito Sans"/>
                <w:color w:val="0F2D4A"/>
                <w:sz w:val="28"/>
                <w:szCs w:val="28"/>
              </w:rPr>
              <w:t>Click PDF / Print in the top navigation.</w:t>
            </w:r>
          </w:p>
          <w:p w14:paraId="5DDF5E13" w14:textId="178C6D21" w:rsidR="007177EB" w:rsidRPr="0098013C" w:rsidRDefault="00A24165" w:rsidP="002A1080">
            <w:pPr>
              <w:pStyle w:val="ListParagraph"/>
              <w:numPr>
                <w:ilvl w:val="0"/>
                <w:numId w:val="7"/>
              </w:numPr>
              <w:spacing w:after="110"/>
            </w:pPr>
            <w:r w:rsidRPr="002A1080">
              <w:rPr>
                <w:rFonts w:ascii="Nunito Sans" w:eastAsia="Nunito Sans" w:hAnsi="Nunito Sans" w:cs="Nunito Sans"/>
                <w:color w:val="0F2D4A"/>
                <w:sz w:val="28"/>
                <w:szCs w:val="28"/>
              </w:rPr>
              <w:t xml:space="preserve">Choose Calendar </w:t>
            </w:r>
            <w:proofErr w:type="gramStart"/>
            <w:r w:rsidR="00583894">
              <w:rPr>
                <w:rFonts w:ascii="Nunito Sans" w:eastAsia="Nunito Sans" w:hAnsi="Nunito Sans" w:cs="Nunito Sans"/>
                <w:color w:val="0F2D4A"/>
                <w:sz w:val="28"/>
                <w:szCs w:val="28"/>
              </w:rPr>
              <w:t>W</w:t>
            </w:r>
            <w:r w:rsidR="006B2AD5" w:rsidRPr="002A1080">
              <w:rPr>
                <w:rFonts w:ascii="Nunito Sans" w:eastAsia="Nunito Sans" w:hAnsi="Nunito Sans" w:cs="Nunito Sans"/>
                <w:color w:val="0F2D4A"/>
                <w:sz w:val="28"/>
                <w:szCs w:val="28"/>
              </w:rPr>
              <w:t>ith</w:t>
            </w:r>
            <w:proofErr w:type="gramEnd"/>
            <w:r w:rsidRPr="002A1080">
              <w:rPr>
                <w:rFonts w:ascii="Nunito Sans" w:eastAsia="Nunito Sans" w:hAnsi="Nunito Sans" w:cs="Nunito Sans"/>
                <w:color w:val="0F2D4A"/>
                <w:sz w:val="28"/>
                <w:szCs w:val="28"/>
              </w:rPr>
              <w:t xml:space="preserve"> Images or Calendar Without Images.</w:t>
            </w:r>
          </w:p>
          <w:p w14:paraId="5D28E33B" w14:textId="19E6AFD2" w:rsidR="007177EB" w:rsidRPr="0098013C" w:rsidRDefault="00A24165" w:rsidP="002A1080">
            <w:pPr>
              <w:pStyle w:val="ListParagraph"/>
              <w:numPr>
                <w:ilvl w:val="0"/>
                <w:numId w:val="7"/>
              </w:numPr>
              <w:spacing w:after="110"/>
            </w:pPr>
            <w:r w:rsidRPr="002A1080">
              <w:rPr>
                <w:rFonts w:ascii="Nunito Sans" w:eastAsia="Nunito Sans" w:hAnsi="Nunito Sans" w:cs="Nunito Sans"/>
                <w:color w:val="0F2D4A"/>
                <w:sz w:val="28"/>
                <w:szCs w:val="28"/>
              </w:rPr>
              <w:t>Your menu downloads as a PDF — ready to print or save.</w:t>
            </w:r>
          </w:p>
          <w:p w14:paraId="04A23098" w14:textId="77777777" w:rsidR="007177EB" w:rsidRDefault="007177EB">
            <w:pPr>
              <w:spacing w:after="140"/>
            </w:pPr>
          </w:p>
          <w:p w14:paraId="5D2EE8BF" w14:textId="77777777" w:rsidR="007177EB" w:rsidRDefault="00A241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D86C45" wp14:editId="42BE4006">
                  <wp:extent cx="3238500" cy="1266825"/>
                  <wp:effectExtent l="0" t="0" r="0" b="0"/>
                  <wp:docPr id="809449389" name="Picture 809449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977B7A" w14:textId="77777777" w:rsidR="00F04195" w:rsidRDefault="00F04195"/>
    <w:p w14:paraId="60B20119" w14:textId="77777777" w:rsidR="000B013D" w:rsidRDefault="000B013D"/>
    <w:p w14:paraId="7FD39300" w14:textId="77777777" w:rsidR="000B013D" w:rsidRDefault="000B013D"/>
    <w:p w14:paraId="197EB28F" w14:textId="77777777" w:rsidR="000B013D" w:rsidRDefault="000B013D"/>
    <w:p w14:paraId="4D3863AD" w14:textId="77777777" w:rsidR="000B013D" w:rsidRPr="000B013D" w:rsidRDefault="000B013D" w:rsidP="000B013D">
      <w:pPr>
        <w:jc w:val="center"/>
        <w:rPr>
          <w:rFonts w:ascii="Poppins" w:eastAsia="Poppins" w:hAnsi="Poppins" w:cs="Poppins"/>
          <w:b/>
          <w:bCs/>
          <w:color w:val="0F2D4A"/>
          <w:sz w:val="32"/>
          <w:szCs w:val="32"/>
        </w:rPr>
      </w:pPr>
      <w:r w:rsidRPr="000B013D">
        <w:rPr>
          <w:rFonts w:ascii="Poppins" w:eastAsia="Poppins" w:hAnsi="Poppins" w:cs="Poppins"/>
          <w:b/>
          <w:bCs/>
          <w:color w:val="0F2D4A"/>
          <w:sz w:val="32"/>
          <w:szCs w:val="32"/>
        </w:rPr>
        <w:t xml:space="preserve">Start using your new interactive menu </w:t>
      </w:r>
    </w:p>
    <w:p w14:paraId="0754C94E" w14:textId="77777777" w:rsidR="000B013D" w:rsidRDefault="000B013D" w:rsidP="000B013D">
      <w:pPr>
        <w:jc w:val="center"/>
        <w:rPr>
          <w:rFonts w:ascii="Poppins" w:eastAsia="Nunito Sans ExtraBold" w:hAnsi="Poppins" w:cs="Poppins"/>
          <w:b/>
          <w:bCs/>
          <w:color w:val="1BAAC1"/>
          <w:sz w:val="32"/>
          <w:szCs w:val="32"/>
        </w:rPr>
      </w:pPr>
      <w:r w:rsidRPr="000B013D">
        <w:rPr>
          <w:rFonts w:ascii="Poppins" w:eastAsia="Poppins" w:hAnsi="Poppins" w:cs="Poppins"/>
          <w:b/>
          <w:bCs/>
          <w:color w:val="0F2D4A"/>
          <w:sz w:val="32"/>
          <w:szCs w:val="32"/>
        </w:rPr>
        <w:t xml:space="preserve">by </w:t>
      </w:r>
      <w:r w:rsidRPr="000B013D">
        <w:rPr>
          <w:rFonts w:ascii="Poppins" w:eastAsia="Nunito Sans ExtraBold" w:hAnsi="Poppins" w:cs="Poppins"/>
          <w:b/>
          <w:bCs/>
          <w:color w:val="1BAAC1"/>
          <w:sz w:val="32"/>
          <w:szCs w:val="32"/>
        </w:rPr>
        <w:t>downloading the app.</w:t>
      </w:r>
    </w:p>
    <w:p w14:paraId="5ABB6690" w14:textId="77777777" w:rsidR="000B013D" w:rsidRPr="000B013D" w:rsidRDefault="000B013D" w:rsidP="000B013D">
      <w:pPr>
        <w:jc w:val="center"/>
        <w:rPr>
          <w:rFonts w:ascii="Poppins" w:eastAsia="Nunito Sans ExtraBold" w:hAnsi="Poppins" w:cs="Poppins"/>
          <w:b/>
          <w:bCs/>
          <w:color w:val="1BAAC1"/>
          <w:sz w:val="32"/>
          <w:szCs w:val="32"/>
        </w:rPr>
      </w:pPr>
    </w:p>
    <w:p w14:paraId="625A891D" w14:textId="77777777" w:rsidR="000B013D" w:rsidRPr="00CB11D5" w:rsidRDefault="000B013D" w:rsidP="000B013D">
      <w:pPr>
        <w:jc w:val="center"/>
        <w:rPr>
          <w:rFonts w:ascii="Poppins" w:eastAsia="Poppins" w:hAnsi="Poppins" w:cs="Poppins"/>
          <w:b/>
          <w:bCs/>
          <w:color w:val="0F2D4A"/>
          <w:sz w:val="48"/>
          <w:szCs w:val="48"/>
        </w:rPr>
      </w:pPr>
      <w:r w:rsidRPr="00CB11D5">
        <w:rPr>
          <w:rFonts w:ascii="Poppins" w:eastAsia="Poppins" w:hAnsi="Poppins" w:cs="Poppins"/>
          <w:b/>
          <w:bCs/>
          <w:noProof/>
          <w:color w:val="0F2D4A"/>
          <w:sz w:val="48"/>
          <w:szCs w:val="48"/>
        </w:rPr>
        <w:drawing>
          <wp:inline distT="0" distB="0" distL="0" distR="0" wp14:anchorId="464AFF77" wp14:editId="46376194">
            <wp:extent cx="2211049" cy="1388333"/>
            <wp:effectExtent l="0" t="0" r="0" b="0"/>
            <wp:docPr id="1340774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31669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30917" cy="1400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1E40" w14:textId="77777777" w:rsidR="000B013D" w:rsidRDefault="000B013D"/>
    <w:sectPr w:rsidR="000B013D">
      <w:footerReference w:type="default" r:id="rId20"/>
      <w:pgSz w:w="12240" w:h="15840"/>
      <w:pgMar w:top="620" w:right="700" w:bottom="1120" w:left="700" w:header="708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894D6" w14:textId="77777777" w:rsidR="00171802" w:rsidRDefault="00171802">
      <w:r>
        <w:separator/>
      </w:r>
    </w:p>
  </w:endnote>
  <w:endnote w:type="continuationSeparator" w:id="0">
    <w:p w14:paraId="1E5465DD" w14:textId="77777777" w:rsidR="00171802" w:rsidRDefault="00171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Nunito Sans ExtraBold">
    <w:charset w:val="00"/>
    <w:family w:val="auto"/>
    <w:pitch w:val="variable"/>
    <w:sig w:usb0="A00002FF" w:usb1="5000204B" w:usb2="00000000" w:usb3="00000000" w:csb0="00000197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8EB50" w14:textId="77777777" w:rsidR="007177EB" w:rsidRDefault="00A24165">
    <w:pPr>
      <w:pBdr>
        <w:top w:val="single" w:sz="4" w:space="8" w:color="E4E1D8"/>
      </w:pBdr>
    </w:pPr>
    <w:r>
      <w:rPr>
        <w:noProof/>
      </w:rPr>
      <w:drawing>
        <wp:inline distT="0" distB="0" distL="0" distR="0" wp14:anchorId="75B459E8" wp14:editId="22EA06D4">
          <wp:extent cx="1238250" cy="409575"/>
          <wp:effectExtent l="0" t="0" r="0" b="0"/>
          <wp:docPr id="1346458700" name="Picture 13464587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08741" w14:textId="77777777" w:rsidR="00171802" w:rsidRDefault="00171802">
      <w:r>
        <w:separator/>
      </w:r>
    </w:p>
  </w:footnote>
  <w:footnote w:type="continuationSeparator" w:id="0">
    <w:p w14:paraId="500A6236" w14:textId="77777777" w:rsidR="00171802" w:rsidRDefault="00171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2EDE"/>
    <w:multiLevelType w:val="hybridMultilevel"/>
    <w:tmpl w:val="59186D1E"/>
    <w:lvl w:ilvl="0" w:tplc="D8840036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  <w:color w:val="FFC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4D1290"/>
    <w:multiLevelType w:val="hybridMultilevel"/>
    <w:tmpl w:val="C7DA9DC0"/>
    <w:lvl w:ilvl="0" w:tplc="D8840036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  <w:color w:val="FFC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676B68"/>
    <w:multiLevelType w:val="hybridMultilevel"/>
    <w:tmpl w:val="9E2EE794"/>
    <w:lvl w:ilvl="0" w:tplc="D8840036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  <w:color w:val="FFC000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" w15:restartNumberingAfterBreak="0">
    <w:nsid w:val="59EE4907"/>
    <w:multiLevelType w:val="hybridMultilevel"/>
    <w:tmpl w:val="B1EC3E00"/>
    <w:lvl w:ilvl="0" w:tplc="0BAC3B28">
      <w:start w:val="1"/>
      <w:numFmt w:val="bullet"/>
      <w:lvlText w:val="●"/>
      <w:lvlJc w:val="left"/>
      <w:pPr>
        <w:ind w:left="720" w:hanging="360"/>
      </w:pPr>
    </w:lvl>
    <w:lvl w:ilvl="1" w:tplc="F3D4BF88">
      <w:start w:val="1"/>
      <w:numFmt w:val="bullet"/>
      <w:lvlText w:val="○"/>
      <w:lvlJc w:val="left"/>
      <w:pPr>
        <w:ind w:left="1440" w:hanging="360"/>
      </w:pPr>
    </w:lvl>
    <w:lvl w:ilvl="2" w:tplc="602028A4">
      <w:start w:val="1"/>
      <w:numFmt w:val="bullet"/>
      <w:lvlText w:val="■"/>
      <w:lvlJc w:val="left"/>
      <w:pPr>
        <w:ind w:left="2160" w:hanging="360"/>
      </w:pPr>
    </w:lvl>
    <w:lvl w:ilvl="3" w:tplc="77C41EAC">
      <w:start w:val="1"/>
      <w:numFmt w:val="bullet"/>
      <w:lvlText w:val="●"/>
      <w:lvlJc w:val="left"/>
      <w:pPr>
        <w:ind w:left="2880" w:hanging="360"/>
      </w:pPr>
    </w:lvl>
    <w:lvl w:ilvl="4" w:tplc="258A7D54">
      <w:start w:val="1"/>
      <w:numFmt w:val="bullet"/>
      <w:lvlText w:val="○"/>
      <w:lvlJc w:val="left"/>
      <w:pPr>
        <w:ind w:left="3600" w:hanging="360"/>
      </w:pPr>
    </w:lvl>
    <w:lvl w:ilvl="5" w:tplc="7D0A5DE2">
      <w:start w:val="1"/>
      <w:numFmt w:val="bullet"/>
      <w:lvlText w:val="■"/>
      <w:lvlJc w:val="left"/>
      <w:pPr>
        <w:ind w:left="4320" w:hanging="360"/>
      </w:pPr>
    </w:lvl>
    <w:lvl w:ilvl="6" w:tplc="21B8D74E">
      <w:start w:val="1"/>
      <w:numFmt w:val="bullet"/>
      <w:lvlText w:val="●"/>
      <w:lvlJc w:val="left"/>
      <w:pPr>
        <w:ind w:left="5040" w:hanging="360"/>
      </w:pPr>
    </w:lvl>
    <w:lvl w:ilvl="7" w:tplc="872E515C">
      <w:start w:val="1"/>
      <w:numFmt w:val="bullet"/>
      <w:lvlText w:val="●"/>
      <w:lvlJc w:val="left"/>
      <w:pPr>
        <w:ind w:left="5760" w:hanging="360"/>
      </w:pPr>
    </w:lvl>
    <w:lvl w:ilvl="8" w:tplc="983A537A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1C51B3D"/>
    <w:multiLevelType w:val="hybridMultilevel"/>
    <w:tmpl w:val="9B822F5A"/>
    <w:lvl w:ilvl="0" w:tplc="D8840036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  <w:color w:val="FFC000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5" w15:restartNumberingAfterBreak="0">
    <w:nsid w:val="6E1F5CA6"/>
    <w:multiLevelType w:val="hybridMultilevel"/>
    <w:tmpl w:val="2FA0877A"/>
    <w:lvl w:ilvl="0" w:tplc="D8840036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  <w:color w:val="FFC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633245"/>
    <w:multiLevelType w:val="hybridMultilevel"/>
    <w:tmpl w:val="592C3E84"/>
    <w:lvl w:ilvl="0" w:tplc="D8840036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  <w:color w:val="FFC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4256799">
    <w:abstractNumId w:val="3"/>
    <w:lvlOverride w:ilvl="0">
      <w:startOverride w:val="1"/>
    </w:lvlOverride>
  </w:num>
  <w:num w:numId="2" w16cid:durableId="1092581292">
    <w:abstractNumId w:val="4"/>
  </w:num>
  <w:num w:numId="3" w16cid:durableId="380055643">
    <w:abstractNumId w:val="2"/>
  </w:num>
  <w:num w:numId="4" w16cid:durableId="415636905">
    <w:abstractNumId w:val="1"/>
  </w:num>
  <w:num w:numId="5" w16cid:durableId="390202991">
    <w:abstractNumId w:val="5"/>
  </w:num>
  <w:num w:numId="6" w16cid:durableId="2000381154">
    <w:abstractNumId w:val="6"/>
  </w:num>
  <w:num w:numId="7" w16cid:durableId="92283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7EB"/>
    <w:rsid w:val="000B013D"/>
    <w:rsid w:val="0017009B"/>
    <w:rsid w:val="0017167E"/>
    <w:rsid w:val="00171802"/>
    <w:rsid w:val="0028737A"/>
    <w:rsid w:val="002A1080"/>
    <w:rsid w:val="002A1D62"/>
    <w:rsid w:val="002A4B33"/>
    <w:rsid w:val="003C7B63"/>
    <w:rsid w:val="004D1002"/>
    <w:rsid w:val="00520331"/>
    <w:rsid w:val="00581ABF"/>
    <w:rsid w:val="00583894"/>
    <w:rsid w:val="005C6ED9"/>
    <w:rsid w:val="006B2AD5"/>
    <w:rsid w:val="007177EB"/>
    <w:rsid w:val="00722A1B"/>
    <w:rsid w:val="007A50D6"/>
    <w:rsid w:val="007D7416"/>
    <w:rsid w:val="00977D38"/>
    <w:rsid w:val="0098013C"/>
    <w:rsid w:val="009A7459"/>
    <w:rsid w:val="009B0D5B"/>
    <w:rsid w:val="00A24165"/>
    <w:rsid w:val="00AD4FEB"/>
    <w:rsid w:val="00B60087"/>
    <w:rsid w:val="00BE48D5"/>
    <w:rsid w:val="00BF229F"/>
    <w:rsid w:val="00C14990"/>
    <w:rsid w:val="00CC491F"/>
    <w:rsid w:val="00D95868"/>
    <w:rsid w:val="00E05727"/>
    <w:rsid w:val="00E8766F"/>
    <w:rsid w:val="00EA0EDD"/>
    <w:rsid w:val="00F04195"/>
    <w:rsid w:val="00F21591"/>
    <w:rsid w:val="00F716BC"/>
    <w:rsid w:val="00FF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860D"/>
  <w15:docId w15:val="{6FEB5EA9-10B1-E349-B5A1-E920A78D2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81A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1ABF"/>
  </w:style>
  <w:style w:type="character" w:customStyle="1" w:styleId="CommentTextChar">
    <w:name w:val="Comment Text Char"/>
    <w:basedOn w:val="DefaultParagraphFont"/>
    <w:link w:val="CommentText"/>
    <w:uiPriority w:val="99"/>
    <w:rsid w:val="00581ABF"/>
  </w:style>
  <w:style w:type="character" w:styleId="UnresolvedMention">
    <w:name w:val="Unresolved Mention"/>
    <w:basedOn w:val="DefaultParagraphFont"/>
    <w:uiPriority w:val="99"/>
    <w:semiHidden/>
    <w:unhideWhenUsed/>
    <w:rsid w:val="00AD4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schoolnutritionandfitness.com/index.php?sid=1786652615882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Jordan Groves</cp:lastModifiedBy>
  <cp:revision>2</cp:revision>
  <dcterms:created xsi:type="dcterms:W3CDTF">2026-08-28T17:11:00Z</dcterms:created>
  <dcterms:modified xsi:type="dcterms:W3CDTF">2026-08-28T17:11:00Z</dcterms:modified>
</cp:coreProperties>
</file>