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Creating a Product</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4770"/>
        <w:gridCol w:w="3930"/>
        <w:tblGridChange w:id="0">
          <w:tblGrid>
            <w:gridCol w:w="3000"/>
            <w:gridCol w:w="477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Business/Business Ownership &amp;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Creating a Product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Main Equipment</w:t>
            </w:r>
            <w:r w:rsidDel="00000000" w:rsidR="00000000" w:rsidRPr="00000000">
              <w:rPr>
                <w:rFonts w:ascii="Lora" w:cs="Lora" w:eastAsia="Lora" w:hAnsi="Lora"/>
                <w:rtl w:val="0"/>
              </w:rPr>
              <w:t xml:space="preserve">: Cricut with Cutting Machine Mats and Weeding Tool.  </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Consumables</w:t>
            </w:r>
            <w:r w:rsidDel="00000000" w:rsidR="00000000" w:rsidRPr="00000000">
              <w:rPr>
                <w:rFonts w:ascii="Lora" w:cs="Lora" w:eastAsia="Lora" w:hAnsi="Lora"/>
                <w:rtl w:val="0"/>
              </w:rPr>
              <w:t xml:space="preserve">:  Vinyl or Heat Transfer Vinyl Rolls. Students would purchase the base for their products like a blank t-shirt, a travel mug, etc.</w:t>
              <w:br w:type="textWrapping"/>
            </w:r>
            <w:r w:rsidDel="00000000" w:rsidR="00000000" w:rsidRPr="00000000">
              <w:rPr>
                <w:rFonts w:ascii="Lora" w:cs="Lora" w:eastAsia="Lora" w:hAnsi="Lora"/>
                <w:b w:val="1"/>
                <w:bCs w:val="1"/>
                <w:rtl w:val="0"/>
              </w:rPr>
              <w:t xml:space="preserve">Website Access/Software Needs</w:t>
            </w:r>
            <w:r w:rsidDel="00000000" w:rsidR="00000000" w:rsidRPr="00000000">
              <w:rPr>
                <w:rFonts w:ascii="Lora" w:cs="Lora" w:eastAsia="Lora" w:hAnsi="Lora"/>
                <w:rtl w:val="0"/>
              </w:rPr>
              <w:t xml:space="preserve">: Canva, Cricut Design Space, and Google Docs.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Lora" w:cs="Lora" w:eastAsia="Lora" w:hAnsi="Lora"/>
                <w:sz w:val="18"/>
                <w:szCs w:val="18"/>
              </w:rPr>
            </w:pPr>
            <w:r w:rsidDel="00000000" w:rsidR="00000000" w:rsidRPr="00000000">
              <w:rPr>
                <w:rFonts w:ascii="Lora" w:cs="Lora" w:eastAsia="Lora" w:hAnsi="Lora"/>
                <w:rtl w:val="0"/>
              </w:rPr>
              <w:t xml:space="preserve">Learning Standards: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NYS CDOS Standard 2 - Commencement</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demonstrate how academic knowledge and skills are applied in the workplace and other settings.</w:t>
            </w:r>
          </w:p>
          <w:p w:rsidR="00000000" w:rsidDel="00000000" w:rsidP="00000000" w:rsidRDefault="00000000" w:rsidRPr="00000000" w14:paraId="00000011">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12">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NYS CDOS Standard 3a - Commencement</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demonstrate mastery of the foundation skills and competencies essential for success in the workplace.</w:t>
            </w:r>
          </w:p>
          <w:p w:rsidR="00000000" w:rsidDel="00000000" w:rsidP="00000000" w:rsidRDefault="00000000" w:rsidRPr="00000000" w14:paraId="00000014">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15">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9-12.CT.1 (Computational Thinking: Modeling and Simulation)</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Create a simple digital model that makes predictions of outcomes.</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i w:val="1"/>
                <w:iCs w:val="1"/>
                <w:rtl w:val="0"/>
              </w:rPr>
              <w:t xml:space="preserve">Clarifying Statement</w:t>
            </w:r>
            <w:r w:rsidDel="00000000" w:rsidR="00000000" w:rsidRPr="00000000">
              <w:rPr>
                <w:rFonts w:ascii="Lora" w:cs="Lora" w:eastAsia="Lora" w:hAnsi="Lora"/>
                <w:rtl w:val="0"/>
              </w:rPr>
              <w:t xml:space="preserve">: The focus is on using data to build alternative numerical models that can best represent a data set</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9-12.CT.2 (Computational Thinking: Data Analysis and Visualization)</w:t>
            </w:r>
            <w:r w:rsidDel="00000000" w:rsidR="00000000" w:rsidRPr="00000000">
              <w:rPr>
                <w:rFonts w:ascii="Lora" w:cs="Lora" w:eastAsia="Lora" w:hAnsi="Lora"/>
                <w:rtl w:val="0"/>
              </w:rPr>
              <w:br w:type="textWrapping"/>
              <w:t xml:space="preserve">Collect and evaluate data from multiple sources for use in a computational artifact.</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i w:val="1"/>
                <w:iCs w:val="1"/>
                <w:rtl w:val="0"/>
              </w:rPr>
              <w:t xml:space="preserve">Clarifying Statement</w:t>
            </w:r>
            <w:r w:rsidDel="00000000" w:rsidR="00000000" w:rsidRPr="00000000">
              <w:rPr>
                <w:rFonts w:ascii="Lora" w:cs="Lora" w:eastAsia="Lora" w:hAnsi="Lora"/>
                <w:rtl w:val="0"/>
              </w:rPr>
              <w:t xml:space="preserve">: The emphasis is on designing and following collection protocols. Data sources include, but are not limited to sensors, web or database scrapers, and human input.</w:t>
            </w:r>
          </w:p>
          <w:p w:rsidR="00000000" w:rsidDel="00000000" w:rsidP="00000000" w:rsidRDefault="00000000" w:rsidRPr="00000000" w14:paraId="0000001B">
            <w:pPr>
              <w:widowControl w:val="0"/>
              <w:spacing w:line="240" w:lineRule="auto"/>
              <w:rPr>
                <w:rFonts w:ascii="Lora" w:cs="Lora" w:eastAsia="Lora" w:hAnsi="Lora"/>
                <w:b w:val="1"/>
                <w:bCs w:val="1"/>
              </w:rPr>
            </w:pPr>
            <w:r w:rsidDel="00000000" w:rsidR="00000000" w:rsidRPr="00000000">
              <w:rPr>
                <w:rFonts w:ascii="Lora" w:cs="Lora" w:eastAsia="Lora" w:hAnsi="Lora"/>
                <w:rtl w:val="0"/>
              </w:rPr>
              <w:br w:type="textWrapping"/>
            </w:r>
            <w:r w:rsidDel="00000000" w:rsidR="00000000" w:rsidRPr="00000000">
              <w:rPr>
                <w:rFonts w:ascii="Lora" w:cs="Lora" w:eastAsia="Lora" w:hAnsi="Lora"/>
                <w:b w:val="1"/>
                <w:bCs w:val="1"/>
                <w:rtl w:val="0"/>
              </w:rPr>
              <w:t xml:space="preserve">9-12.DL.4 (Digital Literacy: Digital Use)</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Independently select advanced digital tools and resources to create, revise, and publish complex digital artifacts or collection of artifacts.</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i w:val="1"/>
                <w:iCs w:val="1"/>
                <w:rtl w:val="0"/>
              </w:rPr>
              <w:t xml:space="preserve">Clarifying Statement</w:t>
            </w:r>
            <w:r w:rsidDel="00000000" w:rsidR="00000000" w:rsidRPr="00000000">
              <w:rPr>
                <w:rFonts w:ascii="Lora" w:cs="Lora" w:eastAsia="Lora" w:hAnsi="Lora"/>
                <w:rtl w:val="0"/>
              </w:rPr>
              <w:t xml:space="preserve">: Mastery of this standard implies an ability to choose and use the technology tool or resource best suited for a task or purpose.</w:t>
            </w:r>
          </w:p>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br w:type="textWrapping"/>
            </w:r>
            <w:r w:rsidDel="00000000" w:rsidR="00000000" w:rsidRPr="00000000">
              <w:rPr>
                <w:rFonts w:ascii="Lora" w:cs="Lora" w:eastAsia="Lora" w:hAnsi="Lora"/>
                <w:b w:val="1"/>
                <w:bCs w:val="1"/>
                <w:rtl w:val="0"/>
              </w:rPr>
              <w:t xml:space="preserve">9-12.DL.5 (Digital Literacy: Digital Use)</w:t>
            </w:r>
            <w:r w:rsidDel="00000000" w:rsidR="00000000" w:rsidRPr="00000000">
              <w:rPr>
                <w:rFonts w:ascii="Lora" w:cs="Lora" w:eastAsia="Lora" w:hAnsi="Lora"/>
                <w:rtl w:val="0"/>
              </w:rPr>
              <w:br w:type="textWrapping"/>
              <w:t xml:space="preserve">Transfer knowledge of technology in order to use new and emerging technologies on multiple platforms.</w:t>
            </w:r>
          </w:p>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i w:val="1"/>
                <w:iCs w:val="1"/>
                <w:rtl w:val="0"/>
              </w:rPr>
              <w:t xml:space="preserve">Clarifying Statement</w:t>
            </w:r>
            <w:r w:rsidDel="00000000" w:rsidR="00000000" w:rsidRPr="00000000">
              <w:rPr>
                <w:rFonts w:ascii="Lora" w:cs="Lora" w:eastAsia="Lora" w:hAnsi="Lora"/>
                <w:rtl w:val="0"/>
              </w:rPr>
              <w:t xml:space="preserve">: New technologies could include different tools for collaboration, creation, etc. that the student has not used before. Platforms could include devices running different operating systems or could be emerging STEAM technologies. Digitally fluent individuals can move between platforms and can use that knowledge when encountering new technology.</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Develop a prototype of a product to help understand costs, margins, and define selling points. Then use this data to compare to competition which will allow the students to assess the potential economic success of their products if it were to go to market.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6">
            <w:pPr>
              <w:widowControl w:val="0"/>
              <w:spacing w:line="240" w:lineRule="auto"/>
              <w:rPr>
                <w:rFonts w:ascii="Lora" w:cs="Lora" w:eastAsia="Lora" w:hAnsi="Lora"/>
                <w:sz w:val="18"/>
                <w:szCs w:val="18"/>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Students want to learn how they can create their own businesses/side hustles but usually do not know where or how to start. Through this process every student would have the opportunity to develop a singular product they get to keep all while gaining hands-on experience of creating a product, researching competition, and assessing if their product would be a success.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_X_Collaboration</w:t>
            </w:r>
          </w:p>
          <w:p w:rsidR="00000000" w:rsidDel="00000000" w:rsidP="00000000" w:rsidRDefault="00000000" w:rsidRPr="00000000" w14:paraId="0000002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_X_Communication</w:t>
            </w:r>
          </w:p>
          <w:p w:rsidR="00000000" w:rsidDel="00000000" w:rsidP="00000000" w:rsidRDefault="00000000" w:rsidRPr="00000000" w14:paraId="0000002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2E">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_X_Other: Empathy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Students will initially work together to brainstorm ideas and concept design their first prototypes. They will showcase their designs to each other and look for feedback on improvements. Then, students with similar products, will research together on where it is best to purchase the bases of their project.</w:t>
              <w:br w:type="textWrapping"/>
              <w:br w:type="textWrapping"/>
              <w:t xml:space="preserve">Then the project transitions to the students printing their vinyl with the Cricut and building their prototype. During this time, students will help each other and learn best practices for printing and using the equipment/material. During this process they will complete an assessment worksheet to track their business potential of their developed products. Students will then use this worksheet to research competitors, create their cost assessments, and analyze if their product would succeed or would need some changes to be more </w:t>
              <w:br w:type="textWrapping"/>
              <w:br w:type="textWrapping"/>
              <w:t xml:space="preserve">At the end of the project students will become more empathetic towards entrepreneurs, small businesses and their fellow classmates for now understanding and going through the process of developing their own products.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2">
            <w:pPr>
              <w:widowControl w:val="0"/>
              <w:spacing w:line="240" w:lineRule="auto"/>
              <w:rPr>
                <w:rFonts w:ascii="Lora" w:cs="Lora" w:eastAsia="Lora" w:hAnsi="Lora"/>
                <w:sz w:val="18"/>
                <w:szCs w:val="18"/>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Issue: Not knowing how to identify and create a scalable product that has potential for business success.</w:t>
            </w:r>
          </w:p>
          <w:p w:rsidR="00000000" w:rsidDel="00000000" w:rsidP="00000000" w:rsidRDefault="00000000" w:rsidRPr="00000000" w14:paraId="0000003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Challenge: People are often overwhelmed when posed the question on how to start a business or where to even start.</w:t>
              <w:br w:type="textWrapping"/>
              <w:br w:type="textWrapping"/>
              <w:t xml:space="preserve">Student Role: Design a prototype for a product with the use of a Cricut, perform research on competitors to determine sale price and assess the potential success of launching this product “bringing the product to market”.</w:t>
              <w:br w:type="textWrapping"/>
              <w:br w:type="textWrapping"/>
              <w:t xml:space="preserve">Purpose: The purpose of this project is to make the product creation process less daunting and more on a reasonable scale. When anyone is presented with “what business would you want to do?” there are too many options and factors to consider. In this project, this adds in some parameters to keep the process more manageable all while still providing the students with their own choices!</w:t>
              <w:br w:type="textWrapping"/>
              <w:br w:type="textWrapping"/>
              <w:t xml:space="preserve">Beneficiary: The beneficiaries of this project are the students that go through this process. They learn to plan, budget and create a product. </w:t>
            </w:r>
          </w:p>
          <w:p w:rsidR="00000000" w:rsidDel="00000000" w:rsidP="00000000" w:rsidRDefault="00000000" w:rsidRPr="00000000" w14:paraId="00000036">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Desired Outcomes:</w:t>
            </w:r>
          </w:p>
          <w:p w:rsidR="00000000" w:rsidDel="00000000" w:rsidP="00000000" w:rsidRDefault="00000000" w:rsidRPr="00000000" w14:paraId="00000038">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The development of a physical prototype of a student's chosen idea.</w:t>
            </w:r>
          </w:p>
          <w:p w:rsidR="00000000" w:rsidDel="00000000" w:rsidP="00000000" w:rsidRDefault="00000000" w:rsidRPr="00000000" w14:paraId="00000039">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The full usage of our Cricut machine in the student’s chosen idea.</w:t>
            </w:r>
          </w:p>
          <w:p w:rsidR="00000000" w:rsidDel="00000000" w:rsidP="00000000" w:rsidRDefault="00000000" w:rsidRPr="00000000" w14:paraId="0000003A">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The completion of the assessment worksheet.</w:t>
            </w:r>
          </w:p>
          <w:p w:rsidR="00000000" w:rsidDel="00000000" w:rsidP="00000000" w:rsidRDefault="00000000" w:rsidRPr="00000000" w14:paraId="0000003B">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The students utilize the assessment worksheet to analyze competition data.</w:t>
            </w:r>
          </w:p>
          <w:p w:rsidR="00000000" w:rsidDel="00000000" w:rsidP="00000000" w:rsidRDefault="00000000" w:rsidRPr="00000000" w14:paraId="0000003C">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To be able to review data and determine potential product success if launched publicly.</w:t>
            </w:r>
          </w:p>
          <w:p w:rsidR="00000000" w:rsidDel="00000000" w:rsidP="00000000" w:rsidRDefault="00000000" w:rsidRPr="00000000" w14:paraId="0000003D">
            <w:pPr>
              <w:widowControl w:val="0"/>
              <w:spacing w:line="240" w:lineRule="auto"/>
              <w:ind w:left="720" w:firstLine="0"/>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Lora" w:cs="Lora" w:eastAsia="Lora" w:hAnsi="Lora"/>
                <w:sz w:val="18"/>
                <w:szCs w:val="18"/>
              </w:rPr>
            </w:pPr>
            <w:r w:rsidDel="00000000" w:rsidR="00000000" w:rsidRPr="00000000">
              <w:rPr>
                <w:rFonts w:ascii="Lora" w:cs="Lora" w:eastAsia="Lora" w:hAnsi="Lora"/>
                <w:rtl w:val="0"/>
              </w:rPr>
              <w:t xml:space="preserve">Empathy Anchor: </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develop empathy as they learn from their peers’ during the research and design process of their products while offering supportive feedback. During this process students would be authentically supporting each other to help develop higher quality products.</w:t>
              <w:br w:type="textWrapping"/>
              <w:br w:type="textWrapping"/>
              <w:t xml:space="preserve">They will care about the project because students are creating their own projects that they get to keep in the classroom, along with learning how to start their own side hustle and understanding of business costs.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Public Audience &amp; Reveal: </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Fonts w:ascii="Lora" w:cs="Lora" w:eastAsia="Lora" w:hAnsi="Lora"/>
                <w:rtl w:val="0"/>
              </w:rPr>
              <w:t xml:space="preserve">Social Media Posts, Digital Display Case, and Class Presentations.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 </w:t>
            </w:r>
          </w:p>
          <w:p w:rsidR="00000000" w:rsidDel="00000000" w:rsidP="00000000" w:rsidRDefault="00000000" w:rsidRPr="00000000" w14:paraId="00000046">
            <w:pPr>
              <w:widowControl w:val="0"/>
              <w:spacing w:line="240" w:lineRule="auto"/>
              <w:rPr>
                <w:rFonts w:ascii="Lora" w:cs="Lora" w:eastAsia="Lora" w:hAnsi="Lora"/>
                <w:sz w:val="18"/>
                <w:szCs w:val="18"/>
              </w:rPr>
            </w:pPr>
            <w:r w:rsidDel="00000000" w:rsidR="00000000" w:rsidRPr="00000000">
              <w:rPr>
                <w:rFonts w:ascii="Lora" w:cs="Lora" w:eastAsia="Lora" w:hAnsi="Lora"/>
                <w:rtl w:val="0"/>
              </w:rPr>
              <w:t xml:space="preserve">Students will learn the basic understanding of costs in a previous unit but will not be working with it hands on during this project. This project will authentically allow the student to understand the whole process that goes behind product development along with how businesses determine prices.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9">
            <w:pPr>
              <w:widowControl w:val="0"/>
              <w:spacing w:line="240" w:lineRule="auto"/>
              <w:rPr>
                <w:rFonts w:ascii="Lora" w:cs="Lora" w:eastAsia="Lora" w:hAnsi="Lora"/>
              </w:rPr>
            </w:pPr>
            <w:hyperlink r:id="rId6">
              <w:r w:rsidDel="00000000" w:rsidR="00000000" w:rsidRPr="00000000">
                <w:rPr>
                  <w:rFonts w:ascii="Lora" w:cs="Lora" w:eastAsia="Lora" w:hAnsi="Lora"/>
                  <w:color w:val="0000ee"/>
                  <w:u w:val="single"/>
                  <w:rtl w:val="0"/>
                </w:rPr>
                <w:t xml:space="preserve">Creating a Product Worksheet</w:t>
              </w:r>
            </w:hyperlink>
            <w:r w:rsidDel="00000000" w:rsidR="00000000" w:rsidRPr="00000000">
              <w:rPr>
                <w:rtl w:val="0"/>
              </w:rPr>
            </w:r>
          </w:p>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Please view below for grading rubric.</w:t>
            </w:r>
          </w:p>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D">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E">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F">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0">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1">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2">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3">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4">
            <w:pPr>
              <w:widowControl w:val="0"/>
              <w:numPr>
                <w:ilvl w:val="0"/>
                <w:numId w:val="3"/>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Discover</w:t>
            </w:r>
            <w:r w:rsidDel="00000000" w:rsidR="00000000" w:rsidRPr="00000000">
              <w:rPr>
                <w:rFonts w:ascii="Lora" w:cs="Lora" w:eastAsia="Lora" w:hAnsi="Lora"/>
                <w:rtl w:val="0"/>
              </w:rPr>
              <w:t xml:space="preserve">: They will discover how to use the Cricut Design Space software to develop their vinyl prints for their products.</w:t>
            </w:r>
          </w:p>
          <w:p w:rsidR="00000000" w:rsidDel="00000000" w:rsidP="00000000" w:rsidRDefault="00000000" w:rsidRPr="00000000" w14:paraId="00000056">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Research &amp; Empathize</w:t>
            </w:r>
            <w:r w:rsidDel="00000000" w:rsidR="00000000" w:rsidRPr="00000000">
              <w:rPr>
                <w:rFonts w:ascii="Lora" w:cs="Lora" w:eastAsia="Lora" w:hAnsi="Lora"/>
                <w:rtl w:val="0"/>
              </w:rPr>
              <w:t xml:space="preserve">: The students will begin by learning about the costs of vinyl for our Cricut printer and calculate the costs of material for their designs. In this process, they are prototyping product ideas they are interested in and engaging with like minded students who have similar products. Once these groups are established, the students independently and still design their products, but by being in these groups they can showcase their designs, work together about finding the bases for their projects and get honest feedback. This allows the student to not feel as intimidated by the concept of building their own product through having a morally supportive group around them.</w:t>
            </w:r>
          </w:p>
          <w:p w:rsidR="00000000" w:rsidDel="00000000" w:rsidP="00000000" w:rsidRDefault="00000000" w:rsidRPr="00000000" w14:paraId="00000057">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Brainstorm</w:t>
            </w:r>
            <w:r w:rsidDel="00000000" w:rsidR="00000000" w:rsidRPr="00000000">
              <w:rPr>
                <w:rFonts w:ascii="Lora" w:cs="Lora" w:eastAsia="Lora" w:hAnsi="Lora"/>
                <w:rtl w:val="0"/>
              </w:rPr>
              <w:t xml:space="preserve">: During our brainstorming phases students are concepting out initial ideas of products they would be interested in creating. After their initial brainstorm, they would then be placed in groups with similar product ideas. Once they are in this space, students will be continuing their brainstorm on what is needed for their type of product to be a successful product.</w:t>
            </w:r>
          </w:p>
          <w:p w:rsidR="00000000" w:rsidDel="00000000" w:rsidP="00000000" w:rsidRDefault="00000000" w:rsidRPr="00000000" w14:paraId="00000058">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Choose</w:t>
            </w:r>
            <w:r w:rsidDel="00000000" w:rsidR="00000000" w:rsidRPr="00000000">
              <w:rPr>
                <w:rFonts w:ascii="Lora" w:cs="Lora" w:eastAsia="Lora" w:hAnsi="Lora"/>
                <w:rtl w:val="0"/>
              </w:rPr>
              <w:t xml:space="preserve">: Students choose the product they want to create.</w:t>
            </w:r>
          </w:p>
          <w:p w:rsidR="00000000" w:rsidDel="00000000" w:rsidP="00000000" w:rsidRDefault="00000000" w:rsidRPr="00000000" w14:paraId="00000059">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Build</w:t>
            </w:r>
            <w:r w:rsidDel="00000000" w:rsidR="00000000" w:rsidRPr="00000000">
              <w:rPr>
                <w:rFonts w:ascii="Lora" w:cs="Lora" w:eastAsia="Lora" w:hAnsi="Lora"/>
                <w:rtl w:val="0"/>
              </w:rPr>
              <w:t xml:space="preserve">: Students create their products through designing the vinyl print they want to do with our Cricut and then taking the vinyl and applying it to their product base.</w:t>
            </w:r>
          </w:p>
          <w:p w:rsidR="00000000" w:rsidDel="00000000" w:rsidP="00000000" w:rsidRDefault="00000000" w:rsidRPr="00000000" w14:paraId="0000005A">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Test</w:t>
            </w:r>
            <w:r w:rsidDel="00000000" w:rsidR="00000000" w:rsidRPr="00000000">
              <w:rPr>
                <w:rFonts w:ascii="Lora" w:cs="Lora" w:eastAsia="Lora" w:hAnsi="Lora"/>
                <w:rtl w:val="0"/>
              </w:rPr>
              <w:t xml:space="preserve">: Students test their ideas by showcasing initial prototype designs to their groups and then select a final product idea to create.</w:t>
            </w:r>
          </w:p>
          <w:p w:rsidR="00000000" w:rsidDel="00000000" w:rsidP="00000000" w:rsidRDefault="00000000" w:rsidRPr="00000000" w14:paraId="0000005B">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Communicate</w:t>
            </w:r>
            <w:r w:rsidDel="00000000" w:rsidR="00000000" w:rsidRPr="00000000">
              <w:rPr>
                <w:rFonts w:ascii="Lora" w:cs="Lora" w:eastAsia="Lora" w:hAnsi="Lora"/>
                <w:rtl w:val="0"/>
              </w:rPr>
              <w:t xml:space="preserve">: Students receive peer and teacher communications along with multiple opportunities for critical/honest feedback about their designs and product ideas.</w:t>
            </w:r>
          </w:p>
          <w:p w:rsidR="00000000" w:rsidDel="00000000" w:rsidP="00000000" w:rsidRDefault="00000000" w:rsidRPr="00000000" w14:paraId="0000005C">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b w:val="1"/>
                <w:bCs w:val="1"/>
                <w:rtl w:val="0"/>
              </w:rPr>
              <w:t xml:space="preserve">Redesign</w:t>
            </w:r>
            <w:r w:rsidDel="00000000" w:rsidR="00000000" w:rsidRPr="00000000">
              <w:rPr>
                <w:rFonts w:ascii="Lora" w:cs="Lora" w:eastAsia="Lora" w:hAnsi="Lora"/>
                <w:rtl w:val="0"/>
              </w:rPr>
              <w:t xml:space="preserve">: Prior to printing on the Cricut, students will be going through a couple of different product pitches to discover what they ultimately want to do. They will have to present to the class their prototype prior to purchasing their product base and printing the vinyl. This allows the students multiple opportunities to redesign their product idea until they find one that receives good feedback and are happy with the idea.</w:t>
            </w:r>
          </w:p>
        </w:tc>
      </w:tr>
    </w:tbl>
    <w:p w:rsidR="00000000" w:rsidDel="00000000" w:rsidP="00000000" w:rsidRDefault="00000000" w:rsidRPr="00000000" w14:paraId="0000005E">
      <w:pPr>
        <w:rPr>
          <w:b w:val="1"/>
          <w:bCs w:val="1"/>
        </w:rPr>
      </w:pPr>
      <w:r w:rsidDel="00000000" w:rsidR="00000000" w:rsidRPr="00000000">
        <w:rPr>
          <w:b w:val="1"/>
          <w:bCs w:val="1"/>
          <w:rtl w:val="0"/>
        </w:rPr>
        <w:t xml:space="preserve">Student Assessment:</w:t>
      </w:r>
    </w:p>
    <w:p w:rsidR="00000000" w:rsidDel="00000000" w:rsidP="00000000" w:rsidRDefault="00000000" w:rsidRPr="00000000" w14:paraId="0000005F">
      <w:pPr>
        <w:rPr/>
      </w:pPr>
      <w:r w:rsidDel="00000000" w:rsidR="00000000" w:rsidRPr="00000000">
        <w:rPr>
          <w:rtl w:val="0"/>
        </w:rPr>
        <w:t xml:space="preserve">Creating a Product Rubric</w:t>
      </w:r>
    </w:p>
    <w:tbl>
      <w:tblPr>
        <w:tblStyle w:val="Table2"/>
        <w:tblW w:w="11445.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280"/>
        <w:gridCol w:w="1560"/>
        <w:gridCol w:w="1845"/>
        <w:gridCol w:w="1845"/>
        <w:gridCol w:w="2415"/>
        <w:tblGridChange w:id="0">
          <w:tblGrid>
            <w:gridCol w:w="1500"/>
            <w:gridCol w:w="2280"/>
            <w:gridCol w:w="1560"/>
            <w:gridCol w:w="1845"/>
            <w:gridCol w:w="1845"/>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Excellent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Good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t xml:space="preserve">Satisfactory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Poor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Unsatisfactory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t xml:space="preserve">Worksheet Completion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All sections are fully completed with thoughtful answers.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t xml:space="preserve">Most sections are completed; answers are reasonably thoughtful but may lack detail in some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t xml:space="preserve">Several sections are incomplete or lack depth in responses.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Many sections are incomplete or minimally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t xml:space="preserve">Worksheet is not completed or barely attempted.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t xml:space="preserve">Quality of Responses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t xml:space="preserve">Responses demonstrate a clear understanding of the tasks, include well-thought-out explanations, and provide specific examples where applicable.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t xml:space="preserve">Responses are adequate but may lack detail or depth in some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t xml:space="preserve">Responses show limited understanding or are generic, with minimal connection to the task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t xml:space="preserve">Responses are unclear, incomplete, or off-topic.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t xml:space="preserve">Responses are not present.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t xml:space="preserve">Prototype Design and Creativity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t xml:space="preserve">The prototype is highly creative, aligns with the chosen product idea, and demonstrates significant effort in design. The Canva design is unique and complements the 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t xml:space="preserve">The prototype is creative and reasonably well-designed, but it could benefit from more refinement or originality.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The prototype is functional but lacks creativity or attention to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t xml:space="preserve">The prototype shows minimal effort or does not align with the product idea.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t xml:space="preserve">No prototype is submitted.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Cost and Feasibility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Costs are calculated accurately with clear evidence of thoughtful consideration of materials, labor, and pricing. Feasibility is well-analyzed.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t xml:space="preserve">Most costs are calculated accurately, with some consideration of materials and labor. Feasibility analysis is adequate.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Cost calculations are incomplete or contain errors. Feasibility analysis is superficial.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t xml:space="preserve">Cost calculations are mostly incorrect or missing. Feasibility is not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No cost or feasibility analysis is provided.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t xml:space="preserve">Reflection 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Reflection is detailed, well-organized, and insightful. It clearly explains findings, identifies potential success, and discusses any necessary changes to the 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Reflection is clear and discusses findings, but it may lack depth or specificity in parts.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Reflection is brief, vague, or lacks substantial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Reflection is minimal or off-topic.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No reflection is provided.</w:t>
            </w:r>
          </w:p>
        </w:tc>
      </w:tr>
    </w:tbl>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b w:val="1"/>
          <w:bCs w:val="1"/>
          <w:rtl w:val="0"/>
        </w:rPr>
        <w:t xml:space="preserve">Total: 100 Points</w:t>
      </w:r>
    </w:p>
    <w:p w:rsidR="00000000" w:rsidDel="00000000" w:rsidP="00000000" w:rsidRDefault="00000000" w:rsidRPr="00000000" w14:paraId="00000086">
      <w:pPr>
        <w:rPr/>
      </w:pPr>
      <w:r w:rsidDel="00000000" w:rsidR="00000000" w:rsidRPr="00000000">
        <w:rPr>
          <w:rtl w:val="0"/>
        </w:rPr>
        <w:t xml:space="preserve">90–100: Exceptional work, demonstrates a high level of effort and understanding.</w:t>
      </w:r>
    </w:p>
    <w:p w:rsidR="00000000" w:rsidDel="00000000" w:rsidP="00000000" w:rsidRDefault="00000000" w:rsidRPr="00000000" w14:paraId="00000087">
      <w:pPr>
        <w:rPr/>
      </w:pPr>
      <w:r w:rsidDel="00000000" w:rsidR="00000000" w:rsidRPr="00000000">
        <w:rPr>
          <w:rtl w:val="0"/>
        </w:rPr>
        <w:t xml:space="preserve">80–89: Strong work with minor areas for improvement.</w:t>
      </w:r>
    </w:p>
    <w:p w:rsidR="00000000" w:rsidDel="00000000" w:rsidP="00000000" w:rsidRDefault="00000000" w:rsidRPr="00000000" w14:paraId="00000088">
      <w:pPr>
        <w:rPr/>
      </w:pPr>
      <w:r w:rsidDel="00000000" w:rsidR="00000000" w:rsidRPr="00000000">
        <w:rPr>
          <w:rtl w:val="0"/>
        </w:rPr>
        <w:t xml:space="preserve">70–79: Adequate effort but needs more detail or accuracy.</w:t>
      </w:r>
    </w:p>
    <w:p w:rsidR="00000000" w:rsidDel="00000000" w:rsidP="00000000" w:rsidRDefault="00000000" w:rsidRPr="00000000" w14:paraId="00000089">
      <w:pPr>
        <w:rPr/>
      </w:pPr>
      <w:r w:rsidDel="00000000" w:rsidR="00000000" w:rsidRPr="00000000">
        <w:rPr>
          <w:rtl w:val="0"/>
        </w:rPr>
        <w:t xml:space="preserve">60–69: Limited effort or understanding; significant improvement needed.</w:t>
      </w:r>
    </w:p>
    <w:p w:rsidR="00000000" w:rsidDel="00000000" w:rsidP="00000000" w:rsidRDefault="00000000" w:rsidRPr="00000000" w14:paraId="0000008A">
      <w:pPr>
        <w:rPr/>
      </w:pPr>
      <w:r w:rsidDel="00000000" w:rsidR="00000000" w:rsidRPr="00000000">
        <w:rPr>
          <w:rtl w:val="0"/>
        </w:rPr>
        <w:t xml:space="preserve">Below 60: Incomplete or insufficient work.</w:t>
      </w:r>
    </w:p>
    <w:p w:rsidR="00000000" w:rsidDel="00000000" w:rsidP="00000000" w:rsidRDefault="00000000" w:rsidRPr="00000000" w14:paraId="0000008B">
      <w:pPr>
        <w:jc w:val="left"/>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dcb39SPNqkX9R7WGj6BPmXp7FY5twS3XC6oTx_lkve4/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