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0"/>
          <w:szCs w:val="40"/>
        </w:rPr>
      </w:pPr>
      <w:r w:rsidDel="00000000" w:rsidR="00000000" w:rsidRPr="00000000">
        <w:rPr>
          <w:rFonts w:ascii="Livvic" w:cs="Livvic" w:eastAsia="Livvic" w:hAnsi="Livvic"/>
          <w:b w:val="1"/>
          <w:bCs w:val="1"/>
          <w:sz w:val="40"/>
          <w:szCs w:val="40"/>
          <w:rtl w:val="0"/>
        </w:rPr>
        <w:t xml:space="preserve">Bot Business: Cruising with Code</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140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Math/ Number  Sense- Estimating distance, computing with decimals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Computing Decimals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EdScratch, SCRATCH, Edison V3, Canva, Google Forms, Loom, QR code to link to Google Form for voting</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Extensions: Microbit, TinkerCad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0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Mapping Neighborhood Route- Use of Google Maps for spatial reasoning</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CS.DA.3,4,5</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D.L.3- navigation and mapping</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Coding Neighborhood with Edison V3- programming and algorithmic thinking using tools like EdScratch</w:t>
            </w:r>
          </w:p>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CS.AP.3-5.1 - precision in coding angles, turns and speeds</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CS.AP.6-8A.P.1- estimation and adjustment of distances in inches</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NY Standards: A.P.3 Write and Debug programs</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Food Truck Design- digital design with tools like Canva to develop creative solutions </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rtl w:val="0"/>
              </w:rPr>
              <w:t xml:space="preserve">CS.CS.4-6 design and creativity with technology</w:t>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NGSS ETS1 interactive development and problem solving</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NY Standards: AP&gt;7 Design projects that combine hardware and software components</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Google Forms-</w:t>
            </w:r>
          </w:p>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Voting for Food Truck Design</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Voting for Business Name</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Rubrics- emphasizes evaluation and reflection on design projects/computational thinking</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NY Standards: CT.4 Reflect on processes and improve solutions</w:t>
            </w:r>
          </w:p>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IC.2 Develop criteria for evaluating computing artifacts</w:t>
            </w:r>
          </w:p>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6">
            <w:pPr>
              <w:widowControl w:val="0"/>
              <w:spacing w:line="240" w:lineRule="auto"/>
              <w:rPr>
                <w:rFonts w:ascii="Lora" w:cs="Lora" w:eastAsia="Lora" w:hAnsi="Lora"/>
              </w:rPr>
            </w:pPr>
            <w:r w:rsidDel="00000000" w:rsidR="00000000" w:rsidRPr="00000000">
              <w:rPr>
                <w:rFonts w:ascii="Lora" w:cs="Lora" w:eastAsia="Lora" w:hAnsi="Lora"/>
                <w:rtl w:val="0"/>
              </w:rPr>
              <w:t xml:space="preserve">NY.6.NS-3</w:t>
            </w:r>
          </w:p>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Fluently add,subtract,multiply and divide multi-digit decimals</w:t>
            </w:r>
          </w:p>
          <w:p w:rsidR="00000000" w:rsidDel="00000000" w:rsidP="00000000" w:rsidRDefault="00000000" w:rsidRPr="00000000" w14:paraId="00000028">
            <w:pPr>
              <w:widowControl w:val="0"/>
              <w:spacing w:line="240" w:lineRule="auto"/>
              <w:rPr>
                <w:rFonts w:ascii="Lora" w:cs="Lora" w:eastAsia="Lora" w:hAnsi="Lora"/>
              </w:rPr>
            </w:pPr>
            <w:r w:rsidDel="00000000" w:rsidR="00000000" w:rsidRPr="00000000">
              <w:rPr>
                <w:rFonts w:ascii="Lora" w:cs="Lora" w:eastAsia="Lora" w:hAnsi="Lora"/>
                <w:rtl w:val="0"/>
              </w:rPr>
              <w:t xml:space="preserve">NY.2MD.1</w:t>
            </w:r>
          </w:p>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Measure and estimate lengths in standard units</w:t>
            </w:r>
          </w:p>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Extension:</w:t>
            </w:r>
          </w:p>
          <w:p w:rsidR="00000000" w:rsidDel="00000000" w:rsidP="00000000" w:rsidRDefault="00000000" w:rsidRPr="00000000" w14:paraId="0000002B">
            <w:pPr>
              <w:widowControl w:val="0"/>
              <w:spacing w:line="240" w:lineRule="auto"/>
              <w:rPr>
                <w:rFonts w:ascii="Lora" w:cs="Lora" w:eastAsia="Lora" w:hAnsi="Lora"/>
              </w:rPr>
            </w:pPr>
            <w:r w:rsidDel="00000000" w:rsidR="00000000" w:rsidRPr="00000000">
              <w:rPr>
                <w:rFonts w:ascii="Lora" w:cs="Lora" w:eastAsia="Lora" w:hAnsi="Lora"/>
                <w:rtl w:val="0"/>
              </w:rPr>
              <w:t xml:space="preserve">NY.6.G- 4 </w:t>
            </w:r>
          </w:p>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Represent 3-D figures using nets to find surface area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learn entrepreneurship through collaborating on a food truck design project where they will code, create logos/menus/food truck layouts and compute food totals. A member of each group will take the order from a classmate. The students will do a “gallery walk” and then place their food orders at a few trucks. Then the cashier will total the order and make appropriate change.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32">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The students will engage in real world math situations where they decide which business to support and what food to order. They will learn how to collaborate, experience failure and persevere/problem solve to find solutions to each problem they encounter. The hook was giving them background info on a former graduate who created a food truck business who turned it into a local brick and mortar restaurant. This teaches them they can be their own boss by putting in the time and work.</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3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___Collaboration</w:t>
            </w:r>
          </w:p>
          <w:p w:rsidR="00000000" w:rsidDel="00000000" w:rsidP="00000000" w:rsidRDefault="00000000" w:rsidRPr="00000000" w14:paraId="0000003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3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___Critical Thinking &amp; Problem Solving</w:t>
            </w:r>
          </w:p>
          <w:p w:rsidR="00000000" w:rsidDel="00000000" w:rsidP="00000000" w:rsidRDefault="00000000" w:rsidRPr="00000000" w14:paraId="0000003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___Creativity &amp; Innovation</w:t>
            </w:r>
          </w:p>
          <w:p w:rsidR="00000000" w:rsidDel="00000000" w:rsidP="00000000" w:rsidRDefault="00000000" w:rsidRPr="00000000" w14:paraId="0000003A">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Develop teamwork and problem solving skills</w:t>
            </w:r>
          </w:p>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Learn to program the Edison V3 robot for movement</w:t>
            </w:r>
          </w:p>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Apply STEM concepts to design and build a functional prototype</w:t>
            </w:r>
          </w:p>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Develop spatial awareness and basic mapping skills.</w:t>
            </w:r>
          </w:p>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Understand and apply coding concepts like loops, sequences and delays in EdScratch. </w:t>
            </w:r>
          </w:p>
          <w:p w:rsidR="00000000" w:rsidDel="00000000" w:rsidP="00000000" w:rsidRDefault="00000000" w:rsidRPr="00000000" w14:paraId="00000041">
            <w:pPr>
              <w:widowControl w:val="0"/>
              <w:spacing w:line="240" w:lineRule="auto"/>
              <w:rPr>
                <w:rFonts w:ascii="Lora" w:cs="Lora" w:eastAsia="Lora" w:hAnsi="Lora"/>
              </w:rPr>
            </w:pPr>
            <w:r w:rsidDel="00000000" w:rsidR="00000000" w:rsidRPr="00000000">
              <w:rPr>
                <w:rFonts w:ascii="Lora" w:cs="Lora" w:eastAsia="Lora" w:hAnsi="Lora"/>
                <w:rtl w:val="0"/>
              </w:rPr>
              <w:t xml:space="preserve">Translate real world measurements into programming logic.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How do you navigate a food truck through a neighborhood and draw attention to gain consumers for business? </w:t>
            </w:r>
          </w:p>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map out a neighborhood using Google Maps. They will determine the best route and then test and debug their code using EdScratch by running the V3 robot through the routes. Students will explore engineering design, robotics and creativity by building colorful and practical food truck prototypes using LEGO bricks or paper printouts.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4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use a growth mindset as they create and design food trucks to reach local neighbors including low income areas. Students will form connections with those in the community and learn about careers that began as an entrepreneurship.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D">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A former student, Frank, went to KTUFSD and has a successful business that began with a food truck. We hope to have him in for motivation and have students email him to communicate their ideas.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5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Lora" w:cs="Lora" w:eastAsia="Lora" w:hAnsi="Lora"/>
              </w:rPr>
            </w:pPr>
            <w:r w:rsidDel="00000000" w:rsidR="00000000" w:rsidRPr="00000000">
              <w:rPr>
                <w:rFonts w:ascii="Lora" w:cs="Lora" w:eastAsia="Lora" w:hAnsi="Lora"/>
                <w:rtl w:val="0"/>
              </w:rPr>
              <w:t xml:space="preserve">Formative:</w:t>
            </w:r>
          </w:p>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Fonts w:ascii="Lora" w:cs="Lora" w:eastAsia="Lora" w:hAnsi="Lora"/>
                <w:rtl w:val="0"/>
              </w:rPr>
              <w:t xml:space="preserve">-observation of group collaboration and engagement</w:t>
            </w:r>
          </w:p>
          <w:p w:rsidR="00000000" w:rsidDel="00000000" w:rsidP="00000000" w:rsidRDefault="00000000" w:rsidRPr="00000000" w14:paraId="0000005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Fonts w:ascii="Lora" w:cs="Lora" w:eastAsia="Lora" w:hAnsi="Lora"/>
                <w:rtl w:val="0"/>
              </w:rPr>
              <w:t xml:space="preserve">Summative:</w:t>
            </w:r>
          </w:p>
          <w:p w:rsidR="00000000" w:rsidDel="00000000" w:rsidP="00000000" w:rsidRDefault="00000000" w:rsidRPr="00000000" w14:paraId="00000057">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Functionality/Practicality/Creativity of the Edison V3 robot following the coded route.</w:t>
            </w:r>
          </w:p>
          <w:p w:rsidR="00000000" w:rsidDel="00000000" w:rsidP="00000000" w:rsidRDefault="00000000" w:rsidRPr="00000000" w14:paraId="00000058">
            <w:pPr>
              <w:widowControl w:val="0"/>
              <w:spacing w:line="240" w:lineRule="auto"/>
              <w:ind w:left="720" w:firstLine="0"/>
              <w:rPr>
                <w:rFonts w:ascii="Lora" w:cs="Lora" w:eastAsia="Lora" w:hAnsi="Lora"/>
              </w:rPr>
            </w:pPr>
            <w:r w:rsidDel="00000000" w:rsidR="00000000" w:rsidRPr="00000000">
              <w:rPr>
                <w:rtl w:val="0"/>
              </w:rPr>
            </w:r>
          </w:p>
          <w:p w:rsidR="00000000" w:rsidDel="00000000" w:rsidP="00000000" w:rsidRDefault="00000000" w:rsidRPr="00000000" w14:paraId="00000059">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End of Unit:</w:t>
            </w:r>
          </w:p>
          <w:p w:rsidR="00000000" w:rsidDel="00000000" w:rsidP="00000000" w:rsidRDefault="00000000" w:rsidRPr="00000000" w14:paraId="0000005A">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Gallery walk of the food truck groups where students will order from the menu and be given a total including decimal place value. The students will be given an amount of money to pay with and will show how to receive the correct change before paying.</w:t>
            </w:r>
          </w:p>
          <w:p w:rsidR="00000000" w:rsidDel="00000000" w:rsidP="00000000" w:rsidRDefault="00000000" w:rsidRPr="00000000" w14:paraId="0000005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C">
            <w:pPr>
              <w:widowControl w:val="0"/>
              <w:spacing w:line="240" w:lineRule="auto"/>
              <w:rPr>
                <w:rFonts w:ascii="Lora" w:cs="Lora" w:eastAsia="Lora" w:hAnsi="Lora"/>
              </w:rPr>
            </w:pPr>
            <w:r w:rsidDel="00000000" w:rsidR="00000000" w:rsidRPr="00000000">
              <w:rPr>
                <w:rFonts w:ascii="Lora" w:cs="Lora" w:eastAsia="Lora" w:hAnsi="Lora"/>
                <w:rtl w:val="0"/>
              </w:rPr>
              <w:t xml:space="preserve">Rubric:</w:t>
            </w:r>
          </w:p>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Fonts w:ascii="Lora" w:cs="Lora" w:eastAsia="Lora" w:hAnsi="Lora"/>
                <w:rtl w:val="0"/>
              </w:rPr>
              <w:t xml:space="preserve">Food truck completion see attachment</w:t>
            </w:r>
          </w:p>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60">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61">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62">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63">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64">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65">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66">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67">
            <w:pPr>
              <w:widowControl w:val="0"/>
              <w:numPr>
                <w:ilvl w:val="0"/>
                <w:numId w:val="4"/>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69">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We started the unit by completing a Blooket on identifying logos: </w:t>
            </w:r>
            <w:hyperlink r:id="rId6">
              <w:r w:rsidDel="00000000" w:rsidR="00000000" w:rsidRPr="00000000">
                <w:rPr>
                  <w:rFonts w:ascii="Lora" w:cs="Lora" w:eastAsia="Lora" w:hAnsi="Lora"/>
                  <w:sz w:val="18"/>
                  <w:szCs w:val="18"/>
                  <w:u w:val="single"/>
                  <w:rtl w:val="0"/>
                </w:rPr>
                <w:t xml:space="preserve">https://dashboard.blooket.com/set/66539d584e93a0fe0a43119f</w:t>
              </w:r>
            </w:hyperlink>
            <w:r w:rsidDel="00000000" w:rsidR="00000000" w:rsidRPr="00000000">
              <w:rPr>
                <w:rtl w:val="0"/>
              </w:rPr>
            </w:r>
          </w:p>
          <w:p w:rsidR="00000000" w:rsidDel="00000000" w:rsidP="00000000" w:rsidRDefault="00000000" w:rsidRPr="00000000" w14:paraId="0000006A">
            <w:pPr>
              <w:widowControl w:val="0"/>
              <w:spacing w:line="240" w:lineRule="auto"/>
              <w:ind w:left="720" w:firstLine="0"/>
              <w:rPr>
                <w:rFonts w:ascii="Lora" w:cs="Lora" w:eastAsia="Lora" w:hAnsi="Lora"/>
                <w:sz w:val="18"/>
                <w:szCs w:val="18"/>
              </w:rPr>
            </w:pPr>
            <w:r w:rsidDel="00000000" w:rsidR="00000000" w:rsidRPr="00000000">
              <w:rPr>
                <w:rFonts w:ascii="Lora" w:cs="Lora" w:eastAsia="Lora" w:hAnsi="Lora"/>
                <w:sz w:val="18"/>
                <w:szCs w:val="18"/>
                <w:rtl w:val="0"/>
              </w:rPr>
              <w:t xml:space="preserve">Food logos: </w:t>
            </w:r>
            <w:hyperlink r:id="rId7">
              <w:r w:rsidDel="00000000" w:rsidR="00000000" w:rsidRPr="00000000">
                <w:rPr>
                  <w:rFonts w:ascii="Lora" w:cs="Lora" w:eastAsia="Lora" w:hAnsi="Lora"/>
                  <w:sz w:val="18"/>
                  <w:szCs w:val="18"/>
                  <w:u w:val="single"/>
                  <w:rtl w:val="0"/>
                </w:rPr>
                <w:t xml:space="preserve">https://dashboard.blooket.com/set/65d4d806209458ce0ece237b</w:t>
              </w:r>
            </w:hyperlink>
            <w:r w:rsidDel="00000000" w:rsidR="00000000" w:rsidRPr="00000000">
              <w:rPr>
                <w:rtl w:val="0"/>
              </w:rPr>
            </w:r>
          </w:p>
          <w:p w:rsidR="00000000" w:rsidDel="00000000" w:rsidP="00000000" w:rsidRDefault="00000000" w:rsidRPr="00000000" w14:paraId="0000006B">
            <w:pPr>
              <w:widowControl w:val="0"/>
              <w:spacing w:line="240" w:lineRule="auto"/>
              <w:ind w:left="720" w:firstLine="0"/>
              <w:rPr>
                <w:rFonts w:ascii="Lora" w:cs="Lora" w:eastAsia="Lora" w:hAnsi="Lora"/>
                <w:sz w:val="18"/>
                <w:szCs w:val="18"/>
              </w:rPr>
            </w:pPr>
            <w:r w:rsidDel="00000000" w:rsidR="00000000" w:rsidRPr="00000000">
              <w:rPr>
                <w:rtl w:val="0"/>
              </w:rPr>
            </w:r>
          </w:p>
          <w:p w:rsidR="00000000" w:rsidDel="00000000" w:rsidP="00000000" w:rsidRDefault="00000000" w:rsidRPr="00000000" w14:paraId="0000006C">
            <w:pPr>
              <w:widowControl w:val="0"/>
              <w:spacing w:line="240" w:lineRule="auto"/>
              <w:ind w:left="720" w:firstLine="0"/>
              <w:rPr>
                <w:rFonts w:ascii="Lora" w:cs="Lora" w:eastAsia="Lora" w:hAnsi="Lora"/>
                <w:sz w:val="18"/>
                <w:szCs w:val="18"/>
              </w:rPr>
            </w:pPr>
            <w:r w:rsidDel="00000000" w:rsidR="00000000" w:rsidRPr="00000000">
              <w:rPr>
                <w:rFonts w:ascii="Lora" w:cs="Lora" w:eastAsia="Lora" w:hAnsi="Lora"/>
                <w:sz w:val="18"/>
                <w:szCs w:val="18"/>
                <w:rtl w:val="0"/>
              </w:rPr>
              <w:t xml:space="preserve">We discussed what makes a logo stand out (color, symbol) and then we talked about associated slogans and jingles.</w:t>
            </w:r>
          </w:p>
          <w:p w:rsidR="00000000" w:rsidDel="00000000" w:rsidP="00000000" w:rsidRDefault="00000000" w:rsidRPr="00000000" w14:paraId="0000006D">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We talked about Entrepreneurship and visited Frank’s business website. (</w:t>
            </w:r>
            <w:hyperlink r:id="rId8">
              <w:r w:rsidDel="00000000" w:rsidR="00000000" w:rsidRPr="00000000">
                <w:rPr>
                  <w:rFonts w:ascii="Lora" w:cs="Lora" w:eastAsia="Lora" w:hAnsi="Lora"/>
                  <w:sz w:val="18"/>
                  <w:szCs w:val="18"/>
                  <w:u w:val="single"/>
                  <w:rtl w:val="0"/>
                </w:rPr>
                <w:t xml:space="preserve">https://www.findfranknow.com/</w:t>
              </w:r>
            </w:hyperlink>
            <w:r w:rsidDel="00000000" w:rsidR="00000000" w:rsidRPr="00000000">
              <w:rPr>
                <w:rFonts w:ascii="Lora" w:cs="Lora" w:eastAsia="Lora" w:hAnsi="Lora"/>
                <w:sz w:val="18"/>
                <w:szCs w:val="18"/>
                <w:rtl w:val="0"/>
              </w:rPr>
              <w:t xml:space="preserve"> . Then we pulled up his blog (</w:t>
            </w:r>
            <w:hyperlink r:id="rId9">
              <w:r w:rsidDel="00000000" w:rsidR="00000000" w:rsidRPr="00000000">
                <w:rPr>
                  <w:rFonts w:ascii="Lora" w:cs="Lora" w:eastAsia="Lora" w:hAnsi="Lora"/>
                  <w:sz w:val="18"/>
                  <w:szCs w:val="18"/>
                  <w:u w:val="single"/>
                  <w:rtl w:val="0"/>
                </w:rPr>
                <w:t xml:space="preserve">https://www.findfranknow.com/posts/meet-frank</w:t>
              </w:r>
            </w:hyperlink>
            <w:r w:rsidDel="00000000" w:rsidR="00000000" w:rsidRPr="00000000">
              <w:rPr>
                <w:rFonts w:ascii="Lora" w:cs="Lora" w:eastAsia="Lora" w:hAnsi="Lora"/>
                <w:sz w:val="18"/>
                <w:szCs w:val="18"/>
                <w:rtl w:val="0"/>
              </w:rPr>
              <w:t xml:space="preserve">)</w:t>
            </w:r>
            <w:r w:rsidDel="00000000" w:rsidR="00000000" w:rsidRPr="00000000">
              <w:rPr>
                <w:rFonts w:ascii="Lora" w:cs="Lora" w:eastAsia="Lora" w:hAnsi="Lora"/>
                <w:sz w:val="18"/>
                <w:szCs w:val="18"/>
                <w:rtl w:val="0"/>
              </w:rPr>
              <w:t xml:space="preserve"> and talked about how he started his business out of a food truck. What it took to be successful and then once the market was flooded with food trucks, he opened a brick and mortar store and it is still open today.</w:t>
            </w:r>
          </w:p>
          <w:p w:rsidR="00000000" w:rsidDel="00000000" w:rsidP="00000000" w:rsidRDefault="00000000" w:rsidRPr="00000000" w14:paraId="0000006E">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Started with a food truck design on paper or using Kami/Canva</w:t>
            </w:r>
          </w:p>
          <w:p w:rsidR="00000000" w:rsidDel="00000000" w:rsidP="00000000" w:rsidRDefault="00000000" w:rsidRPr="00000000" w14:paraId="0000006F">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Students then designed their truck and each class voted for the top 3 designs. Using google forms to vote.</w:t>
            </w:r>
          </w:p>
          <w:p w:rsidR="00000000" w:rsidDel="00000000" w:rsidP="00000000" w:rsidRDefault="00000000" w:rsidRPr="00000000" w14:paraId="00000070">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Students then built their bots using the approved designs or Legos.</w:t>
            </w:r>
          </w:p>
          <w:p w:rsidR="00000000" w:rsidDel="00000000" w:rsidP="00000000" w:rsidRDefault="00000000" w:rsidRPr="00000000" w14:paraId="00000071">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Use Edscratch to code Edison V3 bots to navigate the paper designed/LEGO designed food trucks through the neighborhood. Students tested their routes and then went back to revise code. Students would screenshot their code and update their progress.</w:t>
            </w:r>
          </w:p>
          <w:p w:rsidR="00000000" w:rsidDel="00000000" w:rsidP="00000000" w:rsidRDefault="00000000" w:rsidRPr="00000000" w14:paraId="00000072">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Students collaborated with each other to pick what neighborhood route to draw up. Some measured the road lengths while others labeled them. A lot of verbal directions between students were given among the groups. Students posted links to their menus(made in Google Docs or Canva) on our class Canvas assignment. The end assessment will be the students ordering, computing and paying for food at each food truck.</w:t>
            </w:r>
          </w:p>
          <w:p w:rsidR="00000000" w:rsidDel="00000000" w:rsidP="00000000" w:rsidRDefault="00000000" w:rsidRPr="00000000" w14:paraId="00000073">
            <w:pPr>
              <w:widowControl w:val="0"/>
              <w:numPr>
                <w:ilvl w:val="0"/>
                <w:numId w:val="1"/>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A lot of pieces in this unit were redesigned from the neighborhood routes, food truck prices, menu designs and food truck looks, students would go back to test and then redo their truck until they found success.</w:t>
            </w:r>
          </w:p>
        </w:tc>
      </w:tr>
    </w:tbl>
    <w:p w:rsidR="00000000" w:rsidDel="00000000" w:rsidP="00000000" w:rsidRDefault="00000000" w:rsidRPr="00000000" w14:paraId="00000075">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76">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indfranknow.com/posts/meet-frank" TargetMode="External"/><Relationship Id="rId5" Type="http://schemas.openxmlformats.org/officeDocument/2006/relationships/styles" Target="styles.xml"/><Relationship Id="rId6" Type="http://schemas.openxmlformats.org/officeDocument/2006/relationships/hyperlink" Target="https://dashboard.blooket.com/set/66539d584e93a0fe0a43119f" TargetMode="External"/><Relationship Id="rId7" Type="http://schemas.openxmlformats.org/officeDocument/2006/relationships/hyperlink" Target="https://dashboard.blooket.com/set/65d4d806209458ce0ece237b" TargetMode="External"/><Relationship Id="rId8" Type="http://schemas.openxmlformats.org/officeDocument/2006/relationships/hyperlink" Target="https://www.findfranknow.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