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keepNext w:val="0"/>
        <w:keepLines w:val="0"/>
        <w:spacing w:after="0" w:before="480" w:lineRule="auto"/>
        <w:rPr>
          <w:b w:val="1"/>
          <w:bCs w:val="1"/>
          <w:sz w:val="44"/>
          <w:szCs w:val="44"/>
        </w:rPr>
      </w:pPr>
      <w:bookmarkStart w:colFirst="0" w:colLast="0" w:name="_k0woe12thw0g" w:id="0"/>
      <w:bookmarkEnd w:id="0"/>
      <w:r w:rsidDel="00000000" w:rsidR="00000000" w:rsidRPr="00000000">
        <w:rPr>
          <w:b w:val="1"/>
          <w:bCs w:val="1"/>
          <w:sz w:val="44"/>
          <w:szCs w:val="44"/>
          <w:rtl w:val="0"/>
        </w:rPr>
        <w:t xml:space="preserve">Professional Learning Design Template</w:t>
      </w:r>
      <w:r w:rsidDel="00000000" w:rsidR="00000000" w:rsidRPr="00000000">
        <w:drawing>
          <wp:anchor allowOverlap="1" behindDoc="0" distB="114300" distT="114300" distL="114300" distR="114300" hidden="0" layoutInCell="1" locked="0" relativeHeight="0" simplePos="0">
            <wp:simplePos x="0" y="0"/>
            <wp:positionH relativeFrom="column">
              <wp:posOffset>-171449</wp:posOffset>
            </wp:positionH>
            <wp:positionV relativeFrom="paragraph">
              <wp:posOffset>276225</wp:posOffset>
            </wp:positionV>
            <wp:extent cx="1536769" cy="1452563"/>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536769" cy="1452563"/>
                    </a:xfrm>
                    <a:prstGeom prst="rect"/>
                    <a:ln/>
                  </pic:spPr>
                </pic:pic>
              </a:graphicData>
            </a:graphic>
          </wp:anchor>
        </w:drawing>
      </w:r>
    </w:p>
    <w:p w:rsidR="00000000" w:rsidDel="00000000" w:rsidP="00000000" w:rsidRDefault="00000000" w:rsidRPr="00000000" w14:paraId="00000002">
      <w:pPr>
        <w:rPr>
          <w:sz w:val="16"/>
          <w:szCs w:val="16"/>
        </w:rPr>
      </w:pPr>
      <w:r w:rsidDel="00000000" w:rsidR="00000000" w:rsidRPr="00000000">
        <w:pict>
          <v:rect style="width:0.0pt;height:1.5pt" o:hr="t" o:hrstd="t" o:hralign="center" fillcolor="#A0A0A0" stroked="f"/>
        </w:pict>
      </w:r>
      <w:r w:rsidDel="00000000" w:rsidR="00000000" w:rsidRPr="00000000">
        <w:rPr>
          <w:rtl w:val="0"/>
        </w:rPr>
      </w:r>
    </w:p>
    <w:tbl>
      <w:tblPr>
        <w:tblStyle w:val="Table1"/>
        <w:tblW w:w="8460.0" w:type="dxa"/>
        <w:jc w:val="left"/>
        <w:tblInd w:w="2340.0" w:type="dxa"/>
        <w:tblBorders>
          <w:top w:color="cccccc" w:space="0" w:sz="8" w:val="single"/>
          <w:left w:color="cccccc" w:space="0" w:sz="8" w:val="single"/>
          <w:bottom w:color="cccccc" w:space="0" w:sz="8" w:val="single"/>
          <w:right w:color="cccccc" w:space="0" w:sz="8" w:val="single"/>
          <w:insideH w:color="cccccc" w:space="0" w:sz="8" w:val="single"/>
          <w:insideV w:color="cccccc" w:space="0" w:sz="8" w:val="single"/>
        </w:tblBorders>
        <w:tblLayout w:type="fixed"/>
        <w:tblLook w:val="0600"/>
      </w:tblPr>
      <w:tblGrid>
        <w:gridCol w:w="2145"/>
        <w:gridCol w:w="6315"/>
        <w:tblGridChange w:id="0">
          <w:tblGrid>
            <w:gridCol w:w="2145"/>
            <w:gridCol w:w="631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3">
            <w:pPr>
              <w:spacing w:line="240" w:lineRule="auto"/>
              <w:rPr>
                <w:b w:val="1"/>
                <w:bCs w:val="1"/>
                <w:sz w:val="20"/>
                <w:szCs w:val="20"/>
              </w:rPr>
            </w:pPr>
            <w:r w:rsidDel="00000000" w:rsidR="00000000" w:rsidRPr="00000000">
              <w:rPr>
                <w:b w:val="1"/>
                <w:bCs w:val="1"/>
                <w:sz w:val="20"/>
                <w:szCs w:val="20"/>
                <w:rtl w:val="0"/>
              </w:rPr>
              <w:t xml:space="preserve">Presenter Name: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5">
            <w:pPr>
              <w:spacing w:line="240" w:lineRule="auto"/>
              <w:rPr>
                <w:b w:val="1"/>
                <w:bCs w:val="1"/>
                <w:sz w:val="20"/>
                <w:szCs w:val="20"/>
              </w:rPr>
            </w:pPr>
            <w:r w:rsidDel="00000000" w:rsidR="00000000" w:rsidRPr="00000000">
              <w:rPr>
                <w:b w:val="1"/>
                <w:bCs w:val="1"/>
                <w:sz w:val="20"/>
                <w:szCs w:val="20"/>
                <w:rtl w:val="0"/>
              </w:rPr>
              <w:t xml:space="preserve">Position/Role: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widowControl w:val="0"/>
              <w:spacing w:line="240" w:lineRule="auto"/>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spacing w:line="240" w:lineRule="auto"/>
              <w:rPr>
                <w:b w:val="1"/>
                <w:bCs w:val="1"/>
                <w:sz w:val="20"/>
                <w:szCs w:val="20"/>
              </w:rPr>
            </w:pPr>
            <w:r w:rsidDel="00000000" w:rsidR="00000000" w:rsidRPr="00000000">
              <w:rPr>
                <w:b w:val="1"/>
                <w:bCs w:val="1"/>
                <w:sz w:val="20"/>
                <w:szCs w:val="20"/>
                <w:rtl w:val="0"/>
              </w:rPr>
              <w:t xml:space="preserve">School &amp; District:</w:t>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widowControl w:val="0"/>
              <w:spacing w:line="240" w:lineRule="auto"/>
              <w:rPr>
                <w:sz w:val="20"/>
                <w:szCs w:val="20"/>
              </w:rPr>
            </w:pPr>
            <w:r w:rsidDel="00000000" w:rsidR="00000000" w:rsidRPr="00000000">
              <w:rPr>
                <w:rtl w:val="0"/>
              </w:rPr>
            </w:r>
          </w:p>
        </w:tc>
      </w:tr>
    </w:tbl>
    <w:p w:rsidR="00000000" w:rsidDel="00000000" w:rsidP="00000000" w:rsidRDefault="00000000" w:rsidRPr="00000000" w14:paraId="00000009">
      <w:pPr>
        <w:rPr>
          <w:sz w:val="16"/>
          <w:szCs w:val="16"/>
        </w:rPr>
      </w:pPr>
      <w:r w:rsidDel="00000000" w:rsidR="00000000" w:rsidRPr="00000000">
        <w:rPr>
          <w:rtl w:val="0"/>
        </w:rPr>
      </w:r>
    </w:p>
    <w:p w:rsidR="00000000" w:rsidDel="00000000" w:rsidP="00000000" w:rsidRDefault="00000000" w:rsidRPr="00000000" w14:paraId="0000000A">
      <w:pPr>
        <w:pStyle w:val="Heading2"/>
        <w:keepNext w:val="0"/>
        <w:keepLines w:val="0"/>
        <w:spacing w:after="80" w:before="0" w:line="240" w:lineRule="auto"/>
        <w:rPr>
          <w:b w:val="1"/>
          <w:bCs w:val="1"/>
          <w:color w:val="0099d6"/>
          <w:sz w:val="26"/>
          <w:szCs w:val="26"/>
        </w:rPr>
      </w:pPr>
      <w:bookmarkStart w:colFirst="0" w:colLast="0" w:name="_iw3j17iokejr" w:id="1"/>
      <w:bookmarkEnd w:id="1"/>
      <w:r w:rsidDel="00000000" w:rsidR="00000000" w:rsidRPr="00000000">
        <w:rPr>
          <w:b w:val="1"/>
          <w:bCs w:val="1"/>
          <w:color w:val="0099d6"/>
          <w:sz w:val="28"/>
          <w:szCs w:val="28"/>
          <w:rtl w:val="0"/>
        </w:rPr>
        <w:t xml:space="preserve">Session Basics</w:t>
      </w:r>
      <w:r w:rsidDel="00000000" w:rsidR="00000000" w:rsidRPr="00000000">
        <w:rPr>
          <w:rtl w:val="0"/>
        </w:rPr>
      </w:r>
    </w:p>
    <w:tbl>
      <w:tblPr>
        <w:tblStyle w:val="Table2"/>
        <w:tblW w:w="10800.0" w:type="dxa"/>
        <w:jc w:val="left"/>
        <w:tblBorders>
          <w:top w:color="cccccc" w:space="0" w:sz="8" w:val="single"/>
          <w:left w:color="cccccc" w:space="0" w:sz="8" w:val="single"/>
          <w:bottom w:color="cccccc" w:space="0" w:sz="8" w:val="single"/>
          <w:right w:color="cccccc" w:space="0" w:sz="8" w:val="single"/>
          <w:insideH w:color="cccccc" w:space="0" w:sz="8" w:val="single"/>
          <w:insideV w:color="cccccc" w:space="0" w:sz="8" w:val="single"/>
        </w:tblBorders>
        <w:tblLayout w:type="fixed"/>
        <w:tblLook w:val="0600"/>
      </w:tblPr>
      <w:tblGrid>
        <w:gridCol w:w="2205"/>
        <w:gridCol w:w="8595"/>
        <w:tblGridChange w:id="0">
          <w:tblGrid>
            <w:gridCol w:w="2205"/>
            <w:gridCol w:w="859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B">
            <w:pPr>
              <w:pStyle w:val="Heading3"/>
              <w:keepNext w:val="0"/>
              <w:keepLines w:val="0"/>
              <w:spacing w:after="0" w:before="0" w:line="240" w:lineRule="auto"/>
              <w:rPr>
                <w:b w:val="1"/>
                <w:bCs w:val="1"/>
                <w:color w:val="000000"/>
                <w:sz w:val="20"/>
                <w:szCs w:val="20"/>
              </w:rPr>
            </w:pPr>
            <w:bookmarkStart w:colFirst="0" w:colLast="0" w:name="_j8yrh9x7l7hh" w:id="2"/>
            <w:bookmarkEnd w:id="2"/>
            <w:r w:rsidDel="00000000" w:rsidR="00000000" w:rsidRPr="00000000">
              <w:rPr>
                <w:b w:val="1"/>
                <w:bCs w:val="1"/>
                <w:color w:val="000000"/>
                <w:sz w:val="20"/>
                <w:szCs w:val="20"/>
                <w:rtl w:val="0"/>
              </w:rPr>
              <w:t xml:space="preserve">Session Title: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widowControl w:val="0"/>
              <w:spacing w:line="240" w:lineRule="auto"/>
              <w:rPr>
                <w:b w:val="1"/>
                <w:bCs w:val="1"/>
                <w:sz w:val="20"/>
                <w:szCs w:val="20"/>
              </w:rPr>
            </w:pPr>
            <w:r w:rsidDel="00000000" w:rsidR="00000000" w:rsidRPr="00000000">
              <w:rPr>
                <w:b w:val="1"/>
                <w:bCs w:val="1"/>
                <w:sz w:val="20"/>
                <w:szCs w:val="20"/>
                <w:rtl w:val="0"/>
              </w:rPr>
              <w:t xml:space="preserve">Building Backgrounds, Building Vocabulary, Building Success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D">
            <w:pPr>
              <w:pStyle w:val="Heading3"/>
              <w:keepNext w:val="0"/>
              <w:keepLines w:val="0"/>
              <w:spacing w:after="0" w:before="0" w:line="240" w:lineRule="auto"/>
              <w:rPr>
                <w:b w:val="1"/>
                <w:bCs w:val="1"/>
                <w:color w:val="000000"/>
                <w:sz w:val="20"/>
                <w:szCs w:val="20"/>
              </w:rPr>
            </w:pPr>
            <w:bookmarkStart w:colFirst="0" w:colLast="0" w:name="_j8yrh9x7l7hh" w:id="2"/>
            <w:bookmarkEnd w:id="2"/>
            <w:r w:rsidDel="00000000" w:rsidR="00000000" w:rsidRPr="00000000">
              <w:rPr>
                <w:b w:val="1"/>
                <w:bCs w:val="1"/>
                <w:color w:val="000000"/>
                <w:sz w:val="20"/>
                <w:szCs w:val="20"/>
                <w:rtl w:val="0"/>
              </w:rPr>
              <w:t xml:space="preserve">Session Description: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widowControl w:val="0"/>
              <w:spacing w:line="240" w:lineRule="auto"/>
              <w:rPr/>
            </w:pPr>
            <w:r w:rsidDel="00000000" w:rsidR="00000000" w:rsidRPr="00000000">
              <w:rPr>
                <w:rtl w:val="0"/>
              </w:rPr>
              <w:t xml:space="preserve">This two-session professional learning experience examines why explicit vocabulary instruction matters through the lens of Science of Reading research, then equips teachers with grade-appropriate methods for systematic vocabulary teaching in all content areas. Upper elementary teachers (grades 3-5) and middle and secondary teachers (grades 6-12) will explore various instructional protocols to find what would fit best for their class.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F">
            <w:pPr>
              <w:pStyle w:val="Heading3"/>
              <w:keepNext w:val="0"/>
              <w:keepLines w:val="0"/>
              <w:spacing w:after="0" w:before="0" w:line="240" w:lineRule="auto"/>
              <w:rPr>
                <w:b w:val="1"/>
                <w:bCs w:val="1"/>
                <w:color w:val="000000"/>
                <w:sz w:val="20"/>
                <w:szCs w:val="20"/>
              </w:rPr>
            </w:pPr>
            <w:bookmarkStart w:colFirst="0" w:colLast="0" w:name="_j8yrh9x7l7hh" w:id="2"/>
            <w:bookmarkEnd w:id="2"/>
            <w:r w:rsidDel="00000000" w:rsidR="00000000" w:rsidRPr="00000000">
              <w:rPr>
                <w:b w:val="1"/>
                <w:bCs w:val="1"/>
                <w:color w:val="000000"/>
                <w:sz w:val="20"/>
                <w:szCs w:val="20"/>
                <w:rtl w:val="0"/>
              </w:rPr>
              <w:t xml:space="preserve">Session Abstract</w:t>
            </w:r>
          </w:p>
          <w:p w:rsidR="00000000" w:rsidDel="00000000" w:rsidP="00000000" w:rsidRDefault="00000000" w:rsidRPr="00000000" w14:paraId="00000010">
            <w:pPr>
              <w:spacing w:line="240" w:lineRule="auto"/>
              <w:rPr/>
            </w:pPr>
            <w:r w:rsidDel="00000000" w:rsidR="00000000" w:rsidRPr="00000000">
              <w:rPr>
                <w:rtl w:val="0"/>
              </w:rPr>
              <w:t xml:space="preserve">(Pitch)</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widowControl w:val="0"/>
              <w:spacing w:line="240" w:lineRule="auto"/>
              <w:rPr/>
            </w:pPr>
            <w:r w:rsidDel="00000000" w:rsidR="00000000" w:rsidRPr="00000000">
              <w:rPr>
                <w:rtl w:val="0"/>
              </w:rPr>
              <w:t xml:space="preserve">Who doesn’t love a good origin story? This two-part professional learning series gives students the superpower of breaking vocabulary code by teaching them to trace words back to their roots. Literally.  Grounded in the Science of Reading research, teachers will learn why explicit vocabulary instruction matters and discover how morphology, etymology, and word families unlock meaning in our content area and special area subjects.   Upper Elementary, Middle and Secondary teachers will explore various protocols to use immediately in the classroom.  Give students the superpower of understanding where words come from - and help them crack the code of complex academic language.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2">
            <w:pPr>
              <w:pStyle w:val="Heading3"/>
              <w:keepNext w:val="0"/>
              <w:keepLines w:val="0"/>
              <w:spacing w:after="0" w:before="0" w:line="240" w:lineRule="auto"/>
              <w:rPr>
                <w:b w:val="1"/>
                <w:bCs w:val="1"/>
                <w:sz w:val="20"/>
                <w:szCs w:val="20"/>
              </w:rPr>
            </w:pPr>
            <w:bookmarkStart w:colFirst="0" w:colLast="0" w:name="_j8yrh9x7l7hh" w:id="2"/>
            <w:bookmarkEnd w:id="2"/>
            <w:r w:rsidDel="00000000" w:rsidR="00000000" w:rsidRPr="00000000">
              <w:rPr>
                <w:b w:val="1"/>
                <w:bCs w:val="1"/>
                <w:color w:val="000000"/>
                <w:sz w:val="20"/>
                <w:szCs w:val="20"/>
                <w:rtl w:val="0"/>
              </w:rPr>
              <w:t xml:space="preserve">Session Format: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widowControl w:val="0"/>
              <w:spacing w:line="240" w:lineRule="auto"/>
              <w:rPr>
                <w:b w:val="1"/>
                <w:bCs w:val="1"/>
                <w:sz w:val="20"/>
                <w:szCs w:val="20"/>
              </w:rPr>
            </w:pPr>
            <w:r w:rsidDel="00000000" w:rsidR="00000000" w:rsidRPr="00000000">
              <w:rPr>
                <w:b w:val="1"/>
                <w:bCs w:val="1"/>
                <w:sz w:val="20"/>
                <w:szCs w:val="20"/>
                <w:rtl w:val="0"/>
              </w:rPr>
              <w:t xml:space="preserve">In Person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4">
            <w:pPr>
              <w:spacing w:line="240" w:lineRule="auto"/>
              <w:rPr>
                <w:b w:val="1"/>
                <w:bCs w:val="1"/>
                <w:sz w:val="20"/>
                <w:szCs w:val="20"/>
              </w:rPr>
            </w:pPr>
            <w:r w:rsidDel="00000000" w:rsidR="00000000" w:rsidRPr="00000000">
              <w:rPr>
                <w:b w:val="1"/>
                <w:bCs w:val="1"/>
                <w:sz w:val="20"/>
                <w:szCs w:val="20"/>
                <w:rtl w:val="0"/>
              </w:rPr>
              <w:t xml:space="preserve">Duration: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15">
            <w:pPr>
              <w:widowControl w:val="0"/>
              <w:spacing w:line="240" w:lineRule="auto"/>
              <w:rPr>
                <w:b w:val="1"/>
                <w:bCs w:val="1"/>
                <w:sz w:val="20"/>
                <w:szCs w:val="20"/>
              </w:rPr>
            </w:pPr>
            <w:r w:rsidDel="00000000" w:rsidR="00000000" w:rsidRPr="00000000">
              <w:rPr>
                <w:b w:val="1"/>
                <w:bCs w:val="1"/>
                <w:sz w:val="20"/>
                <w:szCs w:val="20"/>
                <w:rtl w:val="0"/>
              </w:rPr>
              <w:t xml:space="preserve">4 hours - 2 days</w:t>
            </w:r>
          </w:p>
        </w:tc>
      </w:tr>
    </w:tbl>
    <w:p w:rsidR="00000000" w:rsidDel="00000000" w:rsidP="00000000" w:rsidRDefault="00000000" w:rsidRPr="00000000" w14:paraId="00000016">
      <w:pPr>
        <w:pStyle w:val="Heading3"/>
        <w:keepNext w:val="0"/>
        <w:keepLines w:val="0"/>
        <w:spacing w:before="280" w:lineRule="auto"/>
        <w:rPr>
          <w:b w:val="1"/>
          <w:bCs w:val="1"/>
          <w:color w:val="0099d6"/>
        </w:rPr>
      </w:pPr>
      <w:bookmarkStart w:colFirst="0" w:colLast="0" w:name="_dspxr7140i6" w:id="3"/>
      <w:bookmarkEnd w:id="3"/>
      <w:r w:rsidDel="00000000" w:rsidR="00000000" w:rsidRPr="00000000">
        <w:rPr>
          <w:b w:val="1"/>
          <w:bCs w:val="1"/>
          <w:color w:val="0099d6"/>
          <w:rtl w:val="0"/>
        </w:rPr>
        <w:t xml:space="preserve">Day 1</w:t>
      </w:r>
    </w:p>
    <w:p w:rsidR="00000000" w:rsidDel="00000000" w:rsidP="00000000" w:rsidRDefault="00000000" w:rsidRPr="00000000" w14:paraId="00000017">
      <w:pPr>
        <w:rPr/>
      </w:pPr>
      <w:r w:rsidDel="00000000" w:rsidR="00000000" w:rsidRPr="00000000">
        <w:rPr>
          <w:rtl w:val="0"/>
        </w:rPr>
      </w:r>
    </w:p>
    <w:tbl>
      <w:tblPr>
        <w:tblStyle w:val="Table3"/>
        <w:tblpPr w:leftFromText="180" w:rightFromText="180" w:topFromText="180" w:bottomFromText="180" w:vertAnchor="text" w:horzAnchor="text" w:tblpX="0" w:tblpY="0"/>
        <w:tblW w:w="10800.0" w:type="dxa"/>
        <w:jc w:val="left"/>
        <w:tblBorders>
          <w:top w:color="cccccc" w:space="0" w:sz="8" w:val="single"/>
          <w:left w:color="cccccc" w:space="0" w:sz="8" w:val="single"/>
          <w:bottom w:color="cccccc" w:space="0" w:sz="8" w:val="single"/>
          <w:right w:color="cccccc" w:space="0" w:sz="8" w:val="single"/>
          <w:insideH w:color="cccccc" w:space="0" w:sz="8" w:val="single"/>
          <w:insideV w:color="cccccc" w:space="0" w:sz="8" w:val="single"/>
        </w:tblBorders>
        <w:tblLayout w:type="fixed"/>
        <w:tblLook w:val="0600"/>
      </w:tblPr>
      <w:tblGrid>
        <w:gridCol w:w="2388"/>
        <w:gridCol w:w="2388"/>
        <w:gridCol w:w="4368"/>
        <w:gridCol w:w="1656.0000000000002"/>
        <w:tblGridChange w:id="0">
          <w:tblGrid>
            <w:gridCol w:w="2388"/>
            <w:gridCol w:w="2388"/>
            <w:gridCol w:w="4368"/>
            <w:gridCol w:w="1656.0000000000002"/>
          </w:tblGrid>
        </w:tblGridChange>
      </w:tblGrid>
      <w:tr>
        <w:trPr>
          <w:cantSplit w:val="0"/>
          <w:trHeight w:val="317.373046875" w:hRule="atLeast"/>
          <w:tblHeader w:val="0"/>
        </w:trPr>
        <w:tc>
          <w:tcPr>
            <w:gridSpan w:val="2"/>
            <w:shd w:fill="0099d6" w:val="clear"/>
          </w:tcPr>
          <w:p w:rsidR="00000000" w:rsidDel="00000000" w:rsidP="00000000" w:rsidRDefault="00000000" w:rsidRPr="00000000" w14:paraId="00000018">
            <w:pPr>
              <w:rPr>
                <w:b w:val="1"/>
                <w:bCs w:val="1"/>
                <w:color w:val="ffffff"/>
                <w:sz w:val="24"/>
                <w:szCs w:val="24"/>
              </w:rPr>
            </w:pPr>
            <w:r w:rsidDel="00000000" w:rsidR="00000000" w:rsidRPr="00000000">
              <w:rPr>
                <w:b w:val="1"/>
                <w:bCs w:val="1"/>
                <w:color w:val="ffffff"/>
                <w:sz w:val="24"/>
                <w:szCs w:val="24"/>
                <w:rtl w:val="0"/>
              </w:rPr>
              <w:t xml:space="preserve">Activity</w:t>
            </w:r>
          </w:p>
        </w:tc>
        <w:tc>
          <w:tcPr>
            <w:shd w:fill="0099d6" w:val="clear"/>
          </w:tcPr>
          <w:p w:rsidR="00000000" w:rsidDel="00000000" w:rsidP="00000000" w:rsidRDefault="00000000" w:rsidRPr="00000000" w14:paraId="0000001A">
            <w:pPr>
              <w:rPr>
                <w:b w:val="1"/>
                <w:bCs w:val="1"/>
                <w:color w:val="ffffff"/>
                <w:sz w:val="24"/>
                <w:szCs w:val="24"/>
              </w:rPr>
            </w:pPr>
            <w:r w:rsidDel="00000000" w:rsidR="00000000" w:rsidRPr="00000000">
              <w:rPr>
                <w:b w:val="1"/>
                <w:bCs w:val="1"/>
                <w:color w:val="ffffff"/>
                <w:sz w:val="24"/>
                <w:szCs w:val="24"/>
                <w:rtl w:val="0"/>
              </w:rPr>
              <w:t xml:space="preserve">Description</w:t>
            </w:r>
          </w:p>
        </w:tc>
        <w:tc>
          <w:tcPr>
            <w:shd w:fill="0099d6" w:val="clear"/>
          </w:tcPr>
          <w:p w:rsidR="00000000" w:rsidDel="00000000" w:rsidP="00000000" w:rsidRDefault="00000000" w:rsidRPr="00000000" w14:paraId="0000001B">
            <w:pPr>
              <w:rPr>
                <w:b w:val="1"/>
                <w:bCs w:val="1"/>
                <w:color w:val="ffffff"/>
                <w:sz w:val="24"/>
                <w:szCs w:val="24"/>
              </w:rPr>
            </w:pPr>
            <w:r w:rsidDel="00000000" w:rsidR="00000000" w:rsidRPr="00000000">
              <w:rPr>
                <w:b w:val="1"/>
                <w:bCs w:val="1"/>
                <w:color w:val="ffffff"/>
                <w:sz w:val="24"/>
                <w:szCs w:val="24"/>
                <w:rtl w:val="0"/>
              </w:rPr>
              <w:t xml:space="preserve">Duration</w:t>
            </w:r>
          </w:p>
        </w:tc>
      </w:tr>
      <w:tr>
        <w:trPr>
          <w:cantSplit w:val="0"/>
          <w:trHeight w:val="500" w:hRule="atLeast"/>
          <w:tblHeader w:val="0"/>
        </w:trPr>
        <w:tc>
          <w:tcPr>
            <w:gridSpan w:val="2"/>
          </w:tcPr>
          <w:p w:rsidR="00000000" w:rsidDel="00000000" w:rsidP="00000000" w:rsidRDefault="00000000" w:rsidRPr="00000000" w14:paraId="0000001C">
            <w:pPr>
              <w:rPr>
                <w:b w:val="1"/>
                <w:bCs w:val="1"/>
                <w:sz w:val="20"/>
                <w:szCs w:val="20"/>
              </w:rPr>
            </w:pPr>
            <w:r w:rsidDel="00000000" w:rsidR="00000000" w:rsidRPr="00000000">
              <w:rPr>
                <w:b w:val="1"/>
                <w:bCs w:val="1"/>
                <w:sz w:val="20"/>
                <w:szCs w:val="20"/>
                <w:rtl w:val="0"/>
              </w:rPr>
              <w:t xml:space="preserve">Introduction &amp; Welcome</w:t>
            </w:r>
          </w:p>
        </w:tc>
        <w:tc>
          <w:tcPr/>
          <w:p w:rsidR="00000000" w:rsidDel="00000000" w:rsidP="00000000" w:rsidRDefault="00000000" w:rsidRPr="00000000" w14:paraId="0000001E">
            <w:pPr>
              <w:spacing w:line="240" w:lineRule="auto"/>
              <w:rPr>
                <w:sz w:val="20"/>
                <w:szCs w:val="20"/>
              </w:rPr>
            </w:pPr>
            <w:r w:rsidDel="00000000" w:rsidR="00000000" w:rsidRPr="00000000">
              <w:rPr>
                <w:sz w:val="20"/>
                <w:szCs w:val="20"/>
                <w:rtl w:val="0"/>
              </w:rPr>
              <w:t xml:space="preserve">Introductions, Norms for Session, overview</w:t>
            </w:r>
          </w:p>
        </w:tc>
        <w:tc>
          <w:tcPr/>
          <w:p w:rsidR="00000000" w:rsidDel="00000000" w:rsidP="00000000" w:rsidRDefault="00000000" w:rsidRPr="00000000" w14:paraId="0000001F">
            <w:pPr>
              <w:spacing w:line="240" w:lineRule="auto"/>
              <w:rPr>
                <w:sz w:val="20"/>
                <w:szCs w:val="20"/>
              </w:rPr>
            </w:pPr>
            <w:r w:rsidDel="00000000" w:rsidR="00000000" w:rsidRPr="00000000">
              <w:rPr>
                <w:sz w:val="20"/>
                <w:szCs w:val="20"/>
                <w:rtl w:val="0"/>
              </w:rPr>
              <w:t xml:space="preserve">10 min</w:t>
            </w:r>
          </w:p>
        </w:tc>
      </w:tr>
      <w:tr>
        <w:trPr>
          <w:cantSplit w:val="0"/>
          <w:trHeight w:val="500" w:hRule="atLeast"/>
          <w:tblHeader w:val="0"/>
        </w:trPr>
        <w:tc>
          <w:tcPr>
            <w:gridSpan w:val="2"/>
          </w:tcPr>
          <w:p w:rsidR="00000000" w:rsidDel="00000000" w:rsidP="00000000" w:rsidRDefault="00000000" w:rsidRPr="00000000" w14:paraId="00000020">
            <w:pPr>
              <w:rPr>
                <w:b w:val="1"/>
                <w:bCs w:val="1"/>
                <w:sz w:val="20"/>
                <w:szCs w:val="20"/>
              </w:rPr>
            </w:pPr>
            <w:r w:rsidDel="00000000" w:rsidR="00000000" w:rsidRPr="00000000">
              <w:rPr>
                <w:b w:val="1"/>
                <w:bCs w:val="1"/>
                <w:sz w:val="20"/>
                <w:szCs w:val="20"/>
                <w:rtl w:val="0"/>
              </w:rPr>
              <w:t xml:space="preserve">Preassessment (if given)</w:t>
            </w:r>
          </w:p>
        </w:tc>
        <w:tc>
          <w:tcPr/>
          <w:p w:rsidR="00000000" w:rsidDel="00000000" w:rsidP="00000000" w:rsidRDefault="00000000" w:rsidRPr="00000000" w14:paraId="00000022">
            <w:pPr>
              <w:spacing w:line="240" w:lineRule="auto"/>
              <w:rPr>
                <w:sz w:val="20"/>
                <w:szCs w:val="20"/>
              </w:rPr>
            </w:pPr>
            <w:r w:rsidDel="00000000" w:rsidR="00000000" w:rsidRPr="00000000">
              <w:rPr>
                <w:sz w:val="20"/>
                <w:szCs w:val="20"/>
                <w:rtl w:val="0"/>
              </w:rPr>
              <w:t xml:space="preserve">Pre session Questionnaire -</w:t>
            </w:r>
          </w:p>
          <w:p w:rsidR="00000000" w:rsidDel="00000000" w:rsidP="00000000" w:rsidRDefault="00000000" w:rsidRPr="00000000" w14:paraId="00000023">
            <w:pPr>
              <w:spacing w:line="240" w:lineRule="auto"/>
              <w:rPr>
                <w:sz w:val="20"/>
                <w:szCs w:val="20"/>
              </w:rPr>
            </w:pPr>
            <w:r w:rsidDel="00000000" w:rsidR="00000000" w:rsidRPr="00000000">
              <w:rPr>
                <w:sz w:val="20"/>
                <w:szCs w:val="20"/>
                <w:rtl w:val="0"/>
              </w:rPr>
              <w:t xml:space="preserve">How do you currently teach vocabulary? </w:t>
            </w:r>
          </w:p>
          <w:p w:rsidR="00000000" w:rsidDel="00000000" w:rsidP="00000000" w:rsidRDefault="00000000" w:rsidRPr="00000000" w14:paraId="00000024">
            <w:pPr>
              <w:spacing w:line="240" w:lineRule="auto"/>
              <w:rPr>
                <w:sz w:val="20"/>
                <w:szCs w:val="20"/>
              </w:rPr>
            </w:pPr>
            <w:r w:rsidDel="00000000" w:rsidR="00000000" w:rsidRPr="00000000">
              <w:rPr>
                <w:sz w:val="20"/>
                <w:szCs w:val="20"/>
                <w:rtl w:val="0"/>
              </w:rPr>
              <w:t xml:space="preserve">What do you want to avoid?</w:t>
            </w:r>
          </w:p>
          <w:p w:rsidR="00000000" w:rsidDel="00000000" w:rsidP="00000000" w:rsidRDefault="00000000" w:rsidRPr="00000000" w14:paraId="00000025">
            <w:pPr>
              <w:spacing w:line="240" w:lineRule="auto"/>
              <w:rPr>
                <w:sz w:val="20"/>
                <w:szCs w:val="20"/>
              </w:rPr>
            </w:pPr>
            <w:r w:rsidDel="00000000" w:rsidR="00000000" w:rsidRPr="00000000">
              <w:rPr>
                <w:sz w:val="20"/>
                <w:szCs w:val="20"/>
                <w:rtl w:val="0"/>
              </w:rPr>
              <w:t xml:space="preserve">What are you hoping to gain from session? </w:t>
            </w:r>
          </w:p>
        </w:tc>
        <w:tc>
          <w:tcPr/>
          <w:p w:rsidR="00000000" w:rsidDel="00000000" w:rsidP="00000000" w:rsidRDefault="00000000" w:rsidRPr="00000000" w14:paraId="00000026">
            <w:pPr>
              <w:spacing w:line="240" w:lineRule="auto"/>
              <w:rPr>
                <w:sz w:val="20"/>
                <w:szCs w:val="20"/>
              </w:rPr>
            </w:pPr>
            <w:r w:rsidDel="00000000" w:rsidR="00000000" w:rsidRPr="00000000">
              <w:rPr>
                <w:rtl w:val="0"/>
              </w:rPr>
            </w:r>
          </w:p>
        </w:tc>
      </w:tr>
      <w:tr>
        <w:trPr>
          <w:cantSplit w:val="0"/>
          <w:trHeight w:val="500" w:hRule="atLeast"/>
          <w:tblHeader w:val="0"/>
        </w:trPr>
        <w:tc>
          <w:tcPr/>
          <w:p w:rsidR="00000000" w:rsidDel="00000000" w:rsidP="00000000" w:rsidRDefault="00000000" w:rsidRPr="00000000" w14:paraId="00000027">
            <w:pPr>
              <w:rPr>
                <w:b w:val="1"/>
                <w:bCs w:val="1"/>
                <w:color w:val="ff9900"/>
              </w:rPr>
            </w:pPr>
            <w:r w:rsidDel="00000000" w:rsidR="00000000" w:rsidRPr="00000000">
              <w:rPr>
                <w:b w:val="1"/>
                <w:bCs w:val="1"/>
                <w:color w:val="ff9900"/>
                <w:rtl w:val="0"/>
              </w:rPr>
              <w:t xml:space="preserve">Engage</w:t>
            </w:r>
          </w:p>
        </w:tc>
        <w:tc>
          <w:tcPr/>
          <w:p w:rsidR="00000000" w:rsidDel="00000000" w:rsidP="00000000" w:rsidRDefault="00000000" w:rsidRPr="00000000" w14:paraId="00000028">
            <w:pPr>
              <w:rPr>
                <w:sz w:val="16"/>
                <w:szCs w:val="16"/>
              </w:rPr>
            </w:pPr>
            <w:r w:rsidDel="00000000" w:rsidR="00000000" w:rsidRPr="00000000">
              <w:rPr>
                <w:sz w:val="16"/>
                <w:szCs w:val="16"/>
                <w:rtl w:val="0"/>
              </w:rPr>
              <w:t xml:space="preserve">Hook/Interest Builder</w:t>
            </w:r>
          </w:p>
          <w:p w:rsidR="00000000" w:rsidDel="00000000" w:rsidP="00000000" w:rsidRDefault="00000000" w:rsidRPr="00000000" w14:paraId="00000029">
            <w:pPr>
              <w:numPr>
                <w:ilvl w:val="0"/>
                <w:numId w:val="9"/>
              </w:numPr>
              <w:ind w:left="180"/>
              <w:rPr>
                <w:sz w:val="16"/>
                <w:szCs w:val="16"/>
              </w:rPr>
            </w:pPr>
            <w:r w:rsidDel="00000000" w:rsidR="00000000" w:rsidRPr="00000000">
              <w:rPr>
                <w:sz w:val="16"/>
                <w:szCs w:val="16"/>
                <w:rtl w:val="0"/>
              </w:rPr>
              <w:t xml:space="preserve">Opening activity/scenario</w:t>
            </w:r>
          </w:p>
          <w:p w:rsidR="00000000" w:rsidDel="00000000" w:rsidP="00000000" w:rsidRDefault="00000000" w:rsidRPr="00000000" w14:paraId="0000002A">
            <w:pPr>
              <w:numPr>
                <w:ilvl w:val="0"/>
                <w:numId w:val="9"/>
              </w:numPr>
              <w:ind w:left="180"/>
              <w:rPr>
                <w:sz w:val="16"/>
                <w:szCs w:val="16"/>
              </w:rPr>
            </w:pPr>
            <w:r w:rsidDel="00000000" w:rsidR="00000000" w:rsidRPr="00000000">
              <w:rPr>
                <w:sz w:val="16"/>
                <w:szCs w:val="16"/>
                <w:rtl w:val="0"/>
              </w:rPr>
              <w:t xml:space="preserve">Connection to participants' experiences</w:t>
            </w:r>
          </w:p>
          <w:p w:rsidR="00000000" w:rsidDel="00000000" w:rsidP="00000000" w:rsidRDefault="00000000" w:rsidRPr="00000000" w14:paraId="0000002B">
            <w:pPr>
              <w:numPr>
                <w:ilvl w:val="0"/>
                <w:numId w:val="9"/>
              </w:numPr>
              <w:ind w:left="180"/>
              <w:rPr>
                <w:sz w:val="16"/>
                <w:szCs w:val="16"/>
              </w:rPr>
            </w:pPr>
            <w:r w:rsidDel="00000000" w:rsidR="00000000" w:rsidRPr="00000000">
              <w:rPr>
                <w:sz w:val="16"/>
                <w:szCs w:val="16"/>
                <w:rtl w:val="0"/>
              </w:rPr>
              <w:t xml:space="preserve">Questions to spark curiosity</w:t>
            </w:r>
            <w:r w:rsidDel="00000000" w:rsidR="00000000" w:rsidRPr="00000000">
              <w:rPr>
                <w:rtl w:val="0"/>
              </w:rPr>
            </w:r>
          </w:p>
        </w:tc>
        <w:tc>
          <w:tcPr/>
          <w:p w:rsidR="00000000" w:rsidDel="00000000" w:rsidP="00000000" w:rsidRDefault="00000000" w:rsidRPr="00000000" w14:paraId="0000002C">
            <w:pPr>
              <w:spacing w:line="240" w:lineRule="auto"/>
              <w:rPr>
                <w:sz w:val="20"/>
                <w:szCs w:val="20"/>
              </w:rPr>
            </w:pPr>
            <w:r w:rsidDel="00000000" w:rsidR="00000000" w:rsidRPr="00000000">
              <w:rPr>
                <w:sz w:val="20"/>
                <w:szCs w:val="20"/>
                <w:rtl w:val="0"/>
              </w:rPr>
              <w:t xml:space="preserve">Word Game </w:t>
            </w:r>
          </w:p>
          <w:p w:rsidR="00000000" w:rsidDel="00000000" w:rsidP="00000000" w:rsidRDefault="00000000" w:rsidRPr="00000000" w14:paraId="0000002D">
            <w:pPr>
              <w:spacing w:line="240" w:lineRule="auto"/>
              <w:rPr>
                <w:sz w:val="20"/>
                <w:szCs w:val="20"/>
              </w:rPr>
            </w:pPr>
            <w:r w:rsidDel="00000000" w:rsidR="00000000" w:rsidRPr="00000000">
              <w:rPr>
                <w:sz w:val="20"/>
                <w:szCs w:val="20"/>
                <w:rtl w:val="0"/>
              </w:rPr>
              <w:t xml:space="preserve">Opening scenario with complex text</w:t>
            </w:r>
          </w:p>
          <w:p w:rsidR="00000000" w:rsidDel="00000000" w:rsidP="00000000" w:rsidRDefault="00000000" w:rsidRPr="00000000" w14:paraId="0000002E">
            <w:pPr>
              <w:spacing w:line="240" w:lineRule="auto"/>
              <w:rPr>
                <w:sz w:val="20"/>
                <w:szCs w:val="20"/>
              </w:rPr>
            </w:pPr>
            <w:r w:rsidDel="00000000" w:rsidR="00000000" w:rsidRPr="00000000">
              <w:rPr>
                <w:sz w:val="20"/>
                <w:szCs w:val="20"/>
                <w:rtl w:val="0"/>
              </w:rPr>
              <w:t xml:space="preserve">Turn and talk about vocabulary challenges</w:t>
            </w:r>
          </w:p>
          <w:p w:rsidR="00000000" w:rsidDel="00000000" w:rsidP="00000000" w:rsidRDefault="00000000" w:rsidRPr="00000000" w14:paraId="0000002F">
            <w:pPr>
              <w:spacing w:line="240" w:lineRule="auto"/>
              <w:rPr>
                <w:sz w:val="20"/>
                <w:szCs w:val="20"/>
              </w:rPr>
            </w:pPr>
            <w:r w:rsidDel="00000000" w:rsidR="00000000" w:rsidRPr="00000000">
              <w:rPr>
                <w:sz w:val="20"/>
                <w:szCs w:val="20"/>
                <w:rtl w:val="0"/>
              </w:rPr>
              <w:t xml:space="preserve">Intro to Science of Reading</w:t>
            </w:r>
          </w:p>
        </w:tc>
        <w:tc>
          <w:tcPr/>
          <w:p w:rsidR="00000000" w:rsidDel="00000000" w:rsidP="00000000" w:rsidRDefault="00000000" w:rsidRPr="00000000" w14:paraId="00000030">
            <w:pPr>
              <w:spacing w:line="240" w:lineRule="auto"/>
              <w:rPr>
                <w:sz w:val="20"/>
                <w:szCs w:val="20"/>
              </w:rPr>
            </w:pPr>
            <w:r w:rsidDel="00000000" w:rsidR="00000000" w:rsidRPr="00000000">
              <w:rPr>
                <w:sz w:val="20"/>
                <w:szCs w:val="20"/>
                <w:rtl w:val="0"/>
              </w:rPr>
              <w:t xml:space="preserve">15</w:t>
            </w:r>
          </w:p>
        </w:tc>
      </w:tr>
      <w:tr>
        <w:trPr>
          <w:cantSplit w:val="0"/>
          <w:trHeight w:val="500" w:hRule="atLeast"/>
          <w:tblHeader w:val="0"/>
        </w:trPr>
        <w:tc>
          <w:tcPr/>
          <w:p w:rsidR="00000000" w:rsidDel="00000000" w:rsidP="00000000" w:rsidRDefault="00000000" w:rsidRPr="00000000" w14:paraId="00000031">
            <w:pPr>
              <w:rPr>
                <w:b w:val="1"/>
                <w:bCs w:val="1"/>
                <w:sz w:val="20"/>
                <w:szCs w:val="20"/>
              </w:rPr>
            </w:pPr>
            <w:r w:rsidDel="00000000" w:rsidR="00000000" w:rsidRPr="00000000">
              <w:rPr>
                <w:b w:val="1"/>
                <w:bCs w:val="1"/>
                <w:sz w:val="20"/>
                <w:szCs w:val="20"/>
                <w:rtl w:val="0"/>
              </w:rPr>
              <w:t xml:space="preserve">Learning Objectives</w:t>
            </w:r>
          </w:p>
        </w:tc>
        <w:tc>
          <w:tcPr/>
          <w:p w:rsidR="00000000" w:rsidDel="00000000" w:rsidP="00000000" w:rsidRDefault="00000000" w:rsidRPr="00000000" w14:paraId="00000032">
            <w:pPr>
              <w:numPr>
                <w:ilvl w:val="0"/>
                <w:numId w:val="4"/>
              </w:numPr>
              <w:ind w:left="180"/>
              <w:rPr>
                <w:sz w:val="16"/>
                <w:szCs w:val="16"/>
              </w:rPr>
            </w:pPr>
            <w:r w:rsidDel="00000000" w:rsidR="00000000" w:rsidRPr="00000000">
              <w:rPr>
                <w:sz w:val="16"/>
                <w:szCs w:val="16"/>
                <w:rtl w:val="0"/>
              </w:rPr>
              <w:t xml:space="preserve">By the end of this professional development, participants will be able to:</w:t>
            </w:r>
          </w:p>
          <w:p w:rsidR="00000000" w:rsidDel="00000000" w:rsidP="00000000" w:rsidRDefault="00000000" w:rsidRPr="00000000" w14:paraId="00000033">
            <w:pPr>
              <w:ind w:left="180"/>
              <w:rPr>
                <w:sz w:val="16"/>
                <w:szCs w:val="16"/>
              </w:rPr>
            </w:pPr>
            <w:r w:rsidDel="00000000" w:rsidR="00000000" w:rsidRPr="00000000">
              <w:rPr>
                <w:rtl w:val="0"/>
              </w:rPr>
            </w:r>
          </w:p>
        </w:tc>
        <w:tc>
          <w:tcPr/>
          <w:p w:rsidR="00000000" w:rsidDel="00000000" w:rsidP="00000000" w:rsidRDefault="00000000" w:rsidRPr="00000000" w14:paraId="00000034">
            <w:pPr>
              <w:spacing w:line="240" w:lineRule="auto"/>
              <w:rPr>
                <w:sz w:val="20"/>
                <w:szCs w:val="20"/>
              </w:rPr>
            </w:pPr>
            <w:r w:rsidDel="00000000" w:rsidR="00000000" w:rsidRPr="00000000">
              <w:rPr>
                <w:sz w:val="20"/>
                <w:szCs w:val="20"/>
                <w:rtl w:val="0"/>
              </w:rPr>
              <w:t xml:space="preserve">Participants will</w:t>
            </w:r>
          </w:p>
          <w:p w:rsidR="00000000" w:rsidDel="00000000" w:rsidP="00000000" w:rsidRDefault="00000000" w:rsidRPr="00000000" w14:paraId="00000035">
            <w:pPr>
              <w:spacing w:line="240" w:lineRule="auto"/>
              <w:rPr>
                <w:sz w:val="20"/>
                <w:szCs w:val="20"/>
              </w:rPr>
            </w:pPr>
            <w:r w:rsidDel="00000000" w:rsidR="00000000" w:rsidRPr="00000000">
              <w:rPr>
                <w:sz w:val="20"/>
                <w:szCs w:val="20"/>
                <w:rtl w:val="0"/>
              </w:rPr>
              <w:t xml:space="preserve">Explain why explicit vocabulary instruction matter </w:t>
            </w:r>
          </w:p>
          <w:p w:rsidR="00000000" w:rsidDel="00000000" w:rsidP="00000000" w:rsidRDefault="00000000" w:rsidRPr="00000000" w14:paraId="00000036">
            <w:pPr>
              <w:spacing w:line="240" w:lineRule="auto"/>
              <w:rPr>
                <w:sz w:val="20"/>
                <w:szCs w:val="20"/>
              </w:rPr>
            </w:pPr>
            <w:r w:rsidDel="00000000" w:rsidR="00000000" w:rsidRPr="00000000">
              <w:rPr>
                <w:sz w:val="20"/>
                <w:szCs w:val="20"/>
                <w:rtl w:val="0"/>
              </w:rPr>
              <w:t xml:space="preserve">Identify research based practices</w:t>
            </w:r>
          </w:p>
          <w:p w:rsidR="00000000" w:rsidDel="00000000" w:rsidP="00000000" w:rsidRDefault="00000000" w:rsidRPr="00000000" w14:paraId="00000037">
            <w:pPr>
              <w:spacing w:line="240" w:lineRule="auto"/>
              <w:rPr>
                <w:sz w:val="20"/>
                <w:szCs w:val="20"/>
              </w:rPr>
            </w:pPr>
            <w:r w:rsidDel="00000000" w:rsidR="00000000" w:rsidRPr="00000000">
              <w:rPr>
                <w:sz w:val="20"/>
                <w:szCs w:val="20"/>
                <w:rtl w:val="0"/>
              </w:rPr>
              <w:t xml:space="preserve">Create a unit plan that includes explicit vocabulary instruction based on research and selected protocols. </w:t>
            </w:r>
          </w:p>
        </w:tc>
        <w:tc>
          <w:tcPr/>
          <w:p w:rsidR="00000000" w:rsidDel="00000000" w:rsidP="00000000" w:rsidRDefault="00000000" w:rsidRPr="00000000" w14:paraId="00000038">
            <w:pPr>
              <w:spacing w:line="240" w:lineRule="auto"/>
              <w:rPr>
                <w:sz w:val="20"/>
                <w:szCs w:val="20"/>
              </w:rPr>
            </w:pPr>
            <w:r w:rsidDel="00000000" w:rsidR="00000000" w:rsidRPr="00000000">
              <w:rPr>
                <w:sz w:val="20"/>
                <w:szCs w:val="20"/>
                <w:rtl w:val="0"/>
              </w:rPr>
              <w:t xml:space="preserve">5</w:t>
            </w:r>
          </w:p>
        </w:tc>
      </w:tr>
      <w:tr>
        <w:trPr>
          <w:cantSplit w:val="0"/>
          <w:trHeight w:val="500" w:hRule="atLeast"/>
          <w:tblHeader w:val="0"/>
        </w:trPr>
        <w:tc>
          <w:tcPr/>
          <w:p w:rsidR="00000000" w:rsidDel="00000000" w:rsidP="00000000" w:rsidRDefault="00000000" w:rsidRPr="00000000" w14:paraId="00000039">
            <w:pPr>
              <w:rPr>
                <w:b w:val="1"/>
                <w:bCs w:val="1"/>
                <w:color w:val="ff9900"/>
              </w:rPr>
            </w:pPr>
            <w:r w:rsidDel="00000000" w:rsidR="00000000" w:rsidRPr="00000000">
              <w:rPr>
                <w:b w:val="1"/>
                <w:bCs w:val="1"/>
                <w:color w:val="ff9900"/>
                <w:rtl w:val="0"/>
              </w:rPr>
              <w:t xml:space="preserve">Explore</w:t>
            </w:r>
          </w:p>
        </w:tc>
        <w:tc>
          <w:tcPr/>
          <w:p w:rsidR="00000000" w:rsidDel="00000000" w:rsidP="00000000" w:rsidRDefault="00000000" w:rsidRPr="00000000" w14:paraId="0000003A">
            <w:pPr>
              <w:rPr>
                <w:b w:val="1"/>
                <w:bCs w:val="1"/>
                <w:sz w:val="16"/>
                <w:szCs w:val="16"/>
              </w:rPr>
            </w:pPr>
            <w:r w:rsidDel="00000000" w:rsidR="00000000" w:rsidRPr="00000000">
              <w:rPr>
                <w:b w:val="1"/>
                <w:bCs w:val="1"/>
                <w:sz w:val="16"/>
                <w:szCs w:val="16"/>
                <w:rtl w:val="0"/>
              </w:rPr>
              <w:t xml:space="preserve">Hands-On Discovery Activities</w:t>
            </w:r>
          </w:p>
          <w:p w:rsidR="00000000" w:rsidDel="00000000" w:rsidP="00000000" w:rsidRDefault="00000000" w:rsidRPr="00000000" w14:paraId="0000003B">
            <w:pPr>
              <w:numPr>
                <w:ilvl w:val="0"/>
                <w:numId w:val="9"/>
              </w:numPr>
              <w:ind w:left="180"/>
              <w:rPr>
                <w:sz w:val="16"/>
                <w:szCs w:val="16"/>
              </w:rPr>
            </w:pPr>
            <w:r w:rsidDel="00000000" w:rsidR="00000000" w:rsidRPr="00000000">
              <w:rPr>
                <w:sz w:val="16"/>
                <w:szCs w:val="16"/>
                <w:rtl w:val="0"/>
              </w:rPr>
              <w:t xml:space="preserve">Investigation activities</w:t>
            </w:r>
          </w:p>
          <w:p w:rsidR="00000000" w:rsidDel="00000000" w:rsidP="00000000" w:rsidRDefault="00000000" w:rsidRPr="00000000" w14:paraId="0000003C">
            <w:pPr>
              <w:numPr>
                <w:ilvl w:val="0"/>
                <w:numId w:val="9"/>
              </w:numPr>
              <w:ind w:left="180"/>
              <w:rPr>
                <w:sz w:val="16"/>
                <w:szCs w:val="16"/>
              </w:rPr>
            </w:pPr>
            <w:r w:rsidDel="00000000" w:rsidR="00000000" w:rsidRPr="00000000">
              <w:rPr>
                <w:sz w:val="16"/>
                <w:szCs w:val="16"/>
                <w:rtl w:val="0"/>
              </w:rPr>
              <w:t xml:space="preserve">Collaborative exploration tasks</w:t>
            </w:r>
          </w:p>
          <w:p w:rsidR="00000000" w:rsidDel="00000000" w:rsidP="00000000" w:rsidRDefault="00000000" w:rsidRPr="00000000" w14:paraId="0000003D">
            <w:pPr>
              <w:numPr>
                <w:ilvl w:val="0"/>
                <w:numId w:val="9"/>
              </w:numPr>
              <w:ind w:left="180"/>
              <w:rPr>
                <w:sz w:val="16"/>
                <w:szCs w:val="16"/>
              </w:rPr>
            </w:pPr>
            <w:r w:rsidDel="00000000" w:rsidR="00000000" w:rsidRPr="00000000">
              <w:rPr>
                <w:sz w:val="16"/>
                <w:szCs w:val="16"/>
                <w:rtl w:val="0"/>
              </w:rPr>
              <w:t xml:space="preserve">Resource exploration</w:t>
            </w:r>
          </w:p>
          <w:p w:rsidR="00000000" w:rsidDel="00000000" w:rsidP="00000000" w:rsidRDefault="00000000" w:rsidRPr="00000000" w14:paraId="0000003E">
            <w:pPr>
              <w:numPr>
                <w:ilvl w:val="0"/>
                <w:numId w:val="9"/>
              </w:numPr>
              <w:ind w:left="180"/>
              <w:rPr>
                <w:sz w:val="16"/>
                <w:szCs w:val="16"/>
              </w:rPr>
            </w:pPr>
            <w:r w:rsidDel="00000000" w:rsidR="00000000" w:rsidRPr="00000000">
              <w:rPr>
                <w:sz w:val="16"/>
                <w:szCs w:val="16"/>
                <w:rtl w:val="0"/>
              </w:rPr>
              <w:t xml:space="preserve">Data analysis opportunities</w:t>
            </w:r>
          </w:p>
          <w:p w:rsidR="00000000" w:rsidDel="00000000" w:rsidP="00000000" w:rsidRDefault="00000000" w:rsidRPr="00000000" w14:paraId="0000003F">
            <w:pPr>
              <w:ind w:left="180"/>
              <w:rPr>
                <w:sz w:val="16"/>
                <w:szCs w:val="1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0">
            <w:pPr>
              <w:rPr>
                <w:b w:val="1"/>
                <w:bCs w:val="1"/>
                <w:sz w:val="16"/>
                <w:szCs w:val="16"/>
              </w:rPr>
            </w:pPr>
            <w:r w:rsidDel="00000000" w:rsidR="00000000" w:rsidRPr="00000000">
              <w:rPr>
                <w:b w:val="1"/>
                <w:bCs w:val="1"/>
                <w:sz w:val="16"/>
                <w:szCs w:val="16"/>
                <w:rtl w:val="0"/>
              </w:rPr>
              <w:t xml:space="preserve">Guided Discovery Questions:</w:t>
            </w:r>
          </w:p>
          <w:p w:rsidR="00000000" w:rsidDel="00000000" w:rsidP="00000000" w:rsidRDefault="00000000" w:rsidRPr="00000000" w14:paraId="00000041">
            <w:pPr>
              <w:numPr>
                <w:ilvl w:val="0"/>
                <w:numId w:val="9"/>
              </w:numPr>
              <w:ind w:left="180"/>
              <w:rPr>
                <w:sz w:val="16"/>
                <w:szCs w:val="16"/>
              </w:rPr>
            </w:pPr>
            <w:r w:rsidDel="00000000" w:rsidR="00000000" w:rsidRPr="00000000">
              <w:rPr>
                <w:sz w:val="16"/>
                <w:szCs w:val="16"/>
                <w:rtl w:val="0"/>
              </w:rPr>
              <w:t xml:space="preserve">What patterns do you notice?</w:t>
            </w:r>
          </w:p>
          <w:p w:rsidR="00000000" w:rsidDel="00000000" w:rsidP="00000000" w:rsidRDefault="00000000" w:rsidRPr="00000000" w14:paraId="00000042">
            <w:pPr>
              <w:numPr>
                <w:ilvl w:val="0"/>
                <w:numId w:val="9"/>
              </w:numPr>
              <w:ind w:left="180"/>
              <w:rPr>
                <w:sz w:val="16"/>
                <w:szCs w:val="16"/>
              </w:rPr>
            </w:pPr>
            <w:r w:rsidDel="00000000" w:rsidR="00000000" w:rsidRPr="00000000">
              <w:rPr>
                <w:sz w:val="16"/>
                <w:szCs w:val="16"/>
                <w:rtl w:val="0"/>
              </w:rPr>
              <w:t xml:space="preserve">How does this connect to your practice?</w:t>
            </w:r>
          </w:p>
          <w:p w:rsidR="00000000" w:rsidDel="00000000" w:rsidP="00000000" w:rsidRDefault="00000000" w:rsidRPr="00000000" w14:paraId="00000043">
            <w:pPr>
              <w:numPr>
                <w:ilvl w:val="0"/>
                <w:numId w:val="9"/>
              </w:numPr>
              <w:ind w:left="180"/>
              <w:rPr>
                <w:sz w:val="16"/>
                <w:szCs w:val="16"/>
              </w:rPr>
            </w:pPr>
            <w:r w:rsidDel="00000000" w:rsidR="00000000" w:rsidRPr="00000000">
              <w:rPr>
                <w:sz w:val="16"/>
                <w:szCs w:val="16"/>
                <w:rtl w:val="0"/>
              </w:rPr>
              <w:t xml:space="preserve">What questions arise from this exploration?</w:t>
            </w:r>
            <w:r w:rsidDel="00000000" w:rsidR="00000000" w:rsidRPr="00000000">
              <w:rPr>
                <w:rtl w:val="0"/>
              </w:rPr>
            </w:r>
          </w:p>
        </w:tc>
        <w:tc>
          <w:tcPr/>
          <w:p w:rsidR="00000000" w:rsidDel="00000000" w:rsidP="00000000" w:rsidRDefault="00000000" w:rsidRPr="00000000" w14:paraId="00000044">
            <w:pPr>
              <w:spacing w:line="240" w:lineRule="auto"/>
              <w:rPr>
                <w:sz w:val="20"/>
                <w:szCs w:val="20"/>
              </w:rPr>
            </w:pPr>
            <w:r w:rsidDel="00000000" w:rsidR="00000000" w:rsidRPr="00000000">
              <w:rPr>
                <w:sz w:val="20"/>
                <w:szCs w:val="20"/>
                <w:rtl w:val="0"/>
              </w:rPr>
              <w:t xml:space="preserve">Jigsaw with key research</w:t>
            </w:r>
          </w:p>
          <w:p w:rsidR="00000000" w:rsidDel="00000000" w:rsidP="00000000" w:rsidRDefault="00000000" w:rsidRPr="00000000" w14:paraId="00000045">
            <w:pPr>
              <w:spacing w:line="240" w:lineRule="auto"/>
              <w:rPr>
                <w:sz w:val="20"/>
                <w:szCs w:val="20"/>
              </w:rPr>
            </w:pPr>
            <w:r w:rsidDel="00000000" w:rsidR="00000000" w:rsidRPr="00000000">
              <w:rPr>
                <w:sz w:val="20"/>
                <w:szCs w:val="20"/>
                <w:rtl w:val="0"/>
              </w:rPr>
              <w:t xml:space="preserve">Scarborough’s Reading Rope</w:t>
            </w:r>
          </w:p>
          <w:p w:rsidR="00000000" w:rsidDel="00000000" w:rsidP="00000000" w:rsidRDefault="00000000" w:rsidRPr="00000000" w14:paraId="00000046">
            <w:pPr>
              <w:spacing w:line="240" w:lineRule="auto"/>
              <w:rPr>
                <w:sz w:val="20"/>
                <w:szCs w:val="20"/>
              </w:rPr>
            </w:pPr>
            <w:r w:rsidDel="00000000" w:rsidR="00000000" w:rsidRPr="00000000">
              <w:rPr>
                <w:sz w:val="20"/>
                <w:szCs w:val="20"/>
                <w:rtl w:val="0"/>
              </w:rPr>
              <w:t xml:space="preserve">Marzano, Beck McKeown, Nagy</w:t>
            </w:r>
          </w:p>
          <w:p w:rsidR="00000000" w:rsidDel="00000000" w:rsidP="00000000" w:rsidRDefault="00000000" w:rsidRPr="00000000" w14:paraId="00000047">
            <w:pPr>
              <w:spacing w:line="240" w:lineRule="auto"/>
              <w:rPr>
                <w:sz w:val="20"/>
                <w:szCs w:val="20"/>
              </w:rPr>
            </w:pPr>
            <w:r w:rsidDel="00000000" w:rsidR="00000000" w:rsidRPr="00000000">
              <w:rPr>
                <w:sz w:val="20"/>
                <w:szCs w:val="20"/>
                <w:rtl w:val="0"/>
              </w:rPr>
              <w:t xml:space="preserve">Group Share</w:t>
            </w:r>
          </w:p>
          <w:p w:rsidR="00000000" w:rsidDel="00000000" w:rsidP="00000000" w:rsidRDefault="00000000" w:rsidRPr="00000000" w14:paraId="00000048">
            <w:pPr>
              <w:spacing w:line="240" w:lineRule="auto"/>
              <w:rPr>
                <w:sz w:val="20"/>
                <w:szCs w:val="20"/>
              </w:rPr>
            </w:pPr>
            <w:r w:rsidDel="00000000" w:rsidR="00000000" w:rsidRPr="00000000">
              <w:rPr>
                <w:sz w:val="20"/>
                <w:szCs w:val="20"/>
                <w:rtl w:val="0"/>
              </w:rPr>
              <w:t xml:space="preserve">Synthesis</w:t>
            </w:r>
          </w:p>
        </w:tc>
        <w:tc>
          <w:tcPr/>
          <w:p w:rsidR="00000000" w:rsidDel="00000000" w:rsidP="00000000" w:rsidRDefault="00000000" w:rsidRPr="00000000" w14:paraId="00000049">
            <w:pPr>
              <w:spacing w:line="240" w:lineRule="auto"/>
              <w:rPr>
                <w:sz w:val="20"/>
                <w:szCs w:val="20"/>
              </w:rPr>
            </w:pPr>
            <w:r w:rsidDel="00000000" w:rsidR="00000000" w:rsidRPr="00000000">
              <w:rPr>
                <w:sz w:val="20"/>
                <w:szCs w:val="20"/>
                <w:rtl w:val="0"/>
              </w:rPr>
              <w:t xml:space="preserve">30-45</w:t>
            </w:r>
          </w:p>
        </w:tc>
      </w:tr>
      <w:tr>
        <w:trPr>
          <w:cantSplit w:val="0"/>
          <w:trHeight w:val="500" w:hRule="atLeast"/>
          <w:tblHeader w:val="0"/>
        </w:trPr>
        <w:tc>
          <w:tcPr/>
          <w:p w:rsidR="00000000" w:rsidDel="00000000" w:rsidP="00000000" w:rsidRDefault="00000000" w:rsidRPr="00000000" w14:paraId="0000004A">
            <w:pPr>
              <w:rPr>
                <w:b w:val="1"/>
                <w:bCs w:val="1"/>
                <w:color w:val="ff9900"/>
              </w:rPr>
            </w:pPr>
            <w:r w:rsidDel="00000000" w:rsidR="00000000" w:rsidRPr="00000000">
              <w:rPr>
                <w:b w:val="1"/>
                <w:bCs w:val="1"/>
                <w:color w:val="ff9900"/>
                <w:rtl w:val="0"/>
              </w:rPr>
              <w:t xml:space="preserve">Explain</w:t>
            </w:r>
          </w:p>
        </w:tc>
        <w:tc>
          <w:tcPr/>
          <w:p w:rsidR="00000000" w:rsidDel="00000000" w:rsidP="00000000" w:rsidRDefault="00000000" w:rsidRPr="00000000" w14:paraId="0000004B">
            <w:pPr>
              <w:ind w:left="180"/>
              <w:rPr>
                <w:b w:val="1"/>
                <w:bCs w:val="1"/>
                <w:sz w:val="16"/>
                <w:szCs w:val="16"/>
              </w:rPr>
            </w:pPr>
            <w:r w:rsidDel="00000000" w:rsidR="00000000" w:rsidRPr="00000000">
              <w:rPr>
                <w:b w:val="1"/>
                <w:bCs w:val="1"/>
                <w:sz w:val="16"/>
                <w:szCs w:val="16"/>
                <w:rtl w:val="0"/>
              </w:rPr>
              <w:t xml:space="preserve">Concept Introduction:</w:t>
            </w:r>
          </w:p>
          <w:p w:rsidR="00000000" w:rsidDel="00000000" w:rsidP="00000000" w:rsidRDefault="00000000" w:rsidRPr="00000000" w14:paraId="0000004C">
            <w:pPr>
              <w:numPr>
                <w:ilvl w:val="0"/>
                <w:numId w:val="7"/>
              </w:numPr>
              <w:ind w:left="180"/>
              <w:rPr>
                <w:sz w:val="16"/>
                <w:szCs w:val="16"/>
              </w:rPr>
            </w:pPr>
            <w:r w:rsidDel="00000000" w:rsidR="00000000" w:rsidRPr="00000000">
              <w:rPr>
                <w:sz w:val="16"/>
                <w:szCs w:val="16"/>
                <w:rtl w:val="0"/>
              </w:rPr>
              <w:t xml:space="preserve">Key concepts/theories to be presented</w:t>
            </w:r>
          </w:p>
          <w:p w:rsidR="00000000" w:rsidDel="00000000" w:rsidP="00000000" w:rsidRDefault="00000000" w:rsidRPr="00000000" w14:paraId="0000004D">
            <w:pPr>
              <w:numPr>
                <w:ilvl w:val="0"/>
                <w:numId w:val="7"/>
              </w:numPr>
              <w:ind w:left="180"/>
              <w:rPr>
                <w:sz w:val="16"/>
                <w:szCs w:val="16"/>
              </w:rPr>
            </w:pPr>
            <w:r w:rsidDel="00000000" w:rsidR="00000000" w:rsidRPr="00000000">
              <w:rPr>
                <w:sz w:val="16"/>
                <w:szCs w:val="16"/>
                <w:rtl w:val="0"/>
              </w:rPr>
              <w:t xml:space="preserve">Research base to be shared</w:t>
            </w:r>
          </w:p>
          <w:p w:rsidR="00000000" w:rsidDel="00000000" w:rsidP="00000000" w:rsidRDefault="00000000" w:rsidRPr="00000000" w14:paraId="0000004E">
            <w:pPr>
              <w:numPr>
                <w:ilvl w:val="0"/>
                <w:numId w:val="7"/>
              </w:numPr>
              <w:ind w:left="180"/>
              <w:rPr>
                <w:sz w:val="16"/>
                <w:szCs w:val="16"/>
              </w:rPr>
            </w:pPr>
            <w:r w:rsidDel="00000000" w:rsidR="00000000" w:rsidRPr="00000000">
              <w:rPr>
                <w:sz w:val="16"/>
                <w:szCs w:val="16"/>
                <w:rtl w:val="0"/>
              </w:rPr>
              <w:t xml:space="preserve">Best practices to be demonstrated</w:t>
            </w:r>
          </w:p>
          <w:p w:rsidR="00000000" w:rsidDel="00000000" w:rsidP="00000000" w:rsidRDefault="00000000" w:rsidRPr="00000000" w14:paraId="0000004F">
            <w:pPr>
              <w:ind w:left="180"/>
              <w:rPr>
                <w:sz w:val="16"/>
                <w:szCs w:val="1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0">
            <w:pPr>
              <w:ind w:left="180"/>
              <w:rPr>
                <w:b w:val="1"/>
                <w:bCs w:val="1"/>
                <w:sz w:val="16"/>
                <w:szCs w:val="16"/>
              </w:rPr>
            </w:pPr>
            <w:r w:rsidDel="00000000" w:rsidR="00000000" w:rsidRPr="00000000">
              <w:rPr>
                <w:b w:val="1"/>
                <w:bCs w:val="1"/>
                <w:sz w:val="16"/>
                <w:szCs w:val="16"/>
                <w:rtl w:val="0"/>
              </w:rPr>
              <w:t xml:space="preserve">Student Learning Standards</w:t>
            </w:r>
          </w:p>
          <w:p w:rsidR="00000000" w:rsidDel="00000000" w:rsidP="00000000" w:rsidRDefault="00000000" w:rsidRPr="00000000" w14:paraId="00000051">
            <w:pPr>
              <w:numPr>
                <w:ilvl w:val="0"/>
                <w:numId w:val="7"/>
              </w:numPr>
              <w:ind w:left="180"/>
              <w:rPr>
                <w:sz w:val="16"/>
                <w:szCs w:val="16"/>
              </w:rPr>
            </w:pPr>
            <w:r w:rsidDel="00000000" w:rsidR="00000000" w:rsidRPr="00000000">
              <w:rPr>
                <w:sz w:val="16"/>
                <w:szCs w:val="16"/>
                <w:rtl w:val="0"/>
              </w:rPr>
              <w:t xml:space="preserve">NYS CSDF</w:t>
            </w:r>
          </w:p>
          <w:p w:rsidR="00000000" w:rsidDel="00000000" w:rsidP="00000000" w:rsidRDefault="00000000" w:rsidRPr="00000000" w14:paraId="00000052">
            <w:pPr>
              <w:numPr>
                <w:ilvl w:val="0"/>
                <w:numId w:val="7"/>
              </w:numPr>
              <w:ind w:left="180"/>
              <w:rPr>
                <w:sz w:val="16"/>
                <w:szCs w:val="16"/>
              </w:rPr>
            </w:pPr>
            <w:r w:rsidDel="00000000" w:rsidR="00000000" w:rsidRPr="00000000">
              <w:rPr>
                <w:sz w:val="16"/>
                <w:szCs w:val="16"/>
                <w:rtl w:val="0"/>
              </w:rPr>
              <w:t xml:space="preserve">Other content area standards</w:t>
            </w:r>
          </w:p>
          <w:p w:rsidR="00000000" w:rsidDel="00000000" w:rsidP="00000000" w:rsidRDefault="00000000" w:rsidRPr="00000000" w14:paraId="00000053">
            <w:pPr>
              <w:ind w:left="180"/>
              <w:rPr>
                <w:sz w:val="16"/>
                <w:szCs w:val="1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4">
            <w:pPr>
              <w:ind w:left="180"/>
              <w:rPr>
                <w:b w:val="1"/>
                <w:bCs w:val="1"/>
                <w:sz w:val="16"/>
                <w:szCs w:val="16"/>
              </w:rPr>
            </w:pPr>
            <w:r w:rsidDel="00000000" w:rsidR="00000000" w:rsidRPr="00000000">
              <w:rPr>
                <w:b w:val="1"/>
                <w:bCs w:val="1"/>
                <w:sz w:val="16"/>
                <w:szCs w:val="16"/>
                <w:rtl w:val="0"/>
              </w:rPr>
              <w:t xml:space="preserve">Expert Input Methods:</w:t>
            </w:r>
          </w:p>
          <w:p w:rsidR="00000000" w:rsidDel="00000000" w:rsidP="00000000" w:rsidRDefault="00000000" w:rsidRPr="00000000" w14:paraId="00000055">
            <w:pPr>
              <w:numPr>
                <w:ilvl w:val="0"/>
                <w:numId w:val="16"/>
              </w:numPr>
              <w:ind w:left="180"/>
              <w:rPr>
                <w:sz w:val="16"/>
                <w:szCs w:val="16"/>
              </w:rPr>
            </w:pPr>
            <w:r w:rsidDel="00000000" w:rsidR="00000000" w:rsidRPr="00000000">
              <w:rPr>
                <w:sz w:val="16"/>
                <w:szCs w:val="16"/>
                <w:rtl w:val="0"/>
              </w:rPr>
              <w:t xml:space="preserve">Presentation format</w:t>
            </w:r>
          </w:p>
          <w:p w:rsidR="00000000" w:rsidDel="00000000" w:rsidP="00000000" w:rsidRDefault="00000000" w:rsidRPr="00000000" w14:paraId="00000056">
            <w:pPr>
              <w:numPr>
                <w:ilvl w:val="0"/>
                <w:numId w:val="16"/>
              </w:numPr>
              <w:ind w:left="180"/>
              <w:rPr>
                <w:sz w:val="16"/>
                <w:szCs w:val="16"/>
              </w:rPr>
            </w:pPr>
            <w:r w:rsidDel="00000000" w:rsidR="00000000" w:rsidRPr="00000000">
              <w:rPr>
                <w:sz w:val="16"/>
                <w:szCs w:val="16"/>
                <w:rtl w:val="0"/>
              </w:rPr>
              <w:t xml:space="preserve">Guest expert involvement</w:t>
            </w:r>
          </w:p>
          <w:p w:rsidR="00000000" w:rsidDel="00000000" w:rsidP="00000000" w:rsidRDefault="00000000" w:rsidRPr="00000000" w14:paraId="00000057">
            <w:pPr>
              <w:numPr>
                <w:ilvl w:val="0"/>
                <w:numId w:val="16"/>
              </w:numPr>
              <w:ind w:left="180"/>
              <w:rPr>
                <w:sz w:val="16"/>
                <w:szCs w:val="16"/>
              </w:rPr>
            </w:pPr>
            <w:r w:rsidDel="00000000" w:rsidR="00000000" w:rsidRPr="00000000">
              <w:rPr>
                <w:sz w:val="16"/>
                <w:szCs w:val="16"/>
                <w:rtl w:val="0"/>
              </w:rPr>
              <w:t xml:space="preserve">Resource sharing</w:t>
            </w:r>
          </w:p>
        </w:tc>
        <w:tc>
          <w:tcPr/>
          <w:p w:rsidR="00000000" w:rsidDel="00000000" w:rsidP="00000000" w:rsidRDefault="00000000" w:rsidRPr="00000000" w14:paraId="00000058">
            <w:pPr>
              <w:spacing w:line="240" w:lineRule="auto"/>
              <w:rPr>
                <w:sz w:val="20"/>
                <w:szCs w:val="20"/>
              </w:rPr>
            </w:pPr>
            <w:r w:rsidDel="00000000" w:rsidR="00000000" w:rsidRPr="00000000">
              <w:rPr>
                <w:sz w:val="20"/>
                <w:szCs w:val="20"/>
                <w:rtl w:val="0"/>
              </w:rPr>
              <w:t xml:space="preserve">Grades 3-5</w:t>
            </w:r>
          </w:p>
          <w:p w:rsidR="00000000" w:rsidDel="00000000" w:rsidP="00000000" w:rsidRDefault="00000000" w:rsidRPr="00000000" w14:paraId="00000059">
            <w:pPr>
              <w:spacing w:line="240" w:lineRule="auto"/>
              <w:rPr>
                <w:sz w:val="20"/>
                <w:szCs w:val="20"/>
              </w:rPr>
            </w:pPr>
            <w:r w:rsidDel="00000000" w:rsidR="00000000" w:rsidRPr="00000000">
              <w:rPr>
                <w:sz w:val="20"/>
                <w:szCs w:val="20"/>
                <w:rtl w:val="0"/>
              </w:rPr>
              <w:t xml:space="preserve">Explore application of POSSOM Method</w:t>
            </w:r>
          </w:p>
          <w:p w:rsidR="00000000" w:rsidDel="00000000" w:rsidP="00000000" w:rsidRDefault="00000000" w:rsidRPr="00000000" w14:paraId="0000005A">
            <w:pPr>
              <w:spacing w:line="240" w:lineRule="auto"/>
              <w:rPr>
                <w:sz w:val="20"/>
                <w:szCs w:val="20"/>
              </w:rPr>
            </w:pPr>
            <w:r w:rsidDel="00000000" w:rsidR="00000000" w:rsidRPr="00000000">
              <w:rPr>
                <w:sz w:val="20"/>
                <w:szCs w:val="20"/>
                <w:rtl w:val="0"/>
              </w:rPr>
              <w:t xml:space="preserve">(Pronunciation, Origin, Synonyms, Sentence, Understand, Morphology)</w:t>
            </w:r>
          </w:p>
          <w:p w:rsidR="00000000" w:rsidDel="00000000" w:rsidP="00000000" w:rsidRDefault="00000000" w:rsidRPr="00000000" w14:paraId="0000005B">
            <w:pPr>
              <w:spacing w:line="240" w:lineRule="auto"/>
              <w:rPr>
                <w:sz w:val="20"/>
                <w:szCs w:val="20"/>
              </w:rPr>
            </w:pPr>
            <w:r w:rsidDel="00000000" w:rsidR="00000000" w:rsidRPr="00000000">
              <w:rPr>
                <w:rtl w:val="0"/>
              </w:rPr>
            </w:r>
          </w:p>
          <w:p w:rsidR="00000000" w:rsidDel="00000000" w:rsidP="00000000" w:rsidRDefault="00000000" w:rsidRPr="00000000" w14:paraId="0000005C">
            <w:pPr>
              <w:spacing w:line="240" w:lineRule="auto"/>
              <w:rPr>
                <w:sz w:val="20"/>
                <w:szCs w:val="20"/>
              </w:rPr>
            </w:pPr>
            <w:r w:rsidDel="00000000" w:rsidR="00000000" w:rsidRPr="00000000">
              <w:rPr>
                <w:sz w:val="20"/>
                <w:szCs w:val="20"/>
                <w:rtl w:val="0"/>
              </w:rPr>
              <w:t xml:space="preserve">Grades 6-12</w:t>
            </w:r>
          </w:p>
          <w:p w:rsidR="00000000" w:rsidDel="00000000" w:rsidP="00000000" w:rsidRDefault="00000000" w:rsidRPr="00000000" w14:paraId="0000005D">
            <w:pPr>
              <w:spacing w:line="240" w:lineRule="auto"/>
              <w:rPr>
                <w:sz w:val="20"/>
                <w:szCs w:val="20"/>
              </w:rPr>
            </w:pPr>
            <w:r w:rsidDel="00000000" w:rsidR="00000000" w:rsidRPr="00000000">
              <w:rPr>
                <w:sz w:val="20"/>
                <w:szCs w:val="20"/>
                <w:rtl w:val="0"/>
              </w:rPr>
              <w:t xml:space="preserve">Explore application of a Modified Frayer Model</w:t>
            </w:r>
          </w:p>
          <w:p w:rsidR="00000000" w:rsidDel="00000000" w:rsidP="00000000" w:rsidRDefault="00000000" w:rsidRPr="00000000" w14:paraId="0000005E">
            <w:pPr>
              <w:spacing w:line="240" w:lineRule="auto"/>
              <w:rPr>
                <w:sz w:val="20"/>
                <w:szCs w:val="20"/>
              </w:rPr>
            </w:pPr>
            <w:r w:rsidDel="00000000" w:rsidR="00000000" w:rsidRPr="00000000">
              <w:rPr>
                <w:sz w:val="20"/>
                <w:szCs w:val="20"/>
                <w:rtl w:val="0"/>
              </w:rPr>
              <w:t xml:space="preserve">(Definitions, Examples, Non-Examples, Morphology, Etymology, Word Families, Image/Symbols)</w:t>
            </w:r>
          </w:p>
          <w:p w:rsidR="00000000" w:rsidDel="00000000" w:rsidP="00000000" w:rsidRDefault="00000000" w:rsidRPr="00000000" w14:paraId="0000005F">
            <w:pPr>
              <w:spacing w:line="240" w:lineRule="auto"/>
              <w:rPr>
                <w:sz w:val="20"/>
                <w:szCs w:val="20"/>
              </w:rPr>
            </w:pPr>
            <w:r w:rsidDel="00000000" w:rsidR="00000000" w:rsidRPr="00000000">
              <w:rPr>
                <w:rtl w:val="0"/>
              </w:rPr>
            </w:r>
          </w:p>
          <w:p w:rsidR="00000000" w:rsidDel="00000000" w:rsidP="00000000" w:rsidRDefault="00000000" w:rsidRPr="00000000" w14:paraId="00000060">
            <w:pPr>
              <w:spacing w:line="240" w:lineRule="auto"/>
              <w:rPr>
                <w:sz w:val="20"/>
                <w:szCs w:val="20"/>
              </w:rPr>
            </w:pPr>
            <w:r w:rsidDel="00000000" w:rsidR="00000000" w:rsidRPr="00000000">
              <w:rPr>
                <w:sz w:val="20"/>
                <w:szCs w:val="20"/>
                <w:rtl w:val="0"/>
              </w:rPr>
              <w:t xml:space="preserve">Look at where vocabulary fits into content area standards. </w:t>
            </w:r>
          </w:p>
          <w:p w:rsidR="00000000" w:rsidDel="00000000" w:rsidP="00000000" w:rsidRDefault="00000000" w:rsidRPr="00000000" w14:paraId="00000061">
            <w:pPr>
              <w:spacing w:line="240" w:lineRule="auto"/>
              <w:rPr>
                <w:sz w:val="20"/>
                <w:szCs w:val="20"/>
              </w:rPr>
            </w:pPr>
            <w:r w:rsidDel="00000000" w:rsidR="00000000" w:rsidRPr="00000000">
              <w:rPr>
                <w:rtl w:val="0"/>
              </w:rPr>
            </w:r>
          </w:p>
          <w:p w:rsidR="00000000" w:rsidDel="00000000" w:rsidP="00000000" w:rsidRDefault="00000000" w:rsidRPr="00000000" w14:paraId="00000062">
            <w:pPr>
              <w:spacing w:line="240" w:lineRule="auto"/>
              <w:rPr>
                <w:sz w:val="20"/>
                <w:szCs w:val="20"/>
              </w:rPr>
            </w:pPr>
            <w:hyperlink r:id="rId7">
              <w:r w:rsidDel="00000000" w:rsidR="00000000" w:rsidRPr="00000000">
                <w:rPr>
                  <w:color w:val="1155cc"/>
                  <w:sz w:val="20"/>
                  <w:szCs w:val="20"/>
                  <w:u w:val="single"/>
                  <w:rtl w:val="0"/>
                </w:rPr>
                <w:t xml:space="preserve">Next Gen Literacy Standards for History/Social Studies, Science and Technical Subjects 6-12</w:t>
              </w:r>
            </w:hyperlink>
            <w:r w:rsidDel="00000000" w:rsidR="00000000" w:rsidRPr="00000000">
              <w:rPr>
                <w:rtl w:val="0"/>
              </w:rPr>
            </w:r>
          </w:p>
          <w:p w:rsidR="00000000" w:rsidDel="00000000" w:rsidP="00000000" w:rsidRDefault="00000000" w:rsidRPr="00000000" w14:paraId="00000063">
            <w:pPr>
              <w:spacing w:line="240" w:lineRule="auto"/>
              <w:rPr>
                <w:sz w:val="20"/>
                <w:szCs w:val="20"/>
              </w:rPr>
            </w:pPr>
            <w:r w:rsidDel="00000000" w:rsidR="00000000" w:rsidRPr="00000000">
              <w:rPr>
                <w:rtl w:val="0"/>
              </w:rPr>
            </w:r>
          </w:p>
          <w:p w:rsidR="00000000" w:rsidDel="00000000" w:rsidP="00000000" w:rsidRDefault="00000000" w:rsidRPr="00000000" w14:paraId="00000064">
            <w:pPr>
              <w:spacing w:line="240" w:lineRule="auto"/>
              <w:rPr>
                <w:sz w:val="20"/>
                <w:szCs w:val="20"/>
              </w:rPr>
            </w:pPr>
            <w:hyperlink r:id="rId8">
              <w:r w:rsidDel="00000000" w:rsidR="00000000" w:rsidRPr="00000000">
                <w:rPr>
                  <w:color w:val="1155cc"/>
                  <w:sz w:val="20"/>
                  <w:szCs w:val="20"/>
                  <w:u w:val="single"/>
                  <w:rtl w:val="0"/>
                </w:rPr>
                <w:t xml:space="preserve">Next Gen ELA 6-8</w:t>
              </w:r>
            </w:hyperlink>
            <w:r w:rsidDel="00000000" w:rsidR="00000000" w:rsidRPr="00000000">
              <w:rPr>
                <w:rtl w:val="0"/>
              </w:rPr>
            </w:r>
          </w:p>
          <w:p w:rsidR="00000000" w:rsidDel="00000000" w:rsidP="00000000" w:rsidRDefault="00000000" w:rsidRPr="00000000" w14:paraId="00000065">
            <w:pPr>
              <w:spacing w:line="240" w:lineRule="auto"/>
              <w:rPr>
                <w:sz w:val="20"/>
                <w:szCs w:val="20"/>
              </w:rPr>
            </w:pPr>
            <w:hyperlink r:id="rId9">
              <w:r w:rsidDel="00000000" w:rsidR="00000000" w:rsidRPr="00000000">
                <w:rPr>
                  <w:color w:val="1155cc"/>
                  <w:sz w:val="20"/>
                  <w:szCs w:val="20"/>
                  <w:u w:val="single"/>
                  <w:rtl w:val="0"/>
                </w:rPr>
                <w:t xml:space="preserve">Next Gen ELA 3-5</w:t>
              </w:r>
            </w:hyperlink>
            <w:r w:rsidDel="00000000" w:rsidR="00000000" w:rsidRPr="00000000">
              <w:rPr>
                <w:rtl w:val="0"/>
              </w:rPr>
            </w:r>
          </w:p>
          <w:p w:rsidR="00000000" w:rsidDel="00000000" w:rsidP="00000000" w:rsidRDefault="00000000" w:rsidRPr="00000000" w14:paraId="00000066">
            <w:pPr>
              <w:spacing w:line="240" w:lineRule="auto"/>
              <w:rPr>
                <w:sz w:val="20"/>
                <w:szCs w:val="20"/>
              </w:rPr>
            </w:pPr>
            <w:r w:rsidDel="00000000" w:rsidR="00000000" w:rsidRPr="00000000">
              <w:rPr>
                <w:rtl w:val="0"/>
              </w:rPr>
            </w:r>
          </w:p>
          <w:p w:rsidR="00000000" w:rsidDel="00000000" w:rsidP="00000000" w:rsidRDefault="00000000" w:rsidRPr="00000000" w14:paraId="00000067">
            <w:pPr>
              <w:spacing w:line="240" w:lineRule="auto"/>
              <w:rPr>
                <w:sz w:val="20"/>
                <w:szCs w:val="20"/>
              </w:rPr>
            </w:pPr>
            <w:r w:rsidDel="00000000" w:rsidR="00000000" w:rsidRPr="00000000">
              <w:rPr>
                <w:sz w:val="20"/>
                <w:szCs w:val="20"/>
                <w:rtl w:val="0"/>
              </w:rPr>
              <w:t xml:space="preserve">3-5W1: Write an argument to support claim(s), using clear reasons and relevant evidence.</w:t>
            </w:r>
          </w:p>
          <w:p w:rsidR="00000000" w:rsidDel="00000000" w:rsidP="00000000" w:rsidRDefault="00000000" w:rsidRPr="00000000" w14:paraId="00000068">
            <w:pPr>
              <w:spacing w:line="240" w:lineRule="auto"/>
              <w:rPr>
                <w:sz w:val="20"/>
                <w:szCs w:val="20"/>
              </w:rPr>
            </w:pPr>
            <w:r w:rsidDel="00000000" w:rsidR="00000000" w:rsidRPr="00000000">
              <w:rPr>
                <w:sz w:val="20"/>
                <w:szCs w:val="20"/>
                <w:rtl w:val="0"/>
              </w:rPr>
              <w:t xml:space="preserve">3-5W1b: Use precise language and content-specific vocabulary (while writing an argument)</w:t>
            </w:r>
          </w:p>
          <w:p w:rsidR="00000000" w:rsidDel="00000000" w:rsidP="00000000" w:rsidRDefault="00000000" w:rsidRPr="00000000" w14:paraId="00000069">
            <w:pPr>
              <w:spacing w:line="240" w:lineRule="auto"/>
              <w:rPr>
                <w:sz w:val="20"/>
                <w:szCs w:val="20"/>
              </w:rPr>
            </w:pPr>
            <w:r w:rsidDel="00000000" w:rsidR="00000000" w:rsidRPr="00000000">
              <w:rPr>
                <w:sz w:val="20"/>
                <w:szCs w:val="20"/>
                <w:rtl w:val="0"/>
              </w:rPr>
              <w:t xml:space="preserve">3-5W2: Write informative/explanatory texts to explore a topic and convey ideas and information relevant to the subject.</w:t>
            </w:r>
          </w:p>
          <w:p w:rsidR="00000000" w:rsidDel="00000000" w:rsidP="00000000" w:rsidRDefault="00000000" w:rsidRPr="00000000" w14:paraId="0000006A">
            <w:pPr>
              <w:spacing w:line="240" w:lineRule="auto"/>
              <w:rPr>
                <w:sz w:val="20"/>
                <w:szCs w:val="20"/>
              </w:rPr>
            </w:pPr>
            <w:r w:rsidDel="00000000" w:rsidR="00000000" w:rsidRPr="00000000">
              <w:rPr>
                <w:sz w:val="20"/>
                <w:szCs w:val="20"/>
                <w:rtl w:val="0"/>
              </w:rPr>
              <w:t xml:space="preserve">3-5 W2c: Use precise language and content-specific vocabulary.</w:t>
            </w:r>
          </w:p>
          <w:p w:rsidR="00000000" w:rsidDel="00000000" w:rsidP="00000000" w:rsidRDefault="00000000" w:rsidRPr="00000000" w14:paraId="0000006B">
            <w:pPr>
              <w:spacing w:line="240" w:lineRule="auto"/>
              <w:rPr>
                <w:sz w:val="20"/>
                <w:szCs w:val="20"/>
              </w:rPr>
            </w:pPr>
            <w:r w:rsidDel="00000000" w:rsidR="00000000" w:rsidRPr="00000000">
              <w:rPr>
                <w:rtl w:val="0"/>
              </w:rPr>
            </w:r>
          </w:p>
          <w:p w:rsidR="00000000" w:rsidDel="00000000" w:rsidP="00000000" w:rsidRDefault="00000000" w:rsidRPr="00000000" w14:paraId="0000006C">
            <w:pPr>
              <w:spacing w:line="240" w:lineRule="auto"/>
              <w:rPr>
                <w:sz w:val="20"/>
                <w:szCs w:val="20"/>
              </w:rPr>
            </w:pPr>
            <w:r w:rsidDel="00000000" w:rsidR="00000000" w:rsidRPr="00000000">
              <w:rPr>
                <w:sz w:val="20"/>
                <w:szCs w:val="20"/>
                <w:rtl w:val="0"/>
              </w:rPr>
              <w:t xml:space="preserve">3-5RF3: Know and apply grade-level phonics and word analysis skills in decoding words. 3-5RF3a: Use combined knowledge of all letter-sound correspondences, syllabication patterns, and morphology (e.g., roots and affixes) to read accurately unfamiliar words</w:t>
            </w:r>
          </w:p>
          <w:p w:rsidR="00000000" w:rsidDel="00000000" w:rsidP="00000000" w:rsidRDefault="00000000" w:rsidRPr="00000000" w14:paraId="0000006D">
            <w:pPr>
              <w:spacing w:line="240" w:lineRule="auto"/>
              <w:rPr>
                <w:sz w:val="20"/>
                <w:szCs w:val="20"/>
              </w:rPr>
            </w:pPr>
            <w:r w:rsidDel="00000000" w:rsidR="00000000" w:rsidRPr="00000000">
              <w:rPr>
                <w:rtl w:val="0"/>
              </w:rPr>
            </w:r>
          </w:p>
          <w:p w:rsidR="00000000" w:rsidDel="00000000" w:rsidP="00000000" w:rsidRDefault="00000000" w:rsidRPr="00000000" w14:paraId="0000006E">
            <w:pPr>
              <w:spacing w:line="240" w:lineRule="auto"/>
              <w:rPr>
                <w:sz w:val="20"/>
                <w:szCs w:val="20"/>
              </w:rPr>
            </w:pPr>
            <w:r w:rsidDel="00000000" w:rsidR="00000000" w:rsidRPr="00000000">
              <w:rPr>
                <w:sz w:val="20"/>
                <w:szCs w:val="20"/>
                <w:rtl w:val="0"/>
              </w:rPr>
              <w:t xml:space="preserve">3-5L4</w:t>
            </w:r>
          </w:p>
          <w:p w:rsidR="00000000" w:rsidDel="00000000" w:rsidP="00000000" w:rsidRDefault="00000000" w:rsidRPr="00000000" w14:paraId="0000006F">
            <w:pPr>
              <w:spacing w:line="240" w:lineRule="auto"/>
              <w:rPr>
                <w:sz w:val="20"/>
                <w:szCs w:val="20"/>
              </w:rPr>
            </w:pPr>
            <w:r w:rsidDel="00000000" w:rsidR="00000000" w:rsidRPr="00000000">
              <w:rPr>
                <w:sz w:val="20"/>
                <w:szCs w:val="20"/>
                <w:rtl w:val="0"/>
              </w:rPr>
              <w:t xml:space="preserve">3-5L5</w:t>
            </w:r>
          </w:p>
          <w:p w:rsidR="00000000" w:rsidDel="00000000" w:rsidP="00000000" w:rsidRDefault="00000000" w:rsidRPr="00000000" w14:paraId="00000070">
            <w:pPr>
              <w:spacing w:line="240" w:lineRule="auto"/>
              <w:rPr>
                <w:sz w:val="20"/>
                <w:szCs w:val="20"/>
              </w:rPr>
            </w:pPr>
            <w:r w:rsidDel="00000000" w:rsidR="00000000" w:rsidRPr="00000000">
              <w:rPr>
                <w:sz w:val="20"/>
                <w:szCs w:val="20"/>
                <w:rtl w:val="0"/>
              </w:rPr>
              <w:t xml:space="preserve">3-5L6</w:t>
            </w:r>
          </w:p>
          <w:p w:rsidR="00000000" w:rsidDel="00000000" w:rsidP="00000000" w:rsidRDefault="00000000" w:rsidRPr="00000000" w14:paraId="00000071">
            <w:pPr>
              <w:spacing w:line="240" w:lineRule="auto"/>
              <w:rPr>
                <w:sz w:val="20"/>
                <w:szCs w:val="20"/>
              </w:rPr>
            </w:pPr>
            <w:r w:rsidDel="00000000" w:rsidR="00000000" w:rsidRPr="00000000">
              <w:rPr>
                <w:sz w:val="20"/>
                <w:szCs w:val="20"/>
                <w:rtl w:val="0"/>
              </w:rPr>
              <w:t xml:space="preserve">RH4 (6-8): Determine the meaning of words and phrases as they are used in a text, including content-specific vocabulary related to history/social studies</w:t>
            </w:r>
          </w:p>
          <w:p w:rsidR="00000000" w:rsidDel="00000000" w:rsidP="00000000" w:rsidRDefault="00000000" w:rsidRPr="00000000" w14:paraId="00000072">
            <w:pPr>
              <w:spacing w:line="240" w:lineRule="auto"/>
              <w:rPr>
                <w:sz w:val="20"/>
                <w:szCs w:val="20"/>
              </w:rPr>
            </w:pPr>
            <w:r w:rsidDel="00000000" w:rsidR="00000000" w:rsidRPr="00000000">
              <w:rPr>
                <w:rtl w:val="0"/>
              </w:rPr>
            </w:r>
          </w:p>
          <w:p w:rsidR="00000000" w:rsidDel="00000000" w:rsidP="00000000" w:rsidRDefault="00000000" w:rsidRPr="00000000" w14:paraId="00000073">
            <w:pPr>
              <w:spacing w:line="240" w:lineRule="auto"/>
              <w:rPr>
                <w:sz w:val="20"/>
                <w:szCs w:val="20"/>
              </w:rPr>
            </w:pPr>
            <w:r w:rsidDel="00000000" w:rsidR="00000000" w:rsidRPr="00000000">
              <w:rPr>
                <w:sz w:val="20"/>
                <w:szCs w:val="20"/>
                <w:rtl w:val="0"/>
              </w:rPr>
              <w:t xml:space="preserve">6-8L4a-d</w:t>
            </w:r>
          </w:p>
          <w:p w:rsidR="00000000" w:rsidDel="00000000" w:rsidP="00000000" w:rsidRDefault="00000000" w:rsidRPr="00000000" w14:paraId="00000074">
            <w:pPr>
              <w:spacing w:line="240" w:lineRule="auto"/>
              <w:rPr>
                <w:sz w:val="20"/>
                <w:szCs w:val="20"/>
              </w:rPr>
            </w:pPr>
            <w:r w:rsidDel="00000000" w:rsidR="00000000" w:rsidRPr="00000000">
              <w:rPr>
                <w:sz w:val="20"/>
                <w:szCs w:val="20"/>
                <w:rtl w:val="0"/>
              </w:rPr>
              <w:t xml:space="preserve">6-8L5a-c</w:t>
            </w:r>
          </w:p>
          <w:p w:rsidR="00000000" w:rsidDel="00000000" w:rsidP="00000000" w:rsidRDefault="00000000" w:rsidRPr="00000000" w14:paraId="00000075">
            <w:pPr>
              <w:spacing w:line="240" w:lineRule="auto"/>
              <w:rPr>
                <w:sz w:val="20"/>
                <w:szCs w:val="20"/>
              </w:rPr>
            </w:pPr>
            <w:r w:rsidDel="00000000" w:rsidR="00000000" w:rsidRPr="00000000">
              <w:rPr>
                <w:sz w:val="20"/>
                <w:szCs w:val="20"/>
                <w:rtl w:val="0"/>
              </w:rPr>
              <w:t xml:space="preserve">6-8L6</w:t>
            </w:r>
          </w:p>
          <w:p w:rsidR="00000000" w:rsidDel="00000000" w:rsidP="00000000" w:rsidRDefault="00000000" w:rsidRPr="00000000" w14:paraId="00000076">
            <w:pPr>
              <w:spacing w:line="240" w:lineRule="auto"/>
              <w:rPr>
                <w:sz w:val="20"/>
                <w:szCs w:val="20"/>
              </w:rPr>
            </w:pPr>
            <w:r w:rsidDel="00000000" w:rsidR="00000000" w:rsidRPr="00000000">
              <w:rPr>
                <w:rtl w:val="0"/>
              </w:rPr>
            </w:r>
          </w:p>
          <w:p w:rsidR="00000000" w:rsidDel="00000000" w:rsidP="00000000" w:rsidRDefault="00000000" w:rsidRPr="00000000" w14:paraId="00000077">
            <w:pPr>
              <w:spacing w:line="240" w:lineRule="auto"/>
              <w:rPr>
                <w:sz w:val="20"/>
                <w:szCs w:val="20"/>
              </w:rPr>
            </w:pPr>
            <w:r w:rsidDel="00000000" w:rsidR="00000000" w:rsidRPr="00000000">
              <w:rPr>
                <w:sz w:val="20"/>
                <w:szCs w:val="20"/>
                <w:rtl w:val="0"/>
              </w:rPr>
              <w:t xml:space="preserve">6-12 RH4</w:t>
            </w:r>
          </w:p>
          <w:p w:rsidR="00000000" w:rsidDel="00000000" w:rsidP="00000000" w:rsidRDefault="00000000" w:rsidRPr="00000000" w14:paraId="00000078">
            <w:pPr>
              <w:spacing w:line="240" w:lineRule="auto"/>
              <w:rPr>
                <w:sz w:val="20"/>
                <w:szCs w:val="20"/>
              </w:rPr>
            </w:pPr>
            <w:r w:rsidDel="00000000" w:rsidR="00000000" w:rsidRPr="00000000">
              <w:rPr>
                <w:sz w:val="20"/>
                <w:szCs w:val="20"/>
                <w:rtl w:val="0"/>
              </w:rPr>
              <w:t xml:space="preserve">WHST2d</w:t>
            </w:r>
          </w:p>
          <w:p w:rsidR="00000000" w:rsidDel="00000000" w:rsidP="00000000" w:rsidRDefault="00000000" w:rsidRPr="00000000" w14:paraId="00000079">
            <w:pPr>
              <w:spacing w:line="240" w:lineRule="auto"/>
              <w:rPr>
                <w:sz w:val="20"/>
                <w:szCs w:val="20"/>
              </w:rPr>
            </w:pPr>
            <w:r w:rsidDel="00000000" w:rsidR="00000000" w:rsidRPr="00000000">
              <w:rPr>
                <w:sz w:val="20"/>
                <w:szCs w:val="20"/>
                <w:rtl w:val="0"/>
              </w:rPr>
              <w:t xml:space="preserve">6-12 RST4</w:t>
            </w:r>
          </w:p>
          <w:p w:rsidR="00000000" w:rsidDel="00000000" w:rsidP="00000000" w:rsidRDefault="00000000" w:rsidRPr="00000000" w14:paraId="0000007A">
            <w:pPr>
              <w:spacing w:line="240" w:lineRule="auto"/>
              <w:rPr>
                <w:sz w:val="20"/>
                <w:szCs w:val="20"/>
              </w:rPr>
            </w:pPr>
            <w:r w:rsidDel="00000000" w:rsidR="00000000" w:rsidRPr="00000000">
              <w:rPr>
                <w:rtl w:val="0"/>
              </w:rPr>
            </w:r>
          </w:p>
        </w:tc>
        <w:tc>
          <w:tcPr/>
          <w:p w:rsidR="00000000" w:rsidDel="00000000" w:rsidP="00000000" w:rsidRDefault="00000000" w:rsidRPr="00000000" w14:paraId="0000007B">
            <w:pPr>
              <w:spacing w:line="240" w:lineRule="auto"/>
              <w:rPr>
                <w:sz w:val="20"/>
                <w:szCs w:val="20"/>
              </w:rPr>
            </w:pPr>
            <w:r w:rsidDel="00000000" w:rsidR="00000000" w:rsidRPr="00000000">
              <w:rPr>
                <w:sz w:val="20"/>
                <w:szCs w:val="20"/>
                <w:rtl w:val="0"/>
              </w:rPr>
              <w:t xml:space="preserve">30</w:t>
            </w:r>
          </w:p>
        </w:tc>
      </w:tr>
      <w:tr>
        <w:trPr>
          <w:cantSplit w:val="0"/>
          <w:trHeight w:val="500" w:hRule="atLeast"/>
          <w:tblHeader w:val="0"/>
        </w:trPr>
        <w:tc>
          <w:tcPr/>
          <w:p w:rsidR="00000000" w:rsidDel="00000000" w:rsidP="00000000" w:rsidRDefault="00000000" w:rsidRPr="00000000" w14:paraId="0000007C">
            <w:pPr>
              <w:rPr>
                <w:b w:val="1"/>
                <w:bCs w:val="1"/>
                <w:color w:val="ff9900"/>
              </w:rPr>
            </w:pPr>
            <w:r w:rsidDel="00000000" w:rsidR="00000000" w:rsidRPr="00000000">
              <w:rPr>
                <w:b w:val="1"/>
                <w:bCs w:val="1"/>
                <w:color w:val="ff9900"/>
                <w:rtl w:val="0"/>
              </w:rPr>
              <w:t xml:space="preserve">Elaborate</w:t>
            </w:r>
          </w:p>
        </w:tc>
        <w:tc>
          <w:tcPr/>
          <w:p w:rsidR="00000000" w:rsidDel="00000000" w:rsidP="00000000" w:rsidRDefault="00000000" w:rsidRPr="00000000" w14:paraId="0000007D">
            <w:pPr>
              <w:ind w:left="180"/>
              <w:rPr>
                <w:b w:val="1"/>
                <w:bCs w:val="1"/>
                <w:sz w:val="16"/>
                <w:szCs w:val="16"/>
              </w:rPr>
            </w:pPr>
            <w:r w:rsidDel="00000000" w:rsidR="00000000" w:rsidRPr="00000000">
              <w:rPr>
                <w:b w:val="1"/>
                <w:bCs w:val="1"/>
                <w:sz w:val="16"/>
                <w:szCs w:val="16"/>
                <w:rtl w:val="0"/>
              </w:rPr>
              <w:t xml:space="preserve">Application &amp; Extension:</w:t>
            </w:r>
          </w:p>
          <w:p w:rsidR="00000000" w:rsidDel="00000000" w:rsidP="00000000" w:rsidRDefault="00000000" w:rsidRPr="00000000" w14:paraId="0000007E">
            <w:pPr>
              <w:numPr>
                <w:ilvl w:val="0"/>
                <w:numId w:val="14"/>
              </w:numPr>
              <w:ind w:left="180"/>
              <w:rPr>
                <w:sz w:val="16"/>
                <w:szCs w:val="16"/>
              </w:rPr>
            </w:pPr>
            <w:r w:rsidDel="00000000" w:rsidR="00000000" w:rsidRPr="00000000">
              <w:rPr>
                <w:sz w:val="16"/>
                <w:szCs w:val="16"/>
                <w:rtl w:val="0"/>
              </w:rPr>
              <w:t xml:space="preserve">Practice opportunities:</w:t>
            </w:r>
          </w:p>
          <w:p w:rsidR="00000000" w:rsidDel="00000000" w:rsidP="00000000" w:rsidRDefault="00000000" w:rsidRPr="00000000" w14:paraId="0000007F">
            <w:pPr>
              <w:numPr>
                <w:ilvl w:val="0"/>
                <w:numId w:val="14"/>
              </w:numPr>
              <w:ind w:left="180"/>
              <w:rPr>
                <w:sz w:val="16"/>
                <w:szCs w:val="16"/>
              </w:rPr>
            </w:pPr>
            <w:r w:rsidDel="00000000" w:rsidR="00000000" w:rsidRPr="00000000">
              <w:rPr>
                <w:sz w:val="16"/>
                <w:szCs w:val="16"/>
                <w:rtl w:val="0"/>
              </w:rPr>
              <w:t xml:space="preserve">Scenario applications:</w:t>
            </w:r>
          </w:p>
          <w:p w:rsidR="00000000" w:rsidDel="00000000" w:rsidP="00000000" w:rsidRDefault="00000000" w:rsidRPr="00000000" w14:paraId="00000080">
            <w:pPr>
              <w:numPr>
                <w:ilvl w:val="0"/>
                <w:numId w:val="14"/>
              </w:numPr>
              <w:ind w:left="180"/>
              <w:rPr>
                <w:sz w:val="16"/>
                <w:szCs w:val="16"/>
              </w:rPr>
            </w:pPr>
            <w:r w:rsidDel="00000000" w:rsidR="00000000" w:rsidRPr="00000000">
              <w:rPr>
                <w:sz w:val="16"/>
                <w:szCs w:val="16"/>
                <w:rtl w:val="0"/>
              </w:rPr>
              <w:t xml:space="preserve">Skill building activities:</w:t>
            </w:r>
          </w:p>
          <w:p w:rsidR="00000000" w:rsidDel="00000000" w:rsidP="00000000" w:rsidRDefault="00000000" w:rsidRPr="00000000" w14:paraId="00000081">
            <w:pPr>
              <w:numPr>
                <w:ilvl w:val="0"/>
                <w:numId w:val="14"/>
              </w:numPr>
              <w:ind w:left="180"/>
              <w:rPr>
                <w:sz w:val="16"/>
                <w:szCs w:val="16"/>
              </w:rPr>
            </w:pPr>
            <w:r w:rsidDel="00000000" w:rsidR="00000000" w:rsidRPr="00000000">
              <w:rPr>
                <w:sz w:val="16"/>
                <w:szCs w:val="16"/>
                <w:rtl w:val="0"/>
              </w:rPr>
              <w:t xml:space="preserve">Peer collaboration tasks</w:t>
            </w:r>
          </w:p>
          <w:p w:rsidR="00000000" w:rsidDel="00000000" w:rsidP="00000000" w:rsidRDefault="00000000" w:rsidRPr="00000000" w14:paraId="00000082">
            <w:pPr>
              <w:ind w:left="180"/>
              <w:rPr>
                <w:sz w:val="16"/>
                <w:szCs w:val="1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3">
            <w:pPr>
              <w:ind w:left="180"/>
              <w:rPr>
                <w:b w:val="1"/>
                <w:bCs w:val="1"/>
                <w:sz w:val="16"/>
                <w:szCs w:val="16"/>
              </w:rPr>
            </w:pPr>
            <w:r w:rsidDel="00000000" w:rsidR="00000000" w:rsidRPr="00000000">
              <w:rPr>
                <w:b w:val="1"/>
                <w:bCs w:val="1"/>
                <w:sz w:val="16"/>
                <w:szCs w:val="16"/>
                <w:rtl w:val="0"/>
              </w:rPr>
              <w:t xml:space="preserve">Deepening Understanding:</w:t>
            </w:r>
          </w:p>
          <w:p w:rsidR="00000000" w:rsidDel="00000000" w:rsidP="00000000" w:rsidRDefault="00000000" w:rsidRPr="00000000" w14:paraId="00000084">
            <w:pPr>
              <w:numPr>
                <w:ilvl w:val="0"/>
                <w:numId w:val="10"/>
              </w:numPr>
              <w:ind w:left="180"/>
              <w:rPr>
                <w:sz w:val="16"/>
                <w:szCs w:val="16"/>
              </w:rPr>
            </w:pPr>
            <w:r w:rsidDel="00000000" w:rsidR="00000000" w:rsidRPr="00000000">
              <w:rPr>
                <w:sz w:val="16"/>
                <w:szCs w:val="16"/>
                <w:rtl w:val="0"/>
              </w:rPr>
              <w:t xml:space="preserve">How will participants extend their learning?</w:t>
            </w:r>
          </w:p>
          <w:p w:rsidR="00000000" w:rsidDel="00000000" w:rsidP="00000000" w:rsidRDefault="00000000" w:rsidRPr="00000000" w14:paraId="00000085">
            <w:pPr>
              <w:numPr>
                <w:ilvl w:val="0"/>
                <w:numId w:val="10"/>
              </w:numPr>
              <w:ind w:left="180"/>
              <w:rPr>
                <w:sz w:val="16"/>
                <w:szCs w:val="16"/>
              </w:rPr>
            </w:pPr>
            <w:r w:rsidDel="00000000" w:rsidR="00000000" w:rsidRPr="00000000">
              <w:rPr>
                <w:sz w:val="16"/>
                <w:szCs w:val="16"/>
                <w:rtl w:val="0"/>
              </w:rPr>
              <w:t xml:space="preserve">What additional contexts will be explored?</w:t>
            </w:r>
          </w:p>
          <w:p w:rsidR="00000000" w:rsidDel="00000000" w:rsidP="00000000" w:rsidRDefault="00000000" w:rsidRPr="00000000" w14:paraId="00000086">
            <w:pPr>
              <w:numPr>
                <w:ilvl w:val="0"/>
                <w:numId w:val="10"/>
              </w:numPr>
              <w:ind w:left="180"/>
              <w:rPr>
                <w:sz w:val="16"/>
                <w:szCs w:val="16"/>
              </w:rPr>
            </w:pPr>
            <w:r w:rsidDel="00000000" w:rsidR="00000000" w:rsidRPr="00000000">
              <w:rPr>
                <w:sz w:val="16"/>
                <w:szCs w:val="16"/>
                <w:rtl w:val="0"/>
              </w:rPr>
              <w:t xml:space="preserve">How will learning be differentiated for various needs?</w:t>
            </w:r>
          </w:p>
        </w:tc>
        <w:tc>
          <w:tcPr/>
          <w:p w:rsidR="00000000" w:rsidDel="00000000" w:rsidP="00000000" w:rsidRDefault="00000000" w:rsidRPr="00000000" w14:paraId="00000087">
            <w:pPr>
              <w:spacing w:line="240" w:lineRule="auto"/>
              <w:rPr>
                <w:sz w:val="20"/>
                <w:szCs w:val="20"/>
              </w:rPr>
            </w:pPr>
            <w:r w:rsidDel="00000000" w:rsidR="00000000" w:rsidRPr="00000000">
              <w:rPr>
                <w:sz w:val="20"/>
                <w:szCs w:val="20"/>
                <w:rtl w:val="0"/>
              </w:rPr>
              <w:t xml:space="preserve">Model both methods with sample words</w:t>
            </w:r>
          </w:p>
          <w:p w:rsidR="00000000" w:rsidDel="00000000" w:rsidP="00000000" w:rsidRDefault="00000000" w:rsidRPr="00000000" w14:paraId="00000088">
            <w:pPr>
              <w:spacing w:line="240" w:lineRule="auto"/>
              <w:rPr>
                <w:sz w:val="20"/>
                <w:szCs w:val="20"/>
              </w:rPr>
            </w:pPr>
            <w:r w:rsidDel="00000000" w:rsidR="00000000" w:rsidRPr="00000000">
              <w:rPr>
                <w:sz w:val="20"/>
                <w:szCs w:val="20"/>
                <w:rtl w:val="0"/>
              </w:rPr>
              <w:t xml:space="preserve">3-5 or 6 practice POSSUM</w:t>
            </w:r>
          </w:p>
          <w:p w:rsidR="00000000" w:rsidDel="00000000" w:rsidP="00000000" w:rsidRDefault="00000000" w:rsidRPr="00000000" w14:paraId="00000089">
            <w:pPr>
              <w:spacing w:line="240" w:lineRule="auto"/>
              <w:rPr>
                <w:sz w:val="20"/>
                <w:szCs w:val="20"/>
              </w:rPr>
            </w:pPr>
            <w:r w:rsidDel="00000000" w:rsidR="00000000" w:rsidRPr="00000000">
              <w:rPr>
                <w:sz w:val="20"/>
                <w:szCs w:val="20"/>
                <w:rtl w:val="0"/>
              </w:rPr>
              <w:t xml:space="preserve">6-12 practice/create modified Frayer</w:t>
            </w:r>
          </w:p>
          <w:p w:rsidR="00000000" w:rsidDel="00000000" w:rsidP="00000000" w:rsidRDefault="00000000" w:rsidRPr="00000000" w14:paraId="0000008A">
            <w:pPr>
              <w:spacing w:line="240" w:lineRule="auto"/>
              <w:rPr>
                <w:sz w:val="20"/>
                <w:szCs w:val="20"/>
              </w:rPr>
            </w:pPr>
            <w:r w:rsidDel="00000000" w:rsidR="00000000" w:rsidRPr="00000000">
              <w:rPr>
                <w:sz w:val="20"/>
                <w:szCs w:val="20"/>
                <w:rtl w:val="0"/>
              </w:rPr>
              <w:t xml:space="preserve">Small group / grade bands</w:t>
            </w:r>
          </w:p>
        </w:tc>
        <w:tc>
          <w:tcPr/>
          <w:p w:rsidR="00000000" w:rsidDel="00000000" w:rsidP="00000000" w:rsidRDefault="00000000" w:rsidRPr="00000000" w14:paraId="0000008B">
            <w:pPr>
              <w:spacing w:line="240" w:lineRule="auto"/>
              <w:rPr>
                <w:sz w:val="20"/>
                <w:szCs w:val="20"/>
              </w:rPr>
            </w:pPr>
            <w:r w:rsidDel="00000000" w:rsidR="00000000" w:rsidRPr="00000000">
              <w:rPr>
                <w:sz w:val="20"/>
                <w:szCs w:val="20"/>
                <w:rtl w:val="0"/>
              </w:rPr>
              <w:t xml:space="preserve">25</w:t>
            </w:r>
          </w:p>
        </w:tc>
      </w:tr>
      <w:tr>
        <w:trPr>
          <w:cantSplit w:val="0"/>
          <w:trHeight w:val="500" w:hRule="atLeast"/>
          <w:tblHeader w:val="0"/>
        </w:trPr>
        <w:tc>
          <w:tcPr/>
          <w:p w:rsidR="00000000" w:rsidDel="00000000" w:rsidP="00000000" w:rsidRDefault="00000000" w:rsidRPr="00000000" w14:paraId="0000008C">
            <w:pPr>
              <w:rPr>
                <w:b w:val="1"/>
                <w:bCs w:val="1"/>
                <w:color w:val="ff9900"/>
              </w:rPr>
            </w:pPr>
            <w:r w:rsidDel="00000000" w:rsidR="00000000" w:rsidRPr="00000000">
              <w:rPr>
                <w:b w:val="1"/>
                <w:bCs w:val="1"/>
                <w:color w:val="ff9900"/>
                <w:rtl w:val="0"/>
              </w:rPr>
              <w:t xml:space="preserve">Evaluate</w:t>
            </w:r>
          </w:p>
        </w:tc>
        <w:tc>
          <w:tcPr/>
          <w:p w:rsidR="00000000" w:rsidDel="00000000" w:rsidP="00000000" w:rsidRDefault="00000000" w:rsidRPr="00000000" w14:paraId="0000008D">
            <w:pPr>
              <w:ind w:left="180"/>
              <w:rPr>
                <w:b w:val="1"/>
                <w:bCs w:val="1"/>
                <w:sz w:val="16"/>
                <w:szCs w:val="16"/>
              </w:rPr>
            </w:pPr>
            <w:r w:rsidDel="00000000" w:rsidR="00000000" w:rsidRPr="00000000">
              <w:rPr>
                <w:b w:val="1"/>
                <w:bCs w:val="1"/>
                <w:sz w:val="16"/>
                <w:szCs w:val="16"/>
                <w:rtl w:val="0"/>
              </w:rPr>
              <w:t xml:space="preserve">Satisfaction Measures:</w:t>
            </w:r>
          </w:p>
          <w:p w:rsidR="00000000" w:rsidDel="00000000" w:rsidP="00000000" w:rsidRDefault="00000000" w:rsidRPr="00000000" w14:paraId="0000008E">
            <w:pPr>
              <w:numPr>
                <w:ilvl w:val="0"/>
                <w:numId w:val="11"/>
              </w:numPr>
              <w:ind w:left="180"/>
              <w:rPr>
                <w:sz w:val="16"/>
                <w:szCs w:val="16"/>
              </w:rPr>
            </w:pPr>
            <w:r w:rsidDel="00000000" w:rsidR="00000000" w:rsidRPr="00000000">
              <w:rPr>
                <w:sz w:val="16"/>
                <w:szCs w:val="16"/>
                <w:rtl w:val="0"/>
              </w:rPr>
              <w:t xml:space="preserve">Overall satisfaction survey</w:t>
            </w:r>
          </w:p>
          <w:p w:rsidR="00000000" w:rsidDel="00000000" w:rsidP="00000000" w:rsidRDefault="00000000" w:rsidRPr="00000000" w14:paraId="0000008F">
            <w:pPr>
              <w:numPr>
                <w:ilvl w:val="0"/>
                <w:numId w:val="11"/>
              </w:numPr>
              <w:ind w:left="180"/>
              <w:rPr>
                <w:sz w:val="16"/>
                <w:szCs w:val="16"/>
              </w:rPr>
            </w:pPr>
            <w:r w:rsidDel="00000000" w:rsidR="00000000" w:rsidRPr="00000000">
              <w:rPr>
                <w:sz w:val="16"/>
                <w:szCs w:val="16"/>
                <w:rtl w:val="0"/>
              </w:rPr>
              <w:t xml:space="preserve">Engagement observations</w:t>
            </w:r>
          </w:p>
          <w:p w:rsidR="00000000" w:rsidDel="00000000" w:rsidP="00000000" w:rsidRDefault="00000000" w:rsidRPr="00000000" w14:paraId="00000090">
            <w:pPr>
              <w:numPr>
                <w:ilvl w:val="0"/>
                <w:numId w:val="11"/>
              </w:numPr>
              <w:ind w:left="180"/>
              <w:rPr>
                <w:sz w:val="16"/>
                <w:szCs w:val="16"/>
              </w:rPr>
            </w:pPr>
            <w:r w:rsidDel="00000000" w:rsidR="00000000" w:rsidRPr="00000000">
              <w:rPr>
                <w:sz w:val="16"/>
                <w:szCs w:val="16"/>
                <w:rtl w:val="0"/>
              </w:rPr>
              <w:t xml:space="preserve">Participation quality indicators</w:t>
            </w:r>
          </w:p>
          <w:p w:rsidR="00000000" w:rsidDel="00000000" w:rsidP="00000000" w:rsidRDefault="00000000" w:rsidRPr="00000000" w14:paraId="00000091">
            <w:pPr>
              <w:ind w:left="180"/>
              <w:rPr>
                <w:sz w:val="16"/>
                <w:szCs w:val="1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2">
            <w:pPr>
              <w:ind w:left="180"/>
              <w:rPr>
                <w:b w:val="1"/>
                <w:bCs w:val="1"/>
                <w:sz w:val="16"/>
                <w:szCs w:val="16"/>
              </w:rPr>
            </w:pPr>
            <w:r w:rsidDel="00000000" w:rsidR="00000000" w:rsidRPr="00000000">
              <w:rPr>
                <w:b w:val="1"/>
                <w:bCs w:val="1"/>
                <w:sz w:val="16"/>
                <w:szCs w:val="16"/>
                <w:rtl w:val="0"/>
              </w:rPr>
              <w:t xml:space="preserve">Data Collection Methods:</w:t>
            </w:r>
          </w:p>
          <w:p w:rsidR="00000000" w:rsidDel="00000000" w:rsidP="00000000" w:rsidRDefault="00000000" w:rsidRPr="00000000" w14:paraId="00000093">
            <w:pPr>
              <w:numPr>
                <w:ilvl w:val="0"/>
                <w:numId w:val="15"/>
              </w:numPr>
              <w:ind w:left="180"/>
              <w:rPr>
                <w:sz w:val="16"/>
                <w:szCs w:val="16"/>
              </w:rPr>
            </w:pPr>
            <w:r w:rsidDel="00000000" w:rsidR="00000000" w:rsidRPr="00000000">
              <w:rPr>
                <w:sz w:val="16"/>
                <w:szCs w:val="16"/>
                <w:rtl w:val="0"/>
              </w:rPr>
              <w:t xml:space="preserve">Exit tickets</w:t>
            </w:r>
          </w:p>
          <w:p w:rsidR="00000000" w:rsidDel="00000000" w:rsidP="00000000" w:rsidRDefault="00000000" w:rsidRPr="00000000" w14:paraId="00000094">
            <w:pPr>
              <w:numPr>
                <w:ilvl w:val="0"/>
                <w:numId w:val="15"/>
              </w:numPr>
              <w:ind w:left="180"/>
              <w:rPr>
                <w:sz w:val="16"/>
                <w:szCs w:val="16"/>
              </w:rPr>
            </w:pPr>
            <w:r w:rsidDel="00000000" w:rsidR="00000000" w:rsidRPr="00000000">
              <w:rPr>
                <w:sz w:val="16"/>
                <w:szCs w:val="16"/>
                <w:rtl w:val="0"/>
              </w:rPr>
              <w:t xml:space="preserve">Satisfaction surveys</w:t>
            </w:r>
          </w:p>
          <w:p w:rsidR="00000000" w:rsidDel="00000000" w:rsidP="00000000" w:rsidRDefault="00000000" w:rsidRPr="00000000" w14:paraId="00000095">
            <w:pPr>
              <w:numPr>
                <w:ilvl w:val="0"/>
                <w:numId w:val="15"/>
              </w:numPr>
              <w:ind w:left="180"/>
              <w:rPr>
                <w:sz w:val="16"/>
                <w:szCs w:val="16"/>
              </w:rPr>
            </w:pPr>
            <w:r w:rsidDel="00000000" w:rsidR="00000000" w:rsidRPr="00000000">
              <w:rPr>
                <w:sz w:val="16"/>
                <w:szCs w:val="16"/>
                <w:rtl w:val="0"/>
              </w:rPr>
              <w:t xml:space="preserve">Focus groups</w:t>
            </w:r>
          </w:p>
          <w:p w:rsidR="00000000" w:rsidDel="00000000" w:rsidP="00000000" w:rsidRDefault="00000000" w:rsidRPr="00000000" w14:paraId="00000096">
            <w:pPr>
              <w:numPr>
                <w:ilvl w:val="0"/>
                <w:numId w:val="15"/>
              </w:numPr>
              <w:ind w:left="180"/>
              <w:rPr>
                <w:sz w:val="16"/>
                <w:szCs w:val="16"/>
              </w:rPr>
            </w:pPr>
            <w:r w:rsidDel="00000000" w:rsidR="00000000" w:rsidRPr="00000000">
              <w:rPr>
                <w:sz w:val="16"/>
                <w:szCs w:val="16"/>
                <w:rtl w:val="0"/>
              </w:rPr>
              <w:t xml:space="preserve">Observation/Engagement checklists/observations</w:t>
            </w:r>
          </w:p>
          <w:p w:rsidR="00000000" w:rsidDel="00000000" w:rsidP="00000000" w:rsidRDefault="00000000" w:rsidRPr="00000000" w14:paraId="00000097">
            <w:pPr>
              <w:numPr>
                <w:ilvl w:val="0"/>
                <w:numId w:val="15"/>
              </w:numPr>
              <w:ind w:left="180"/>
              <w:rPr>
                <w:sz w:val="16"/>
                <w:szCs w:val="16"/>
              </w:rPr>
            </w:pPr>
            <w:r w:rsidDel="00000000" w:rsidR="00000000" w:rsidRPr="00000000">
              <w:rPr>
                <w:sz w:val="16"/>
                <w:szCs w:val="16"/>
                <w:rtl w:val="0"/>
              </w:rPr>
              <w:t xml:space="preserve">Pre/post assessments</w:t>
            </w:r>
          </w:p>
          <w:p w:rsidR="00000000" w:rsidDel="00000000" w:rsidP="00000000" w:rsidRDefault="00000000" w:rsidRPr="00000000" w14:paraId="00000098">
            <w:pPr>
              <w:numPr>
                <w:ilvl w:val="0"/>
                <w:numId w:val="15"/>
              </w:numPr>
              <w:ind w:left="180"/>
              <w:rPr>
                <w:sz w:val="16"/>
                <w:szCs w:val="16"/>
              </w:rPr>
            </w:pPr>
            <w:r w:rsidDel="00000000" w:rsidR="00000000" w:rsidRPr="00000000">
              <w:rPr>
                <w:sz w:val="16"/>
                <w:szCs w:val="16"/>
                <w:rtl w:val="0"/>
              </w:rPr>
              <w:t xml:space="preserve">Skill demonstration</w:t>
            </w:r>
          </w:p>
          <w:p w:rsidR="00000000" w:rsidDel="00000000" w:rsidP="00000000" w:rsidRDefault="00000000" w:rsidRPr="00000000" w14:paraId="00000099">
            <w:pPr>
              <w:numPr>
                <w:ilvl w:val="0"/>
                <w:numId w:val="15"/>
              </w:numPr>
              <w:ind w:left="180"/>
              <w:rPr>
                <w:sz w:val="16"/>
                <w:szCs w:val="16"/>
              </w:rPr>
            </w:pPr>
            <w:r w:rsidDel="00000000" w:rsidR="00000000" w:rsidRPr="00000000">
              <w:rPr>
                <w:sz w:val="16"/>
                <w:szCs w:val="16"/>
                <w:rtl w:val="0"/>
              </w:rPr>
              <w:t xml:space="preserve">Concept understanding checks</w:t>
            </w:r>
          </w:p>
        </w:tc>
        <w:tc>
          <w:tcPr/>
          <w:p w:rsidR="00000000" w:rsidDel="00000000" w:rsidP="00000000" w:rsidRDefault="00000000" w:rsidRPr="00000000" w14:paraId="0000009A">
            <w:pPr>
              <w:spacing w:line="240" w:lineRule="auto"/>
              <w:rPr>
                <w:sz w:val="20"/>
                <w:szCs w:val="20"/>
              </w:rPr>
            </w:pPr>
            <w:r w:rsidDel="00000000" w:rsidR="00000000" w:rsidRPr="00000000">
              <w:rPr>
                <w:rtl w:val="0"/>
              </w:rPr>
            </w:r>
          </w:p>
        </w:tc>
        <w:tc>
          <w:tcPr/>
          <w:p w:rsidR="00000000" w:rsidDel="00000000" w:rsidP="00000000" w:rsidRDefault="00000000" w:rsidRPr="00000000" w14:paraId="0000009B">
            <w:pPr>
              <w:spacing w:line="240" w:lineRule="auto"/>
              <w:rPr>
                <w:sz w:val="20"/>
                <w:szCs w:val="20"/>
              </w:rPr>
            </w:pPr>
            <w:r w:rsidDel="00000000" w:rsidR="00000000" w:rsidRPr="00000000">
              <w:rPr>
                <w:sz w:val="20"/>
                <w:szCs w:val="20"/>
                <w:rtl w:val="0"/>
              </w:rPr>
              <w:t xml:space="preserve">5</w:t>
            </w:r>
          </w:p>
        </w:tc>
      </w:tr>
      <w:tr>
        <w:trPr>
          <w:cantSplit w:val="0"/>
          <w:trHeight w:val="500" w:hRule="atLeast"/>
          <w:tblHeader w:val="0"/>
        </w:trPr>
        <w:tc>
          <w:tcPr/>
          <w:p w:rsidR="00000000" w:rsidDel="00000000" w:rsidP="00000000" w:rsidRDefault="00000000" w:rsidRPr="00000000" w14:paraId="0000009C">
            <w:pPr>
              <w:rPr>
                <w:b w:val="1"/>
                <w:bCs w:val="1"/>
                <w:sz w:val="20"/>
                <w:szCs w:val="20"/>
              </w:rPr>
            </w:pPr>
            <w:r w:rsidDel="00000000" w:rsidR="00000000" w:rsidRPr="00000000">
              <w:rPr>
                <w:b w:val="1"/>
                <w:bCs w:val="1"/>
                <w:sz w:val="20"/>
                <w:szCs w:val="20"/>
                <w:rtl w:val="0"/>
              </w:rPr>
              <w:t xml:space="preserve">Closure</w:t>
            </w:r>
          </w:p>
        </w:tc>
        <w:tc>
          <w:tcPr/>
          <w:p w:rsidR="00000000" w:rsidDel="00000000" w:rsidP="00000000" w:rsidRDefault="00000000" w:rsidRPr="00000000" w14:paraId="0000009D">
            <w:pPr>
              <w:rPr>
                <w:b w:val="1"/>
                <w:bCs w:val="1"/>
              </w:rPr>
            </w:pPr>
            <w:r w:rsidDel="00000000" w:rsidR="00000000" w:rsidRPr="00000000">
              <w:rPr>
                <w:rtl w:val="0"/>
              </w:rPr>
            </w:r>
          </w:p>
        </w:tc>
        <w:tc>
          <w:tcPr/>
          <w:p w:rsidR="00000000" w:rsidDel="00000000" w:rsidP="00000000" w:rsidRDefault="00000000" w:rsidRPr="00000000" w14:paraId="0000009E">
            <w:pPr>
              <w:spacing w:line="240" w:lineRule="auto"/>
              <w:rPr>
                <w:sz w:val="20"/>
                <w:szCs w:val="20"/>
              </w:rPr>
            </w:pPr>
            <w:r w:rsidDel="00000000" w:rsidR="00000000" w:rsidRPr="00000000">
              <w:rPr>
                <w:rtl w:val="0"/>
              </w:rPr>
            </w:r>
          </w:p>
        </w:tc>
        <w:tc>
          <w:tcPr/>
          <w:p w:rsidR="00000000" w:rsidDel="00000000" w:rsidP="00000000" w:rsidRDefault="00000000" w:rsidRPr="00000000" w14:paraId="0000009F">
            <w:pPr>
              <w:spacing w:line="240" w:lineRule="auto"/>
              <w:rPr>
                <w:sz w:val="20"/>
                <w:szCs w:val="20"/>
              </w:rPr>
            </w:pPr>
            <w:r w:rsidDel="00000000" w:rsidR="00000000" w:rsidRPr="00000000">
              <w:rPr>
                <w:rtl w:val="0"/>
              </w:rPr>
            </w:r>
          </w:p>
        </w:tc>
      </w:tr>
    </w:tbl>
    <w:p w:rsidR="00000000" w:rsidDel="00000000" w:rsidP="00000000" w:rsidRDefault="00000000" w:rsidRPr="00000000" w14:paraId="000000A0">
      <w:pPr>
        <w:pStyle w:val="Heading3"/>
        <w:keepNext w:val="0"/>
        <w:keepLines w:val="0"/>
        <w:spacing w:before="280" w:lineRule="auto"/>
        <w:rPr>
          <w:b w:val="1"/>
          <w:bCs w:val="1"/>
          <w:color w:val="0099d6"/>
        </w:rPr>
      </w:pPr>
      <w:bookmarkStart w:colFirst="0" w:colLast="0" w:name="_9beqiic53rsp" w:id="4"/>
      <w:bookmarkEnd w:id="4"/>
      <w:r w:rsidDel="00000000" w:rsidR="00000000" w:rsidRPr="00000000">
        <w:rPr>
          <w:b w:val="1"/>
          <w:bCs w:val="1"/>
          <w:color w:val="0099d6"/>
          <w:rtl w:val="0"/>
        </w:rPr>
        <w:t xml:space="preserve">Day 2</w:t>
      </w:r>
    </w:p>
    <w:tbl>
      <w:tblPr>
        <w:tblStyle w:val="Table4"/>
        <w:tblpPr w:leftFromText="180" w:rightFromText="180" w:topFromText="180" w:bottomFromText="180" w:vertAnchor="text" w:horzAnchor="text" w:tblpX="0" w:tblpY="0"/>
        <w:tblW w:w="10755.0" w:type="dxa"/>
        <w:jc w:val="left"/>
        <w:tblBorders>
          <w:top w:color="cccccc" w:space="0" w:sz="8" w:val="single"/>
          <w:left w:color="cccccc" w:space="0" w:sz="8" w:val="single"/>
          <w:bottom w:color="cccccc" w:space="0" w:sz="8" w:val="single"/>
          <w:right w:color="cccccc" w:space="0" w:sz="8" w:val="single"/>
          <w:insideH w:color="cccccc" w:space="0" w:sz="8" w:val="single"/>
          <w:insideV w:color="cccccc" w:space="0" w:sz="8" w:val="single"/>
        </w:tblBorders>
        <w:tblLayout w:type="fixed"/>
        <w:tblLook w:val="0600"/>
      </w:tblPr>
      <w:tblGrid>
        <w:gridCol w:w="2385"/>
        <w:gridCol w:w="2385"/>
        <w:gridCol w:w="4080"/>
        <w:gridCol w:w="1905"/>
        <w:tblGridChange w:id="0">
          <w:tblGrid>
            <w:gridCol w:w="2385"/>
            <w:gridCol w:w="2385"/>
            <w:gridCol w:w="4080"/>
            <w:gridCol w:w="1905"/>
          </w:tblGrid>
        </w:tblGridChange>
      </w:tblGrid>
      <w:tr>
        <w:trPr>
          <w:cantSplit w:val="0"/>
          <w:trHeight w:val="317.373046875" w:hRule="atLeast"/>
          <w:tblHeader w:val="0"/>
        </w:trPr>
        <w:tc>
          <w:tcPr>
            <w:gridSpan w:val="2"/>
            <w:shd w:fill="0099d6" w:val="clear"/>
          </w:tcPr>
          <w:p w:rsidR="00000000" w:rsidDel="00000000" w:rsidP="00000000" w:rsidRDefault="00000000" w:rsidRPr="00000000" w14:paraId="000000A1">
            <w:pPr>
              <w:rPr>
                <w:b w:val="1"/>
                <w:bCs w:val="1"/>
                <w:color w:val="ffffff"/>
                <w:sz w:val="24"/>
                <w:szCs w:val="24"/>
              </w:rPr>
            </w:pPr>
            <w:r w:rsidDel="00000000" w:rsidR="00000000" w:rsidRPr="00000000">
              <w:rPr>
                <w:b w:val="1"/>
                <w:bCs w:val="1"/>
                <w:color w:val="ffffff"/>
                <w:sz w:val="24"/>
                <w:szCs w:val="24"/>
                <w:rtl w:val="0"/>
              </w:rPr>
              <w:t xml:space="preserve">Activity</w:t>
            </w:r>
          </w:p>
        </w:tc>
        <w:tc>
          <w:tcPr>
            <w:shd w:fill="0099d6" w:val="clear"/>
          </w:tcPr>
          <w:p w:rsidR="00000000" w:rsidDel="00000000" w:rsidP="00000000" w:rsidRDefault="00000000" w:rsidRPr="00000000" w14:paraId="000000A3">
            <w:pPr>
              <w:rPr>
                <w:b w:val="1"/>
                <w:bCs w:val="1"/>
                <w:color w:val="ffffff"/>
                <w:sz w:val="24"/>
                <w:szCs w:val="24"/>
              </w:rPr>
            </w:pPr>
            <w:r w:rsidDel="00000000" w:rsidR="00000000" w:rsidRPr="00000000">
              <w:rPr>
                <w:b w:val="1"/>
                <w:bCs w:val="1"/>
                <w:color w:val="ffffff"/>
                <w:sz w:val="24"/>
                <w:szCs w:val="24"/>
                <w:rtl w:val="0"/>
              </w:rPr>
              <w:t xml:space="preserve">Description</w:t>
            </w:r>
          </w:p>
        </w:tc>
        <w:tc>
          <w:tcPr>
            <w:shd w:fill="0099d6" w:val="clear"/>
          </w:tcPr>
          <w:p w:rsidR="00000000" w:rsidDel="00000000" w:rsidP="00000000" w:rsidRDefault="00000000" w:rsidRPr="00000000" w14:paraId="000000A4">
            <w:pPr>
              <w:rPr>
                <w:b w:val="1"/>
                <w:bCs w:val="1"/>
                <w:color w:val="ffffff"/>
                <w:sz w:val="24"/>
                <w:szCs w:val="24"/>
              </w:rPr>
            </w:pPr>
            <w:r w:rsidDel="00000000" w:rsidR="00000000" w:rsidRPr="00000000">
              <w:rPr>
                <w:b w:val="1"/>
                <w:bCs w:val="1"/>
                <w:color w:val="ffffff"/>
                <w:sz w:val="24"/>
                <w:szCs w:val="24"/>
                <w:rtl w:val="0"/>
              </w:rPr>
              <w:t xml:space="preserve">Duration</w:t>
            </w:r>
          </w:p>
        </w:tc>
      </w:tr>
      <w:tr>
        <w:trPr>
          <w:cantSplit w:val="0"/>
          <w:trHeight w:val="500" w:hRule="atLeast"/>
          <w:tblHeader w:val="0"/>
        </w:trPr>
        <w:tc>
          <w:tcPr>
            <w:gridSpan w:val="2"/>
          </w:tcPr>
          <w:p w:rsidR="00000000" w:rsidDel="00000000" w:rsidP="00000000" w:rsidRDefault="00000000" w:rsidRPr="00000000" w14:paraId="000000A5">
            <w:pPr>
              <w:rPr>
                <w:b w:val="1"/>
                <w:bCs w:val="1"/>
                <w:sz w:val="20"/>
                <w:szCs w:val="20"/>
              </w:rPr>
            </w:pPr>
            <w:r w:rsidDel="00000000" w:rsidR="00000000" w:rsidRPr="00000000">
              <w:rPr>
                <w:b w:val="1"/>
                <w:bCs w:val="1"/>
                <w:sz w:val="20"/>
                <w:szCs w:val="20"/>
                <w:rtl w:val="0"/>
              </w:rPr>
              <w:t xml:space="preserve">Introduction &amp; Welcome</w:t>
            </w:r>
          </w:p>
        </w:tc>
        <w:tc>
          <w:tcPr/>
          <w:p w:rsidR="00000000" w:rsidDel="00000000" w:rsidP="00000000" w:rsidRDefault="00000000" w:rsidRPr="00000000" w14:paraId="000000A7">
            <w:pPr>
              <w:rPr>
                <w:sz w:val="20"/>
                <w:szCs w:val="20"/>
              </w:rPr>
            </w:pPr>
            <w:r w:rsidDel="00000000" w:rsidR="00000000" w:rsidRPr="00000000">
              <w:rPr>
                <w:sz w:val="20"/>
                <w:szCs w:val="20"/>
                <w:rtl w:val="0"/>
              </w:rPr>
              <w:t xml:space="preserve">Recap</w:t>
            </w:r>
          </w:p>
          <w:p w:rsidR="00000000" w:rsidDel="00000000" w:rsidP="00000000" w:rsidRDefault="00000000" w:rsidRPr="00000000" w14:paraId="000000A8">
            <w:pPr>
              <w:rPr>
                <w:sz w:val="20"/>
                <w:szCs w:val="20"/>
              </w:rPr>
            </w:pPr>
            <w:r w:rsidDel="00000000" w:rsidR="00000000" w:rsidRPr="00000000">
              <w:rPr>
                <w:sz w:val="20"/>
                <w:szCs w:val="20"/>
                <w:rtl w:val="0"/>
              </w:rPr>
              <w:t xml:space="preserve">Address Questions and concerns</w:t>
            </w:r>
          </w:p>
          <w:p w:rsidR="00000000" w:rsidDel="00000000" w:rsidP="00000000" w:rsidRDefault="00000000" w:rsidRPr="00000000" w14:paraId="000000A9">
            <w:pPr>
              <w:rPr>
                <w:sz w:val="20"/>
                <w:szCs w:val="20"/>
              </w:rPr>
            </w:pPr>
            <w:r w:rsidDel="00000000" w:rsidR="00000000" w:rsidRPr="00000000">
              <w:rPr>
                <w:sz w:val="20"/>
                <w:szCs w:val="20"/>
                <w:rtl w:val="0"/>
              </w:rPr>
              <w:t xml:space="preserve">Overview of Session 2</w:t>
            </w:r>
          </w:p>
          <w:p w:rsidR="00000000" w:rsidDel="00000000" w:rsidP="00000000" w:rsidRDefault="00000000" w:rsidRPr="00000000" w14:paraId="000000AA">
            <w:pPr>
              <w:rPr>
                <w:sz w:val="20"/>
                <w:szCs w:val="20"/>
              </w:rPr>
            </w:pPr>
            <w:r w:rsidDel="00000000" w:rsidR="00000000" w:rsidRPr="00000000">
              <w:rPr>
                <w:rtl w:val="0"/>
              </w:rPr>
            </w:r>
          </w:p>
        </w:tc>
        <w:tc>
          <w:tcPr/>
          <w:p w:rsidR="00000000" w:rsidDel="00000000" w:rsidP="00000000" w:rsidRDefault="00000000" w:rsidRPr="00000000" w14:paraId="000000AB">
            <w:pPr>
              <w:rPr>
                <w:sz w:val="20"/>
                <w:szCs w:val="20"/>
              </w:rPr>
            </w:pPr>
            <w:r w:rsidDel="00000000" w:rsidR="00000000" w:rsidRPr="00000000">
              <w:rPr>
                <w:sz w:val="20"/>
                <w:szCs w:val="20"/>
                <w:rtl w:val="0"/>
              </w:rPr>
              <w:t xml:space="preserve">10</w:t>
            </w:r>
          </w:p>
        </w:tc>
      </w:tr>
      <w:tr>
        <w:trPr>
          <w:cantSplit w:val="0"/>
          <w:trHeight w:val="500" w:hRule="atLeast"/>
          <w:tblHeader w:val="0"/>
        </w:trPr>
        <w:tc>
          <w:tcPr>
            <w:gridSpan w:val="2"/>
          </w:tcPr>
          <w:p w:rsidR="00000000" w:rsidDel="00000000" w:rsidP="00000000" w:rsidRDefault="00000000" w:rsidRPr="00000000" w14:paraId="000000AC">
            <w:pPr>
              <w:rPr>
                <w:b w:val="1"/>
                <w:bCs w:val="1"/>
                <w:sz w:val="20"/>
                <w:szCs w:val="20"/>
              </w:rPr>
            </w:pPr>
            <w:r w:rsidDel="00000000" w:rsidR="00000000" w:rsidRPr="00000000">
              <w:rPr>
                <w:b w:val="1"/>
                <w:bCs w:val="1"/>
                <w:sz w:val="20"/>
                <w:szCs w:val="20"/>
                <w:rtl w:val="0"/>
              </w:rPr>
              <w:t xml:space="preserve">Preassessment (if given)</w:t>
            </w:r>
          </w:p>
        </w:tc>
        <w:tc>
          <w:tcPr/>
          <w:p w:rsidR="00000000" w:rsidDel="00000000" w:rsidP="00000000" w:rsidRDefault="00000000" w:rsidRPr="00000000" w14:paraId="000000AE">
            <w:pPr>
              <w:rPr>
                <w:sz w:val="20"/>
                <w:szCs w:val="20"/>
              </w:rPr>
            </w:pPr>
            <w:r w:rsidDel="00000000" w:rsidR="00000000" w:rsidRPr="00000000">
              <w:rPr>
                <w:rtl w:val="0"/>
              </w:rPr>
            </w:r>
          </w:p>
        </w:tc>
        <w:tc>
          <w:tcPr/>
          <w:p w:rsidR="00000000" w:rsidDel="00000000" w:rsidP="00000000" w:rsidRDefault="00000000" w:rsidRPr="00000000" w14:paraId="000000AF">
            <w:pPr>
              <w:rPr>
                <w:sz w:val="20"/>
                <w:szCs w:val="20"/>
              </w:rPr>
            </w:pPr>
            <w:r w:rsidDel="00000000" w:rsidR="00000000" w:rsidRPr="00000000">
              <w:rPr>
                <w:rtl w:val="0"/>
              </w:rPr>
            </w:r>
          </w:p>
        </w:tc>
      </w:tr>
      <w:tr>
        <w:trPr>
          <w:cantSplit w:val="0"/>
          <w:trHeight w:val="500" w:hRule="atLeast"/>
          <w:tblHeader w:val="0"/>
        </w:trPr>
        <w:tc>
          <w:tcPr/>
          <w:p w:rsidR="00000000" w:rsidDel="00000000" w:rsidP="00000000" w:rsidRDefault="00000000" w:rsidRPr="00000000" w14:paraId="000000B0">
            <w:pPr>
              <w:rPr>
                <w:b w:val="1"/>
                <w:bCs w:val="1"/>
                <w:color w:val="ff9900"/>
              </w:rPr>
            </w:pPr>
            <w:r w:rsidDel="00000000" w:rsidR="00000000" w:rsidRPr="00000000">
              <w:rPr>
                <w:b w:val="1"/>
                <w:bCs w:val="1"/>
                <w:color w:val="ff9900"/>
                <w:rtl w:val="0"/>
              </w:rPr>
              <w:t xml:space="preserve">Engage</w:t>
            </w:r>
          </w:p>
        </w:tc>
        <w:tc>
          <w:tcPr/>
          <w:p w:rsidR="00000000" w:rsidDel="00000000" w:rsidP="00000000" w:rsidRDefault="00000000" w:rsidRPr="00000000" w14:paraId="000000B1">
            <w:pPr>
              <w:rPr>
                <w:sz w:val="16"/>
                <w:szCs w:val="16"/>
              </w:rPr>
            </w:pPr>
            <w:r w:rsidDel="00000000" w:rsidR="00000000" w:rsidRPr="00000000">
              <w:rPr>
                <w:sz w:val="16"/>
                <w:szCs w:val="16"/>
                <w:rtl w:val="0"/>
              </w:rPr>
              <w:t xml:space="preserve">Hook/Interest Builder</w:t>
            </w:r>
          </w:p>
          <w:p w:rsidR="00000000" w:rsidDel="00000000" w:rsidP="00000000" w:rsidRDefault="00000000" w:rsidRPr="00000000" w14:paraId="000000B2">
            <w:pPr>
              <w:numPr>
                <w:ilvl w:val="0"/>
                <w:numId w:val="9"/>
              </w:numPr>
              <w:ind w:left="180"/>
              <w:rPr>
                <w:sz w:val="16"/>
                <w:szCs w:val="16"/>
              </w:rPr>
            </w:pPr>
            <w:r w:rsidDel="00000000" w:rsidR="00000000" w:rsidRPr="00000000">
              <w:rPr>
                <w:sz w:val="16"/>
                <w:szCs w:val="16"/>
                <w:rtl w:val="0"/>
              </w:rPr>
              <w:t xml:space="preserve">Opening activity/scenario</w:t>
            </w:r>
          </w:p>
          <w:p w:rsidR="00000000" w:rsidDel="00000000" w:rsidP="00000000" w:rsidRDefault="00000000" w:rsidRPr="00000000" w14:paraId="000000B3">
            <w:pPr>
              <w:numPr>
                <w:ilvl w:val="0"/>
                <w:numId w:val="9"/>
              </w:numPr>
              <w:ind w:left="180"/>
              <w:rPr>
                <w:sz w:val="16"/>
                <w:szCs w:val="16"/>
              </w:rPr>
            </w:pPr>
            <w:r w:rsidDel="00000000" w:rsidR="00000000" w:rsidRPr="00000000">
              <w:rPr>
                <w:sz w:val="16"/>
                <w:szCs w:val="16"/>
                <w:rtl w:val="0"/>
              </w:rPr>
              <w:t xml:space="preserve">Connection to participants' experiences</w:t>
            </w:r>
          </w:p>
          <w:p w:rsidR="00000000" w:rsidDel="00000000" w:rsidP="00000000" w:rsidRDefault="00000000" w:rsidRPr="00000000" w14:paraId="000000B4">
            <w:pPr>
              <w:numPr>
                <w:ilvl w:val="0"/>
                <w:numId w:val="9"/>
              </w:numPr>
              <w:ind w:left="180"/>
              <w:rPr>
                <w:sz w:val="16"/>
                <w:szCs w:val="16"/>
              </w:rPr>
            </w:pPr>
            <w:r w:rsidDel="00000000" w:rsidR="00000000" w:rsidRPr="00000000">
              <w:rPr>
                <w:sz w:val="16"/>
                <w:szCs w:val="16"/>
                <w:rtl w:val="0"/>
              </w:rPr>
              <w:t xml:space="preserve">Questions to spark curiosity</w:t>
            </w:r>
            <w:r w:rsidDel="00000000" w:rsidR="00000000" w:rsidRPr="00000000">
              <w:rPr>
                <w:rtl w:val="0"/>
              </w:rPr>
            </w:r>
          </w:p>
        </w:tc>
        <w:tc>
          <w:tcPr/>
          <w:p w:rsidR="00000000" w:rsidDel="00000000" w:rsidP="00000000" w:rsidRDefault="00000000" w:rsidRPr="00000000" w14:paraId="000000B5">
            <w:pPr>
              <w:rPr>
                <w:sz w:val="20"/>
                <w:szCs w:val="20"/>
              </w:rPr>
            </w:pPr>
            <w:r w:rsidDel="00000000" w:rsidR="00000000" w:rsidRPr="00000000">
              <w:rPr>
                <w:sz w:val="20"/>
                <w:szCs w:val="20"/>
                <w:rtl w:val="0"/>
              </w:rPr>
              <w:t xml:space="preserve">Beginning - Explicit Instruction</w:t>
            </w:r>
          </w:p>
          <w:p w:rsidR="00000000" w:rsidDel="00000000" w:rsidP="00000000" w:rsidRDefault="00000000" w:rsidRPr="00000000" w14:paraId="000000B6">
            <w:pPr>
              <w:rPr>
                <w:sz w:val="20"/>
                <w:szCs w:val="20"/>
              </w:rPr>
            </w:pPr>
            <w:r w:rsidDel="00000000" w:rsidR="00000000" w:rsidRPr="00000000">
              <w:rPr>
                <w:sz w:val="20"/>
                <w:szCs w:val="20"/>
                <w:rtl w:val="0"/>
              </w:rPr>
              <w:t xml:space="preserve">Throughout - Practice</w:t>
            </w:r>
          </w:p>
          <w:p w:rsidR="00000000" w:rsidDel="00000000" w:rsidP="00000000" w:rsidRDefault="00000000" w:rsidRPr="00000000" w14:paraId="000000B7">
            <w:pPr>
              <w:rPr>
                <w:sz w:val="20"/>
                <w:szCs w:val="20"/>
              </w:rPr>
            </w:pPr>
            <w:r w:rsidDel="00000000" w:rsidR="00000000" w:rsidRPr="00000000">
              <w:rPr>
                <w:sz w:val="20"/>
                <w:szCs w:val="20"/>
                <w:rtl w:val="0"/>
              </w:rPr>
              <w:t xml:space="preserve">End - Check for Understanding</w:t>
            </w:r>
          </w:p>
          <w:p w:rsidR="00000000" w:rsidDel="00000000" w:rsidP="00000000" w:rsidRDefault="00000000" w:rsidRPr="00000000" w14:paraId="000000B8">
            <w:pPr>
              <w:rPr>
                <w:sz w:val="20"/>
                <w:szCs w:val="20"/>
              </w:rPr>
            </w:pPr>
            <w:r w:rsidDel="00000000" w:rsidR="00000000" w:rsidRPr="00000000">
              <w:rPr>
                <w:rtl w:val="0"/>
              </w:rPr>
            </w:r>
          </w:p>
        </w:tc>
        <w:tc>
          <w:tcPr/>
          <w:p w:rsidR="00000000" w:rsidDel="00000000" w:rsidP="00000000" w:rsidRDefault="00000000" w:rsidRPr="00000000" w14:paraId="000000B9">
            <w:pPr>
              <w:rPr>
                <w:sz w:val="20"/>
                <w:szCs w:val="20"/>
              </w:rPr>
            </w:pPr>
            <w:r w:rsidDel="00000000" w:rsidR="00000000" w:rsidRPr="00000000">
              <w:rPr>
                <w:sz w:val="20"/>
                <w:szCs w:val="20"/>
                <w:rtl w:val="0"/>
              </w:rPr>
              <w:t xml:space="preserve">20</w:t>
            </w:r>
          </w:p>
        </w:tc>
      </w:tr>
      <w:tr>
        <w:trPr>
          <w:cantSplit w:val="0"/>
          <w:trHeight w:val="500" w:hRule="atLeast"/>
          <w:tblHeader w:val="0"/>
        </w:trPr>
        <w:tc>
          <w:tcPr/>
          <w:p w:rsidR="00000000" w:rsidDel="00000000" w:rsidP="00000000" w:rsidRDefault="00000000" w:rsidRPr="00000000" w14:paraId="000000BA">
            <w:pPr>
              <w:rPr>
                <w:b w:val="1"/>
                <w:bCs w:val="1"/>
                <w:sz w:val="20"/>
                <w:szCs w:val="20"/>
              </w:rPr>
            </w:pPr>
            <w:r w:rsidDel="00000000" w:rsidR="00000000" w:rsidRPr="00000000">
              <w:rPr>
                <w:b w:val="1"/>
                <w:bCs w:val="1"/>
                <w:sz w:val="20"/>
                <w:szCs w:val="20"/>
                <w:rtl w:val="0"/>
              </w:rPr>
              <w:t xml:space="preserve">Learning Objectives</w:t>
            </w:r>
          </w:p>
        </w:tc>
        <w:tc>
          <w:tcPr/>
          <w:p w:rsidR="00000000" w:rsidDel="00000000" w:rsidP="00000000" w:rsidRDefault="00000000" w:rsidRPr="00000000" w14:paraId="000000BB">
            <w:pPr>
              <w:numPr>
                <w:ilvl w:val="0"/>
                <w:numId w:val="4"/>
              </w:numPr>
              <w:ind w:left="180"/>
              <w:rPr>
                <w:sz w:val="16"/>
                <w:szCs w:val="16"/>
              </w:rPr>
            </w:pPr>
            <w:r w:rsidDel="00000000" w:rsidR="00000000" w:rsidRPr="00000000">
              <w:rPr>
                <w:sz w:val="16"/>
                <w:szCs w:val="16"/>
                <w:rtl w:val="0"/>
              </w:rPr>
              <w:t xml:space="preserve">By the end of this professional development, participants will be able to:</w:t>
            </w:r>
          </w:p>
          <w:p w:rsidR="00000000" w:rsidDel="00000000" w:rsidP="00000000" w:rsidRDefault="00000000" w:rsidRPr="00000000" w14:paraId="000000BC">
            <w:pPr>
              <w:ind w:left="180"/>
              <w:rPr>
                <w:sz w:val="16"/>
                <w:szCs w:val="16"/>
              </w:rPr>
            </w:pPr>
            <w:r w:rsidDel="00000000" w:rsidR="00000000" w:rsidRPr="00000000">
              <w:rPr>
                <w:rtl w:val="0"/>
              </w:rPr>
            </w:r>
          </w:p>
        </w:tc>
        <w:tc>
          <w:tcPr/>
          <w:p w:rsidR="00000000" w:rsidDel="00000000" w:rsidP="00000000" w:rsidRDefault="00000000" w:rsidRPr="00000000" w14:paraId="000000BD">
            <w:pPr>
              <w:rPr>
                <w:sz w:val="20"/>
                <w:szCs w:val="20"/>
              </w:rPr>
            </w:pPr>
            <w:r w:rsidDel="00000000" w:rsidR="00000000" w:rsidRPr="00000000">
              <w:rPr>
                <w:sz w:val="20"/>
                <w:szCs w:val="20"/>
                <w:rtl w:val="0"/>
              </w:rPr>
              <w:t xml:space="preserve">Participants will be able to:</w:t>
            </w:r>
          </w:p>
          <w:p w:rsidR="00000000" w:rsidDel="00000000" w:rsidP="00000000" w:rsidRDefault="00000000" w:rsidRPr="00000000" w14:paraId="000000BE">
            <w:pPr>
              <w:rPr>
                <w:sz w:val="20"/>
                <w:szCs w:val="20"/>
              </w:rPr>
            </w:pPr>
            <w:r w:rsidDel="00000000" w:rsidR="00000000" w:rsidRPr="00000000">
              <w:rPr>
                <w:sz w:val="20"/>
                <w:szCs w:val="20"/>
                <w:rtl w:val="0"/>
              </w:rPr>
              <w:t xml:space="preserve">Design explicit vocabulary instruction unit</w:t>
            </w:r>
          </w:p>
          <w:p w:rsidR="00000000" w:rsidDel="00000000" w:rsidP="00000000" w:rsidRDefault="00000000" w:rsidRPr="00000000" w14:paraId="000000BF">
            <w:pPr>
              <w:rPr>
                <w:sz w:val="20"/>
                <w:szCs w:val="20"/>
              </w:rPr>
            </w:pPr>
            <w:r w:rsidDel="00000000" w:rsidR="00000000" w:rsidRPr="00000000">
              <w:rPr>
                <w:sz w:val="20"/>
                <w:szCs w:val="20"/>
                <w:rtl w:val="0"/>
              </w:rPr>
              <w:t xml:space="preserve">Plan vocabulary progression at three different points: beginning, middle, end</w:t>
            </w:r>
          </w:p>
          <w:p w:rsidR="00000000" w:rsidDel="00000000" w:rsidP="00000000" w:rsidRDefault="00000000" w:rsidRPr="00000000" w14:paraId="000000C0">
            <w:pPr>
              <w:rPr>
                <w:sz w:val="20"/>
                <w:szCs w:val="20"/>
              </w:rPr>
            </w:pPr>
            <w:r w:rsidDel="00000000" w:rsidR="00000000" w:rsidRPr="00000000">
              <w:rPr>
                <w:sz w:val="20"/>
                <w:szCs w:val="20"/>
                <w:rtl w:val="0"/>
              </w:rPr>
              <w:t xml:space="preserve">Create formative assessment (beginning, middle, end?)</w:t>
            </w:r>
          </w:p>
        </w:tc>
        <w:tc>
          <w:tcPr/>
          <w:p w:rsidR="00000000" w:rsidDel="00000000" w:rsidP="00000000" w:rsidRDefault="00000000" w:rsidRPr="00000000" w14:paraId="000000C1">
            <w:pPr>
              <w:rPr>
                <w:sz w:val="20"/>
                <w:szCs w:val="20"/>
              </w:rPr>
            </w:pPr>
            <w:r w:rsidDel="00000000" w:rsidR="00000000" w:rsidRPr="00000000">
              <w:rPr>
                <w:sz w:val="20"/>
                <w:szCs w:val="20"/>
                <w:rtl w:val="0"/>
              </w:rPr>
              <w:t xml:space="preserve">30</w:t>
            </w:r>
          </w:p>
        </w:tc>
      </w:tr>
      <w:tr>
        <w:trPr>
          <w:cantSplit w:val="0"/>
          <w:trHeight w:val="500" w:hRule="atLeast"/>
          <w:tblHeader w:val="0"/>
        </w:trPr>
        <w:tc>
          <w:tcPr/>
          <w:p w:rsidR="00000000" w:rsidDel="00000000" w:rsidP="00000000" w:rsidRDefault="00000000" w:rsidRPr="00000000" w14:paraId="000000C2">
            <w:pPr>
              <w:rPr>
                <w:b w:val="1"/>
                <w:bCs w:val="1"/>
                <w:color w:val="ff9900"/>
              </w:rPr>
            </w:pPr>
            <w:r w:rsidDel="00000000" w:rsidR="00000000" w:rsidRPr="00000000">
              <w:rPr>
                <w:b w:val="1"/>
                <w:bCs w:val="1"/>
                <w:color w:val="ff9900"/>
                <w:rtl w:val="0"/>
              </w:rPr>
              <w:t xml:space="preserve">Explore</w:t>
            </w:r>
          </w:p>
        </w:tc>
        <w:tc>
          <w:tcPr/>
          <w:p w:rsidR="00000000" w:rsidDel="00000000" w:rsidP="00000000" w:rsidRDefault="00000000" w:rsidRPr="00000000" w14:paraId="000000C3">
            <w:pPr>
              <w:rPr>
                <w:b w:val="1"/>
                <w:bCs w:val="1"/>
                <w:sz w:val="16"/>
                <w:szCs w:val="16"/>
              </w:rPr>
            </w:pPr>
            <w:r w:rsidDel="00000000" w:rsidR="00000000" w:rsidRPr="00000000">
              <w:rPr>
                <w:b w:val="1"/>
                <w:bCs w:val="1"/>
                <w:sz w:val="16"/>
                <w:szCs w:val="16"/>
                <w:rtl w:val="0"/>
              </w:rPr>
              <w:t xml:space="preserve">Hands-On Discovery Activities</w:t>
            </w:r>
          </w:p>
          <w:p w:rsidR="00000000" w:rsidDel="00000000" w:rsidP="00000000" w:rsidRDefault="00000000" w:rsidRPr="00000000" w14:paraId="000000C4">
            <w:pPr>
              <w:numPr>
                <w:ilvl w:val="0"/>
                <w:numId w:val="9"/>
              </w:numPr>
              <w:ind w:left="180"/>
              <w:rPr>
                <w:sz w:val="16"/>
                <w:szCs w:val="16"/>
              </w:rPr>
            </w:pPr>
            <w:r w:rsidDel="00000000" w:rsidR="00000000" w:rsidRPr="00000000">
              <w:rPr>
                <w:sz w:val="16"/>
                <w:szCs w:val="16"/>
                <w:rtl w:val="0"/>
              </w:rPr>
              <w:t xml:space="preserve">Investigation activities</w:t>
            </w:r>
          </w:p>
          <w:p w:rsidR="00000000" w:rsidDel="00000000" w:rsidP="00000000" w:rsidRDefault="00000000" w:rsidRPr="00000000" w14:paraId="000000C5">
            <w:pPr>
              <w:numPr>
                <w:ilvl w:val="0"/>
                <w:numId w:val="9"/>
              </w:numPr>
              <w:ind w:left="180"/>
              <w:rPr>
                <w:sz w:val="16"/>
                <w:szCs w:val="16"/>
              </w:rPr>
            </w:pPr>
            <w:r w:rsidDel="00000000" w:rsidR="00000000" w:rsidRPr="00000000">
              <w:rPr>
                <w:sz w:val="16"/>
                <w:szCs w:val="16"/>
                <w:rtl w:val="0"/>
              </w:rPr>
              <w:t xml:space="preserve">Collaborative exploration tasks</w:t>
            </w:r>
          </w:p>
          <w:p w:rsidR="00000000" w:rsidDel="00000000" w:rsidP="00000000" w:rsidRDefault="00000000" w:rsidRPr="00000000" w14:paraId="000000C6">
            <w:pPr>
              <w:numPr>
                <w:ilvl w:val="0"/>
                <w:numId w:val="9"/>
              </w:numPr>
              <w:ind w:left="180"/>
              <w:rPr>
                <w:sz w:val="16"/>
                <w:szCs w:val="16"/>
              </w:rPr>
            </w:pPr>
            <w:r w:rsidDel="00000000" w:rsidR="00000000" w:rsidRPr="00000000">
              <w:rPr>
                <w:sz w:val="16"/>
                <w:szCs w:val="16"/>
                <w:rtl w:val="0"/>
              </w:rPr>
              <w:t xml:space="preserve">Resource exploration</w:t>
            </w:r>
          </w:p>
          <w:p w:rsidR="00000000" w:rsidDel="00000000" w:rsidP="00000000" w:rsidRDefault="00000000" w:rsidRPr="00000000" w14:paraId="000000C7">
            <w:pPr>
              <w:numPr>
                <w:ilvl w:val="0"/>
                <w:numId w:val="9"/>
              </w:numPr>
              <w:ind w:left="180"/>
              <w:rPr>
                <w:sz w:val="16"/>
                <w:szCs w:val="16"/>
              </w:rPr>
            </w:pPr>
            <w:r w:rsidDel="00000000" w:rsidR="00000000" w:rsidRPr="00000000">
              <w:rPr>
                <w:sz w:val="16"/>
                <w:szCs w:val="16"/>
                <w:rtl w:val="0"/>
              </w:rPr>
              <w:t xml:space="preserve">Data analysis opportunities</w:t>
            </w:r>
          </w:p>
          <w:p w:rsidR="00000000" w:rsidDel="00000000" w:rsidP="00000000" w:rsidRDefault="00000000" w:rsidRPr="00000000" w14:paraId="000000C8">
            <w:pPr>
              <w:ind w:left="180"/>
              <w:rPr>
                <w:sz w:val="16"/>
                <w:szCs w:val="1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9">
            <w:pPr>
              <w:rPr>
                <w:b w:val="1"/>
                <w:bCs w:val="1"/>
                <w:sz w:val="16"/>
                <w:szCs w:val="16"/>
              </w:rPr>
            </w:pPr>
            <w:r w:rsidDel="00000000" w:rsidR="00000000" w:rsidRPr="00000000">
              <w:rPr>
                <w:b w:val="1"/>
                <w:bCs w:val="1"/>
                <w:sz w:val="16"/>
                <w:szCs w:val="16"/>
                <w:rtl w:val="0"/>
              </w:rPr>
              <w:t xml:space="preserve">Guided Discovery Questions:</w:t>
            </w:r>
          </w:p>
          <w:p w:rsidR="00000000" w:rsidDel="00000000" w:rsidP="00000000" w:rsidRDefault="00000000" w:rsidRPr="00000000" w14:paraId="000000CA">
            <w:pPr>
              <w:numPr>
                <w:ilvl w:val="0"/>
                <w:numId w:val="9"/>
              </w:numPr>
              <w:ind w:left="180"/>
              <w:rPr>
                <w:sz w:val="16"/>
                <w:szCs w:val="16"/>
              </w:rPr>
            </w:pPr>
            <w:r w:rsidDel="00000000" w:rsidR="00000000" w:rsidRPr="00000000">
              <w:rPr>
                <w:sz w:val="16"/>
                <w:szCs w:val="16"/>
                <w:rtl w:val="0"/>
              </w:rPr>
              <w:t xml:space="preserve">What patterns do you notice?</w:t>
            </w:r>
          </w:p>
          <w:p w:rsidR="00000000" w:rsidDel="00000000" w:rsidP="00000000" w:rsidRDefault="00000000" w:rsidRPr="00000000" w14:paraId="000000CB">
            <w:pPr>
              <w:numPr>
                <w:ilvl w:val="0"/>
                <w:numId w:val="9"/>
              </w:numPr>
              <w:ind w:left="180"/>
              <w:rPr>
                <w:sz w:val="16"/>
                <w:szCs w:val="16"/>
              </w:rPr>
            </w:pPr>
            <w:r w:rsidDel="00000000" w:rsidR="00000000" w:rsidRPr="00000000">
              <w:rPr>
                <w:sz w:val="16"/>
                <w:szCs w:val="16"/>
                <w:rtl w:val="0"/>
              </w:rPr>
              <w:t xml:space="preserve">How does this connect to your practice?</w:t>
            </w:r>
          </w:p>
          <w:p w:rsidR="00000000" w:rsidDel="00000000" w:rsidP="00000000" w:rsidRDefault="00000000" w:rsidRPr="00000000" w14:paraId="000000CC">
            <w:pPr>
              <w:numPr>
                <w:ilvl w:val="0"/>
                <w:numId w:val="9"/>
              </w:numPr>
              <w:ind w:left="180"/>
              <w:rPr>
                <w:sz w:val="16"/>
                <w:szCs w:val="16"/>
              </w:rPr>
            </w:pPr>
            <w:r w:rsidDel="00000000" w:rsidR="00000000" w:rsidRPr="00000000">
              <w:rPr>
                <w:sz w:val="16"/>
                <w:szCs w:val="16"/>
                <w:rtl w:val="0"/>
              </w:rPr>
              <w:t xml:space="preserve">What questions arise from this exploration?</w:t>
            </w:r>
            <w:r w:rsidDel="00000000" w:rsidR="00000000" w:rsidRPr="00000000">
              <w:rPr>
                <w:rtl w:val="0"/>
              </w:rPr>
            </w:r>
          </w:p>
        </w:tc>
        <w:tc>
          <w:tcPr/>
          <w:p w:rsidR="00000000" w:rsidDel="00000000" w:rsidP="00000000" w:rsidRDefault="00000000" w:rsidRPr="00000000" w14:paraId="000000CD">
            <w:pPr>
              <w:rPr>
                <w:sz w:val="20"/>
                <w:szCs w:val="20"/>
              </w:rPr>
            </w:pPr>
            <w:r w:rsidDel="00000000" w:rsidR="00000000" w:rsidRPr="00000000">
              <w:rPr>
                <w:sz w:val="20"/>
                <w:szCs w:val="20"/>
                <w:rtl w:val="0"/>
              </w:rPr>
              <w:t xml:space="preserve">Participants</w:t>
            </w:r>
          </w:p>
          <w:p w:rsidR="00000000" w:rsidDel="00000000" w:rsidP="00000000" w:rsidRDefault="00000000" w:rsidRPr="00000000" w14:paraId="000000CE">
            <w:pPr>
              <w:rPr>
                <w:sz w:val="20"/>
                <w:szCs w:val="20"/>
              </w:rPr>
            </w:pPr>
            <w:r w:rsidDel="00000000" w:rsidR="00000000" w:rsidRPr="00000000">
              <w:rPr>
                <w:sz w:val="20"/>
                <w:szCs w:val="20"/>
                <w:rtl w:val="0"/>
              </w:rPr>
              <w:t xml:space="preserve">Select focus unit</w:t>
            </w:r>
          </w:p>
          <w:p w:rsidR="00000000" w:rsidDel="00000000" w:rsidP="00000000" w:rsidRDefault="00000000" w:rsidRPr="00000000" w14:paraId="000000CF">
            <w:pPr>
              <w:rPr>
                <w:sz w:val="20"/>
                <w:szCs w:val="20"/>
              </w:rPr>
            </w:pPr>
            <w:r w:rsidDel="00000000" w:rsidR="00000000" w:rsidRPr="00000000">
              <w:rPr>
                <w:sz w:val="20"/>
                <w:szCs w:val="20"/>
                <w:rtl w:val="0"/>
              </w:rPr>
              <w:t xml:space="preserve">Choose 5-8 key vocabulary words</w:t>
            </w:r>
          </w:p>
          <w:p w:rsidR="00000000" w:rsidDel="00000000" w:rsidP="00000000" w:rsidRDefault="00000000" w:rsidRPr="00000000" w14:paraId="000000D0">
            <w:pPr>
              <w:rPr>
                <w:sz w:val="20"/>
                <w:szCs w:val="20"/>
              </w:rPr>
            </w:pPr>
            <w:r w:rsidDel="00000000" w:rsidR="00000000" w:rsidRPr="00000000">
              <w:rPr>
                <w:rtl w:val="0"/>
              </w:rPr>
            </w:r>
          </w:p>
        </w:tc>
        <w:tc>
          <w:tcPr/>
          <w:p w:rsidR="00000000" w:rsidDel="00000000" w:rsidP="00000000" w:rsidRDefault="00000000" w:rsidRPr="00000000" w14:paraId="000000D1">
            <w:pPr>
              <w:rPr>
                <w:sz w:val="20"/>
                <w:szCs w:val="20"/>
              </w:rPr>
            </w:pPr>
            <w:r w:rsidDel="00000000" w:rsidR="00000000" w:rsidRPr="00000000">
              <w:rPr>
                <w:sz w:val="20"/>
                <w:szCs w:val="20"/>
                <w:rtl w:val="0"/>
              </w:rPr>
              <w:t xml:space="preserve">30</w:t>
            </w:r>
          </w:p>
        </w:tc>
      </w:tr>
      <w:tr>
        <w:trPr>
          <w:cantSplit w:val="0"/>
          <w:trHeight w:val="500" w:hRule="atLeast"/>
          <w:tblHeader w:val="0"/>
        </w:trPr>
        <w:tc>
          <w:tcPr/>
          <w:p w:rsidR="00000000" w:rsidDel="00000000" w:rsidP="00000000" w:rsidRDefault="00000000" w:rsidRPr="00000000" w14:paraId="000000D2">
            <w:pPr>
              <w:rPr>
                <w:b w:val="1"/>
                <w:bCs w:val="1"/>
                <w:color w:val="ff9900"/>
              </w:rPr>
            </w:pPr>
            <w:r w:rsidDel="00000000" w:rsidR="00000000" w:rsidRPr="00000000">
              <w:rPr>
                <w:b w:val="1"/>
                <w:bCs w:val="1"/>
                <w:color w:val="ff9900"/>
                <w:rtl w:val="0"/>
              </w:rPr>
              <w:t xml:space="preserve">Explain</w:t>
            </w:r>
          </w:p>
        </w:tc>
        <w:tc>
          <w:tcPr/>
          <w:p w:rsidR="00000000" w:rsidDel="00000000" w:rsidP="00000000" w:rsidRDefault="00000000" w:rsidRPr="00000000" w14:paraId="000000D3">
            <w:pPr>
              <w:ind w:left="180"/>
              <w:rPr>
                <w:b w:val="1"/>
                <w:bCs w:val="1"/>
                <w:sz w:val="16"/>
                <w:szCs w:val="16"/>
              </w:rPr>
            </w:pPr>
            <w:r w:rsidDel="00000000" w:rsidR="00000000" w:rsidRPr="00000000">
              <w:rPr>
                <w:b w:val="1"/>
                <w:bCs w:val="1"/>
                <w:sz w:val="16"/>
                <w:szCs w:val="16"/>
                <w:rtl w:val="0"/>
              </w:rPr>
              <w:t xml:space="preserve">Concept Introduction:</w:t>
            </w:r>
          </w:p>
          <w:p w:rsidR="00000000" w:rsidDel="00000000" w:rsidP="00000000" w:rsidRDefault="00000000" w:rsidRPr="00000000" w14:paraId="000000D4">
            <w:pPr>
              <w:numPr>
                <w:ilvl w:val="0"/>
                <w:numId w:val="7"/>
              </w:numPr>
              <w:ind w:left="180"/>
              <w:rPr>
                <w:sz w:val="16"/>
                <w:szCs w:val="16"/>
              </w:rPr>
            </w:pPr>
            <w:r w:rsidDel="00000000" w:rsidR="00000000" w:rsidRPr="00000000">
              <w:rPr>
                <w:sz w:val="16"/>
                <w:szCs w:val="16"/>
                <w:rtl w:val="0"/>
              </w:rPr>
              <w:t xml:space="preserve">Key concepts/theories to be presented</w:t>
            </w:r>
          </w:p>
          <w:p w:rsidR="00000000" w:rsidDel="00000000" w:rsidP="00000000" w:rsidRDefault="00000000" w:rsidRPr="00000000" w14:paraId="000000D5">
            <w:pPr>
              <w:numPr>
                <w:ilvl w:val="0"/>
                <w:numId w:val="7"/>
              </w:numPr>
              <w:ind w:left="180"/>
              <w:rPr>
                <w:sz w:val="16"/>
                <w:szCs w:val="16"/>
              </w:rPr>
            </w:pPr>
            <w:r w:rsidDel="00000000" w:rsidR="00000000" w:rsidRPr="00000000">
              <w:rPr>
                <w:sz w:val="16"/>
                <w:szCs w:val="16"/>
                <w:rtl w:val="0"/>
              </w:rPr>
              <w:t xml:space="preserve">Research base to be shared</w:t>
            </w:r>
          </w:p>
          <w:p w:rsidR="00000000" w:rsidDel="00000000" w:rsidP="00000000" w:rsidRDefault="00000000" w:rsidRPr="00000000" w14:paraId="000000D6">
            <w:pPr>
              <w:numPr>
                <w:ilvl w:val="0"/>
                <w:numId w:val="7"/>
              </w:numPr>
              <w:ind w:left="180"/>
              <w:rPr>
                <w:sz w:val="16"/>
                <w:szCs w:val="16"/>
              </w:rPr>
            </w:pPr>
            <w:r w:rsidDel="00000000" w:rsidR="00000000" w:rsidRPr="00000000">
              <w:rPr>
                <w:sz w:val="16"/>
                <w:szCs w:val="16"/>
                <w:rtl w:val="0"/>
              </w:rPr>
              <w:t xml:space="preserve">Best practices to be demonstrated</w:t>
            </w:r>
          </w:p>
          <w:p w:rsidR="00000000" w:rsidDel="00000000" w:rsidP="00000000" w:rsidRDefault="00000000" w:rsidRPr="00000000" w14:paraId="000000D7">
            <w:pPr>
              <w:ind w:left="180"/>
              <w:rPr>
                <w:sz w:val="16"/>
                <w:szCs w:val="1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8">
            <w:pPr>
              <w:ind w:left="180"/>
              <w:rPr>
                <w:b w:val="1"/>
                <w:bCs w:val="1"/>
                <w:sz w:val="16"/>
                <w:szCs w:val="16"/>
              </w:rPr>
            </w:pPr>
            <w:r w:rsidDel="00000000" w:rsidR="00000000" w:rsidRPr="00000000">
              <w:rPr>
                <w:b w:val="1"/>
                <w:bCs w:val="1"/>
                <w:sz w:val="16"/>
                <w:szCs w:val="16"/>
                <w:rtl w:val="0"/>
              </w:rPr>
              <w:t xml:space="preserve">Student Learning Standards</w:t>
            </w:r>
          </w:p>
          <w:p w:rsidR="00000000" w:rsidDel="00000000" w:rsidP="00000000" w:rsidRDefault="00000000" w:rsidRPr="00000000" w14:paraId="000000D9">
            <w:pPr>
              <w:numPr>
                <w:ilvl w:val="0"/>
                <w:numId w:val="7"/>
              </w:numPr>
              <w:ind w:left="180"/>
              <w:rPr>
                <w:sz w:val="16"/>
                <w:szCs w:val="16"/>
              </w:rPr>
            </w:pPr>
            <w:r w:rsidDel="00000000" w:rsidR="00000000" w:rsidRPr="00000000">
              <w:rPr>
                <w:sz w:val="16"/>
                <w:szCs w:val="16"/>
                <w:rtl w:val="0"/>
              </w:rPr>
              <w:t xml:space="preserve">NYS CSDF</w:t>
            </w:r>
          </w:p>
          <w:p w:rsidR="00000000" w:rsidDel="00000000" w:rsidP="00000000" w:rsidRDefault="00000000" w:rsidRPr="00000000" w14:paraId="000000DA">
            <w:pPr>
              <w:numPr>
                <w:ilvl w:val="0"/>
                <w:numId w:val="7"/>
              </w:numPr>
              <w:ind w:left="180"/>
              <w:rPr>
                <w:sz w:val="16"/>
                <w:szCs w:val="16"/>
              </w:rPr>
            </w:pPr>
            <w:r w:rsidDel="00000000" w:rsidR="00000000" w:rsidRPr="00000000">
              <w:rPr>
                <w:sz w:val="16"/>
                <w:szCs w:val="16"/>
                <w:rtl w:val="0"/>
              </w:rPr>
              <w:t xml:space="preserve">Other content area standards</w:t>
            </w:r>
          </w:p>
          <w:p w:rsidR="00000000" w:rsidDel="00000000" w:rsidP="00000000" w:rsidRDefault="00000000" w:rsidRPr="00000000" w14:paraId="000000DB">
            <w:pPr>
              <w:ind w:left="180"/>
              <w:rPr>
                <w:sz w:val="16"/>
                <w:szCs w:val="1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C">
            <w:pPr>
              <w:ind w:left="180"/>
              <w:rPr>
                <w:b w:val="1"/>
                <w:bCs w:val="1"/>
                <w:sz w:val="16"/>
                <w:szCs w:val="16"/>
              </w:rPr>
            </w:pPr>
            <w:r w:rsidDel="00000000" w:rsidR="00000000" w:rsidRPr="00000000">
              <w:rPr>
                <w:b w:val="1"/>
                <w:bCs w:val="1"/>
                <w:sz w:val="16"/>
                <w:szCs w:val="16"/>
                <w:rtl w:val="0"/>
              </w:rPr>
              <w:t xml:space="preserve">Expert Input Methods:</w:t>
            </w:r>
          </w:p>
          <w:p w:rsidR="00000000" w:rsidDel="00000000" w:rsidP="00000000" w:rsidRDefault="00000000" w:rsidRPr="00000000" w14:paraId="000000DD">
            <w:pPr>
              <w:numPr>
                <w:ilvl w:val="0"/>
                <w:numId w:val="16"/>
              </w:numPr>
              <w:ind w:left="180"/>
              <w:rPr>
                <w:sz w:val="16"/>
                <w:szCs w:val="16"/>
              </w:rPr>
            </w:pPr>
            <w:r w:rsidDel="00000000" w:rsidR="00000000" w:rsidRPr="00000000">
              <w:rPr>
                <w:sz w:val="16"/>
                <w:szCs w:val="16"/>
                <w:rtl w:val="0"/>
              </w:rPr>
              <w:t xml:space="preserve">Presentation format</w:t>
            </w:r>
          </w:p>
          <w:p w:rsidR="00000000" w:rsidDel="00000000" w:rsidP="00000000" w:rsidRDefault="00000000" w:rsidRPr="00000000" w14:paraId="000000DE">
            <w:pPr>
              <w:numPr>
                <w:ilvl w:val="0"/>
                <w:numId w:val="16"/>
              </w:numPr>
              <w:ind w:left="180"/>
              <w:rPr>
                <w:sz w:val="16"/>
                <w:szCs w:val="16"/>
              </w:rPr>
            </w:pPr>
            <w:r w:rsidDel="00000000" w:rsidR="00000000" w:rsidRPr="00000000">
              <w:rPr>
                <w:sz w:val="16"/>
                <w:szCs w:val="16"/>
                <w:rtl w:val="0"/>
              </w:rPr>
              <w:t xml:space="preserve">Guest expert involvement</w:t>
            </w:r>
          </w:p>
          <w:p w:rsidR="00000000" w:rsidDel="00000000" w:rsidP="00000000" w:rsidRDefault="00000000" w:rsidRPr="00000000" w14:paraId="000000DF">
            <w:pPr>
              <w:numPr>
                <w:ilvl w:val="0"/>
                <w:numId w:val="16"/>
              </w:numPr>
              <w:ind w:left="180"/>
              <w:rPr>
                <w:sz w:val="16"/>
                <w:szCs w:val="16"/>
              </w:rPr>
            </w:pPr>
            <w:r w:rsidDel="00000000" w:rsidR="00000000" w:rsidRPr="00000000">
              <w:rPr>
                <w:sz w:val="16"/>
                <w:szCs w:val="16"/>
                <w:rtl w:val="0"/>
              </w:rPr>
              <w:t xml:space="preserve">Resource sharing</w:t>
            </w:r>
          </w:p>
        </w:tc>
        <w:tc>
          <w:tcPr/>
          <w:p w:rsidR="00000000" w:rsidDel="00000000" w:rsidP="00000000" w:rsidRDefault="00000000" w:rsidRPr="00000000" w14:paraId="000000E0">
            <w:pPr>
              <w:rPr>
                <w:sz w:val="20"/>
                <w:szCs w:val="20"/>
              </w:rPr>
            </w:pPr>
            <w:r w:rsidDel="00000000" w:rsidR="00000000" w:rsidRPr="00000000">
              <w:rPr>
                <w:rtl w:val="0"/>
              </w:rPr>
            </w:r>
          </w:p>
        </w:tc>
        <w:tc>
          <w:tcPr/>
          <w:p w:rsidR="00000000" w:rsidDel="00000000" w:rsidP="00000000" w:rsidRDefault="00000000" w:rsidRPr="00000000" w14:paraId="000000E1">
            <w:pPr>
              <w:rPr>
                <w:sz w:val="20"/>
                <w:szCs w:val="20"/>
              </w:rPr>
            </w:pPr>
            <w:r w:rsidDel="00000000" w:rsidR="00000000" w:rsidRPr="00000000">
              <w:rPr>
                <w:rtl w:val="0"/>
              </w:rPr>
            </w:r>
          </w:p>
        </w:tc>
      </w:tr>
      <w:tr>
        <w:trPr>
          <w:cantSplit w:val="0"/>
          <w:trHeight w:val="500" w:hRule="atLeast"/>
          <w:tblHeader w:val="0"/>
        </w:trPr>
        <w:tc>
          <w:tcPr/>
          <w:p w:rsidR="00000000" w:rsidDel="00000000" w:rsidP="00000000" w:rsidRDefault="00000000" w:rsidRPr="00000000" w14:paraId="000000E2">
            <w:pPr>
              <w:rPr>
                <w:b w:val="1"/>
                <w:bCs w:val="1"/>
                <w:color w:val="ff9900"/>
              </w:rPr>
            </w:pPr>
            <w:r w:rsidDel="00000000" w:rsidR="00000000" w:rsidRPr="00000000">
              <w:rPr>
                <w:b w:val="1"/>
                <w:bCs w:val="1"/>
                <w:color w:val="ff9900"/>
                <w:rtl w:val="0"/>
              </w:rPr>
              <w:t xml:space="preserve">Elaborate</w:t>
            </w:r>
          </w:p>
        </w:tc>
        <w:tc>
          <w:tcPr/>
          <w:p w:rsidR="00000000" w:rsidDel="00000000" w:rsidP="00000000" w:rsidRDefault="00000000" w:rsidRPr="00000000" w14:paraId="000000E3">
            <w:pPr>
              <w:ind w:left="180"/>
              <w:rPr>
                <w:b w:val="1"/>
                <w:bCs w:val="1"/>
                <w:sz w:val="16"/>
                <w:szCs w:val="16"/>
              </w:rPr>
            </w:pPr>
            <w:r w:rsidDel="00000000" w:rsidR="00000000" w:rsidRPr="00000000">
              <w:rPr>
                <w:b w:val="1"/>
                <w:bCs w:val="1"/>
                <w:sz w:val="16"/>
                <w:szCs w:val="16"/>
                <w:rtl w:val="0"/>
              </w:rPr>
              <w:t xml:space="preserve">Application &amp; Extension:</w:t>
            </w:r>
          </w:p>
          <w:p w:rsidR="00000000" w:rsidDel="00000000" w:rsidP="00000000" w:rsidRDefault="00000000" w:rsidRPr="00000000" w14:paraId="000000E4">
            <w:pPr>
              <w:numPr>
                <w:ilvl w:val="0"/>
                <w:numId w:val="14"/>
              </w:numPr>
              <w:ind w:left="180"/>
              <w:rPr>
                <w:sz w:val="16"/>
                <w:szCs w:val="16"/>
              </w:rPr>
            </w:pPr>
            <w:r w:rsidDel="00000000" w:rsidR="00000000" w:rsidRPr="00000000">
              <w:rPr>
                <w:sz w:val="16"/>
                <w:szCs w:val="16"/>
                <w:rtl w:val="0"/>
              </w:rPr>
              <w:t xml:space="preserve">Practice opportunities:</w:t>
            </w:r>
          </w:p>
          <w:p w:rsidR="00000000" w:rsidDel="00000000" w:rsidP="00000000" w:rsidRDefault="00000000" w:rsidRPr="00000000" w14:paraId="000000E5">
            <w:pPr>
              <w:numPr>
                <w:ilvl w:val="0"/>
                <w:numId w:val="14"/>
              </w:numPr>
              <w:ind w:left="180"/>
              <w:rPr>
                <w:sz w:val="16"/>
                <w:szCs w:val="16"/>
              </w:rPr>
            </w:pPr>
            <w:r w:rsidDel="00000000" w:rsidR="00000000" w:rsidRPr="00000000">
              <w:rPr>
                <w:sz w:val="16"/>
                <w:szCs w:val="16"/>
                <w:rtl w:val="0"/>
              </w:rPr>
              <w:t xml:space="preserve">Scenario applications:</w:t>
            </w:r>
          </w:p>
          <w:p w:rsidR="00000000" w:rsidDel="00000000" w:rsidP="00000000" w:rsidRDefault="00000000" w:rsidRPr="00000000" w14:paraId="000000E6">
            <w:pPr>
              <w:numPr>
                <w:ilvl w:val="0"/>
                <w:numId w:val="14"/>
              </w:numPr>
              <w:ind w:left="180"/>
              <w:rPr>
                <w:sz w:val="16"/>
                <w:szCs w:val="16"/>
              </w:rPr>
            </w:pPr>
            <w:r w:rsidDel="00000000" w:rsidR="00000000" w:rsidRPr="00000000">
              <w:rPr>
                <w:sz w:val="16"/>
                <w:szCs w:val="16"/>
                <w:rtl w:val="0"/>
              </w:rPr>
              <w:t xml:space="preserve">Skill building activities:</w:t>
            </w:r>
          </w:p>
          <w:p w:rsidR="00000000" w:rsidDel="00000000" w:rsidP="00000000" w:rsidRDefault="00000000" w:rsidRPr="00000000" w14:paraId="000000E7">
            <w:pPr>
              <w:numPr>
                <w:ilvl w:val="0"/>
                <w:numId w:val="14"/>
              </w:numPr>
              <w:ind w:left="180"/>
              <w:rPr>
                <w:sz w:val="16"/>
                <w:szCs w:val="16"/>
              </w:rPr>
            </w:pPr>
            <w:r w:rsidDel="00000000" w:rsidR="00000000" w:rsidRPr="00000000">
              <w:rPr>
                <w:sz w:val="16"/>
                <w:szCs w:val="16"/>
                <w:rtl w:val="0"/>
              </w:rPr>
              <w:t xml:space="preserve">Peer collaboration tasks</w:t>
            </w:r>
          </w:p>
          <w:p w:rsidR="00000000" w:rsidDel="00000000" w:rsidP="00000000" w:rsidRDefault="00000000" w:rsidRPr="00000000" w14:paraId="000000E8">
            <w:pPr>
              <w:ind w:left="180"/>
              <w:rPr>
                <w:sz w:val="16"/>
                <w:szCs w:val="1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E9">
            <w:pPr>
              <w:ind w:left="180"/>
              <w:rPr>
                <w:b w:val="1"/>
                <w:bCs w:val="1"/>
                <w:sz w:val="16"/>
                <w:szCs w:val="16"/>
              </w:rPr>
            </w:pPr>
            <w:r w:rsidDel="00000000" w:rsidR="00000000" w:rsidRPr="00000000">
              <w:rPr>
                <w:b w:val="1"/>
                <w:bCs w:val="1"/>
                <w:sz w:val="16"/>
                <w:szCs w:val="16"/>
                <w:rtl w:val="0"/>
              </w:rPr>
              <w:t xml:space="preserve">Deepening Understanding:</w:t>
            </w:r>
          </w:p>
          <w:p w:rsidR="00000000" w:rsidDel="00000000" w:rsidP="00000000" w:rsidRDefault="00000000" w:rsidRPr="00000000" w14:paraId="000000EA">
            <w:pPr>
              <w:numPr>
                <w:ilvl w:val="0"/>
                <w:numId w:val="10"/>
              </w:numPr>
              <w:ind w:left="180"/>
              <w:rPr>
                <w:sz w:val="16"/>
                <w:szCs w:val="16"/>
              </w:rPr>
            </w:pPr>
            <w:r w:rsidDel="00000000" w:rsidR="00000000" w:rsidRPr="00000000">
              <w:rPr>
                <w:sz w:val="16"/>
                <w:szCs w:val="16"/>
                <w:rtl w:val="0"/>
              </w:rPr>
              <w:t xml:space="preserve">How will participants extend their learning?</w:t>
            </w:r>
          </w:p>
          <w:p w:rsidR="00000000" w:rsidDel="00000000" w:rsidP="00000000" w:rsidRDefault="00000000" w:rsidRPr="00000000" w14:paraId="000000EB">
            <w:pPr>
              <w:numPr>
                <w:ilvl w:val="0"/>
                <w:numId w:val="10"/>
              </w:numPr>
              <w:ind w:left="180"/>
              <w:rPr>
                <w:sz w:val="16"/>
                <w:szCs w:val="16"/>
              </w:rPr>
            </w:pPr>
            <w:r w:rsidDel="00000000" w:rsidR="00000000" w:rsidRPr="00000000">
              <w:rPr>
                <w:sz w:val="16"/>
                <w:szCs w:val="16"/>
                <w:rtl w:val="0"/>
              </w:rPr>
              <w:t xml:space="preserve">What additional contexts will be explored?</w:t>
            </w:r>
          </w:p>
          <w:p w:rsidR="00000000" w:rsidDel="00000000" w:rsidP="00000000" w:rsidRDefault="00000000" w:rsidRPr="00000000" w14:paraId="000000EC">
            <w:pPr>
              <w:numPr>
                <w:ilvl w:val="0"/>
                <w:numId w:val="10"/>
              </w:numPr>
              <w:ind w:left="180"/>
              <w:rPr>
                <w:sz w:val="16"/>
                <w:szCs w:val="16"/>
              </w:rPr>
            </w:pPr>
            <w:r w:rsidDel="00000000" w:rsidR="00000000" w:rsidRPr="00000000">
              <w:rPr>
                <w:sz w:val="16"/>
                <w:szCs w:val="16"/>
                <w:rtl w:val="0"/>
              </w:rPr>
              <w:t xml:space="preserve">How will learning be differentiated for various needs?</w:t>
            </w:r>
          </w:p>
        </w:tc>
        <w:tc>
          <w:tcPr/>
          <w:p w:rsidR="00000000" w:rsidDel="00000000" w:rsidP="00000000" w:rsidRDefault="00000000" w:rsidRPr="00000000" w14:paraId="000000ED">
            <w:pPr>
              <w:rPr/>
            </w:pPr>
            <w:r w:rsidDel="00000000" w:rsidR="00000000" w:rsidRPr="00000000">
              <w:rPr>
                <w:rtl w:val="0"/>
              </w:rPr>
              <w:t xml:space="preserve">Grade 3-5  - POSSUM Planning</w:t>
            </w:r>
          </w:p>
          <w:p w:rsidR="00000000" w:rsidDel="00000000" w:rsidP="00000000" w:rsidRDefault="00000000" w:rsidRPr="00000000" w14:paraId="000000EE">
            <w:pPr>
              <w:rPr/>
            </w:pPr>
            <w:r w:rsidDel="00000000" w:rsidR="00000000" w:rsidRPr="00000000">
              <w:rPr>
                <w:rtl w:val="0"/>
              </w:rPr>
              <w:t xml:space="preserve">Grade 6-12 Modified Frayer planning</w:t>
            </w:r>
          </w:p>
          <w:p w:rsidR="00000000" w:rsidDel="00000000" w:rsidP="00000000" w:rsidRDefault="00000000" w:rsidRPr="00000000" w14:paraId="000000EF">
            <w:pPr>
              <w:rPr/>
            </w:pPr>
            <w:r w:rsidDel="00000000" w:rsidR="00000000" w:rsidRPr="00000000">
              <w:rPr>
                <w:rtl w:val="0"/>
              </w:rPr>
            </w:r>
          </w:p>
          <w:p w:rsidR="00000000" w:rsidDel="00000000" w:rsidP="00000000" w:rsidRDefault="00000000" w:rsidRPr="00000000" w14:paraId="000000F0">
            <w:pPr>
              <w:rPr/>
            </w:pPr>
            <w:r w:rsidDel="00000000" w:rsidR="00000000" w:rsidRPr="00000000">
              <w:rPr>
                <w:rtl w:val="0"/>
              </w:rPr>
              <w:t xml:space="preserve">Develop 3 part structure use Canva</w:t>
            </w:r>
          </w:p>
          <w:p w:rsidR="00000000" w:rsidDel="00000000" w:rsidP="00000000" w:rsidRDefault="00000000" w:rsidRPr="00000000" w14:paraId="000000F1">
            <w:pPr>
              <w:rPr/>
            </w:pPr>
            <w:r w:rsidDel="00000000" w:rsidR="00000000" w:rsidRPr="00000000">
              <w:rPr>
                <w:rtl w:val="0"/>
              </w:rPr>
              <w:t xml:space="preserve">Create Checks for Understanding Using Wayground or Canvas Quizzes (to gather Data)</w:t>
            </w:r>
          </w:p>
          <w:p w:rsidR="00000000" w:rsidDel="00000000" w:rsidP="00000000" w:rsidRDefault="00000000" w:rsidRPr="00000000" w14:paraId="000000F2">
            <w:pPr>
              <w:rPr/>
            </w:pPr>
            <w:r w:rsidDel="00000000" w:rsidR="00000000" w:rsidRPr="00000000">
              <w:rPr>
                <w:rtl w:val="0"/>
              </w:rPr>
            </w:r>
          </w:p>
          <w:p w:rsidR="00000000" w:rsidDel="00000000" w:rsidP="00000000" w:rsidRDefault="00000000" w:rsidRPr="00000000" w14:paraId="000000F3">
            <w:pPr>
              <w:rPr/>
            </w:pPr>
            <w:r w:rsidDel="00000000" w:rsidR="00000000" w:rsidRPr="00000000">
              <w:rPr>
                <w:rtl w:val="0"/>
              </w:rPr>
            </w:r>
          </w:p>
        </w:tc>
        <w:tc>
          <w:tcPr/>
          <w:p w:rsidR="00000000" w:rsidDel="00000000" w:rsidP="00000000" w:rsidRDefault="00000000" w:rsidRPr="00000000" w14:paraId="000000F4">
            <w:pPr>
              <w:rPr/>
            </w:pPr>
            <w:r w:rsidDel="00000000" w:rsidR="00000000" w:rsidRPr="00000000">
              <w:rPr>
                <w:rtl w:val="0"/>
              </w:rPr>
              <w:t xml:space="preserve">30</w:t>
            </w:r>
          </w:p>
        </w:tc>
      </w:tr>
      <w:tr>
        <w:trPr>
          <w:cantSplit w:val="0"/>
          <w:trHeight w:val="500" w:hRule="atLeast"/>
          <w:tblHeader w:val="0"/>
        </w:trPr>
        <w:tc>
          <w:tcPr/>
          <w:p w:rsidR="00000000" w:rsidDel="00000000" w:rsidP="00000000" w:rsidRDefault="00000000" w:rsidRPr="00000000" w14:paraId="000000F5">
            <w:pPr>
              <w:rPr>
                <w:b w:val="1"/>
                <w:bCs w:val="1"/>
                <w:color w:val="ff9900"/>
              </w:rPr>
            </w:pPr>
            <w:r w:rsidDel="00000000" w:rsidR="00000000" w:rsidRPr="00000000">
              <w:rPr>
                <w:b w:val="1"/>
                <w:bCs w:val="1"/>
                <w:color w:val="ff9900"/>
                <w:rtl w:val="0"/>
              </w:rPr>
              <w:t xml:space="preserve">Evaluate</w:t>
            </w:r>
          </w:p>
        </w:tc>
        <w:tc>
          <w:tcPr/>
          <w:p w:rsidR="00000000" w:rsidDel="00000000" w:rsidP="00000000" w:rsidRDefault="00000000" w:rsidRPr="00000000" w14:paraId="000000F6">
            <w:pPr>
              <w:ind w:left="180"/>
              <w:rPr>
                <w:b w:val="1"/>
                <w:bCs w:val="1"/>
                <w:sz w:val="16"/>
                <w:szCs w:val="16"/>
              </w:rPr>
            </w:pPr>
            <w:r w:rsidDel="00000000" w:rsidR="00000000" w:rsidRPr="00000000">
              <w:rPr>
                <w:b w:val="1"/>
                <w:bCs w:val="1"/>
                <w:sz w:val="16"/>
                <w:szCs w:val="16"/>
                <w:rtl w:val="0"/>
              </w:rPr>
              <w:t xml:space="preserve">Satisfaction Measures:</w:t>
            </w:r>
          </w:p>
          <w:p w:rsidR="00000000" w:rsidDel="00000000" w:rsidP="00000000" w:rsidRDefault="00000000" w:rsidRPr="00000000" w14:paraId="000000F7">
            <w:pPr>
              <w:numPr>
                <w:ilvl w:val="0"/>
                <w:numId w:val="11"/>
              </w:numPr>
              <w:ind w:left="180"/>
              <w:rPr>
                <w:sz w:val="16"/>
                <w:szCs w:val="16"/>
              </w:rPr>
            </w:pPr>
            <w:r w:rsidDel="00000000" w:rsidR="00000000" w:rsidRPr="00000000">
              <w:rPr>
                <w:sz w:val="16"/>
                <w:szCs w:val="16"/>
                <w:rtl w:val="0"/>
              </w:rPr>
              <w:t xml:space="preserve">Overall satisfaction survey</w:t>
            </w:r>
          </w:p>
          <w:p w:rsidR="00000000" w:rsidDel="00000000" w:rsidP="00000000" w:rsidRDefault="00000000" w:rsidRPr="00000000" w14:paraId="000000F8">
            <w:pPr>
              <w:numPr>
                <w:ilvl w:val="0"/>
                <w:numId w:val="11"/>
              </w:numPr>
              <w:ind w:left="180"/>
              <w:rPr>
                <w:sz w:val="16"/>
                <w:szCs w:val="16"/>
              </w:rPr>
            </w:pPr>
            <w:r w:rsidDel="00000000" w:rsidR="00000000" w:rsidRPr="00000000">
              <w:rPr>
                <w:sz w:val="16"/>
                <w:szCs w:val="16"/>
                <w:rtl w:val="0"/>
              </w:rPr>
              <w:t xml:space="preserve">Engagement observations</w:t>
            </w:r>
          </w:p>
          <w:p w:rsidR="00000000" w:rsidDel="00000000" w:rsidP="00000000" w:rsidRDefault="00000000" w:rsidRPr="00000000" w14:paraId="000000F9">
            <w:pPr>
              <w:numPr>
                <w:ilvl w:val="0"/>
                <w:numId w:val="11"/>
              </w:numPr>
              <w:ind w:left="180"/>
              <w:rPr>
                <w:sz w:val="16"/>
                <w:szCs w:val="16"/>
              </w:rPr>
            </w:pPr>
            <w:r w:rsidDel="00000000" w:rsidR="00000000" w:rsidRPr="00000000">
              <w:rPr>
                <w:sz w:val="16"/>
                <w:szCs w:val="16"/>
                <w:rtl w:val="0"/>
              </w:rPr>
              <w:t xml:space="preserve">Participation quality indicators</w:t>
            </w:r>
          </w:p>
          <w:p w:rsidR="00000000" w:rsidDel="00000000" w:rsidP="00000000" w:rsidRDefault="00000000" w:rsidRPr="00000000" w14:paraId="000000FA">
            <w:pPr>
              <w:ind w:left="180"/>
              <w:rPr>
                <w:sz w:val="16"/>
                <w:szCs w:val="1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FB">
            <w:pPr>
              <w:ind w:left="180"/>
              <w:rPr>
                <w:b w:val="1"/>
                <w:bCs w:val="1"/>
                <w:sz w:val="16"/>
                <w:szCs w:val="16"/>
              </w:rPr>
            </w:pPr>
            <w:r w:rsidDel="00000000" w:rsidR="00000000" w:rsidRPr="00000000">
              <w:rPr>
                <w:b w:val="1"/>
                <w:bCs w:val="1"/>
                <w:sz w:val="16"/>
                <w:szCs w:val="16"/>
                <w:rtl w:val="0"/>
              </w:rPr>
              <w:t xml:space="preserve">Data Collection Methods:</w:t>
            </w:r>
          </w:p>
          <w:p w:rsidR="00000000" w:rsidDel="00000000" w:rsidP="00000000" w:rsidRDefault="00000000" w:rsidRPr="00000000" w14:paraId="000000FC">
            <w:pPr>
              <w:numPr>
                <w:ilvl w:val="0"/>
                <w:numId w:val="15"/>
              </w:numPr>
              <w:ind w:left="180"/>
              <w:rPr>
                <w:sz w:val="16"/>
                <w:szCs w:val="16"/>
              </w:rPr>
            </w:pPr>
            <w:r w:rsidDel="00000000" w:rsidR="00000000" w:rsidRPr="00000000">
              <w:rPr>
                <w:sz w:val="16"/>
                <w:szCs w:val="16"/>
                <w:rtl w:val="0"/>
              </w:rPr>
              <w:t xml:space="preserve">Exit tickets</w:t>
            </w:r>
          </w:p>
          <w:p w:rsidR="00000000" w:rsidDel="00000000" w:rsidP="00000000" w:rsidRDefault="00000000" w:rsidRPr="00000000" w14:paraId="000000FD">
            <w:pPr>
              <w:numPr>
                <w:ilvl w:val="0"/>
                <w:numId w:val="15"/>
              </w:numPr>
              <w:ind w:left="180"/>
              <w:rPr>
                <w:sz w:val="16"/>
                <w:szCs w:val="16"/>
              </w:rPr>
            </w:pPr>
            <w:r w:rsidDel="00000000" w:rsidR="00000000" w:rsidRPr="00000000">
              <w:rPr>
                <w:sz w:val="16"/>
                <w:szCs w:val="16"/>
                <w:rtl w:val="0"/>
              </w:rPr>
              <w:t xml:space="preserve">Satisfaction surveys</w:t>
            </w:r>
          </w:p>
          <w:p w:rsidR="00000000" w:rsidDel="00000000" w:rsidP="00000000" w:rsidRDefault="00000000" w:rsidRPr="00000000" w14:paraId="000000FE">
            <w:pPr>
              <w:numPr>
                <w:ilvl w:val="0"/>
                <w:numId w:val="15"/>
              </w:numPr>
              <w:ind w:left="180"/>
              <w:rPr>
                <w:sz w:val="16"/>
                <w:szCs w:val="16"/>
              </w:rPr>
            </w:pPr>
            <w:r w:rsidDel="00000000" w:rsidR="00000000" w:rsidRPr="00000000">
              <w:rPr>
                <w:sz w:val="16"/>
                <w:szCs w:val="16"/>
                <w:rtl w:val="0"/>
              </w:rPr>
              <w:t xml:space="preserve">Focus groups</w:t>
            </w:r>
          </w:p>
          <w:p w:rsidR="00000000" w:rsidDel="00000000" w:rsidP="00000000" w:rsidRDefault="00000000" w:rsidRPr="00000000" w14:paraId="000000FF">
            <w:pPr>
              <w:numPr>
                <w:ilvl w:val="0"/>
                <w:numId w:val="15"/>
              </w:numPr>
              <w:ind w:left="180"/>
              <w:rPr>
                <w:sz w:val="16"/>
                <w:szCs w:val="16"/>
              </w:rPr>
            </w:pPr>
            <w:r w:rsidDel="00000000" w:rsidR="00000000" w:rsidRPr="00000000">
              <w:rPr>
                <w:sz w:val="16"/>
                <w:szCs w:val="16"/>
                <w:rtl w:val="0"/>
              </w:rPr>
              <w:t xml:space="preserve">Observation/Engagement checklists/observations</w:t>
            </w:r>
          </w:p>
          <w:p w:rsidR="00000000" w:rsidDel="00000000" w:rsidP="00000000" w:rsidRDefault="00000000" w:rsidRPr="00000000" w14:paraId="00000100">
            <w:pPr>
              <w:numPr>
                <w:ilvl w:val="0"/>
                <w:numId w:val="15"/>
              </w:numPr>
              <w:ind w:left="180"/>
              <w:rPr>
                <w:sz w:val="16"/>
                <w:szCs w:val="16"/>
              </w:rPr>
            </w:pPr>
            <w:r w:rsidDel="00000000" w:rsidR="00000000" w:rsidRPr="00000000">
              <w:rPr>
                <w:sz w:val="16"/>
                <w:szCs w:val="16"/>
                <w:rtl w:val="0"/>
              </w:rPr>
              <w:t xml:space="preserve">Pre/post assessments</w:t>
            </w:r>
          </w:p>
          <w:p w:rsidR="00000000" w:rsidDel="00000000" w:rsidP="00000000" w:rsidRDefault="00000000" w:rsidRPr="00000000" w14:paraId="00000101">
            <w:pPr>
              <w:numPr>
                <w:ilvl w:val="0"/>
                <w:numId w:val="15"/>
              </w:numPr>
              <w:ind w:left="180"/>
              <w:rPr>
                <w:sz w:val="16"/>
                <w:szCs w:val="16"/>
              </w:rPr>
            </w:pPr>
            <w:r w:rsidDel="00000000" w:rsidR="00000000" w:rsidRPr="00000000">
              <w:rPr>
                <w:sz w:val="16"/>
                <w:szCs w:val="16"/>
                <w:rtl w:val="0"/>
              </w:rPr>
              <w:t xml:space="preserve">Skill demonstration</w:t>
            </w:r>
          </w:p>
          <w:p w:rsidR="00000000" w:rsidDel="00000000" w:rsidP="00000000" w:rsidRDefault="00000000" w:rsidRPr="00000000" w14:paraId="00000102">
            <w:pPr>
              <w:numPr>
                <w:ilvl w:val="0"/>
                <w:numId w:val="15"/>
              </w:numPr>
              <w:ind w:left="180"/>
              <w:rPr>
                <w:sz w:val="16"/>
                <w:szCs w:val="16"/>
              </w:rPr>
            </w:pPr>
            <w:r w:rsidDel="00000000" w:rsidR="00000000" w:rsidRPr="00000000">
              <w:rPr>
                <w:sz w:val="16"/>
                <w:szCs w:val="16"/>
                <w:rtl w:val="0"/>
              </w:rPr>
              <w:t xml:space="preserve">Concept understanding checks</w:t>
            </w:r>
          </w:p>
        </w:tc>
        <w:tc>
          <w:tcPr/>
          <w:p w:rsidR="00000000" w:rsidDel="00000000" w:rsidP="00000000" w:rsidRDefault="00000000" w:rsidRPr="00000000" w14:paraId="00000103">
            <w:pPr>
              <w:rPr/>
            </w:pPr>
            <w:r w:rsidDel="00000000" w:rsidR="00000000" w:rsidRPr="00000000">
              <w:rPr>
                <w:rtl w:val="0"/>
              </w:rPr>
              <w:t xml:space="preserve">Participants share out and Post in Canvas page</w:t>
            </w:r>
          </w:p>
          <w:p w:rsidR="00000000" w:rsidDel="00000000" w:rsidP="00000000" w:rsidRDefault="00000000" w:rsidRPr="00000000" w14:paraId="00000104">
            <w:pPr>
              <w:rPr/>
            </w:pPr>
            <w:r w:rsidDel="00000000" w:rsidR="00000000" w:rsidRPr="00000000">
              <w:rPr>
                <w:rtl w:val="0"/>
              </w:rPr>
              <w:t xml:space="preserve">Exit Ticket </w:t>
            </w:r>
          </w:p>
          <w:p w:rsidR="00000000" w:rsidDel="00000000" w:rsidP="00000000" w:rsidRDefault="00000000" w:rsidRPr="00000000" w14:paraId="00000105">
            <w:pPr>
              <w:rPr/>
            </w:pPr>
            <w:r w:rsidDel="00000000" w:rsidR="00000000" w:rsidRPr="00000000">
              <w:rPr>
                <w:rtl w:val="0"/>
              </w:rPr>
              <w:t xml:space="preserve">Survey</w:t>
            </w:r>
          </w:p>
          <w:p w:rsidR="00000000" w:rsidDel="00000000" w:rsidP="00000000" w:rsidRDefault="00000000" w:rsidRPr="00000000" w14:paraId="00000106">
            <w:pPr>
              <w:rPr/>
            </w:pPr>
            <w:r w:rsidDel="00000000" w:rsidR="00000000" w:rsidRPr="00000000">
              <w:rPr>
                <w:rtl w:val="0"/>
              </w:rPr>
            </w:r>
          </w:p>
          <w:p w:rsidR="00000000" w:rsidDel="00000000" w:rsidP="00000000" w:rsidRDefault="00000000" w:rsidRPr="00000000" w14:paraId="00000107">
            <w:pPr>
              <w:rPr/>
            </w:pPr>
            <w:r w:rsidDel="00000000" w:rsidR="00000000" w:rsidRPr="00000000">
              <w:rPr>
                <w:rtl w:val="0"/>
              </w:rPr>
            </w:r>
          </w:p>
        </w:tc>
        <w:tc>
          <w:tcPr/>
          <w:p w:rsidR="00000000" w:rsidDel="00000000" w:rsidP="00000000" w:rsidRDefault="00000000" w:rsidRPr="00000000" w14:paraId="00000108">
            <w:pPr>
              <w:rPr/>
            </w:pPr>
            <w:r w:rsidDel="00000000" w:rsidR="00000000" w:rsidRPr="00000000">
              <w:rPr>
                <w:rtl w:val="0"/>
              </w:rPr>
            </w:r>
          </w:p>
        </w:tc>
      </w:tr>
      <w:tr>
        <w:trPr>
          <w:cantSplit w:val="0"/>
          <w:trHeight w:val="500" w:hRule="atLeast"/>
          <w:tblHeader w:val="0"/>
        </w:trPr>
        <w:tc>
          <w:tcPr/>
          <w:p w:rsidR="00000000" w:rsidDel="00000000" w:rsidP="00000000" w:rsidRDefault="00000000" w:rsidRPr="00000000" w14:paraId="00000109">
            <w:pPr>
              <w:rPr>
                <w:b w:val="1"/>
                <w:bCs w:val="1"/>
                <w:sz w:val="20"/>
                <w:szCs w:val="20"/>
              </w:rPr>
            </w:pPr>
            <w:r w:rsidDel="00000000" w:rsidR="00000000" w:rsidRPr="00000000">
              <w:rPr>
                <w:b w:val="1"/>
                <w:bCs w:val="1"/>
                <w:sz w:val="20"/>
                <w:szCs w:val="20"/>
                <w:rtl w:val="0"/>
              </w:rPr>
              <w:t xml:space="preserve">Closure</w:t>
            </w:r>
          </w:p>
        </w:tc>
        <w:tc>
          <w:tcPr/>
          <w:p w:rsidR="00000000" w:rsidDel="00000000" w:rsidP="00000000" w:rsidRDefault="00000000" w:rsidRPr="00000000" w14:paraId="0000010A">
            <w:pPr>
              <w:rPr>
                <w:b w:val="1"/>
                <w:bCs w:val="1"/>
              </w:rPr>
            </w:pPr>
            <w:r w:rsidDel="00000000" w:rsidR="00000000" w:rsidRPr="00000000">
              <w:rPr>
                <w:rtl w:val="0"/>
              </w:rPr>
            </w:r>
          </w:p>
        </w:tc>
        <w:tc>
          <w:tcPr/>
          <w:p w:rsidR="00000000" w:rsidDel="00000000" w:rsidP="00000000" w:rsidRDefault="00000000" w:rsidRPr="00000000" w14:paraId="0000010B">
            <w:pPr>
              <w:rPr>
                <w:b w:val="1"/>
                <w:bCs w:val="1"/>
                <w:sz w:val="20"/>
                <w:szCs w:val="20"/>
              </w:rPr>
            </w:pPr>
            <w:r w:rsidDel="00000000" w:rsidR="00000000" w:rsidRPr="00000000">
              <w:rPr>
                <w:rtl w:val="0"/>
              </w:rPr>
            </w:r>
          </w:p>
        </w:tc>
        <w:tc>
          <w:tcPr/>
          <w:p w:rsidR="00000000" w:rsidDel="00000000" w:rsidP="00000000" w:rsidRDefault="00000000" w:rsidRPr="00000000" w14:paraId="0000010C">
            <w:pPr>
              <w:rPr>
                <w:b w:val="1"/>
                <w:bCs w:val="1"/>
                <w:sz w:val="20"/>
                <w:szCs w:val="20"/>
              </w:rPr>
            </w:pPr>
            <w:r w:rsidDel="00000000" w:rsidR="00000000" w:rsidRPr="00000000">
              <w:rPr>
                <w:rtl w:val="0"/>
              </w:rPr>
            </w:r>
          </w:p>
        </w:tc>
      </w:tr>
    </w:tbl>
    <w:p w:rsidR="00000000" w:rsidDel="00000000" w:rsidP="00000000" w:rsidRDefault="00000000" w:rsidRPr="00000000" w14:paraId="0000010D">
      <w:pPr>
        <w:pStyle w:val="Heading3"/>
        <w:keepNext w:val="0"/>
        <w:keepLines w:val="0"/>
        <w:spacing w:before="280" w:lineRule="auto"/>
        <w:rPr>
          <w:b w:val="1"/>
          <w:bCs w:val="1"/>
          <w:color w:val="0099d6"/>
        </w:rPr>
      </w:pPr>
      <w:bookmarkStart w:colFirst="0" w:colLast="0" w:name="_h68x48ooo3b5" w:id="5"/>
      <w:bookmarkEnd w:id="5"/>
      <w:r w:rsidDel="00000000" w:rsidR="00000000" w:rsidRPr="00000000">
        <w:rPr>
          <w:rtl w:val="0"/>
        </w:rPr>
      </w:r>
    </w:p>
    <w:p w:rsidR="00000000" w:rsidDel="00000000" w:rsidP="00000000" w:rsidRDefault="00000000" w:rsidRPr="00000000" w14:paraId="0000010E">
      <w:pPr>
        <w:pStyle w:val="Heading3"/>
        <w:keepNext w:val="0"/>
        <w:keepLines w:val="0"/>
        <w:spacing w:before="280" w:lineRule="auto"/>
        <w:rPr>
          <w:b w:val="1"/>
          <w:bCs w:val="1"/>
          <w:color w:val="0099d6"/>
        </w:rPr>
      </w:pPr>
      <w:bookmarkStart w:colFirst="0" w:colLast="0" w:name="_qsfllfuy2twa" w:id="6"/>
      <w:bookmarkEnd w:id="6"/>
      <w:r w:rsidDel="00000000" w:rsidR="00000000" w:rsidRPr="00000000">
        <w:rPr>
          <w:b w:val="1"/>
          <w:bCs w:val="1"/>
          <w:color w:val="0099d6"/>
          <w:rtl w:val="0"/>
        </w:rPr>
        <w:t xml:space="preserve">Timeline </w:t>
      </w:r>
      <w:r w:rsidDel="00000000" w:rsidR="00000000" w:rsidRPr="00000000">
        <w:rPr>
          <w:b w:val="1"/>
          <w:bCs w:val="1"/>
          <w:color w:val="0099d6"/>
          <w:sz w:val="28"/>
          <w:szCs w:val="28"/>
          <w:rtl w:val="0"/>
        </w:rPr>
        <w:t xml:space="preserve">Professional Development Context &amp; Alignment</w:t>
      </w:r>
      <w:r w:rsidDel="00000000" w:rsidR="00000000" w:rsidRPr="00000000">
        <w:rPr>
          <w:rtl w:val="0"/>
        </w:rPr>
      </w:r>
    </w:p>
    <w:tbl>
      <w:tblPr>
        <w:tblStyle w:val="Table5"/>
        <w:tblW w:w="10800.0" w:type="dxa"/>
        <w:jc w:val="left"/>
        <w:tblBorders>
          <w:top w:color="cccccc" w:space="0" w:sz="8" w:val="single"/>
          <w:left w:color="cccccc" w:space="0" w:sz="8" w:val="single"/>
          <w:bottom w:color="cccccc" w:space="0" w:sz="8" w:val="single"/>
          <w:right w:color="cccccc" w:space="0" w:sz="8" w:val="single"/>
          <w:insideH w:color="cccccc" w:space="0" w:sz="8" w:val="single"/>
          <w:insideV w:color="cccccc" w:space="0" w:sz="8" w:val="single"/>
        </w:tblBorders>
        <w:tblLayout w:type="fixed"/>
        <w:tblLook w:val="0600"/>
      </w:tblPr>
      <w:tblGrid>
        <w:gridCol w:w="3060"/>
        <w:gridCol w:w="7740"/>
        <w:tblGridChange w:id="0">
          <w:tblGrid>
            <w:gridCol w:w="3060"/>
            <w:gridCol w:w="7740"/>
          </w:tblGrid>
        </w:tblGridChange>
      </w:tblGrid>
      <w:tr>
        <w:trPr>
          <w:cantSplit w:val="0"/>
          <w:trHeight w:val="420"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10F">
            <w:pPr>
              <w:spacing w:after="0" w:before="0" w:line="240" w:lineRule="auto"/>
              <w:rPr>
                <w:b w:val="1"/>
                <w:bCs w:val="1"/>
                <w:sz w:val="20"/>
                <w:szCs w:val="20"/>
              </w:rPr>
            </w:pPr>
            <w:r w:rsidDel="00000000" w:rsidR="00000000" w:rsidRPr="00000000">
              <w:rPr>
                <w:b w:val="1"/>
                <w:bCs w:val="1"/>
                <w:sz w:val="20"/>
                <w:szCs w:val="20"/>
                <w:rtl w:val="0"/>
              </w:rPr>
              <w:t xml:space="preserve">Primary Professional Standards Addressed:</w:t>
            </w:r>
          </w:p>
        </w:tc>
        <w:tc>
          <w:tcPr>
            <w:shd w:fill="auto" w:val="clear"/>
            <w:tcMar>
              <w:top w:w="100.0" w:type="dxa"/>
              <w:left w:w="100.0" w:type="dxa"/>
              <w:bottom w:w="100.0" w:type="dxa"/>
              <w:right w:w="100.0" w:type="dxa"/>
            </w:tcMar>
            <w:vAlign w:val="top"/>
          </w:tcPr>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b w:val="1"/>
                <w:bCs w:val="1"/>
                <w:sz w:val="20"/>
                <w:szCs w:val="20"/>
              </w:rPr>
            </w:pPr>
            <w:r w:rsidDel="00000000" w:rsidR="00000000" w:rsidRPr="00000000">
              <w:rPr>
                <w:rtl w:val="0"/>
              </w:rPr>
            </w:r>
          </w:p>
        </w:tc>
      </w:tr>
      <w:tr>
        <w:trPr>
          <w:cantSplit w:val="0"/>
          <w:trHeight w:val="42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b w:val="1"/>
                <w:bCs w:val="1"/>
                <w:sz w:val="20"/>
                <w:szCs w:val="20"/>
              </w:rPr>
            </w:pPr>
            <w:r w:rsidDel="00000000" w:rsidR="00000000" w:rsidRPr="00000000">
              <w:rPr>
                <w:rtl w:val="0"/>
              </w:rPr>
            </w:r>
          </w:p>
        </w:tc>
      </w:tr>
      <w:tr>
        <w:trPr>
          <w:cantSplit w:val="0"/>
          <w:trHeight w:val="42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b w:val="1"/>
                <w:bCs w:val="1"/>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5">
            <w:pPr>
              <w:spacing w:after="0" w:before="0" w:line="240" w:lineRule="auto"/>
              <w:rPr>
                <w:b w:val="1"/>
                <w:bCs w:val="1"/>
                <w:sz w:val="20"/>
                <w:szCs w:val="20"/>
              </w:rPr>
            </w:pPr>
            <w:r w:rsidDel="00000000" w:rsidR="00000000" w:rsidRPr="00000000">
              <w:rPr>
                <w:b w:val="1"/>
                <w:bCs w:val="1"/>
                <w:sz w:val="20"/>
                <w:szCs w:val="20"/>
                <w:rtl w:val="0"/>
              </w:rPr>
              <w:t xml:space="preserve">Learner Agency Elements: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b w:val="1"/>
                <w:bCs w:val="1"/>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7">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450" w:right="0" w:hanging="180"/>
              <w:jc w:val="left"/>
              <w:rPr>
                <w:sz w:val="16"/>
                <w:szCs w:val="16"/>
              </w:rPr>
            </w:pPr>
            <w:r w:rsidDel="00000000" w:rsidR="00000000" w:rsidRPr="00000000">
              <w:rPr>
                <w:sz w:val="16"/>
                <w:szCs w:val="16"/>
                <w:rtl w:val="0"/>
              </w:rPr>
              <w:t xml:space="preserve">Choice in learning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b w:val="1"/>
                <w:bCs w:val="1"/>
                <w:sz w:val="20"/>
                <w:szCs w:val="20"/>
              </w:rPr>
            </w:pPr>
            <w:r w:rsidDel="00000000" w:rsidR="00000000" w:rsidRPr="00000000">
              <w:rPr>
                <w:b w:val="1"/>
                <w:bCs w:val="1"/>
                <w:sz w:val="20"/>
                <w:szCs w:val="20"/>
                <w:rtl w:val="0"/>
              </w:rPr>
              <w:t xml:space="preserve">Vocabulary Protocol used and modified to fit classroom need</w:t>
            </w:r>
          </w:p>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b w:val="1"/>
                <w:bCs w:val="1"/>
                <w:sz w:val="20"/>
                <w:szCs w:val="20"/>
              </w:rPr>
            </w:pPr>
            <w:r w:rsidDel="00000000" w:rsidR="00000000" w:rsidRPr="00000000">
              <w:rPr>
                <w:b w:val="1"/>
                <w:bCs w:val="1"/>
                <w:sz w:val="20"/>
                <w:szCs w:val="20"/>
                <w:rtl w:val="0"/>
              </w:rPr>
              <w:t xml:space="preserve">Choice of words that can be deconstructed</w:t>
            </w:r>
          </w:p>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b w:val="1"/>
                <w:bCs w:val="1"/>
                <w:sz w:val="20"/>
                <w:szCs w:val="20"/>
              </w:rPr>
            </w:pPr>
            <w:r w:rsidDel="00000000" w:rsidR="00000000" w:rsidRPr="00000000">
              <w:rPr>
                <w:b w:val="1"/>
                <w:bCs w:val="1"/>
                <w:sz w:val="20"/>
                <w:szCs w:val="20"/>
                <w:rtl w:val="0"/>
              </w:rPr>
              <w:t xml:space="preserve">Format for presentation / Student Checks for Understanding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B">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240" w:lineRule="auto"/>
              <w:ind w:left="450" w:right="0" w:hanging="180"/>
              <w:jc w:val="left"/>
              <w:rPr>
                <w:sz w:val="16"/>
                <w:szCs w:val="16"/>
              </w:rPr>
            </w:pPr>
            <w:r w:rsidDel="00000000" w:rsidR="00000000" w:rsidRPr="00000000">
              <w:rPr>
                <w:sz w:val="16"/>
                <w:szCs w:val="16"/>
                <w:rtl w:val="0"/>
              </w:rPr>
              <w:t xml:space="preserve">Self-assessment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b w:val="1"/>
                <w:bCs w:val="1"/>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D">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0" w:line="240" w:lineRule="auto"/>
              <w:ind w:left="450" w:right="0" w:hanging="180"/>
              <w:jc w:val="left"/>
              <w:rPr>
                <w:sz w:val="16"/>
                <w:szCs w:val="16"/>
              </w:rPr>
            </w:pPr>
            <w:r w:rsidDel="00000000" w:rsidR="00000000" w:rsidRPr="00000000">
              <w:rPr>
                <w:sz w:val="16"/>
                <w:szCs w:val="16"/>
                <w:rtl w:val="0"/>
              </w:rPr>
              <w:t xml:space="preserve">Goal-setting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b w:val="1"/>
                <w:bCs w:val="1"/>
                <w:sz w:val="20"/>
                <w:szCs w:val="20"/>
              </w:rPr>
            </w:pPr>
            <w:r w:rsidDel="00000000" w:rsidR="00000000" w:rsidRPr="00000000">
              <w:rPr>
                <w:b w:val="1"/>
                <w:bCs w:val="1"/>
                <w:sz w:val="20"/>
                <w:szCs w:val="20"/>
                <w:rtl w:val="0"/>
              </w:rPr>
              <w:t xml:space="preserve">Established by participants at the beginning of session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Prior Experience Utilization: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b w:val="1"/>
                <w:bCs w:val="1"/>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1">
            <w:pPr>
              <w:widowControl w:val="0"/>
              <w:numPr>
                <w:ilvl w:val="0"/>
                <w:numId w:val="8"/>
              </w:numPr>
              <w:spacing w:line="240" w:lineRule="auto"/>
              <w:ind w:left="180" w:hanging="180"/>
              <w:rPr>
                <w:sz w:val="16"/>
                <w:szCs w:val="16"/>
              </w:rPr>
            </w:pPr>
            <w:r w:rsidDel="00000000" w:rsidR="00000000" w:rsidRPr="00000000">
              <w:rPr>
                <w:sz w:val="16"/>
                <w:szCs w:val="16"/>
                <w:rtl w:val="0"/>
              </w:rPr>
              <w:t xml:space="preserve">Activation of prior knowledge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b w:val="1"/>
                <w:bCs w:val="1"/>
                <w:sz w:val="20"/>
                <w:szCs w:val="20"/>
              </w:rPr>
            </w:pPr>
            <w:r w:rsidDel="00000000" w:rsidR="00000000" w:rsidRPr="00000000">
              <w:rPr>
                <w:b w:val="1"/>
                <w:bCs w:val="1"/>
                <w:sz w:val="20"/>
                <w:szCs w:val="20"/>
                <w:rtl w:val="0"/>
              </w:rPr>
              <w:t xml:space="preserve">Current vocabulary application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3">
            <w:pPr>
              <w:widowControl w:val="0"/>
              <w:numPr>
                <w:ilvl w:val="0"/>
                <w:numId w:val="8"/>
              </w:numPr>
              <w:spacing w:line="240" w:lineRule="auto"/>
              <w:ind w:left="180" w:hanging="180"/>
              <w:rPr>
                <w:sz w:val="16"/>
                <w:szCs w:val="16"/>
              </w:rPr>
            </w:pPr>
            <w:r w:rsidDel="00000000" w:rsidR="00000000" w:rsidRPr="00000000">
              <w:rPr>
                <w:sz w:val="16"/>
                <w:szCs w:val="16"/>
                <w:rtl w:val="0"/>
              </w:rPr>
              <w:t xml:space="preserve">Shared experiences to build upon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b w:val="1"/>
                <w:bCs w:val="1"/>
                <w:sz w:val="20"/>
                <w:szCs w:val="20"/>
              </w:rPr>
            </w:pPr>
            <w:r w:rsidDel="00000000" w:rsidR="00000000" w:rsidRPr="00000000">
              <w:rPr>
                <w:b w:val="1"/>
                <w:bCs w:val="1"/>
                <w:sz w:val="20"/>
                <w:szCs w:val="20"/>
                <w:rtl w:val="0"/>
              </w:rPr>
              <w:t xml:space="preserve">Discussion / share out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5">
            <w:pPr>
              <w:widowControl w:val="0"/>
              <w:numPr>
                <w:ilvl w:val="0"/>
                <w:numId w:val="8"/>
              </w:numPr>
              <w:spacing w:line="240" w:lineRule="auto"/>
              <w:ind w:left="180" w:hanging="180"/>
              <w:rPr>
                <w:sz w:val="16"/>
                <w:szCs w:val="16"/>
              </w:rPr>
            </w:pPr>
            <w:r w:rsidDel="00000000" w:rsidR="00000000" w:rsidRPr="00000000">
              <w:rPr>
                <w:sz w:val="16"/>
                <w:szCs w:val="16"/>
                <w:rtl w:val="0"/>
              </w:rPr>
              <w:t xml:space="preserve">Accommodations for varied experience levels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b w:val="1"/>
                <w:bCs w:val="1"/>
                <w:sz w:val="20"/>
                <w:szCs w:val="20"/>
              </w:rPr>
            </w:pPr>
            <w:r w:rsidDel="00000000" w:rsidR="00000000" w:rsidRPr="00000000">
              <w:rPr>
                <w:b w:val="1"/>
                <w:bCs w:val="1"/>
                <w:sz w:val="20"/>
                <w:szCs w:val="20"/>
                <w:rtl w:val="0"/>
              </w:rPr>
              <w:t xml:space="preserve">Importance of explicit vocabulary instruction</w:t>
            </w:r>
          </w:p>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b w:val="1"/>
                <w:bCs w:val="1"/>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8">
            <w:pPr>
              <w:widowControl w:val="0"/>
              <w:spacing w:line="240" w:lineRule="auto"/>
              <w:ind w:left="0" w:firstLine="0"/>
              <w:rPr>
                <w:sz w:val="16"/>
                <w:szCs w:val="16"/>
              </w:rPr>
            </w:pPr>
            <w:r w:rsidDel="00000000" w:rsidR="00000000" w:rsidRPr="00000000">
              <w:rPr>
                <w:b w:val="1"/>
                <w:bCs w:val="1"/>
                <w:sz w:val="20"/>
                <w:szCs w:val="20"/>
                <w:rtl w:val="0"/>
              </w:rPr>
              <w:t xml:space="preserve">Relevance Connections: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b w:val="1"/>
                <w:bCs w:val="1"/>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A">
            <w:pPr>
              <w:widowControl w:val="0"/>
              <w:numPr>
                <w:ilvl w:val="0"/>
                <w:numId w:val="17"/>
              </w:numPr>
              <w:spacing w:line="240" w:lineRule="auto"/>
              <w:ind w:left="180" w:hanging="180"/>
              <w:rPr>
                <w:sz w:val="16"/>
                <w:szCs w:val="16"/>
              </w:rPr>
            </w:pPr>
            <w:r w:rsidDel="00000000" w:rsidR="00000000" w:rsidRPr="00000000">
              <w:rPr>
                <w:sz w:val="16"/>
                <w:szCs w:val="16"/>
                <w:rtl w:val="0"/>
              </w:rPr>
              <w:t xml:space="preserve">Immediate application opportunities: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b w:val="1"/>
                <w:bCs w:val="1"/>
                <w:sz w:val="20"/>
                <w:szCs w:val="20"/>
              </w:rPr>
            </w:pPr>
            <w:r w:rsidDel="00000000" w:rsidR="00000000" w:rsidRPr="00000000">
              <w:rPr>
                <w:b w:val="1"/>
                <w:bCs w:val="1"/>
                <w:sz w:val="20"/>
                <w:szCs w:val="20"/>
                <w:rtl w:val="0"/>
              </w:rPr>
              <w:t xml:space="preserve">Implementation into unit study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C">
            <w:pPr>
              <w:widowControl w:val="0"/>
              <w:numPr>
                <w:ilvl w:val="0"/>
                <w:numId w:val="13"/>
              </w:numPr>
              <w:spacing w:line="240" w:lineRule="auto"/>
              <w:ind w:left="180" w:hanging="180"/>
              <w:rPr>
                <w:sz w:val="16"/>
                <w:szCs w:val="16"/>
              </w:rPr>
            </w:pPr>
            <w:r w:rsidDel="00000000" w:rsidR="00000000" w:rsidRPr="00000000">
              <w:rPr>
                <w:sz w:val="16"/>
                <w:szCs w:val="16"/>
                <w:rtl w:val="0"/>
              </w:rPr>
              <w:t xml:space="preserve">Role-specific relevance: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b w:val="1"/>
                <w:bCs w:val="1"/>
                <w:sz w:val="20"/>
                <w:szCs w:val="20"/>
              </w:rPr>
            </w:pPr>
            <w:r w:rsidDel="00000000" w:rsidR="00000000" w:rsidRPr="00000000">
              <w:rPr>
                <w:b w:val="1"/>
                <w:bCs w:val="1"/>
                <w:sz w:val="20"/>
                <w:szCs w:val="20"/>
                <w:rtl w:val="0"/>
              </w:rPr>
              <w:t xml:space="preserve">Literacy Instruction for All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E">
            <w:pPr>
              <w:spacing w:after="0" w:before="0" w:line="240" w:lineRule="auto"/>
              <w:rPr>
                <w:sz w:val="14"/>
                <w:szCs w:val="14"/>
              </w:rPr>
            </w:pPr>
            <w:r w:rsidDel="00000000" w:rsidR="00000000" w:rsidRPr="00000000">
              <w:rPr>
                <w:b w:val="1"/>
                <w:bCs w:val="1"/>
                <w:sz w:val="20"/>
                <w:szCs w:val="20"/>
                <w:rtl w:val="0"/>
              </w:rPr>
              <w:t xml:space="preserve">Real-World Applications: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b w:val="1"/>
                <w:bCs w:val="1"/>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0">
            <w:pPr>
              <w:widowControl w:val="0"/>
              <w:numPr>
                <w:ilvl w:val="0"/>
                <w:numId w:val="2"/>
              </w:numPr>
              <w:spacing w:line="240" w:lineRule="auto"/>
              <w:ind w:left="180" w:hanging="180"/>
              <w:rPr>
                <w:sz w:val="16"/>
                <w:szCs w:val="16"/>
                <w:u w:val="none"/>
              </w:rPr>
            </w:pPr>
            <w:r w:rsidDel="00000000" w:rsidR="00000000" w:rsidRPr="00000000">
              <w:rPr>
                <w:sz w:val="16"/>
                <w:szCs w:val="16"/>
                <w:rtl w:val="0"/>
              </w:rPr>
              <w:t xml:space="preserve">Authentic problems to be solved:</w:t>
            </w:r>
          </w:p>
        </w:tc>
        <w:tc>
          <w:tcPr>
            <w:shd w:fill="auto" w:val="clear"/>
            <w:tcMar>
              <w:top w:w="100.0" w:type="dxa"/>
              <w:left w:w="100.0" w:type="dxa"/>
              <w:bottom w:w="100.0" w:type="dxa"/>
              <w:right w:w="100.0" w:type="dxa"/>
            </w:tcMar>
            <w:vAlign w:val="top"/>
          </w:tcPr>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b w:val="1"/>
                <w:bCs w:val="1"/>
                <w:sz w:val="20"/>
                <w:szCs w:val="20"/>
              </w:rPr>
            </w:pPr>
            <w:r w:rsidDel="00000000" w:rsidR="00000000" w:rsidRPr="00000000">
              <w:rPr>
                <w:b w:val="1"/>
                <w:bCs w:val="1"/>
                <w:sz w:val="20"/>
                <w:szCs w:val="20"/>
                <w:rtl w:val="0"/>
              </w:rPr>
              <w:t xml:space="preserve">Complex vocabulary is everywhere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2">
            <w:pPr>
              <w:widowControl w:val="0"/>
              <w:numPr>
                <w:ilvl w:val="0"/>
                <w:numId w:val="5"/>
              </w:numPr>
              <w:spacing w:line="240" w:lineRule="auto"/>
              <w:ind w:left="180" w:hanging="180"/>
              <w:rPr>
                <w:sz w:val="16"/>
                <w:szCs w:val="16"/>
                <w:u w:val="none"/>
              </w:rPr>
            </w:pPr>
            <w:r w:rsidDel="00000000" w:rsidR="00000000" w:rsidRPr="00000000">
              <w:rPr>
                <w:sz w:val="16"/>
                <w:szCs w:val="16"/>
                <w:rtl w:val="0"/>
              </w:rPr>
              <w:t xml:space="preserve">Immediate implementation opportunities: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b w:val="1"/>
                <w:bCs w:val="1"/>
                <w:sz w:val="20"/>
                <w:szCs w:val="20"/>
              </w:rPr>
            </w:pPr>
            <w:r w:rsidDel="00000000" w:rsidR="00000000" w:rsidRPr="00000000">
              <w:rPr>
                <w:b w:val="1"/>
                <w:bCs w:val="1"/>
                <w:sz w:val="20"/>
                <w:szCs w:val="20"/>
                <w:rtl w:val="0"/>
              </w:rPr>
              <w:t xml:space="preserve">Connections to vocabulary in current events/news stories/headlines</w:t>
            </w:r>
          </w:p>
        </w:tc>
      </w:tr>
    </w:tbl>
    <w:p w:rsidR="00000000" w:rsidDel="00000000" w:rsidP="00000000" w:rsidRDefault="00000000" w:rsidRPr="00000000" w14:paraId="00000134">
      <w:pPr>
        <w:pStyle w:val="Heading3"/>
        <w:keepNext w:val="0"/>
        <w:keepLines w:val="0"/>
        <w:spacing w:after="0" w:before="280" w:lineRule="auto"/>
        <w:rPr>
          <w:color w:val="0099d6"/>
          <w:sz w:val="30"/>
          <w:szCs w:val="30"/>
        </w:rPr>
      </w:pPr>
      <w:bookmarkStart w:colFirst="0" w:colLast="0" w:name="_nwcny5jregl8" w:id="7"/>
      <w:bookmarkEnd w:id="7"/>
      <w:r w:rsidDel="00000000" w:rsidR="00000000" w:rsidRPr="00000000">
        <w:rPr>
          <w:b w:val="1"/>
          <w:bCs w:val="1"/>
          <w:color w:val="0099d6"/>
          <w:rtl w:val="0"/>
        </w:rPr>
        <w:t xml:space="preserve">Resource Requirements</w:t>
      </w:r>
      <w:r w:rsidDel="00000000" w:rsidR="00000000" w:rsidRPr="00000000">
        <w:rPr>
          <w:rtl w:val="0"/>
        </w:rPr>
      </w:r>
    </w:p>
    <w:tbl>
      <w:tblPr>
        <w:tblStyle w:val="Table6"/>
        <w:tblW w:w="10800.0" w:type="dxa"/>
        <w:jc w:val="left"/>
        <w:tblBorders>
          <w:top w:color="cccccc" w:space="0" w:sz="8" w:val="single"/>
          <w:left w:color="cccccc" w:space="0" w:sz="8" w:val="single"/>
          <w:bottom w:color="cccccc" w:space="0" w:sz="8" w:val="single"/>
          <w:right w:color="cccccc" w:space="0" w:sz="8" w:val="single"/>
          <w:insideH w:color="cccccc" w:space="0" w:sz="8" w:val="single"/>
          <w:insideV w:color="cccccc" w:space="0" w:sz="8" w:val="single"/>
        </w:tblBorders>
        <w:tblLayout w:type="fixed"/>
        <w:tblLook w:val="0600"/>
      </w:tblPr>
      <w:tblGrid>
        <w:gridCol w:w="3885"/>
        <w:gridCol w:w="6915"/>
        <w:tblGridChange w:id="0">
          <w:tblGrid>
            <w:gridCol w:w="3885"/>
            <w:gridCol w:w="691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5">
            <w:pPr>
              <w:spacing w:after="0" w:before="0" w:lineRule="auto"/>
              <w:rPr>
                <w:b w:val="1"/>
                <w:bCs w:val="1"/>
                <w:sz w:val="20"/>
                <w:szCs w:val="20"/>
              </w:rPr>
            </w:pPr>
            <w:r w:rsidDel="00000000" w:rsidR="00000000" w:rsidRPr="00000000">
              <w:rPr>
                <w:b w:val="1"/>
                <w:bCs w:val="1"/>
                <w:sz w:val="20"/>
                <w:szCs w:val="20"/>
                <w:rtl w:val="0"/>
              </w:rPr>
              <w:t xml:space="preserve">Technology needs:</w:t>
            </w:r>
          </w:p>
        </w:tc>
        <w:tc>
          <w:tcPr>
            <w:shd w:fill="auto" w:val="clear"/>
            <w:tcMar>
              <w:top w:w="100.0" w:type="dxa"/>
              <w:left w:w="100.0" w:type="dxa"/>
              <w:bottom w:w="100.0" w:type="dxa"/>
              <w:right w:w="100.0" w:type="dxa"/>
            </w:tcMar>
            <w:vAlign w:val="top"/>
          </w:tcPr>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Projector</w:t>
            </w:r>
          </w:p>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Participant laptops</w:t>
            </w:r>
          </w:p>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Wifi</w:t>
            </w:r>
          </w:p>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Access to resources</w:t>
            </w:r>
          </w:p>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Google Drive Canvas, Canva, Wayground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B">
            <w:pPr>
              <w:spacing w:after="0" w:before="0" w:lineRule="auto"/>
              <w:rPr>
                <w:b w:val="1"/>
                <w:bCs w:val="1"/>
                <w:sz w:val="20"/>
                <w:szCs w:val="20"/>
              </w:rPr>
            </w:pPr>
            <w:r w:rsidDel="00000000" w:rsidR="00000000" w:rsidRPr="00000000">
              <w:rPr>
                <w:b w:val="1"/>
                <w:bCs w:val="1"/>
                <w:sz w:val="20"/>
                <w:szCs w:val="20"/>
                <w:rtl w:val="0"/>
              </w:rPr>
              <w:t xml:space="preserve">Physical materials:</w:t>
            </w:r>
          </w:p>
        </w:tc>
        <w:tc>
          <w:tcPr>
            <w:shd w:fill="auto" w:val="clear"/>
            <w:tcMar>
              <w:top w:w="100.0" w:type="dxa"/>
              <w:left w:w="100.0" w:type="dxa"/>
              <w:bottom w:w="100.0" w:type="dxa"/>
              <w:right w:w="100.0" w:type="dxa"/>
            </w:tcMar>
            <w:vAlign w:val="top"/>
          </w:tcPr>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hyperlink r:id="rId10">
              <w:r w:rsidDel="00000000" w:rsidR="00000000" w:rsidRPr="00000000">
                <w:rPr>
                  <w:color w:val="1155cc"/>
                  <w:sz w:val="20"/>
                  <w:szCs w:val="20"/>
                  <w:u w:val="single"/>
                  <w:rtl w:val="0"/>
                </w:rPr>
                <w:t xml:space="preserve">https://www.readingrockets.org/reading-101/reading-and-writing-basics/vocabulary</w:t>
              </w:r>
            </w:hyperlink>
            <w:r w:rsidDel="00000000" w:rsidR="00000000" w:rsidRPr="00000000">
              <w:rPr>
                <w:rtl w:val="0"/>
              </w:rPr>
            </w:r>
          </w:p>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NYSED ELA and Literacy Standards </w:t>
            </w:r>
          </w:p>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POSSUM template</w:t>
            </w:r>
          </w:p>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Frayer Model Templates</w:t>
            </w:r>
          </w:p>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Etymology / Morphological analysis reference charts</w:t>
            </w:r>
          </w:p>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Word families charts</w:t>
            </w:r>
          </w:p>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Anchor Chart Paper and markers</w:t>
            </w:r>
          </w:p>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Index cards / Post its</w:t>
            </w:r>
          </w:p>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5">
            <w:pPr>
              <w:spacing w:after="0" w:before="0" w:lineRule="auto"/>
              <w:rPr>
                <w:b w:val="1"/>
                <w:bCs w:val="1"/>
                <w:sz w:val="20"/>
                <w:szCs w:val="20"/>
              </w:rPr>
            </w:pPr>
            <w:r w:rsidDel="00000000" w:rsidR="00000000" w:rsidRPr="00000000">
              <w:rPr>
                <w:b w:val="1"/>
                <w:bCs w:val="1"/>
                <w:sz w:val="20"/>
                <w:szCs w:val="20"/>
                <w:rtl w:val="0"/>
              </w:rPr>
              <w:t xml:space="preserve">Training location/space requirements: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Room w/ Lab with projector</w:t>
            </w:r>
          </w:p>
        </w:tc>
      </w:tr>
    </w:tbl>
    <w:p w:rsidR="00000000" w:rsidDel="00000000" w:rsidP="00000000" w:rsidRDefault="00000000" w:rsidRPr="00000000" w14:paraId="00000147">
      <w:pPr>
        <w:pStyle w:val="Heading3"/>
        <w:keepNext w:val="0"/>
        <w:keepLines w:val="0"/>
        <w:spacing w:after="0" w:before="280" w:lineRule="auto"/>
        <w:rPr>
          <w:color w:val="0099d6"/>
          <w:sz w:val="30"/>
          <w:szCs w:val="30"/>
        </w:rPr>
      </w:pPr>
      <w:bookmarkStart w:colFirst="0" w:colLast="0" w:name="_8tqsox11ky8" w:id="8"/>
      <w:bookmarkEnd w:id="8"/>
      <w:r w:rsidDel="00000000" w:rsidR="00000000" w:rsidRPr="00000000">
        <w:rPr>
          <w:b w:val="1"/>
          <w:bCs w:val="1"/>
          <w:color w:val="0099d6"/>
          <w:rtl w:val="0"/>
        </w:rPr>
        <w:t xml:space="preserve">Differentiation Strategies</w:t>
      </w:r>
      <w:r w:rsidDel="00000000" w:rsidR="00000000" w:rsidRPr="00000000">
        <w:rPr>
          <w:rtl w:val="0"/>
        </w:rPr>
      </w:r>
    </w:p>
    <w:tbl>
      <w:tblPr>
        <w:tblStyle w:val="Table7"/>
        <w:tblW w:w="10800.0" w:type="dxa"/>
        <w:jc w:val="left"/>
        <w:tblBorders>
          <w:top w:color="cccccc" w:space="0" w:sz="8" w:val="single"/>
          <w:left w:color="cccccc" w:space="0" w:sz="8" w:val="single"/>
          <w:bottom w:color="cccccc" w:space="0" w:sz="8" w:val="single"/>
          <w:right w:color="cccccc" w:space="0" w:sz="8" w:val="single"/>
          <w:insideH w:color="cccccc" w:space="0" w:sz="8" w:val="single"/>
          <w:insideV w:color="cccccc" w:space="0" w:sz="8" w:val="single"/>
        </w:tblBorders>
        <w:tblLayout w:type="fixed"/>
        <w:tblLook w:val="0600"/>
      </w:tblPr>
      <w:tblGrid>
        <w:gridCol w:w="3855"/>
        <w:gridCol w:w="6945"/>
        <w:tblGridChange w:id="0">
          <w:tblGrid>
            <w:gridCol w:w="3855"/>
            <w:gridCol w:w="69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8">
            <w:pPr>
              <w:rPr>
                <w:b w:val="1"/>
                <w:bCs w:val="1"/>
                <w:sz w:val="20"/>
                <w:szCs w:val="20"/>
              </w:rPr>
            </w:pPr>
            <w:r w:rsidDel="00000000" w:rsidR="00000000" w:rsidRPr="00000000">
              <w:rPr>
                <w:b w:val="1"/>
                <w:bCs w:val="1"/>
                <w:sz w:val="20"/>
                <w:szCs w:val="20"/>
                <w:rtl w:val="0"/>
              </w:rPr>
              <w:t xml:space="preserve">Novice accommodations: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149">
            <w:pPr>
              <w:widowControl w:val="0"/>
              <w:spacing w:line="240" w:lineRule="auto"/>
              <w:rPr>
                <w:sz w:val="20"/>
                <w:szCs w:val="20"/>
              </w:rPr>
            </w:pPr>
            <w:r w:rsidDel="00000000" w:rsidR="00000000" w:rsidRPr="00000000">
              <w:rPr>
                <w:sz w:val="20"/>
                <w:szCs w:val="20"/>
                <w:rtl w:val="0"/>
              </w:rPr>
              <w:t xml:space="preserve">Support with Science of Reading and Literacy Terms</w:t>
            </w:r>
          </w:p>
          <w:p w:rsidR="00000000" w:rsidDel="00000000" w:rsidP="00000000" w:rsidRDefault="00000000" w:rsidRPr="00000000" w14:paraId="0000014A">
            <w:pPr>
              <w:widowControl w:val="0"/>
              <w:spacing w:line="240" w:lineRule="auto"/>
              <w:rPr>
                <w:sz w:val="20"/>
                <w:szCs w:val="20"/>
              </w:rPr>
            </w:pPr>
            <w:r w:rsidDel="00000000" w:rsidR="00000000" w:rsidRPr="00000000">
              <w:rPr>
                <w:sz w:val="20"/>
                <w:szCs w:val="20"/>
                <w:rtl w:val="0"/>
              </w:rPr>
              <w:t xml:space="preserve">Support for Canvas and Wayground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B">
            <w:pPr>
              <w:rPr>
                <w:b w:val="1"/>
                <w:bCs w:val="1"/>
                <w:sz w:val="20"/>
                <w:szCs w:val="20"/>
              </w:rPr>
            </w:pPr>
            <w:r w:rsidDel="00000000" w:rsidR="00000000" w:rsidRPr="00000000">
              <w:rPr>
                <w:b w:val="1"/>
                <w:bCs w:val="1"/>
                <w:sz w:val="20"/>
                <w:szCs w:val="20"/>
                <w:rtl w:val="0"/>
              </w:rPr>
              <w:t xml:space="preserve">Expert challenges: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4C">
            <w:pPr>
              <w:widowControl w:val="0"/>
              <w:spacing w:line="240" w:lineRule="auto"/>
              <w:rPr>
                <w:sz w:val="20"/>
                <w:szCs w:val="20"/>
              </w:rPr>
            </w:pPr>
            <w:r w:rsidDel="00000000" w:rsidR="00000000" w:rsidRPr="00000000">
              <w:rPr>
                <w:sz w:val="20"/>
                <w:szCs w:val="20"/>
                <w:rtl w:val="0"/>
              </w:rPr>
              <w:t xml:space="preserve">Develop multiple units</w:t>
            </w:r>
          </w:p>
          <w:p w:rsidR="00000000" w:rsidDel="00000000" w:rsidP="00000000" w:rsidRDefault="00000000" w:rsidRPr="00000000" w14:paraId="0000014D">
            <w:pPr>
              <w:widowControl w:val="0"/>
              <w:spacing w:line="240" w:lineRule="auto"/>
              <w:rPr>
                <w:sz w:val="20"/>
                <w:szCs w:val="20"/>
              </w:rPr>
            </w:pPr>
            <w:r w:rsidDel="00000000" w:rsidR="00000000" w:rsidRPr="00000000">
              <w:rPr>
                <w:sz w:val="20"/>
                <w:szCs w:val="20"/>
                <w:rtl w:val="0"/>
              </w:rPr>
              <w:t xml:space="preserve">Create a location to collect/share/display word families</w:t>
            </w:r>
          </w:p>
          <w:p w:rsidR="00000000" w:rsidDel="00000000" w:rsidP="00000000" w:rsidRDefault="00000000" w:rsidRPr="00000000" w14:paraId="0000014E">
            <w:pPr>
              <w:widowControl w:val="0"/>
              <w:spacing w:line="240" w:lineRule="auto"/>
              <w:rPr>
                <w:sz w:val="20"/>
                <w:szCs w:val="20"/>
              </w:rPr>
            </w:pPr>
            <w:r w:rsidDel="00000000" w:rsidR="00000000" w:rsidRPr="00000000">
              <w:rPr>
                <w:sz w:val="20"/>
                <w:szCs w:val="20"/>
                <w:rtl w:val="0"/>
              </w:rPr>
              <w:t xml:space="preserve">Use in writing - after reviewing a documents, respond to questions - must use newly used words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F">
            <w:pPr>
              <w:rPr>
                <w:b w:val="1"/>
                <w:bCs w:val="1"/>
                <w:sz w:val="20"/>
                <w:szCs w:val="20"/>
              </w:rPr>
            </w:pPr>
            <w:r w:rsidDel="00000000" w:rsidR="00000000" w:rsidRPr="00000000">
              <w:rPr>
                <w:b w:val="1"/>
                <w:bCs w:val="1"/>
                <w:sz w:val="20"/>
                <w:szCs w:val="20"/>
                <w:rtl w:val="0"/>
              </w:rPr>
              <w:t xml:space="preserve">Mixed-group strategies: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50">
            <w:pPr>
              <w:widowControl w:val="0"/>
              <w:spacing w:line="240" w:lineRule="auto"/>
              <w:rPr>
                <w:sz w:val="20"/>
                <w:szCs w:val="20"/>
              </w:rPr>
            </w:pPr>
            <w:r w:rsidDel="00000000" w:rsidR="00000000" w:rsidRPr="00000000">
              <w:rPr>
                <w:sz w:val="20"/>
                <w:szCs w:val="20"/>
                <w:rtl w:val="0"/>
              </w:rPr>
              <w:t xml:space="preserve">Grade level standard analysis - what is vertically aligned?</w:t>
            </w:r>
          </w:p>
          <w:p w:rsidR="00000000" w:rsidDel="00000000" w:rsidP="00000000" w:rsidRDefault="00000000" w:rsidRPr="00000000" w14:paraId="00000151">
            <w:pPr>
              <w:widowControl w:val="0"/>
              <w:spacing w:line="240" w:lineRule="auto"/>
              <w:rPr>
                <w:sz w:val="20"/>
                <w:szCs w:val="20"/>
              </w:rPr>
            </w:pPr>
            <w:r w:rsidDel="00000000" w:rsidR="00000000" w:rsidRPr="00000000">
              <w:rPr>
                <w:sz w:val="20"/>
                <w:szCs w:val="20"/>
                <w:rtl w:val="0"/>
              </w:rPr>
              <w:t xml:space="preserve">How can Content areas outside ELA support Literacy?</w:t>
            </w:r>
          </w:p>
        </w:tc>
      </w:tr>
    </w:tbl>
    <w:p w:rsidR="00000000" w:rsidDel="00000000" w:rsidP="00000000" w:rsidRDefault="00000000" w:rsidRPr="00000000" w14:paraId="00000152">
      <w:pPr>
        <w:rPr/>
      </w:pPr>
      <w:r w:rsidDel="00000000" w:rsidR="00000000" w:rsidRPr="00000000">
        <w:rPr>
          <w:rtl w:val="0"/>
        </w:rPr>
      </w:r>
    </w:p>
    <w:p w:rsidR="00000000" w:rsidDel="00000000" w:rsidP="00000000" w:rsidRDefault="00000000" w:rsidRPr="00000000" w14:paraId="0000015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54">
      <w:pPr>
        <w:pStyle w:val="Heading2"/>
        <w:keepNext w:val="0"/>
        <w:keepLines w:val="0"/>
        <w:spacing w:after="80" w:lineRule="auto"/>
        <w:rPr>
          <w:b w:val="1"/>
          <w:bCs w:val="1"/>
          <w:color w:val="0099d6"/>
          <w:sz w:val="34"/>
          <w:szCs w:val="34"/>
        </w:rPr>
      </w:pPr>
      <w:bookmarkStart w:colFirst="0" w:colLast="0" w:name="_y5uah0y8o5em" w:id="9"/>
      <w:bookmarkEnd w:id="9"/>
      <w:r w:rsidDel="00000000" w:rsidR="00000000" w:rsidRPr="00000000">
        <w:rPr>
          <w:b w:val="1"/>
          <w:bCs w:val="1"/>
          <w:color w:val="0099d6"/>
          <w:sz w:val="28"/>
          <w:szCs w:val="28"/>
          <w:rtl w:val="0"/>
        </w:rPr>
        <w:t xml:space="preserve">Appendices</w:t>
      </w:r>
      <w:r w:rsidDel="00000000" w:rsidR="00000000" w:rsidRPr="00000000">
        <w:rPr>
          <w:rtl w:val="0"/>
        </w:rPr>
      </w:r>
    </w:p>
    <w:p w:rsidR="00000000" w:rsidDel="00000000" w:rsidP="00000000" w:rsidRDefault="00000000" w:rsidRPr="00000000" w14:paraId="00000155">
      <w:pPr>
        <w:pStyle w:val="Heading3"/>
        <w:keepNext w:val="0"/>
        <w:keepLines w:val="0"/>
        <w:spacing w:after="0" w:before="200" w:line="240" w:lineRule="auto"/>
        <w:rPr>
          <w:b w:val="1"/>
          <w:bCs w:val="1"/>
          <w:color w:val="000000"/>
          <w:sz w:val="20"/>
          <w:szCs w:val="20"/>
        </w:rPr>
      </w:pPr>
      <w:bookmarkStart w:colFirst="0" w:colLast="0" w:name="_cyggxgz1eyzd" w:id="10"/>
      <w:bookmarkEnd w:id="10"/>
      <w:r w:rsidDel="00000000" w:rsidR="00000000" w:rsidRPr="00000000">
        <w:rPr>
          <w:b w:val="1"/>
          <w:bCs w:val="1"/>
          <w:color w:val="000000"/>
          <w:sz w:val="20"/>
          <w:szCs w:val="20"/>
          <w:rtl w:val="0"/>
        </w:rPr>
        <w:t xml:space="preserve">Appendix A: Assessment Tools &amp; Rubrics</w:t>
      </w:r>
    </w:p>
    <w:p w:rsidR="00000000" w:rsidDel="00000000" w:rsidP="00000000" w:rsidRDefault="00000000" w:rsidRPr="00000000" w14:paraId="00000156">
      <w:pPr>
        <w:spacing w:after="200" w:before="0" w:line="240" w:lineRule="auto"/>
        <w:rPr>
          <w:i w:val="1"/>
          <w:iCs w:val="1"/>
          <w:sz w:val="18"/>
          <w:szCs w:val="18"/>
        </w:rPr>
      </w:pPr>
      <w:r w:rsidDel="00000000" w:rsidR="00000000" w:rsidRPr="00000000">
        <w:rPr>
          <w:i w:val="1"/>
          <w:iCs w:val="1"/>
          <w:sz w:val="18"/>
          <w:szCs w:val="18"/>
          <w:rtl w:val="0"/>
        </w:rPr>
        <w:t xml:space="preserve">Pre Assessment</w:t>
        <w:br w:type="textWrapping"/>
        <w:t xml:space="preserve">Evaluation / Feedback Form</w:t>
      </w:r>
      <w:r w:rsidDel="00000000" w:rsidR="00000000" w:rsidRPr="00000000">
        <w:rPr>
          <w:rtl w:val="0"/>
        </w:rPr>
      </w:r>
    </w:p>
    <w:p w:rsidR="00000000" w:rsidDel="00000000" w:rsidP="00000000" w:rsidRDefault="00000000" w:rsidRPr="00000000" w14:paraId="00000157">
      <w:pPr>
        <w:pStyle w:val="Heading3"/>
        <w:keepNext w:val="0"/>
        <w:keepLines w:val="0"/>
        <w:spacing w:after="0" w:before="200" w:line="240" w:lineRule="auto"/>
        <w:rPr>
          <w:b w:val="1"/>
          <w:bCs w:val="1"/>
          <w:color w:val="000000"/>
          <w:sz w:val="20"/>
          <w:szCs w:val="20"/>
        </w:rPr>
      </w:pPr>
      <w:bookmarkStart w:colFirst="0" w:colLast="0" w:name="_x3tce1928u5" w:id="11"/>
      <w:bookmarkEnd w:id="11"/>
      <w:r w:rsidDel="00000000" w:rsidR="00000000" w:rsidRPr="00000000">
        <w:rPr>
          <w:b w:val="1"/>
          <w:bCs w:val="1"/>
          <w:color w:val="000000"/>
          <w:sz w:val="20"/>
          <w:szCs w:val="20"/>
          <w:rtl w:val="0"/>
        </w:rPr>
        <w:t xml:space="preserve">Appendix B: Resource Lists</w:t>
      </w:r>
    </w:p>
    <w:p w:rsidR="00000000" w:rsidDel="00000000" w:rsidP="00000000" w:rsidRDefault="00000000" w:rsidRPr="00000000" w14:paraId="00000158">
      <w:pPr>
        <w:spacing w:line="240" w:lineRule="auto"/>
        <w:rPr>
          <w:b w:val="1"/>
          <w:bCs w:val="1"/>
          <w:sz w:val="18"/>
          <w:szCs w:val="18"/>
        </w:rPr>
      </w:pPr>
      <w:r w:rsidDel="00000000" w:rsidR="00000000" w:rsidRPr="00000000">
        <w:rPr>
          <w:sz w:val="18"/>
          <w:szCs w:val="18"/>
          <w:rtl w:val="0"/>
        </w:rPr>
        <w:br w:type="textWrapping"/>
      </w:r>
      <w:r w:rsidDel="00000000" w:rsidR="00000000" w:rsidRPr="00000000">
        <w:rPr>
          <w:b w:val="1"/>
          <w:bCs w:val="1"/>
          <w:sz w:val="18"/>
          <w:szCs w:val="18"/>
          <w:rtl w:val="0"/>
        </w:rPr>
        <w:t xml:space="preserve">NYS Standards relating to Vocabulary</w:t>
      </w:r>
    </w:p>
    <w:p w:rsidR="00000000" w:rsidDel="00000000" w:rsidP="00000000" w:rsidRDefault="00000000" w:rsidRPr="00000000" w14:paraId="00000159">
      <w:pPr>
        <w:spacing w:after="0" w:before="0" w:line="240" w:lineRule="auto"/>
        <w:rPr>
          <w:sz w:val="20"/>
          <w:szCs w:val="20"/>
        </w:rPr>
      </w:pPr>
      <w:hyperlink r:id="rId11">
        <w:r w:rsidDel="00000000" w:rsidR="00000000" w:rsidRPr="00000000">
          <w:rPr>
            <w:color w:val="1155cc"/>
            <w:sz w:val="20"/>
            <w:szCs w:val="20"/>
            <w:u w:val="single"/>
            <w:rtl w:val="0"/>
          </w:rPr>
          <w:t xml:space="preserve">Next Gen Literacy Standards for History/Social Studies, Science and Technical Subjects 6-12</w:t>
        </w:r>
      </w:hyperlink>
      <w:r w:rsidDel="00000000" w:rsidR="00000000" w:rsidRPr="00000000">
        <w:rPr>
          <w:rtl w:val="0"/>
        </w:rPr>
      </w:r>
    </w:p>
    <w:p w:rsidR="00000000" w:rsidDel="00000000" w:rsidP="00000000" w:rsidRDefault="00000000" w:rsidRPr="00000000" w14:paraId="0000015A">
      <w:pPr>
        <w:spacing w:after="0" w:before="0" w:line="240" w:lineRule="auto"/>
        <w:rPr>
          <w:sz w:val="20"/>
          <w:szCs w:val="20"/>
        </w:rPr>
      </w:pPr>
      <w:r w:rsidDel="00000000" w:rsidR="00000000" w:rsidRPr="00000000">
        <w:rPr>
          <w:rtl w:val="0"/>
        </w:rPr>
      </w:r>
    </w:p>
    <w:p w:rsidR="00000000" w:rsidDel="00000000" w:rsidP="00000000" w:rsidRDefault="00000000" w:rsidRPr="00000000" w14:paraId="0000015B">
      <w:pPr>
        <w:spacing w:after="0" w:before="0" w:line="240" w:lineRule="auto"/>
        <w:rPr>
          <w:sz w:val="20"/>
          <w:szCs w:val="20"/>
        </w:rPr>
      </w:pPr>
      <w:hyperlink r:id="rId12">
        <w:r w:rsidDel="00000000" w:rsidR="00000000" w:rsidRPr="00000000">
          <w:rPr>
            <w:color w:val="1155cc"/>
            <w:sz w:val="20"/>
            <w:szCs w:val="20"/>
            <w:u w:val="single"/>
            <w:rtl w:val="0"/>
          </w:rPr>
          <w:t xml:space="preserve">Next Gen ELA 6-8</w:t>
        </w:r>
      </w:hyperlink>
      <w:r w:rsidDel="00000000" w:rsidR="00000000" w:rsidRPr="00000000">
        <w:rPr>
          <w:rtl w:val="0"/>
        </w:rPr>
      </w:r>
    </w:p>
    <w:p w:rsidR="00000000" w:rsidDel="00000000" w:rsidP="00000000" w:rsidRDefault="00000000" w:rsidRPr="00000000" w14:paraId="0000015C">
      <w:pPr>
        <w:spacing w:after="0" w:before="0" w:line="240" w:lineRule="auto"/>
        <w:rPr>
          <w:sz w:val="20"/>
          <w:szCs w:val="20"/>
        </w:rPr>
      </w:pPr>
      <w:hyperlink r:id="rId13">
        <w:r w:rsidDel="00000000" w:rsidR="00000000" w:rsidRPr="00000000">
          <w:rPr>
            <w:color w:val="1155cc"/>
            <w:sz w:val="20"/>
            <w:szCs w:val="20"/>
            <w:u w:val="single"/>
            <w:rtl w:val="0"/>
          </w:rPr>
          <w:t xml:space="preserve">Next Gen ELA 3-5</w:t>
        </w:r>
      </w:hyperlink>
      <w:r w:rsidDel="00000000" w:rsidR="00000000" w:rsidRPr="00000000">
        <w:rPr>
          <w:rtl w:val="0"/>
        </w:rPr>
      </w:r>
    </w:p>
    <w:p w:rsidR="00000000" w:rsidDel="00000000" w:rsidP="00000000" w:rsidRDefault="00000000" w:rsidRPr="00000000" w14:paraId="0000015D">
      <w:pPr>
        <w:spacing w:after="0" w:before="0" w:line="240" w:lineRule="auto"/>
        <w:ind w:left="0" w:firstLine="0"/>
        <w:rPr>
          <w:sz w:val="20"/>
          <w:szCs w:val="20"/>
        </w:rPr>
      </w:pPr>
      <w:r w:rsidDel="00000000" w:rsidR="00000000" w:rsidRPr="00000000">
        <w:rPr>
          <w:sz w:val="20"/>
          <w:szCs w:val="20"/>
          <w:rtl w:val="0"/>
        </w:rPr>
        <w:br w:type="textWrapping"/>
      </w:r>
      <w:r w:rsidDel="00000000" w:rsidR="00000000" w:rsidRPr="00000000">
        <w:rPr>
          <w:b w:val="1"/>
          <w:bCs w:val="1"/>
          <w:sz w:val="20"/>
          <w:szCs w:val="20"/>
          <w:rtl w:val="0"/>
        </w:rPr>
        <w:t xml:space="preserve">Key Reading (POSSIBLY)</w:t>
      </w:r>
      <w:r w:rsidDel="00000000" w:rsidR="00000000" w:rsidRPr="00000000">
        <w:rPr>
          <w:rtl w:val="0"/>
        </w:rPr>
      </w:r>
    </w:p>
    <w:p w:rsidR="00000000" w:rsidDel="00000000" w:rsidP="00000000" w:rsidRDefault="00000000" w:rsidRPr="00000000" w14:paraId="0000015E">
      <w:pPr>
        <w:numPr>
          <w:ilvl w:val="0"/>
          <w:numId w:val="1"/>
        </w:numPr>
        <w:spacing w:after="0" w:before="0" w:line="240" w:lineRule="auto"/>
        <w:ind w:left="720" w:hanging="360"/>
        <w:rPr>
          <w:sz w:val="20"/>
          <w:szCs w:val="20"/>
        </w:rPr>
      </w:pPr>
      <w:r w:rsidDel="00000000" w:rsidR="00000000" w:rsidRPr="00000000">
        <w:rPr>
          <w:sz w:val="20"/>
          <w:szCs w:val="20"/>
          <w:rtl w:val="0"/>
        </w:rPr>
        <w:t xml:space="preserve">Iowa Reading Research Center</w:t>
      </w:r>
    </w:p>
    <w:p w:rsidR="00000000" w:rsidDel="00000000" w:rsidP="00000000" w:rsidRDefault="00000000" w:rsidRPr="00000000" w14:paraId="0000015F">
      <w:pPr>
        <w:numPr>
          <w:ilvl w:val="0"/>
          <w:numId w:val="1"/>
        </w:numPr>
        <w:spacing w:after="0" w:before="0" w:line="240" w:lineRule="auto"/>
        <w:ind w:left="720" w:hanging="360"/>
        <w:rPr>
          <w:sz w:val="20"/>
          <w:szCs w:val="20"/>
        </w:rPr>
      </w:pPr>
      <w:r w:rsidDel="00000000" w:rsidR="00000000" w:rsidRPr="00000000">
        <w:rPr>
          <w:sz w:val="20"/>
          <w:szCs w:val="20"/>
          <w:rtl w:val="0"/>
        </w:rPr>
        <w:t xml:space="preserve">NYSED Literacy Brief Summaries</w:t>
      </w:r>
    </w:p>
    <w:p w:rsidR="00000000" w:rsidDel="00000000" w:rsidP="00000000" w:rsidRDefault="00000000" w:rsidRPr="00000000" w14:paraId="00000160">
      <w:pPr>
        <w:numPr>
          <w:ilvl w:val="0"/>
          <w:numId w:val="1"/>
        </w:numPr>
        <w:spacing w:after="0" w:before="0" w:line="240" w:lineRule="auto"/>
        <w:ind w:left="720" w:hanging="360"/>
        <w:rPr>
          <w:sz w:val="20"/>
          <w:szCs w:val="20"/>
        </w:rPr>
      </w:pPr>
      <w:r w:rsidDel="00000000" w:rsidR="00000000" w:rsidRPr="00000000">
        <w:rPr>
          <w:sz w:val="20"/>
          <w:szCs w:val="20"/>
          <w:rtl w:val="0"/>
        </w:rPr>
        <w:t xml:space="preserve">Beck, I. L., McKeown, M. G., &amp; Kucan, L. (2013). Bringing Words to Life</w:t>
      </w:r>
    </w:p>
    <w:p w:rsidR="00000000" w:rsidDel="00000000" w:rsidP="00000000" w:rsidRDefault="00000000" w:rsidRPr="00000000" w14:paraId="00000161">
      <w:pPr>
        <w:numPr>
          <w:ilvl w:val="0"/>
          <w:numId w:val="1"/>
        </w:numPr>
        <w:spacing w:after="0" w:before="0" w:line="240" w:lineRule="auto"/>
        <w:ind w:left="720" w:hanging="360"/>
        <w:rPr>
          <w:sz w:val="20"/>
          <w:szCs w:val="20"/>
        </w:rPr>
      </w:pPr>
      <w:r w:rsidDel="00000000" w:rsidR="00000000" w:rsidRPr="00000000">
        <w:rPr>
          <w:sz w:val="20"/>
          <w:szCs w:val="20"/>
          <w:rtl w:val="0"/>
        </w:rPr>
        <w:t xml:space="preserve">Marzano, R. J. (2004). Building Background Knowledge for Academic Achievement </w:t>
      </w:r>
    </w:p>
    <w:p w:rsidR="00000000" w:rsidDel="00000000" w:rsidP="00000000" w:rsidRDefault="00000000" w:rsidRPr="00000000" w14:paraId="00000162">
      <w:pPr>
        <w:numPr>
          <w:ilvl w:val="0"/>
          <w:numId w:val="1"/>
        </w:numPr>
        <w:spacing w:after="0" w:before="0" w:line="240" w:lineRule="auto"/>
        <w:ind w:left="720" w:hanging="360"/>
        <w:rPr>
          <w:sz w:val="20"/>
          <w:szCs w:val="20"/>
        </w:rPr>
      </w:pPr>
      <w:r w:rsidDel="00000000" w:rsidR="00000000" w:rsidRPr="00000000">
        <w:rPr>
          <w:sz w:val="20"/>
          <w:szCs w:val="20"/>
          <w:rtl w:val="0"/>
        </w:rPr>
        <w:t xml:space="preserve">Nagy, W. E., &amp; Townsend, D. (2012). Words as Tools. Reading Research Quarterly </w:t>
        <w:br w:type="textWrapping"/>
      </w:r>
    </w:p>
    <w:p w:rsidR="00000000" w:rsidDel="00000000" w:rsidP="00000000" w:rsidRDefault="00000000" w:rsidRPr="00000000" w14:paraId="00000163">
      <w:pPr>
        <w:spacing w:after="0" w:before="0" w:line="240" w:lineRule="auto"/>
        <w:rPr>
          <w:sz w:val="20"/>
          <w:szCs w:val="20"/>
        </w:rPr>
      </w:pPr>
      <w:r w:rsidDel="00000000" w:rsidR="00000000" w:rsidRPr="00000000">
        <w:rPr>
          <w:b w:val="1"/>
          <w:bCs w:val="1"/>
          <w:sz w:val="20"/>
          <w:szCs w:val="20"/>
          <w:rtl w:val="0"/>
        </w:rPr>
        <w:t xml:space="preserve">Websites</w:t>
      </w:r>
      <w:r w:rsidDel="00000000" w:rsidR="00000000" w:rsidRPr="00000000">
        <w:rPr>
          <w:sz w:val="20"/>
          <w:szCs w:val="20"/>
          <w:rtl w:val="0"/>
        </w:rPr>
        <w:t xml:space="preserve">: </w:t>
      </w:r>
    </w:p>
    <w:p w:rsidR="00000000" w:rsidDel="00000000" w:rsidP="00000000" w:rsidRDefault="00000000" w:rsidRPr="00000000" w14:paraId="00000164">
      <w:pPr>
        <w:numPr>
          <w:ilvl w:val="0"/>
          <w:numId w:val="18"/>
        </w:numPr>
        <w:spacing w:after="0" w:before="0" w:line="240" w:lineRule="auto"/>
        <w:ind w:left="720" w:hanging="360"/>
        <w:rPr>
          <w:sz w:val="20"/>
          <w:szCs w:val="20"/>
        </w:rPr>
      </w:pPr>
      <w:r w:rsidDel="00000000" w:rsidR="00000000" w:rsidRPr="00000000">
        <w:rPr>
          <w:sz w:val="20"/>
          <w:szCs w:val="20"/>
          <w:rtl w:val="0"/>
        </w:rPr>
        <w:t xml:space="preserve">Reading Rockets: https://www.readingrockets.org/reading-101/reading-and-writing-basics/vocabulary </w:t>
      </w:r>
    </w:p>
    <w:p w:rsidR="00000000" w:rsidDel="00000000" w:rsidP="00000000" w:rsidRDefault="00000000" w:rsidRPr="00000000" w14:paraId="00000165">
      <w:pPr>
        <w:numPr>
          <w:ilvl w:val="0"/>
          <w:numId w:val="18"/>
        </w:numPr>
        <w:spacing w:after="0" w:before="0" w:line="240" w:lineRule="auto"/>
        <w:ind w:left="720" w:hanging="360"/>
        <w:rPr>
          <w:sz w:val="20"/>
          <w:szCs w:val="20"/>
        </w:rPr>
      </w:pPr>
      <w:r w:rsidDel="00000000" w:rsidR="00000000" w:rsidRPr="00000000">
        <w:rPr>
          <w:sz w:val="20"/>
          <w:szCs w:val="20"/>
          <w:rtl w:val="0"/>
        </w:rPr>
        <w:t xml:space="preserve">Online Etymology Dictionary: etymonline.com Tools &amp; Materials:</w:t>
      </w:r>
    </w:p>
    <w:p w:rsidR="00000000" w:rsidDel="00000000" w:rsidP="00000000" w:rsidRDefault="00000000" w:rsidRPr="00000000" w14:paraId="00000166">
      <w:pPr>
        <w:numPr>
          <w:ilvl w:val="0"/>
          <w:numId w:val="18"/>
        </w:numPr>
        <w:spacing w:after="0" w:before="0" w:line="240" w:lineRule="auto"/>
        <w:ind w:left="720" w:hanging="360"/>
        <w:rPr>
          <w:sz w:val="20"/>
          <w:szCs w:val="20"/>
        </w:rPr>
      </w:pPr>
      <w:r w:rsidDel="00000000" w:rsidR="00000000" w:rsidRPr="00000000">
        <w:rPr>
          <w:sz w:val="20"/>
          <w:szCs w:val="20"/>
          <w:rtl w:val="0"/>
        </w:rPr>
        <w:t xml:space="preserve">POSSUM method planning template (grades 3-5) </w:t>
      </w:r>
    </w:p>
    <w:p w:rsidR="00000000" w:rsidDel="00000000" w:rsidP="00000000" w:rsidRDefault="00000000" w:rsidRPr="00000000" w14:paraId="00000167">
      <w:pPr>
        <w:numPr>
          <w:ilvl w:val="0"/>
          <w:numId w:val="18"/>
        </w:numPr>
        <w:spacing w:after="0" w:before="0" w:line="240" w:lineRule="auto"/>
        <w:ind w:left="720" w:hanging="360"/>
        <w:rPr>
          <w:sz w:val="20"/>
          <w:szCs w:val="20"/>
        </w:rPr>
      </w:pPr>
      <w:r w:rsidDel="00000000" w:rsidR="00000000" w:rsidRPr="00000000">
        <w:rPr>
          <w:sz w:val="20"/>
          <w:szCs w:val="20"/>
          <w:rtl w:val="0"/>
        </w:rPr>
        <w:t xml:space="preserve">Modified Frayer model planning template (grades 6-12) </w:t>
      </w:r>
    </w:p>
    <w:p w:rsidR="00000000" w:rsidDel="00000000" w:rsidP="00000000" w:rsidRDefault="00000000" w:rsidRPr="00000000" w14:paraId="00000168">
      <w:pPr>
        <w:numPr>
          <w:ilvl w:val="0"/>
          <w:numId w:val="18"/>
        </w:numPr>
        <w:spacing w:after="0" w:before="0" w:line="240" w:lineRule="auto"/>
        <w:ind w:left="720" w:hanging="360"/>
        <w:rPr>
          <w:sz w:val="20"/>
          <w:szCs w:val="20"/>
        </w:rPr>
      </w:pPr>
      <w:r w:rsidDel="00000000" w:rsidR="00000000" w:rsidRPr="00000000">
        <w:rPr>
          <w:sz w:val="20"/>
          <w:szCs w:val="20"/>
          <w:rtl w:val="0"/>
        </w:rPr>
        <w:t xml:space="preserve">Morphological analysis reference charts </w:t>
      </w:r>
    </w:p>
    <w:p w:rsidR="00000000" w:rsidDel="00000000" w:rsidP="00000000" w:rsidRDefault="00000000" w:rsidRPr="00000000" w14:paraId="00000169">
      <w:pPr>
        <w:numPr>
          <w:ilvl w:val="0"/>
          <w:numId w:val="18"/>
        </w:numPr>
        <w:spacing w:after="0" w:before="0" w:line="240" w:lineRule="auto"/>
        <w:ind w:left="720" w:hanging="360"/>
        <w:rPr>
          <w:sz w:val="20"/>
          <w:szCs w:val="20"/>
        </w:rPr>
      </w:pPr>
      <w:r w:rsidDel="00000000" w:rsidR="00000000" w:rsidRPr="00000000">
        <w:rPr>
          <w:sz w:val="20"/>
          <w:szCs w:val="20"/>
          <w:rtl w:val="0"/>
        </w:rPr>
        <w:t xml:space="preserve">Etymology resources and reference sheets </w:t>
      </w:r>
    </w:p>
    <w:p w:rsidR="00000000" w:rsidDel="00000000" w:rsidP="00000000" w:rsidRDefault="00000000" w:rsidRPr="00000000" w14:paraId="0000016A">
      <w:pPr>
        <w:numPr>
          <w:ilvl w:val="0"/>
          <w:numId w:val="18"/>
        </w:numPr>
        <w:spacing w:after="0" w:before="0" w:line="240" w:lineRule="auto"/>
        <w:ind w:left="720" w:hanging="360"/>
        <w:rPr>
          <w:sz w:val="20"/>
          <w:szCs w:val="20"/>
        </w:rPr>
      </w:pPr>
      <w:r w:rsidDel="00000000" w:rsidR="00000000" w:rsidRPr="00000000">
        <w:rPr>
          <w:sz w:val="20"/>
          <w:szCs w:val="20"/>
          <w:rtl w:val="0"/>
        </w:rPr>
        <w:t xml:space="preserve">Three-part lesson planning template</w:t>
        <w:br w:type="textWrapping"/>
      </w:r>
      <w:r w:rsidDel="00000000" w:rsidR="00000000" w:rsidRPr="00000000">
        <w:rPr>
          <w:rtl w:val="0"/>
        </w:rPr>
      </w:r>
    </w:p>
    <w:p w:rsidR="00000000" w:rsidDel="00000000" w:rsidP="00000000" w:rsidRDefault="00000000" w:rsidRPr="00000000" w14:paraId="0000016B">
      <w:pPr>
        <w:pStyle w:val="Heading3"/>
        <w:keepNext w:val="0"/>
        <w:keepLines w:val="0"/>
        <w:spacing w:after="0" w:before="0" w:line="240" w:lineRule="auto"/>
        <w:rPr>
          <w:b w:val="1"/>
          <w:bCs w:val="1"/>
          <w:color w:val="000000"/>
          <w:sz w:val="20"/>
          <w:szCs w:val="20"/>
        </w:rPr>
      </w:pPr>
      <w:bookmarkStart w:colFirst="0" w:colLast="0" w:name="_piq5oxhfddl9" w:id="12"/>
      <w:bookmarkEnd w:id="12"/>
      <w:r w:rsidDel="00000000" w:rsidR="00000000" w:rsidRPr="00000000">
        <w:rPr>
          <w:b w:val="1"/>
          <w:bCs w:val="1"/>
          <w:color w:val="000000"/>
          <w:sz w:val="20"/>
          <w:szCs w:val="20"/>
          <w:rtl w:val="0"/>
        </w:rPr>
        <w:t xml:space="preserve">Appendix C: Templates &amp; Forms</w:t>
      </w:r>
    </w:p>
    <w:p w:rsidR="00000000" w:rsidDel="00000000" w:rsidP="00000000" w:rsidRDefault="00000000" w:rsidRPr="00000000" w14:paraId="0000016C">
      <w:pPr>
        <w:spacing w:after="0" w:before="0" w:line="240" w:lineRule="auto"/>
        <w:rPr>
          <w:sz w:val="20"/>
          <w:szCs w:val="20"/>
        </w:rPr>
      </w:pPr>
      <w:r w:rsidDel="00000000" w:rsidR="00000000" w:rsidRPr="00000000">
        <w:rPr>
          <w:rtl w:val="0"/>
        </w:rPr>
      </w:r>
    </w:p>
    <w:p w:rsidR="00000000" w:rsidDel="00000000" w:rsidP="00000000" w:rsidRDefault="00000000" w:rsidRPr="00000000" w14:paraId="0000016D">
      <w:pPr>
        <w:numPr>
          <w:ilvl w:val="0"/>
          <w:numId w:val="3"/>
        </w:numPr>
        <w:spacing w:after="0" w:before="0" w:line="240" w:lineRule="auto"/>
        <w:ind w:left="720" w:hanging="360"/>
        <w:rPr>
          <w:sz w:val="20"/>
          <w:szCs w:val="20"/>
        </w:rPr>
      </w:pPr>
      <w:r w:rsidDel="00000000" w:rsidR="00000000" w:rsidRPr="00000000">
        <w:rPr>
          <w:sz w:val="20"/>
          <w:szCs w:val="20"/>
          <w:rtl w:val="0"/>
        </w:rPr>
        <w:t xml:space="preserve">Frayer Model - Canva </w:t>
      </w:r>
    </w:p>
    <w:p w:rsidR="00000000" w:rsidDel="00000000" w:rsidP="00000000" w:rsidRDefault="00000000" w:rsidRPr="00000000" w14:paraId="0000016E">
      <w:pPr>
        <w:numPr>
          <w:ilvl w:val="0"/>
          <w:numId w:val="3"/>
        </w:numPr>
        <w:spacing w:after="0" w:before="0" w:line="240" w:lineRule="auto"/>
        <w:ind w:left="720" w:hanging="360"/>
        <w:rPr>
          <w:sz w:val="20"/>
          <w:szCs w:val="20"/>
        </w:rPr>
      </w:pPr>
      <w:r w:rsidDel="00000000" w:rsidR="00000000" w:rsidRPr="00000000">
        <w:rPr>
          <w:sz w:val="20"/>
          <w:szCs w:val="20"/>
          <w:rtl w:val="0"/>
        </w:rPr>
        <w:t xml:space="preserve">POSSUM - pdf</w:t>
      </w:r>
    </w:p>
    <w:p w:rsidR="00000000" w:rsidDel="00000000" w:rsidP="00000000" w:rsidRDefault="00000000" w:rsidRPr="00000000" w14:paraId="0000016F">
      <w:pPr>
        <w:numPr>
          <w:ilvl w:val="0"/>
          <w:numId w:val="3"/>
        </w:numPr>
        <w:spacing w:after="0" w:before="0" w:line="240" w:lineRule="auto"/>
        <w:ind w:left="720" w:hanging="360"/>
        <w:rPr>
          <w:sz w:val="20"/>
          <w:szCs w:val="20"/>
        </w:rPr>
      </w:pPr>
      <w:r w:rsidDel="00000000" w:rsidR="00000000" w:rsidRPr="00000000">
        <w:rPr>
          <w:sz w:val="20"/>
          <w:szCs w:val="20"/>
          <w:rtl w:val="0"/>
        </w:rPr>
        <w:t xml:space="preserve">Morphology Charts / Files</w:t>
      </w:r>
    </w:p>
    <w:p w:rsidR="00000000" w:rsidDel="00000000" w:rsidP="00000000" w:rsidRDefault="00000000" w:rsidRPr="00000000" w14:paraId="00000170">
      <w:pPr>
        <w:numPr>
          <w:ilvl w:val="0"/>
          <w:numId w:val="3"/>
        </w:numPr>
        <w:spacing w:after="0" w:before="0" w:line="240" w:lineRule="auto"/>
        <w:ind w:left="720" w:hanging="360"/>
        <w:rPr>
          <w:sz w:val="20"/>
          <w:szCs w:val="20"/>
        </w:rPr>
      </w:pPr>
      <w:r w:rsidDel="00000000" w:rsidR="00000000" w:rsidRPr="00000000">
        <w:rPr>
          <w:sz w:val="20"/>
          <w:szCs w:val="20"/>
          <w:rtl w:val="0"/>
        </w:rPr>
        <w:t xml:space="preserve">Etymology Charts / Files</w:t>
      </w:r>
    </w:p>
    <w:p w:rsidR="00000000" w:rsidDel="00000000" w:rsidP="00000000" w:rsidRDefault="00000000" w:rsidRPr="00000000" w14:paraId="00000171">
      <w:pPr>
        <w:numPr>
          <w:ilvl w:val="0"/>
          <w:numId w:val="3"/>
        </w:numPr>
        <w:spacing w:after="0" w:before="0" w:line="240" w:lineRule="auto"/>
        <w:ind w:left="720" w:hanging="360"/>
        <w:rPr>
          <w:sz w:val="20"/>
          <w:szCs w:val="20"/>
        </w:rPr>
      </w:pPr>
      <w:r w:rsidDel="00000000" w:rsidR="00000000" w:rsidRPr="00000000">
        <w:rPr>
          <w:sz w:val="20"/>
          <w:szCs w:val="20"/>
          <w:rtl w:val="0"/>
        </w:rPr>
        <w:t xml:space="preserve">Word Families / Graphic Organizers</w:t>
      </w:r>
    </w:p>
    <w:p w:rsidR="00000000" w:rsidDel="00000000" w:rsidP="00000000" w:rsidRDefault="00000000" w:rsidRPr="00000000" w14:paraId="00000172">
      <w:pPr>
        <w:rPr/>
      </w:pPr>
      <w:r w:rsidDel="00000000" w:rsidR="00000000" w:rsidRPr="00000000">
        <w:rPr>
          <w:rtl w:val="0"/>
        </w:rPr>
      </w:r>
    </w:p>
    <w:p w:rsidR="00000000" w:rsidDel="00000000" w:rsidP="00000000" w:rsidRDefault="00000000" w:rsidRPr="00000000" w14:paraId="00000173">
      <w:pPr>
        <w:spacing w:after="200" w:before="0" w:line="240" w:lineRule="auto"/>
        <w:rPr>
          <w:i w:val="1"/>
          <w:iCs w:val="1"/>
          <w:sz w:val="18"/>
          <w:szCs w:val="18"/>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4">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5">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6">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7">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1" Type="http://schemas.openxmlformats.org/officeDocument/2006/relationships/hyperlink" Target="http://d.gov/sites/default/files/programs/curriculum-instruction/nys-next-generation-literacy-standards-grades-6-12.pdf" TargetMode="External"/><Relationship Id="rId10" Type="http://schemas.openxmlformats.org/officeDocument/2006/relationships/hyperlink" Target="https://www.readingrockets.org/reading-101/reading-and-writing-basics/vocabulary" TargetMode="External"/><Relationship Id="rId13" Type="http://schemas.openxmlformats.org/officeDocument/2006/relationships/hyperlink" Target="https://www.nysed.gov/sites/default/files/35elastandardsglance.pdf" TargetMode="External"/><Relationship Id="rId12" Type="http://schemas.openxmlformats.org/officeDocument/2006/relationships/hyperlink" Target="https://www.nysed.gov/sites/default/files/68elastandardsglance.pdf"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nysed.gov/sites/default/files/35elastandardsglance.pdf"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d.gov/sites/default/files/programs/curriculum-instruction/nys-next-generation-literacy-standards-grades-6-12.pdf" TargetMode="External"/><Relationship Id="rId8" Type="http://schemas.openxmlformats.org/officeDocument/2006/relationships/hyperlink" Target="https://www.nysed.gov/sites/default/files/68elastandardsglanc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