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F81D608" w14:textId="1C27F73E" w:rsidR="00F6683D" w:rsidRDefault="00A8682F">
      <w:pPr>
        <w:rPr>
          <w:rFonts w:eastAsiaTheme="minorEastAsia"/>
          <w:color w:val="2F5496" w:themeColor="accent1" w:themeShade="BF"/>
          <w:sz w:val="88"/>
          <w:szCs w:val="88"/>
        </w:rPr>
      </w:pPr>
      <w:sdt>
        <w:sdtPr>
          <w:rPr>
            <w:rFonts w:eastAsiaTheme="minorEastAsia"/>
            <w:color w:val="2F5496" w:themeColor="accent1" w:themeShade="BF"/>
            <w:sz w:val="88"/>
            <w:szCs w:val="88"/>
          </w:rPr>
          <w:id w:val="2035620429"/>
          <w:docPartObj>
            <w:docPartGallery w:val="Cover Pages"/>
            <w:docPartUnique/>
          </w:docPartObj>
        </w:sdtPr>
        <w:sdtEndPr/>
        <w:sdtContent>
          <w:r w:rsidR="00F6683D" w:rsidRPr="00F6683D">
            <w:rPr>
              <w:rFonts w:eastAsiaTheme="minorEastAsia"/>
              <w:noProof/>
              <w:color w:val="2F5496" w:themeColor="accent1" w:themeShade="BF"/>
              <w:sz w:val="88"/>
              <w:szCs w:val="88"/>
            </w:rPr>
            <mc:AlternateContent>
              <mc:Choice Requires="wps">
                <w:drawing>
                  <wp:anchor distT="0" distB="0" distL="114300" distR="114300" simplePos="0" relativeHeight="251658242" behindDoc="0" locked="0" layoutInCell="1" allowOverlap="1" wp14:anchorId="2CF84079" wp14:editId="0C94129B">
                    <wp:simplePos x="0" y="0"/>
                    <wp:positionH relativeFrom="page">
                      <wp:align>center</wp:align>
                    </wp:positionH>
                    <wp:positionV relativeFrom="page">
                      <wp:align>center</wp:align>
                    </wp:positionV>
                    <wp:extent cx="1712890" cy="3840480"/>
                    <wp:effectExtent l="0" t="0" r="1270" b="0"/>
                    <wp:wrapNone/>
                    <wp:docPr id="138" name="Text Box 40"/>
                    <wp:cNvGraphicFramePr/>
                    <a:graphic xmlns:a="http://schemas.openxmlformats.org/drawingml/2006/main">
                      <a:graphicData uri="http://schemas.microsoft.com/office/word/2010/wordprocessingShape">
                        <wps:wsp>
                          <wps:cNvSpPr txBox="1"/>
                          <wps:spPr>
                            <a:xfrm>
                              <a:off x="0" y="0"/>
                              <a:ext cx="1712890" cy="384048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5000" w:type="pct"/>
                                  <w:jc w:val="center"/>
                                  <w:tblBorders>
                                    <w:insideV w:val="single" w:sz="12" w:space="0" w:color="ED7D31" w:themeColor="accent2"/>
                                  </w:tblBorders>
                                  <w:tblCellMar>
                                    <w:top w:w="1296" w:type="dxa"/>
                                    <w:left w:w="360" w:type="dxa"/>
                                    <w:bottom w:w="1296" w:type="dxa"/>
                                    <w:right w:w="360" w:type="dxa"/>
                                  </w:tblCellMar>
                                  <w:tblLook w:val="04A0" w:firstRow="1" w:lastRow="0" w:firstColumn="1" w:lastColumn="0" w:noHBand="0" w:noVBand="1"/>
                                </w:tblPr>
                                <w:tblGrid>
                                  <w:gridCol w:w="5420"/>
                                  <w:gridCol w:w="1642"/>
                                </w:tblGrid>
                                <w:tr w:rsidR="00F6683D" w14:paraId="3907B099" w14:textId="77777777">
                                  <w:trPr>
                                    <w:jc w:val="center"/>
                                  </w:trPr>
                                  <w:tc>
                                    <w:tcPr>
                                      <w:tcW w:w="2568" w:type="pct"/>
                                      <w:vAlign w:val="center"/>
                                    </w:tcPr>
                                    <w:p w14:paraId="78990A19" w14:textId="73862F6B" w:rsidR="00F6683D" w:rsidRDefault="00F82708">
                                      <w:pPr>
                                        <w:jc w:val="right"/>
                                      </w:pPr>
                                      <w:r w:rsidRPr="00F82708">
                                        <w:rPr>
                                          <w:noProof/>
                                        </w:rPr>
                                        <w:drawing>
                                          <wp:inline distT="0" distB="0" distL="0" distR="0" wp14:anchorId="7DD60225" wp14:editId="09C26C7A">
                                            <wp:extent cx="2981912" cy="3020388"/>
                                            <wp:effectExtent l="0" t="0" r="3175" b="2540"/>
                                            <wp:docPr id="2726115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611547" name=""/>
                                                    <pic:cNvPicPr/>
                                                  </pic:nvPicPr>
                                                  <pic:blipFill>
                                                    <a:blip r:embed="rId8"/>
                                                    <a:stretch>
                                                      <a:fillRect/>
                                                    </a:stretch>
                                                  </pic:blipFill>
                                                  <pic:spPr>
                                                    <a:xfrm>
                                                      <a:off x="0" y="0"/>
                                                      <a:ext cx="3009069" cy="3047896"/>
                                                    </a:xfrm>
                                                    <a:prstGeom prst="rect">
                                                      <a:avLst/>
                                                    </a:prstGeom>
                                                  </pic:spPr>
                                                </pic:pic>
                                              </a:graphicData>
                                            </a:graphic>
                                          </wp:inline>
                                        </w:drawing>
                                      </w:r>
                                    </w:p>
                                    <w:sdt>
                                      <w:sdtPr>
                                        <w:rPr>
                                          <w:caps/>
                                          <w:color w:val="191919" w:themeColor="text1" w:themeTint="E6"/>
                                          <w:sz w:val="72"/>
                                          <w:szCs w:val="72"/>
                                        </w:rPr>
                                        <w:alias w:val="Title"/>
                                        <w:tag w:val=""/>
                                        <w:id w:val="-438379639"/>
                                        <w:dataBinding w:prefixMappings="xmlns:ns0='http://purl.org/dc/elements/1.1/' xmlns:ns1='http://schemas.openxmlformats.org/package/2006/metadata/core-properties' " w:xpath="/ns1:coreProperties[1]/ns0:title[1]" w:storeItemID="{6C3C8BC8-F283-45AE-878A-BAB7291924A1}"/>
                                        <w:text/>
                                      </w:sdtPr>
                                      <w:sdtEndPr/>
                                      <w:sdtContent>
                                        <w:p w14:paraId="22256BA0" w14:textId="6163FC25" w:rsidR="00F6683D" w:rsidRDefault="00F6683D" w:rsidP="00F6683D">
                                          <w:pPr>
                                            <w:pStyle w:val="NoSpacing"/>
                                            <w:spacing w:line="312" w:lineRule="auto"/>
                                            <w:jc w:val="center"/>
                                            <w:rPr>
                                              <w:caps/>
                                              <w:color w:val="191919" w:themeColor="text1" w:themeTint="E6"/>
                                              <w:sz w:val="72"/>
                                              <w:szCs w:val="72"/>
                                            </w:rPr>
                                          </w:pPr>
                                          <w:r>
                                            <w:rPr>
                                              <w:caps/>
                                              <w:color w:val="191919" w:themeColor="text1" w:themeTint="E6"/>
                                              <w:sz w:val="72"/>
                                              <w:szCs w:val="72"/>
                                            </w:rPr>
                                            <w:t>Center For Wellness and Medical Professions</w:t>
                                          </w:r>
                                        </w:p>
                                      </w:sdtContent>
                                    </w:sdt>
                                    <w:p w14:paraId="109EAD6C" w14:textId="6F1862D7" w:rsidR="00F6683D" w:rsidRDefault="00F6683D" w:rsidP="00F6683D">
                                      <w:pPr>
                                        <w:jc w:val="center"/>
                                        <w:rPr>
                                          <w:sz w:val="24"/>
                                          <w:szCs w:val="24"/>
                                        </w:rPr>
                                      </w:pPr>
                                    </w:p>
                                  </w:tc>
                                  <w:tc>
                                    <w:tcPr>
                                      <w:tcW w:w="2432" w:type="pct"/>
                                      <w:vAlign w:val="center"/>
                                    </w:tcPr>
                                    <w:p w14:paraId="456AEDF1" w14:textId="77777777" w:rsidR="00F6683D" w:rsidRDefault="00F6683D">
                                      <w:pPr>
                                        <w:rPr>
                                          <w:color w:val="000000" w:themeColor="text1"/>
                                        </w:rPr>
                                      </w:pPr>
                                      <w:r>
                                        <w:rPr>
                                          <w:color w:val="000000" w:themeColor="text1"/>
                                        </w:rPr>
                                        <w:t>Handbook</w:t>
                                      </w:r>
                                    </w:p>
                                    <w:p w14:paraId="23C78A0C" w14:textId="7EF8F920" w:rsidR="00F6683D" w:rsidRDefault="00A8682F">
                                      <w:pPr>
                                        <w:pStyle w:val="NoSpacing"/>
                                      </w:pPr>
                                      <w:sdt>
                                        <w:sdtPr>
                                          <w:rPr>
                                            <w:color w:val="44546A" w:themeColor="text2"/>
                                          </w:rPr>
                                          <w:alias w:val="Course"/>
                                          <w:tag w:val="Course"/>
                                          <w:id w:val="-710501431"/>
                                          <w:dataBinding w:prefixMappings="xmlns:ns0='http://purl.org/dc/elements/1.1/' xmlns:ns1='http://schemas.openxmlformats.org/package/2006/metadata/core-properties' " w:xpath="/ns1:coreProperties[1]/ns1:category[1]" w:storeItemID="{6C3C8BC8-F283-45AE-878A-BAB7291924A1}"/>
                                          <w:text/>
                                        </w:sdtPr>
                                        <w:sdtEndPr/>
                                        <w:sdtContent>
                                          <w:r w:rsidR="000C7CDE">
                                            <w:rPr>
                                              <w:color w:val="44546A" w:themeColor="text2"/>
                                            </w:rPr>
                                            <w:t>202</w:t>
                                          </w:r>
                                          <w:r w:rsidR="003E775C">
                                            <w:rPr>
                                              <w:color w:val="44546A" w:themeColor="text2"/>
                                            </w:rPr>
                                            <w:t>6-2027</w:t>
                                          </w:r>
                                        </w:sdtContent>
                                      </w:sdt>
                                    </w:p>
                                  </w:tc>
                                </w:tr>
                              </w:tbl>
                              <w:p w14:paraId="770EA6EF" w14:textId="77777777" w:rsidR="00F6683D" w:rsidRDefault="00F6683D"/>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page">
                      <wp14:pctWidth>94100</wp14:pctWidth>
                    </wp14:sizeRelH>
                    <wp14:sizeRelV relativeFrom="page">
                      <wp14:pctHeight>77300</wp14:pctHeight>
                    </wp14:sizeRelV>
                  </wp:anchor>
                </w:drawing>
              </mc:Choice>
              <mc:Fallback>
                <w:pict>
                  <v:shapetype w14:anchorId="2CF84079" id="_x0000_t202" coordsize="21600,21600" o:spt="202" path="m,l,21600r21600,l21600,xe">
                    <v:stroke joinstyle="miter"/>
                    <v:path gradientshapeok="t" o:connecttype="rect"/>
                  </v:shapetype>
                  <v:shape id="Text Box 40" o:spid="_x0000_s1026" type="#_x0000_t202" style="position:absolute;margin-left:0;margin-top:0;width:134.85pt;height:302.4pt;z-index:251658242;visibility:visible;mso-wrap-style:square;mso-width-percent:941;mso-height-percent:773;mso-wrap-distance-left:9pt;mso-wrap-distance-top:0;mso-wrap-distance-right:9pt;mso-wrap-distance-bottom:0;mso-position-horizontal:center;mso-position-horizontal-relative:page;mso-position-vertical:center;mso-position-vertical-relative:page;mso-width-percent:941;mso-height-percent:773;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" fillcolor="white [3201]" stroked="f" strokeweight=".5pt">
                    <v:textbox inset="0,0,0,0">
                      <w:txbxContent>
                        <w:tbl>
                          <w:tblPr>
                            <w:tblW w:w="5000" w:type="pct"/>
                            <w:jc w:val="center"/>
                            <w:tblBorders>
                              <w:insideV w:val="single" w:sz="12" w:space="0" w:color="ED7D31" w:themeColor="accent2"/>
                            </w:tblBorders>
                            <w:tblCellMar>
                              <w:top w:w="1296" w:type="dxa"/>
                              <w:left w:w="360" w:type="dxa"/>
                              <w:bottom w:w="1296" w:type="dxa"/>
                              <w:right w:w="360" w:type="dxa"/>
                            </w:tblCellMar>
                            <w:tblLook w:val="04A0" w:firstRow="1" w:lastRow="0" w:firstColumn="1" w:lastColumn="0" w:noHBand="0" w:noVBand="1"/>
                          </w:tblPr>
                          <w:tblGrid>
                            <w:gridCol w:w="5420"/>
                            <w:gridCol w:w="1642"/>
                          </w:tblGrid>
                          <w:tr w:rsidR="00F6683D" w14:paraId="3907B099" w14:textId="77777777">
                            <w:trPr>
                              <w:jc w:val="center"/>
                            </w:trPr>
                            <w:tc>
                              <w:tcPr>
                                <w:tcW w:w="2568" w:type="pct"/>
                                <w:vAlign w:val="center"/>
                              </w:tcPr>
                              <w:p w14:paraId="78990A19" w14:textId="73862F6B" w:rsidR="00F6683D" w:rsidRDefault="00F82708">
                                <w:pPr>
                                  <w:jc w:val="right"/>
                                </w:pPr>
                                <w:r w:rsidRPr="00F82708">
                                  <w:rPr>
                                    <w:noProof/>
                                  </w:rPr>
                                  <w:drawing>
                                    <wp:inline distT="0" distB="0" distL="0" distR="0" wp14:anchorId="7DD60225" wp14:editId="09C26C7A">
                                      <wp:extent cx="2981912" cy="3020388"/>
                                      <wp:effectExtent l="0" t="0" r="3175" b="2540"/>
                                      <wp:docPr id="2726115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611547" name=""/>
                                              <pic:cNvPicPr/>
                                            </pic:nvPicPr>
                                            <pic:blipFill>
                                              <a:blip r:embed="rId8"/>
                                              <a:stretch>
                                                <a:fillRect/>
                                              </a:stretch>
                                            </pic:blipFill>
                                            <pic:spPr>
                                              <a:xfrm>
                                                <a:off x="0" y="0"/>
                                                <a:ext cx="3009069" cy="3047896"/>
                                              </a:xfrm>
                                              <a:prstGeom prst="rect">
                                                <a:avLst/>
                                              </a:prstGeom>
                                            </pic:spPr>
                                          </pic:pic>
                                        </a:graphicData>
                                      </a:graphic>
                                    </wp:inline>
                                  </w:drawing>
                                </w:r>
                              </w:p>
                              <w:sdt>
                                <w:sdtPr>
                                  <w:rPr>
                                    <w:caps/>
                                    <w:color w:val="191919" w:themeColor="text1" w:themeTint="E6"/>
                                    <w:sz w:val="72"/>
                                    <w:szCs w:val="72"/>
                                  </w:rPr>
                                  <w:alias w:val="Title"/>
                                  <w:tag w:val=""/>
                                  <w:id w:val="-438379639"/>
                                  <w:dataBinding w:prefixMappings="xmlns:ns0='http://purl.org/dc/elements/1.1/' xmlns:ns1='http://schemas.openxmlformats.org/package/2006/metadata/core-properties' " w:xpath="/ns1:coreProperties[1]/ns0:title[1]" w:storeItemID="{6C3C8BC8-F283-45AE-878A-BAB7291924A1}"/>
                                  <w:text/>
                                </w:sdtPr>
                                <w:sdtEndPr/>
                                <w:sdtContent>
                                  <w:p w14:paraId="22256BA0" w14:textId="6163FC25" w:rsidR="00F6683D" w:rsidRDefault="00F6683D" w:rsidP="00F6683D">
                                    <w:pPr>
                                      <w:pStyle w:val="NoSpacing"/>
                                      <w:spacing w:line="312" w:lineRule="auto"/>
                                      <w:jc w:val="center"/>
                                      <w:rPr>
                                        <w:caps/>
                                        <w:color w:val="191919" w:themeColor="text1" w:themeTint="E6"/>
                                        <w:sz w:val="72"/>
                                        <w:szCs w:val="72"/>
                                      </w:rPr>
                                    </w:pPr>
                                    <w:r>
                                      <w:rPr>
                                        <w:caps/>
                                        <w:color w:val="191919" w:themeColor="text1" w:themeTint="E6"/>
                                        <w:sz w:val="72"/>
                                        <w:szCs w:val="72"/>
                                      </w:rPr>
                                      <w:t>Center For Wellness and Medical Professions</w:t>
                                    </w:r>
                                  </w:p>
                                </w:sdtContent>
                              </w:sdt>
                              <w:p w14:paraId="109EAD6C" w14:textId="6F1862D7" w:rsidR="00F6683D" w:rsidRDefault="00F6683D" w:rsidP="00F6683D">
                                <w:pPr>
                                  <w:jc w:val="center"/>
                                  <w:rPr>
                                    <w:sz w:val="24"/>
                                    <w:szCs w:val="24"/>
                                  </w:rPr>
                                </w:pPr>
                              </w:p>
                            </w:tc>
                            <w:tc>
                              <w:tcPr>
                                <w:tcW w:w="2432" w:type="pct"/>
                                <w:vAlign w:val="center"/>
                              </w:tcPr>
                              <w:p w14:paraId="456AEDF1" w14:textId="77777777" w:rsidR="00F6683D" w:rsidRDefault="00F6683D">
                                <w:pPr>
                                  <w:rPr>
                                    <w:color w:val="000000" w:themeColor="text1"/>
                                  </w:rPr>
                                </w:pPr>
                                <w:r>
                                  <w:rPr>
                                    <w:color w:val="000000" w:themeColor="text1"/>
                                  </w:rPr>
                                  <w:t>Handbook</w:t>
                                </w:r>
                              </w:p>
                              <w:p w14:paraId="23C78A0C" w14:textId="7EF8F920" w:rsidR="00F6683D" w:rsidRDefault="00A8682F">
                                <w:pPr>
                                  <w:pStyle w:val="NoSpacing"/>
                                </w:pPr>
                                <w:sdt>
                                  <w:sdtPr>
                                    <w:rPr>
                                      <w:color w:val="44546A" w:themeColor="text2"/>
                                    </w:rPr>
                                    <w:alias w:val="Course"/>
                                    <w:tag w:val="Course"/>
                                    <w:id w:val="-710501431"/>
                                    <w:dataBinding w:prefixMappings="xmlns:ns0='http://purl.org/dc/elements/1.1/' xmlns:ns1='http://schemas.openxmlformats.org/package/2006/metadata/core-properties' " w:xpath="/ns1:coreProperties[1]/ns1:category[1]" w:storeItemID="{6C3C8BC8-F283-45AE-878A-BAB7291924A1}"/>
                                    <w:text/>
                                  </w:sdtPr>
                                  <w:sdtEndPr/>
                                  <w:sdtContent>
                                    <w:r w:rsidR="000C7CDE">
                                      <w:rPr>
                                        <w:color w:val="44546A" w:themeColor="text2"/>
                                      </w:rPr>
                                      <w:t>202</w:t>
                                    </w:r>
                                    <w:r w:rsidR="003E775C">
                                      <w:rPr>
                                        <w:color w:val="44546A" w:themeColor="text2"/>
                                      </w:rPr>
                                      <w:t>6-2027</w:t>
                                    </w:r>
                                  </w:sdtContent>
                                </w:sdt>
                              </w:p>
                            </w:tc>
                          </w:tr>
                        </w:tbl>
                        <w:p w14:paraId="770EA6EF" w14:textId="77777777" w:rsidR="00F6683D" w:rsidRDefault="00F6683D"/>
                      </w:txbxContent>
                    </v:textbox>
                    <w10:wrap anchorx="page" anchory="page"/>
                  </v:shape>
                </w:pict>
              </mc:Fallback>
            </mc:AlternateContent>
          </w:r>
          <w:r w:rsidR="00F6683D">
            <w:rPr>
              <w:rFonts w:eastAsiaTheme="minorEastAsia"/>
              <w:color w:val="2F5496" w:themeColor="accent1" w:themeShade="BF"/>
              <w:sz w:val="88"/>
              <w:szCs w:val="88"/>
            </w:rPr>
            <w:br w:type="page"/>
          </w:r>
        </w:sdtContent>
      </w:sdt>
    </w:p>
    <w:sdt>
      <w:sdtPr>
        <w:rPr>
          <w:rFonts w:asciiTheme="minorHAnsi" w:eastAsiaTheme="minorHAnsi" w:hAnsiTheme="minorHAnsi" w:cstheme="minorBidi"/>
          <w:color w:val="auto"/>
          <w:sz w:val="22"/>
          <w:szCs w:val="22"/>
        </w:rPr>
        <w:id w:val="-338629255"/>
        <w:docPartObj>
          <w:docPartGallery w:val="Table of Contents"/>
          <w:docPartUnique/>
        </w:docPartObj>
      </w:sdtPr>
      <w:sdtEndPr>
        <w:rPr>
          <w:b/>
          <w:bCs/>
          <w:noProof/>
        </w:rPr>
      </w:sdtEndPr>
      <w:sdtContent>
        <w:p w14:paraId="571499A2" w14:textId="51DF12FF" w:rsidR="00634B26" w:rsidRDefault="00634B26">
          <w:pPr>
            <w:pStyle w:val="TOCHeading"/>
          </w:pPr>
          <w:r>
            <w:t>Contents</w:t>
          </w:r>
        </w:p>
        <w:p w14:paraId="43A421C1" w14:textId="1F1A2BDF" w:rsidR="000C2519" w:rsidRDefault="00634B26">
          <w:pPr>
            <w:pStyle w:val="TOC3"/>
            <w:tabs>
              <w:tab w:val="right" w:leader="dot" w:pos="10880"/>
            </w:tabs>
            <w:rPr>
              <w:rFonts w:eastAsiaTheme="minorEastAsia"/>
              <w:noProof/>
              <w:sz w:val="24"/>
              <w:szCs w:val="24"/>
            </w:rPr>
          </w:pPr>
          <w:r>
            <w:fldChar w:fldCharType="begin"/>
          </w:r>
          <w:r>
            <w:instrText xml:space="preserve"> TOC \o "1-3" \h \z \u </w:instrText>
          </w:r>
          <w:r>
            <w:fldChar w:fldCharType="separate"/>
          </w:r>
          <w:hyperlink w:anchor="_Toc237613000" w:history="1">
            <w:r w:rsidR="000C2519" w:rsidRPr="00B91C75">
              <w:rPr>
                <w:rStyle w:val="Hyperlink"/>
                <w:rFonts w:ascii="Times New Roman" w:eastAsia="Times New Roman" w:hAnsi="Times New Roman" w:cs="Times New Roman"/>
                <w:b/>
                <w:bCs/>
                <w:noProof/>
              </w:rPr>
              <w:t>Event Descriptions:</w:t>
            </w:r>
            <w:r w:rsidR="000C2519">
              <w:rPr>
                <w:noProof/>
                <w:webHidden/>
              </w:rPr>
              <w:tab/>
            </w:r>
            <w:r w:rsidR="000C2519">
              <w:rPr>
                <w:noProof/>
                <w:webHidden/>
              </w:rPr>
              <w:fldChar w:fldCharType="begin"/>
            </w:r>
            <w:r w:rsidR="000C2519">
              <w:rPr>
                <w:noProof/>
                <w:webHidden/>
              </w:rPr>
              <w:instrText xml:space="preserve"> PAGEREF _Toc237613000 \h </w:instrText>
            </w:r>
            <w:r w:rsidR="000C2519">
              <w:rPr>
                <w:noProof/>
                <w:webHidden/>
              </w:rPr>
            </w:r>
            <w:r w:rsidR="000C2519">
              <w:rPr>
                <w:noProof/>
                <w:webHidden/>
              </w:rPr>
              <w:fldChar w:fldCharType="separate"/>
            </w:r>
            <w:r w:rsidR="000C2519">
              <w:rPr>
                <w:noProof/>
                <w:webHidden/>
              </w:rPr>
              <w:t>3</w:t>
            </w:r>
            <w:r w:rsidR="000C2519">
              <w:rPr>
                <w:noProof/>
                <w:webHidden/>
              </w:rPr>
              <w:fldChar w:fldCharType="end"/>
            </w:r>
          </w:hyperlink>
        </w:p>
        <w:p w14:paraId="0AAFB35F" w14:textId="261510C8" w:rsidR="000C2519" w:rsidRDefault="000C2519">
          <w:pPr>
            <w:pStyle w:val="TOC3"/>
            <w:tabs>
              <w:tab w:val="right" w:leader="dot" w:pos="10880"/>
            </w:tabs>
            <w:rPr>
              <w:rFonts w:eastAsiaTheme="minorEastAsia"/>
              <w:noProof/>
              <w:sz w:val="24"/>
              <w:szCs w:val="24"/>
            </w:rPr>
          </w:pPr>
          <w:hyperlink w:anchor="_Toc237613001" w:history="1">
            <w:r w:rsidRPr="00B91C75">
              <w:rPr>
                <w:rStyle w:val="Hyperlink"/>
                <w:rFonts w:ascii="Times New Roman" w:eastAsia="Times New Roman" w:hAnsi="Times New Roman" w:cs="Times New Roman"/>
                <w:b/>
                <w:bCs/>
                <w:noProof/>
              </w:rPr>
              <w:t>Completion of the Program</w:t>
            </w:r>
            <w:r>
              <w:rPr>
                <w:noProof/>
                <w:webHidden/>
              </w:rPr>
              <w:tab/>
            </w:r>
            <w:r>
              <w:rPr>
                <w:noProof/>
                <w:webHidden/>
              </w:rPr>
              <w:fldChar w:fldCharType="begin"/>
            </w:r>
            <w:r>
              <w:rPr>
                <w:noProof/>
                <w:webHidden/>
              </w:rPr>
              <w:instrText xml:space="preserve"> PAGEREF _Toc237613001 \h </w:instrText>
            </w:r>
            <w:r>
              <w:rPr>
                <w:noProof/>
                <w:webHidden/>
              </w:rPr>
            </w:r>
            <w:r>
              <w:rPr>
                <w:noProof/>
                <w:webHidden/>
              </w:rPr>
              <w:fldChar w:fldCharType="separate"/>
            </w:r>
            <w:r>
              <w:rPr>
                <w:noProof/>
                <w:webHidden/>
              </w:rPr>
              <w:t>4</w:t>
            </w:r>
            <w:r>
              <w:rPr>
                <w:noProof/>
                <w:webHidden/>
              </w:rPr>
              <w:fldChar w:fldCharType="end"/>
            </w:r>
          </w:hyperlink>
        </w:p>
        <w:p w14:paraId="1180F737" w14:textId="35CF6F5B" w:rsidR="000C2519" w:rsidRDefault="000C2519">
          <w:pPr>
            <w:pStyle w:val="TOC3"/>
            <w:tabs>
              <w:tab w:val="right" w:leader="dot" w:pos="10880"/>
            </w:tabs>
            <w:rPr>
              <w:rFonts w:eastAsiaTheme="minorEastAsia"/>
              <w:noProof/>
              <w:sz w:val="24"/>
              <w:szCs w:val="24"/>
            </w:rPr>
          </w:pPr>
          <w:hyperlink w:anchor="_Toc237613002" w:history="1">
            <w:r w:rsidRPr="00B91C75">
              <w:rPr>
                <w:rStyle w:val="Hyperlink"/>
                <w:rFonts w:ascii="Times New Roman" w:eastAsia="Times New Roman" w:hAnsi="Times New Roman" w:cs="Times New Roman"/>
                <w:b/>
                <w:bCs/>
                <w:noProof/>
              </w:rPr>
              <w:t>Academics</w:t>
            </w:r>
            <w:r>
              <w:rPr>
                <w:noProof/>
                <w:webHidden/>
              </w:rPr>
              <w:tab/>
            </w:r>
            <w:r>
              <w:rPr>
                <w:noProof/>
                <w:webHidden/>
              </w:rPr>
              <w:fldChar w:fldCharType="begin"/>
            </w:r>
            <w:r>
              <w:rPr>
                <w:noProof/>
                <w:webHidden/>
              </w:rPr>
              <w:instrText xml:space="preserve"> PAGEREF _Toc237613002 \h </w:instrText>
            </w:r>
            <w:r>
              <w:rPr>
                <w:noProof/>
                <w:webHidden/>
              </w:rPr>
            </w:r>
            <w:r>
              <w:rPr>
                <w:noProof/>
                <w:webHidden/>
              </w:rPr>
              <w:fldChar w:fldCharType="separate"/>
            </w:r>
            <w:r>
              <w:rPr>
                <w:noProof/>
                <w:webHidden/>
              </w:rPr>
              <w:t>5</w:t>
            </w:r>
            <w:r>
              <w:rPr>
                <w:noProof/>
                <w:webHidden/>
              </w:rPr>
              <w:fldChar w:fldCharType="end"/>
            </w:r>
          </w:hyperlink>
        </w:p>
        <w:p w14:paraId="1B98B932" w14:textId="1746E4E5" w:rsidR="000C2519" w:rsidRDefault="000C2519">
          <w:pPr>
            <w:pStyle w:val="TOC3"/>
            <w:tabs>
              <w:tab w:val="right" w:leader="dot" w:pos="10880"/>
            </w:tabs>
            <w:rPr>
              <w:rFonts w:eastAsiaTheme="minorEastAsia"/>
              <w:noProof/>
              <w:sz w:val="24"/>
              <w:szCs w:val="24"/>
            </w:rPr>
          </w:pPr>
          <w:hyperlink w:anchor="_Toc237613003" w:history="1">
            <w:r w:rsidRPr="00B91C75">
              <w:rPr>
                <w:rStyle w:val="Hyperlink"/>
                <w:rFonts w:ascii="Times New Roman" w:eastAsia="Times New Roman" w:hAnsi="Times New Roman" w:cs="Times New Roman"/>
                <w:b/>
                <w:bCs/>
                <w:noProof/>
              </w:rPr>
              <w:t>Scrubs and Coats: Dress Code for CWMP</w:t>
            </w:r>
            <w:r>
              <w:rPr>
                <w:noProof/>
                <w:webHidden/>
              </w:rPr>
              <w:tab/>
            </w:r>
            <w:r>
              <w:rPr>
                <w:noProof/>
                <w:webHidden/>
              </w:rPr>
              <w:fldChar w:fldCharType="begin"/>
            </w:r>
            <w:r>
              <w:rPr>
                <w:noProof/>
                <w:webHidden/>
              </w:rPr>
              <w:instrText xml:space="preserve"> PAGEREF _Toc237613003 \h </w:instrText>
            </w:r>
            <w:r>
              <w:rPr>
                <w:noProof/>
                <w:webHidden/>
              </w:rPr>
            </w:r>
            <w:r>
              <w:rPr>
                <w:noProof/>
                <w:webHidden/>
              </w:rPr>
              <w:fldChar w:fldCharType="separate"/>
            </w:r>
            <w:r>
              <w:rPr>
                <w:noProof/>
                <w:webHidden/>
              </w:rPr>
              <w:t>7</w:t>
            </w:r>
            <w:r>
              <w:rPr>
                <w:noProof/>
                <w:webHidden/>
              </w:rPr>
              <w:fldChar w:fldCharType="end"/>
            </w:r>
          </w:hyperlink>
        </w:p>
        <w:p w14:paraId="4D058031" w14:textId="2FE3DD61" w:rsidR="000C2519" w:rsidRDefault="000C2519">
          <w:pPr>
            <w:pStyle w:val="TOC3"/>
            <w:tabs>
              <w:tab w:val="right" w:leader="dot" w:pos="10880"/>
            </w:tabs>
            <w:rPr>
              <w:rFonts w:eastAsiaTheme="minorEastAsia"/>
              <w:noProof/>
              <w:sz w:val="24"/>
              <w:szCs w:val="24"/>
            </w:rPr>
          </w:pPr>
          <w:hyperlink w:anchor="_Toc237613004" w:history="1">
            <w:r w:rsidRPr="00B91C75">
              <w:rPr>
                <w:rStyle w:val="Hyperlink"/>
                <w:rFonts w:ascii="Times New Roman" w:eastAsia="Times New Roman" w:hAnsi="Times New Roman" w:cs="Times New Roman"/>
                <w:b/>
                <w:bCs/>
                <w:noProof/>
              </w:rPr>
              <w:t>Volunteer Hours (200 total)</w:t>
            </w:r>
            <w:r>
              <w:rPr>
                <w:noProof/>
                <w:webHidden/>
              </w:rPr>
              <w:tab/>
            </w:r>
            <w:r>
              <w:rPr>
                <w:noProof/>
                <w:webHidden/>
              </w:rPr>
              <w:fldChar w:fldCharType="begin"/>
            </w:r>
            <w:r>
              <w:rPr>
                <w:noProof/>
                <w:webHidden/>
              </w:rPr>
              <w:instrText xml:space="preserve"> PAGEREF _Toc237613004 \h </w:instrText>
            </w:r>
            <w:r>
              <w:rPr>
                <w:noProof/>
                <w:webHidden/>
              </w:rPr>
            </w:r>
            <w:r>
              <w:rPr>
                <w:noProof/>
                <w:webHidden/>
              </w:rPr>
              <w:fldChar w:fldCharType="separate"/>
            </w:r>
            <w:r>
              <w:rPr>
                <w:noProof/>
                <w:webHidden/>
              </w:rPr>
              <w:t>8</w:t>
            </w:r>
            <w:r>
              <w:rPr>
                <w:noProof/>
                <w:webHidden/>
              </w:rPr>
              <w:fldChar w:fldCharType="end"/>
            </w:r>
          </w:hyperlink>
        </w:p>
        <w:p w14:paraId="6713A726" w14:textId="39E92268" w:rsidR="000C2519" w:rsidRDefault="000C2519">
          <w:pPr>
            <w:pStyle w:val="TOC3"/>
            <w:tabs>
              <w:tab w:val="right" w:leader="dot" w:pos="10880"/>
            </w:tabs>
            <w:rPr>
              <w:rFonts w:eastAsiaTheme="minorEastAsia"/>
              <w:noProof/>
              <w:sz w:val="24"/>
              <w:szCs w:val="24"/>
            </w:rPr>
          </w:pPr>
          <w:hyperlink w:anchor="_Toc237613005" w:history="1">
            <w:r w:rsidRPr="00B91C75">
              <w:rPr>
                <w:rStyle w:val="Hyperlink"/>
                <w:rFonts w:ascii="Times New Roman" w:eastAsia="Times New Roman" w:hAnsi="Times New Roman" w:cs="Times New Roman"/>
                <w:b/>
                <w:bCs/>
                <w:noProof/>
              </w:rPr>
              <w:t>CWMP Medical Hours</w:t>
            </w:r>
            <w:r>
              <w:rPr>
                <w:noProof/>
                <w:webHidden/>
              </w:rPr>
              <w:tab/>
            </w:r>
            <w:r>
              <w:rPr>
                <w:noProof/>
                <w:webHidden/>
              </w:rPr>
              <w:fldChar w:fldCharType="begin"/>
            </w:r>
            <w:r>
              <w:rPr>
                <w:noProof/>
                <w:webHidden/>
              </w:rPr>
              <w:instrText xml:space="preserve"> PAGEREF _Toc237613005 \h </w:instrText>
            </w:r>
            <w:r>
              <w:rPr>
                <w:noProof/>
                <w:webHidden/>
              </w:rPr>
            </w:r>
            <w:r>
              <w:rPr>
                <w:noProof/>
                <w:webHidden/>
              </w:rPr>
              <w:fldChar w:fldCharType="separate"/>
            </w:r>
            <w:r>
              <w:rPr>
                <w:noProof/>
                <w:webHidden/>
              </w:rPr>
              <w:t>9</w:t>
            </w:r>
            <w:r>
              <w:rPr>
                <w:noProof/>
                <w:webHidden/>
              </w:rPr>
              <w:fldChar w:fldCharType="end"/>
            </w:r>
          </w:hyperlink>
        </w:p>
        <w:p w14:paraId="7800445A" w14:textId="20103655" w:rsidR="000C2519" w:rsidRDefault="000C2519">
          <w:pPr>
            <w:pStyle w:val="TOC1"/>
            <w:tabs>
              <w:tab w:val="right" w:leader="dot" w:pos="10880"/>
            </w:tabs>
            <w:rPr>
              <w:rFonts w:eastAsiaTheme="minorEastAsia"/>
              <w:noProof/>
              <w:sz w:val="24"/>
              <w:szCs w:val="24"/>
            </w:rPr>
          </w:pPr>
          <w:hyperlink w:anchor="_Toc237613006" w:history="1">
            <w:r w:rsidRPr="00B91C75">
              <w:rPr>
                <w:rStyle w:val="Hyperlink"/>
                <w:b/>
                <w:i/>
                <w:noProof/>
              </w:rPr>
              <w:t>CENTER FOR WELLNESS AND MEDICAL PROFESSIONS (CWMP) HONOR CODE</w:t>
            </w:r>
            <w:r>
              <w:rPr>
                <w:noProof/>
                <w:webHidden/>
              </w:rPr>
              <w:tab/>
            </w:r>
            <w:r>
              <w:rPr>
                <w:noProof/>
                <w:webHidden/>
              </w:rPr>
              <w:fldChar w:fldCharType="begin"/>
            </w:r>
            <w:r>
              <w:rPr>
                <w:noProof/>
                <w:webHidden/>
              </w:rPr>
              <w:instrText xml:space="preserve"> PAGEREF _Toc237613006 \h </w:instrText>
            </w:r>
            <w:r>
              <w:rPr>
                <w:noProof/>
                <w:webHidden/>
              </w:rPr>
            </w:r>
            <w:r>
              <w:rPr>
                <w:noProof/>
                <w:webHidden/>
              </w:rPr>
              <w:fldChar w:fldCharType="separate"/>
            </w:r>
            <w:r>
              <w:rPr>
                <w:noProof/>
                <w:webHidden/>
              </w:rPr>
              <w:t>10</w:t>
            </w:r>
            <w:r>
              <w:rPr>
                <w:noProof/>
                <w:webHidden/>
              </w:rPr>
              <w:fldChar w:fldCharType="end"/>
            </w:r>
          </w:hyperlink>
        </w:p>
        <w:p w14:paraId="3D4B31F2" w14:textId="2D92910D" w:rsidR="000C2519" w:rsidRDefault="000C2519">
          <w:pPr>
            <w:pStyle w:val="TOC3"/>
            <w:tabs>
              <w:tab w:val="right" w:leader="dot" w:pos="10880"/>
            </w:tabs>
            <w:rPr>
              <w:rFonts w:eastAsiaTheme="minorEastAsia"/>
              <w:noProof/>
              <w:sz w:val="24"/>
              <w:szCs w:val="24"/>
            </w:rPr>
          </w:pPr>
          <w:hyperlink w:anchor="_Toc237613007" w:history="1">
            <w:r w:rsidRPr="00B91C75">
              <w:rPr>
                <w:rStyle w:val="Hyperlink"/>
                <w:rFonts w:ascii="Times New Roman" w:eastAsia="Times New Roman" w:hAnsi="Times New Roman" w:cs="Times New Roman"/>
                <w:b/>
                <w:bCs/>
                <w:noProof/>
              </w:rPr>
              <w:t>Clinicals and Shadowing Requirements</w:t>
            </w:r>
            <w:r>
              <w:rPr>
                <w:noProof/>
                <w:webHidden/>
              </w:rPr>
              <w:tab/>
            </w:r>
            <w:r>
              <w:rPr>
                <w:noProof/>
                <w:webHidden/>
              </w:rPr>
              <w:fldChar w:fldCharType="begin"/>
            </w:r>
            <w:r>
              <w:rPr>
                <w:noProof/>
                <w:webHidden/>
              </w:rPr>
              <w:instrText xml:space="preserve"> PAGEREF _Toc237613007 \h </w:instrText>
            </w:r>
            <w:r>
              <w:rPr>
                <w:noProof/>
                <w:webHidden/>
              </w:rPr>
            </w:r>
            <w:r>
              <w:rPr>
                <w:noProof/>
                <w:webHidden/>
              </w:rPr>
              <w:fldChar w:fldCharType="separate"/>
            </w:r>
            <w:r>
              <w:rPr>
                <w:noProof/>
                <w:webHidden/>
              </w:rPr>
              <w:t>12</w:t>
            </w:r>
            <w:r>
              <w:rPr>
                <w:noProof/>
                <w:webHidden/>
              </w:rPr>
              <w:fldChar w:fldCharType="end"/>
            </w:r>
          </w:hyperlink>
        </w:p>
        <w:p w14:paraId="08C7F77F" w14:textId="4E5E55D0" w:rsidR="000C2519" w:rsidRDefault="000C2519">
          <w:pPr>
            <w:pStyle w:val="TOC3"/>
            <w:tabs>
              <w:tab w:val="right" w:leader="dot" w:pos="10880"/>
            </w:tabs>
            <w:rPr>
              <w:rFonts w:eastAsiaTheme="minorEastAsia"/>
              <w:noProof/>
              <w:sz w:val="24"/>
              <w:szCs w:val="24"/>
            </w:rPr>
          </w:pPr>
          <w:hyperlink w:anchor="_Toc237613008" w:history="1">
            <w:r w:rsidRPr="00B91C75">
              <w:rPr>
                <w:rStyle w:val="Hyperlink"/>
                <w:rFonts w:ascii="Times New Roman" w:eastAsia="Times New Roman" w:hAnsi="Times New Roman" w:cs="Times New Roman"/>
                <w:b/>
                <w:bCs/>
                <w:noProof/>
              </w:rPr>
              <w:t>Clinical Dress Code</w:t>
            </w:r>
            <w:r>
              <w:rPr>
                <w:noProof/>
                <w:webHidden/>
              </w:rPr>
              <w:tab/>
            </w:r>
            <w:r>
              <w:rPr>
                <w:noProof/>
                <w:webHidden/>
              </w:rPr>
              <w:fldChar w:fldCharType="begin"/>
            </w:r>
            <w:r>
              <w:rPr>
                <w:noProof/>
                <w:webHidden/>
              </w:rPr>
              <w:instrText xml:space="preserve"> PAGEREF _Toc237613008 \h </w:instrText>
            </w:r>
            <w:r>
              <w:rPr>
                <w:noProof/>
                <w:webHidden/>
              </w:rPr>
            </w:r>
            <w:r>
              <w:rPr>
                <w:noProof/>
                <w:webHidden/>
              </w:rPr>
              <w:fldChar w:fldCharType="separate"/>
            </w:r>
            <w:r>
              <w:rPr>
                <w:noProof/>
                <w:webHidden/>
              </w:rPr>
              <w:t>13</w:t>
            </w:r>
            <w:r>
              <w:rPr>
                <w:noProof/>
                <w:webHidden/>
              </w:rPr>
              <w:fldChar w:fldCharType="end"/>
            </w:r>
          </w:hyperlink>
        </w:p>
        <w:p w14:paraId="7A6E69CC" w14:textId="18E3A387" w:rsidR="000C2519" w:rsidRDefault="000C2519">
          <w:pPr>
            <w:pStyle w:val="TOC3"/>
            <w:tabs>
              <w:tab w:val="right" w:leader="dot" w:pos="10880"/>
            </w:tabs>
            <w:rPr>
              <w:rFonts w:eastAsiaTheme="minorEastAsia"/>
              <w:noProof/>
              <w:sz w:val="24"/>
              <w:szCs w:val="24"/>
            </w:rPr>
          </w:pPr>
          <w:hyperlink w:anchor="_Toc237613009" w:history="1">
            <w:r w:rsidRPr="00B91C75">
              <w:rPr>
                <w:rStyle w:val="Hyperlink"/>
                <w:rFonts w:ascii="Times New Roman" w:eastAsia="Times New Roman" w:hAnsi="Times New Roman" w:cs="Times New Roman"/>
                <w:b/>
                <w:bCs/>
                <w:noProof/>
              </w:rPr>
              <w:t>Probation and Dismissal Process</w:t>
            </w:r>
            <w:r>
              <w:rPr>
                <w:noProof/>
                <w:webHidden/>
              </w:rPr>
              <w:tab/>
            </w:r>
            <w:r>
              <w:rPr>
                <w:noProof/>
                <w:webHidden/>
              </w:rPr>
              <w:fldChar w:fldCharType="begin"/>
            </w:r>
            <w:r>
              <w:rPr>
                <w:noProof/>
                <w:webHidden/>
              </w:rPr>
              <w:instrText xml:space="preserve"> PAGEREF _Toc237613009 \h </w:instrText>
            </w:r>
            <w:r>
              <w:rPr>
                <w:noProof/>
                <w:webHidden/>
              </w:rPr>
            </w:r>
            <w:r>
              <w:rPr>
                <w:noProof/>
                <w:webHidden/>
              </w:rPr>
              <w:fldChar w:fldCharType="separate"/>
            </w:r>
            <w:r>
              <w:rPr>
                <w:noProof/>
                <w:webHidden/>
              </w:rPr>
              <w:t>14</w:t>
            </w:r>
            <w:r>
              <w:rPr>
                <w:noProof/>
                <w:webHidden/>
              </w:rPr>
              <w:fldChar w:fldCharType="end"/>
            </w:r>
          </w:hyperlink>
        </w:p>
        <w:p w14:paraId="78DDACD2" w14:textId="1043B394" w:rsidR="000C2519" w:rsidRDefault="000C2519">
          <w:pPr>
            <w:pStyle w:val="TOC3"/>
            <w:tabs>
              <w:tab w:val="right" w:leader="dot" w:pos="10880"/>
            </w:tabs>
            <w:rPr>
              <w:rFonts w:eastAsiaTheme="minorEastAsia"/>
              <w:noProof/>
              <w:sz w:val="24"/>
              <w:szCs w:val="24"/>
            </w:rPr>
          </w:pPr>
          <w:hyperlink w:anchor="_Toc237613010" w:history="1">
            <w:r w:rsidRPr="00B91C75">
              <w:rPr>
                <w:rStyle w:val="Hyperlink"/>
                <w:rFonts w:ascii="Times New Roman" w:eastAsia="Times New Roman" w:hAnsi="Times New Roman" w:cs="Times New Roman"/>
                <w:b/>
                <w:bCs/>
                <w:noProof/>
              </w:rPr>
              <w:t>HOSA: Future Health Professionals</w:t>
            </w:r>
            <w:r>
              <w:rPr>
                <w:noProof/>
                <w:webHidden/>
              </w:rPr>
              <w:tab/>
            </w:r>
            <w:r>
              <w:rPr>
                <w:noProof/>
                <w:webHidden/>
              </w:rPr>
              <w:fldChar w:fldCharType="begin"/>
            </w:r>
            <w:r>
              <w:rPr>
                <w:noProof/>
                <w:webHidden/>
              </w:rPr>
              <w:instrText xml:space="preserve"> PAGEREF _Toc237613010 \h </w:instrText>
            </w:r>
            <w:r>
              <w:rPr>
                <w:noProof/>
                <w:webHidden/>
              </w:rPr>
            </w:r>
            <w:r>
              <w:rPr>
                <w:noProof/>
                <w:webHidden/>
              </w:rPr>
              <w:fldChar w:fldCharType="separate"/>
            </w:r>
            <w:r>
              <w:rPr>
                <w:noProof/>
                <w:webHidden/>
              </w:rPr>
              <w:t>16</w:t>
            </w:r>
            <w:r>
              <w:rPr>
                <w:noProof/>
                <w:webHidden/>
              </w:rPr>
              <w:fldChar w:fldCharType="end"/>
            </w:r>
          </w:hyperlink>
        </w:p>
        <w:p w14:paraId="6B3BDBEA" w14:textId="723F9B24" w:rsidR="000C2519" w:rsidRDefault="000C2519">
          <w:pPr>
            <w:pStyle w:val="TOC2"/>
            <w:tabs>
              <w:tab w:val="right" w:leader="dot" w:pos="10880"/>
            </w:tabs>
            <w:rPr>
              <w:rFonts w:eastAsiaTheme="minorEastAsia"/>
              <w:noProof/>
              <w:sz w:val="24"/>
              <w:szCs w:val="24"/>
            </w:rPr>
          </w:pPr>
          <w:hyperlink w:anchor="_Toc237613011" w:history="1">
            <w:r w:rsidRPr="00B91C75">
              <w:rPr>
                <w:rStyle w:val="Hyperlink"/>
                <w:rFonts w:ascii="Segoe UI" w:eastAsia="Times New Roman" w:hAnsi="Segoe UI" w:cs="Segoe UI"/>
                <w:b/>
                <w:bCs/>
                <w:noProof/>
              </w:rPr>
              <w:t>LPN Program Pathway: Dual Enrollment at Pinellas Technical College (PTC)</w:t>
            </w:r>
            <w:r>
              <w:rPr>
                <w:noProof/>
                <w:webHidden/>
              </w:rPr>
              <w:tab/>
            </w:r>
            <w:r>
              <w:rPr>
                <w:noProof/>
                <w:webHidden/>
              </w:rPr>
              <w:fldChar w:fldCharType="begin"/>
            </w:r>
            <w:r>
              <w:rPr>
                <w:noProof/>
                <w:webHidden/>
              </w:rPr>
              <w:instrText xml:space="preserve"> PAGEREF _Toc237613011 \h </w:instrText>
            </w:r>
            <w:r>
              <w:rPr>
                <w:noProof/>
                <w:webHidden/>
              </w:rPr>
            </w:r>
            <w:r>
              <w:rPr>
                <w:noProof/>
                <w:webHidden/>
              </w:rPr>
              <w:fldChar w:fldCharType="separate"/>
            </w:r>
            <w:r>
              <w:rPr>
                <w:noProof/>
                <w:webHidden/>
              </w:rPr>
              <w:t>18</w:t>
            </w:r>
            <w:r>
              <w:rPr>
                <w:noProof/>
                <w:webHidden/>
              </w:rPr>
              <w:fldChar w:fldCharType="end"/>
            </w:r>
          </w:hyperlink>
        </w:p>
        <w:p w14:paraId="727081F0" w14:textId="77162314" w:rsidR="000C2519" w:rsidRDefault="000C2519">
          <w:pPr>
            <w:pStyle w:val="TOC3"/>
            <w:tabs>
              <w:tab w:val="right" w:leader="dot" w:pos="10880"/>
            </w:tabs>
            <w:rPr>
              <w:rFonts w:eastAsiaTheme="minorEastAsia"/>
              <w:noProof/>
              <w:sz w:val="24"/>
              <w:szCs w:val="24"/>
            </w:rPr>
          </w:pPr>
          <w:hyperlink w:anchor="_Toc237613012" w:history="1">
            <w:r w:rsidRPr="00B91C75">
              <w:rPr>
                <w:rStyle w:val="Hyperlink"/>
                <w:rFonts w:ascii="Segoe UI" w:eastAsia="Times New Roman" w:hAnsi="Segoe UI" w:cs="Segoe UI"/>
                <w:b/>
                <w:bCs/>
                <w:noProof/>
              </w:rPr>
              <w:t>Program Availability &amp; Selection Process</w:t>
            </w:r>
            <w:r>
              <w:rPr>
                <w:noProof/>
                <w:webHidden/>
              </w:rPr>
              <w:tab/>
            </w:r>
            <w:r>
              <w:rPr>
                <w:noProof/>
                <w:webHidden/>
              </w:rPr>
              <w:fldChar w:fldCharType="begin"/>
            </w:r>
            <w:r>
              <w:rPr>
                <w:noProof/>
                <w:webHidden/>
              </w:rPr>
              <w:instrText xml:space="preserve"> PAGEREF _Toc237613012 \h </w:instrText>
            </w:r>
            <w:r>
              <w:rPr>
                <w:noProof/>
                <w:webHidden/>
              </w:rPr>
            </w:r>
            <w:r>
              <w:rPr>
                <w:noProof/>
                <w:webHidden/>
              </w:rPr>
              <w:fldChar w:fldCharType="separate"/>
            </w:r>
            <w:r>
              <w:rPr>
                <w:noProof/>
                <w:webHidden/>
              </w:rPr>
              <w:t>18</w:t>
            </w:r>
            <w:r>
              <w:rPr>
                <w:noProof/>
                <w:webHidden/>
              </w:rPr>
              <w:fldChar w:fldCharType="end"/>
            </w:r>
          </w:hyperlink>
        </w:p>
        <w:p w14:paraId="6135BD9C" w14:textId="417D33BF" w:rsidR="000C2519" w:rsidRDefault="000C2519">
          <w:pPr>
            <w:pStyle w:val="TOC2"/>
            <w:tabs>
              <w:tab w:val="right" w:leader="dot" w:pos="10880"/>
            </w:tabs>
            <w:rPr>
              <w:rFonts w:eastAsiaTheme="minorEastAsia"/>
              <w:noProof/>
              <w:sz w:val="24"/>
              <w:szCs w:val="24"/>
            </w:rPr>
          </w:pPr>
          <w:hyperlink w:anchor="_Toc237613013" w:history="1">
            <w:r w:rsidRPr="00B91C75">
              <w:rPr>
                <w:rStyle w:val="Hyperlink"/>
                <w:rFonts w:ascii="Segoe UI" w:eastAsia="Times New Roman" w:hAnsi="Segoe UI" w:cs="Segoe UI"/>
                <w:b/>
                <w:bCs/>
                <w:noProof/>
              </w:rPr>
              <w:t>Eligibility Requirements</w:t>
            </w:r>
            <w:r>
              <w:rPr>
                <w:noProof/>
                <w:webHidden/>
              </w:rPr>
              <w:tab/>
            </w:r>
            <w:r>
              <w:rPr>
                <w:noProof/>
                <w:webHidden/>
              </w:rPr>
              <w:fldChar w:fldCharType="begin"/>
            </w:r>
            <w:r>
              <w:rPr>
                <w:noProof/>
                <w:webHidden/>
              </w:rPr>
              <w:instrText xml:space="preserve"> PAGEREF _Toc237613013 \h </w:instrText>
            </w:r>
            <w:r>
              <w:rPr>
                <w:noProof/>
                <w:webHidden/>
              </w:rPr>
            </w:r>
            <w:r>
              <w:rPr>
                <w:noProof/>
                <w:webHidden/>
              </w:rPr>
              <w:fldChar w:fldCharType="separate"/>
            </w:r>
            <w:r>
              <w:rPr>
                <w:noProof/>
                <w:webHidden/>
              </w:rPr>
              <w:t>18</w:t>
            </w:r>
            <w:r>
              <w:rPr>
                <w:noProof/>
                <w:webHidden/>
              </w:rPr>
              <w:fldChar w:fldCharType="end"/>
            </w:r>
          </w:hyperlink>
        </w:p>
        <w:p w14:paraId="65B7F963" w14:textId="05D47C7B" w:rsidR="000C2519" w:rsidRDefault="000C2519">
          <w:pPr>
            <w:pStyle w:val="TOC3"/>
            <w:tabs>
              <w:tab w:val="right" w:leader="dot" w:pos="10880"/>
            </w:tabs>
            <w:rPr>
              <w:rFonts w:eastAsiaTheme="minorEastAsia"/>
              <w:noProof/>
              <w:sz w:val="24"/>
              <w:szCs w:val="24"/>
            </w:rPr>
          </w:pPr>
          <w:hyperlink w:anchor="_Toc237613014" w:history="1">
            <w:r w:rsidRPr="00B91C75">
              <w:rPr>
                <w:rStyle w:val="Hyperlink"/>
                <w:rFonts w:ascii="Segoe UI" w:eastAsia="Times New Roman" w:hAnsi="Segoe UI" w:cs="Segoe UI"/>
                <w:b/>
                <w:bCs/>
                <w:noProof/>
              </w:rPr>
              <w:t>High School Graduation &amp; Bright Futures Requirements</w:t>
            </w:r>
            <w:r>
              <w:rPr>
                <w:noProof/>
                <w:webHidden/>
              </w:rPr>
              <w:tab/>
            </w:r>
            <w:r>
              <w:rPr>
                <w:noProof/>
                <w:webHidden/>
              </w:rPr>
              <w:fldChar w:fldCharType="begin"/>
            </w:r>
            <w:r>
              <w:rPr>
                <w:noProof/>
                <w:webHidden/>
              </w:rPr>
              <w:instrText xml:space="preserve"> PAGEREF _Toc237613014 \h </w:instrText>
            </w:r>
            <w:r>
              <w:rPr>
                <w:noProof/>
                <w:webHidden/>
              </w:rPr>
            </w:r>
            <w:r>
              <w:rPr>
                <w:noProof/>
                <w:webHidden/>
              </w:rPr>
              <w:fldChar w:fldCharType="separate"/>
            </w:r>
            <w:r>
              <w:rPr>
                <w:noProof/>
                <w:webHidden/>
              </w:rPr>
              <w:t>18</w:t>
            </w:r>
            <w:r>
              <w:rPr>
                <w:noProof/>
                <w:webHidden/>
              </w:rPr>
              <w:fldChar w:fldCharType="end"/>
            </w:r>
          </w:hyperlink>
        </w:p>
        <w:p w14:paraId="5DE7447F" w14:textId="0DEC1442" w:rsidR="000C2519" w:rsidRDefault="000C2519">
          <w:pPr>
            <w:pStyle w:val="TOC3"/>
            <w:tabs>
              <w:tab w:val="right" w:leader="dot" w:pos="10880"/>
            </w:tabs>
            <w:rPr>
              <w:rFonts w:eastAsiaTheme="minorEastAsia"/>
              <w:noProof/>
              <w:sz w:val="24"/>
              <w:szCs w:val="24"/>
            </w:rPr>
          </w:pPr>
          <w:hyperlink w:anchor="_Toc237613015" w:history="1">
            <w:r w:rsidRPr="00B91C75">
              <w:rPr>
                <w:rStyle w:val="Hyperlink"/>
                <w:rFonts w:ascii="Segoe UI" w:eastAsia="Times New Roman" w:hAnsi="Segoe UI" w:cs="Segoe UI"/>
                <w:b/>
                <w:bCs/>
                <w:noProof/>
              </w:rPr>
              <w:t>GPA</w:t>
            </w:r>
            <w:r>
              <w:rPr>
                <w:noProof/>
                <w:webHidden/>
              </w:rPr>
              <w:tab/>
            </w:r>
            <w:r>
              <w:rPr>
                <w:noProof/>
                <w:webHidden/>
              </w:rPr>
              <w:fldChar w:fldCharType="begin"/>
            </w:r>
            <w:r>
              <w:rPr>
                <w:noProof/>
                <w:webHidden/>
              </w:rPr>
              <w:instrText xml:space="preserve"> PAGEREF _Toc237613015 \h </w:instrText>
            </w:r>
            <w:r>
              <w:rPr>
                <w:noProof/>
                <w:webHidden/>
              </w:rPr>
            </w:r>
            <w:r>
              <w:rPr>
                <w:noProof/>
                <w:webHidden/>
              </w:rPr>
              <w:fldChar w:fldCharType="separate"/>
            </w:r>
            <w:r>
              <w:rPr>
                <w:noProof/>
                <w:webHidden/>
              </w:rPr>
              <w:t>18</w:t>
            </w:r>
            <w:r>
              <w:rPr>
                <w:noProof/>
                <w:webHidden/>
              </w:rPr>
              <w:fldChar w:fldCharType="end"/>
            </w:r>
          </w:hyperlink>
        </w:p>
        <w:p w14:paraId="0C3BADCE" w14:textId="70AC1085" w:rsidR="000C2519" w:rsidRDefault="000C2519">
          <w:pPr>
            <w:pStyle w:val="TOC3"/>
            <w:tabs>
              <w:tab w:val="right" w:leader="dot" w:pos="10880"/>
            </w:tabs>
            <w:rPr>
              <w:rFonts w:eastAsiaTheme="minorEastAsia"/>
              <w:noProof/>
              <w:sz w:val="24"/>
              <w:szCs w:val="24"/>
            </w:rPr>
          </w:pPr>
          <w:hyperlink w:anchor="_Toc237613016" w:history="1">
            <w:r w:rsidRPr="00B91C75">
              <w:rPr>
                <w:rStyle w:val="Hyperlink"/>
                <w:rFonts w:ascii="Segoe UI" w:eastAsia="Times New Roman" w:hAnsi="Segoe UI" w:cs="Segoe UI"/>
                <w:b/>
                <w:bCs/>
                <w:noProof/>
              </w:rPr>
              <w:t>Course Enrollment &amp; Completion</w:t>
            </w:r>
            <w:r>
              <w:rPr>
                <w:noProof/>
                <w:webHidden/>
              </w:rPr>
              <w:tab/>
            </w:r>
            <w:r>
              <w:rPr>
                <w:noProof/>
                <w:webHidden/>
              </w:rPr>
              <w:fldChar w:fldCharType="begin"/>
            </w:r>
            <w:r>
              <w:rPr>
                <w:noProof/>
                <w:webHidden/>
              </w:rPr>
              <w:instrText xml:space="preserve"> PAGEREF _Toc237613016 \h </w:instrText>
            </w:r>
            <w:r>
              <w:rPr>
                <w:noProof/>
                <w:webHidden/>
              </w:rPr>
            </w:r>
            <w:r>
              <w:rPr>
                <w:noProof/>
                <w:webHidden/>
              </w:rPr>
              <w:fldChar w:fldCharType="separate"/>
            </w:r>
            <w:r>
              <w:rPr>
                <w:noProof/>
                <w:webHidden/>
              </w:rPr>
              <w:t>18</w:t>
            </w:r>
            <w:r>
              <w:rPr>
                <w:noProof/>
                <w:webHidden/>
              </w:rPr>
              <w:fldChar w:fldCharType="end"/>
            </w:r>
          </w:hyperlink>
        </w:p>
        <w:p w14:paraId="6887805D" w14:textId="44BBEF73" w:rsidR="000C2519" w:rsidRDefault="000C2519">
          <w:pPr>
            <w:pStyle w:val="TOC3"/>
            <w:tabs>
              <w:tab w:val="right" w:leader="dot" w:pos="10880"/>
            </w:tabs>
            <w:rPr>
              <w:rFonts w:eastAsiaTheme="minorEastAsia"/>
              <w:noProof/>
              <w:sz w:val="24"/>
              <w:szCs w:val="24"/>
            </w:rPr>
          </w:pPr>
          <w:hyperlink w:anchor="_Toc237613017" w:history="1">
            <w:r w:rsidRPr="00B91C75">
              <w:rPr>
                <w:rStyle w:val="Hyperlink"/>
                <w:rFonts w:ascii="Segoe UI" w:eastAsia="Times New Roman" w:hAnsi="Segoe UI" w:cs="Segoe UI"/>
                <w:b/>
                <w:bCs/>
                <w:noProof/>
              </w:rPr>
              <w:t>Testing Requirements</w:t>
            </w:r>
            <w:r>
              <w:rPr>
                <w:noProof/>
                <w:webHidden/>
              </w:rPr>
              <w:tab/>
            </w:r>
            <w:r>
              <w:rPr>
                <w:noProof/>
                <w:webHidden/>
              </w:rPr>
              <w:fldChar w:fldCharType="begin"/>
            </w:r>
            <w:r>
              <w:rPr>
                <w:noProof/>
                <w:webHidden/>
              </w:rPr>
              <w:instrText xml:space="preserve"> PAGEREF _Toc237613017 \h </w:instrText>
            </w:r>
            <w:r>
              <w:rPr>
                <w:noProof/>
                <w:webHidden/>
              </w:rPr>
            </w:r>
            <w:r>
              <w:rPr>
                <w:noProof/>
                <w:webHidden/>
              </w:rPr>
              <w:fldChar w:fldCharType="separate"/>
            </w:r>
            <w:r>
              <w:rPr>
                <w:noProof/>
                <w:webHidden/>
              </w:rPr>
              <w:t>19</w:t>
            </w:r>
            <w:r>
              <w:rPr>
                <w:noProof/>
                <w:webHidden/>
              </w:rPr>
              <w:fldChar w:fldCharType="end"/>
            </w:r>
          </w:hyperlink>
        </w:p>
        <w:p w14:paraId="31546965" w14:textId="71940533" w:rsidR="000C2519" w:rsidRDefault="000C2519">
          <w:pPr>
            <w:pStyle w:val="TOC3"/>
            <w:tabs>
              <w:tab w:val="right" w:leader="dot" w:pos="10880"/>
            </w:tabs>
            <w:rPr>
              <w:rFonts w:eastAsiaTheme="minorEastAsia"/>
              <w:noProof/>
              <w:sz w:val="24"/>
              <w:szCs w:val="24"/>
            </w:rPr>
          </w:pPr>
          <w:hyperlink w:anchor="_Toc237613018" w:history="1">
            <w:r w:rsidRPr="00B91C75">
              <w:rPr>
                <w:rStyle w:val="Hyperlink"/>
                <w:rFonts w:ascii="Segoe UI" w:eastAsia="Times New Roman" w:hAnsi="Segoe UI" w:cs="Segoe UI"/>
                <w:b/>
                <w:bCs/>
                <w:noProof/>
              </w:rPr>
              <w:t>Foundations I Course Performance</w:t>
            </w:r>
            <w:r>
              <w:rPr>
                <w:noProof/>
                <w:webHidden/>
              </w:rPr>
              <w:tab/>
            </w:r>
            <w:r>
              <w:rPr>
                <w:noProof/>
                <w:webHidden/>
              </w:rPr>
              <w:fldChar w:fldCharType="begin"/>
            </w:r>
            <w:r>
              <w:rPr>
                <w:noProof/>
                <w:webHidden/>
              </w:rPr>
              <w:instrText xml:space="preserve"> PAGEREF _Toc237613018 \h </w:instrText>
            </w:r>
            <w:r>
              <w:rPr>
                <w:noProof/>
                <w:webHidden/>
              </w:rPr>
            </w:r>
            <w:r>
              <w:rPr>
                <w:noProof/>
                <w:webHidden/>
              </w:rPr>
              <w:fldChar w:fldCharType="separate"/>
            </w:r>
            <w:r>
              <w:rPr>
                <w:noProof/>
                <w:webHidden/>
              </w:rPr>
              <w:t>19</w:t>
            </w:r>
            <w:r>
              <w:rPr>
                <w:noProof/>
                <w:webHidden/>
              </w:rPr>
              <w:fldChar w:fldCharType="end"/>
            </w:r>
          </w:hyperlink>
        </w:p>
        <w:p w14:paraId="0E5C19F7" w14:textId="32061763" w:rsidR="000C2519" w:rsidRDefault="000C2519">
          <w:pPr>
            <w:pStyle w:val="TOC2"/>
            <w:tabs>
              <w:tab w:val="right" w:leader="dot" w:pos="10880"/>
            </w:tabs>
            <w:rPr>
              <w:rFonts w:eastAsiaTheme="minorEastAsia"/>
              <w:noProof/>
              <w:sz w:val="24"/>
              <w:szCs w:val="24"/>
            </w:rPr>
          </w:pPr>
          <w:hyperlink w:anchor="_Toc237613019" w:history="1">
            <w:r w:rsidRPr="00B91C75">
              <w:rPr>
                <w:rStyle w:val="Hyperlink"/>
                <w:rFonts w:ascii="Segoe UI" w:eastAsia="Times New Roman" w:hAnsi="Segoe UI" w:cs="Segoe UI"/>
                <w:b/>
                <w:bCs/>
                <w:noProof/>
              </w:rPr>
              <w:t>CWMP LPN Program Entrance Requirements</w:t>
            </w:r>
            <w:r>
              <w:rPr>
                <w:noProof/>
                <w:webHidden/>
              </w:rPr>
              <w:tab/>
            </w:r>
            <w:r>
              <w:rPr>
                <w:noProof/>
                <w:webHidden/>
              </w:rPr>
              <w:fldChar w:fldCharType="begin"/>
            </w:r>
            <w:r>
              <w:rPr>
                <w:noProof/>
                <w:webHidden/>
              </w:rPr>
              <w:instrText xml:space="preserve"> PAGEREF _Toc237613019 \h </w:instrText>
            </w:r>
            <w:r>
              <w:rPr>
                <w:noProof/>
                <w:webHidden/>
              </w:rPr>
            </w:r>
            <w:r>
              <w:rPr>
                <w:noProof/>
                <w:webHidden/>
              </w:rPr>
              <w:fldChar w:fldCharType="separate"/>
            </w:r>
            <w:r>
              <w:rPr>
                <w:noProof/>
                <w:webHidden/>
              </w:rPr>
              <w:t>19</w:t>
            </w:r>
            <w:r>
              <w:rPr>
                <w:noProof/>
                <w:webHidden/>
              </w:rPr>
              <w:fldChar w:fldCharType="end"/>
            </w:r>
          </w:hyperlink>
        </w:p>
        <w:p w14:paraId="7E5CDD23" w14:textId="7F842C2B" w:rsidR="000C2519" w:rsidRDefault="000C2519">
          <w:pPr>
            <w:pStyle w:val="TOC2"/>
            <w:tabs>
              <w:tab w:val="right" w:leader="dot" w:pos="10880"/>
            </w:tabs>
            <w:rPr>
              <w:rFonts w:eastAsiaTheme="minorEastAsia"/>
              <w:noProof/>
              <w:sz w:val="24"/>
              <w:szCs w:val="24"/>
            </w:rPr>
          </w:pPr>
          <w:hyperlink w:anchor="_Toc237613020" w:history="1">
            <w:r w:rsidRPr="00B91C75">
              <w:rPr>
                <w:rStyle w:val="Hyperlink"/>
                <w:rFonts w:ascii="Segoe UI" w:eastAsia="Times New Roman" w:hAnsi="Segoe UI" w:cs="Segoe UI"/>
                <w:b/>
                <w:bCs/>
                <w:noProof/>
              </w:rPr>
              <w:t>Seat Allocation, Lottery, and Waitlist Procedures</w:t>
            </w:r>
            <w:r>
              <w:rPr>
                <w:noProof/>
                <w:webHidden/>
              </w:rPr>
              <w:tab/>
            </w:r>
            <w:r>
              <w:rPr>
                <w:noProof/>
                <w:webHidden/>
              </w:rPr>
              <w:fldChar w:fldCharType="begin"/>
            </w:r>
            <w:r>
              <w:rPr>
                <w:noProof/>
                <w:webHidden/>
              </w:rPr>
              <w:instrText xml:space="preserve"> PAGEREF _Toc237613020 \h </w:instrText>
            </w:r>
            <w:r>
              <w:rPr>
                <w:noProof/>
                <w:webHidden/>
              </w:rPr>
            </w:r>
            <w:r>
              <w:rPr>
                <w:noProof/>
                <w:webHidden/>
              </w:rPr>
              <w:fldChar w:fldCharType="separate"/>
            </w:r>
            <w:r>
              <w:rPr>
                <w:noProof/>
                <w:webHidden/>
              </w:rPr>
              <w:t>19</w:t>
            </w:r>
            <w:r>
              <w:rPr>
                <w:noProof/>
                <w:webHidden/>
              </w:rPr>
              <w:fldChar w:fldCharType="end"/>
            </w:r>
          </w:hyperlink>
        </w:p>
        <w:p w14:paraId="4B9C81B3" w14:textId="59AFBB8F" w:rsidR="000C2519" w:rsidRDefault="000C2519">
          <w:pPr>
            <w:pStyle w:val="TOC2"/>
            <w:tabs>
              <w:tab w:val="right" w:leader="dot" w:pos="10880"/>
            </w:tabs>
            <w:rPr>
              <w:rFonts w:eastAsiaTheme="minorEastAsia"/>
              <w:noProof/>
              <w:sz w:val="24"/>
              <w:szCs w:val="24"/>
            </w:rPr>
          </w:pPr>
          <w:hyperlink w:anchor="_Toc237613021" w:history="1">
            <w:r w:rsidRPr="00B91C75">
              <w:rPr>
                <w:rStyle w:val="Hyperlink"/>
                <w:rFonts w:ascii="Segoe UI" w:eastAsia="Times New Roman" w:hAnsi="Segoe UI" w:cs="Segoe UI"/>
                <w:b/>
                <w:bCs/>
                <w:noProof/>
              </w:rPr>
              <w:t>TEAS Test Requirement</w:t>
            </w:r>
            <w:r>
              <w:rPr>
                <w:noProof/>
                <w:webHidden/>
              </w:rPr>
              <w:tab/>
            </w:r>
            <w:r>
              <w:rPr>
                <w:noProof/>
                <w:webHidden/>
              </w:rPr>
              <w:fldChar w:fldCharType="begin"/>
            </w:r>
            <w:r>
              <w:rPr>
                <w:noProof/>
                <w:webHidden/>
              </w:rPr>
              <w:instrText xml:space="preserve"> PAGEREF _Toc237613021 \h </w:instrText>
            </w:r>
            <w:r>
              <w:rPr>
                <w:noProof/>
                <w:webHidden/>
              </w:rPr>
            </w:r>
            <w:r>
              <w:rPr>
                <w:noProof/>
                <w:webHidden/>
              </w:rPr>
              <w:fldChar w:fldCharType="separate"/>
            </w:r>
            <w:r>
              <w:rPr>
                <w:noProof/>
                <w:webHidden/>
              </w:rPr>
              <w:t>20</w:t>
            </w:r>
            <w:r>
              <w:rPr>
                <w:noProof/>
                <w:webHidden/>
              </w:rPr>
              <w:fldChar w:fldCharType="end"/>
            </w:r>
          </w:hyperlink>
        </w:p>
        <w:p w14:paraId="4E287EC7" w14:textId="3AF80C22" w:rsidR="000C2519" w:rsidRDefault="000C2519">
          <w:pPr>
            <w:pStyle w:val="TOC2"/>
            <w:tabs>
              <w:tab w:val="right" w:leader="dot" w:pos="10880"/>
            </w:tabs>
            <w:rPr>
              <w:rFonts w:eastAsiaTheme="minorEastAsia"/>
              <w:noProof/>
              <w:sz w:val="24"/>
              <w:szCs w:val="24"/>
            </w:rPr>
          </w:pPr>
          <w:hyperlink w:anchor="_Toc237613022" w:history="1">
            <w:r w:rsidRPr="00B91C75">
              <w:rPr>
                <w:rStyle w:val="Hyperlink"/>
                <w:rFonts w:ascii="Segoe UI" w:eastAsia="Times New Roman" w:hAnsi="Segoe UI" w:cs="Segoe UI"/>
                <w:b/>
                <w:bCs/>
                <w:noProof/>
              </w:rPr>
              <w:t>Information Session</w:t>
            </w:r>
            <w:r>
              <w:rPr>
                <w:noProof/>
                <w:webHidden/>
              </w:rPr>
              <w:tab/>
            </w:r>
            <w:r>
              <w:rPr>
                <w:noProof/>
                <w:webHidden/>
              </w:rPr>
              <w:fldChar w:fldCharType="begin"/>
            </w:r>
            <w:r>
              <w:rPr>
                <w:noProof/>
                <w:webHidden/>
              </w:rPr>
              <w:instrText xml:space="preserve"> PAGEREF _Toc237613022 \h </w:instrText>
            </w:r>
            <w:r>
              <w:rPr>
                <w:noProof/>
                <w:webHidden/>
              </w:rPr>
            </w:r>
            <w:r>
              <w:rPr>
                <w:noProof/>
                <w:webHidden/>
              </w:rPr>
              <w:fldChar w:fldCharType="separate"/>
            </w:r>
            <w:r>
              <w:rPr>
                <w:noProof/>
                <w:webHidden/>
              </w:rPr>
              <w:t>20</w:t>
            </w:r>
            <w:r>
              <w:rPr>
                <w:noProof/>
                <w:webHidden/>
              </w:rPr>
              <w:fldChar w:fldCharType="end"/>
            </w:r>
          </w:hyperlink>
        </w:p>
        <w:p w14:paraId="02946E77" w14:textId="79B2BB88" w:rsidR="000C2519" w:rsidRDefault="000C2519">
          <w:pPr>
            <w:pStyle w:val="TOC2"/>
            <w:tabs>
              <w:tab w:val="right" w:leader="dot" w:pos="10880"/>
            </w:tabs>
            <w:rPr>
              <w:rFonts w:eastAsiaTheme="minorEastAsia"/>
              <w:noProof/>
              <w:sz w:val="24"/>
              <w:szCs w:val="24"/>
            </w:rPr>
          </w:pPr>
          <w:hyperlink w:anchor="_Toc237613023" w:history="1">
            <w:r w:rsidRPr="00B91C75">
              <w:rPr>
                <w:rStyle w:val="Hyperlink"/>
                <w:rFonts w:ascii="Segoe UI" w:eastAsia="Times New Roman" w:hAnsi="Segoe UI" w:cs="Segoe UI"/>
                <w:b/>
                <w:bCs/>
                <w:noProof/>
              </w:rPr>
              <w:t>Grading Breakdown – Foundations I LPN Course</w:t>
            </w:r>
            <w:r>
              <w:rPr>
                <w:noProof/>
                <w:webHidden/>
              </w:rPr>
              <w:tab/>
            </w:r>
            <w:r>
              <w:rPr>
                <w:noProof/>
                <w:webHidden/>
              </w:rPr>
              <w:fldChar w:fldCharType="begin"/>
            </w:r>
            <w:r>
              <w:rPr>
                <w:noProof/>
                <w:webHidden/>
              </w:rPr>
              <w:instrText xml:space="preserve"> PAGEREF _Toc237613023 \h </w:instrText>
            </w:r>
            <w:r>
              <w:rPr>
                <w:noProof/>
                <w:webHidden/>
              </w:rPr>
            </w:r>
            <w:r>
              <w:rPr>
                <w:noProof/>
                <w:webHidden/>
              </w:rPr>
              <w:fldChar w:fldCharType="separate"/>
            </w:r>
            <w:r>
              <w:rPr>
                <w:noProof/>
                <w:webHidden/>
              </w:rPr>
              <w:t>20</w:t>
            </w:r>
            <w:r>
              <w:rPr>
                <w:noProof/>
                <w:webHidden/>
              </w:rPr>
              <w:fldChar w:fldCharType="end"/>
            </w:r>
          </w:hyperlink>
        </w:p>
        <w:p w14:paraId="135E7A5D" w14:textId="72C60E8E" w:rsidR="000C2519" w:rsidRDefault="000C2519">
          <w:pPr>
            <w:pStyle w:val="TOC2"/>
            <w:tabs>
              <w:tab w:val="right" w:leader="dot" w:pos="10880"/>
            </w:tabs>
            <w:rPr>
              <w:rFonts w:eastAsiaTheme="minorEastAsia"/>
              <w:noProof/>
              <w:sz w:val="24"/>
              <w:szCs w:val="24"/>
            </w:rPr>
          </w:pPr>
          <w:hyperlink w:anchor="_Toc237613024" w:history="1">
            <w:r w:rsidRPr="00B91C75">
              <w:rPr>
                <w:rStyle w:val="Hyperlink"/>
                <w:rFonts w:ascii="Segoe UI" w:eastAsia="Times New Roman" w:hAnsi="Segoe UI" w:cs="Segoe UI"/>
                <w:b/>
                <w:bCs/>
                <w:noProof/>
              </w:rPr>
              <w:t>Mandatory Summer Session: Foundations II</w:t>
            </w:r>
            <w:r>
              <w:rPr>
                <w:noProof/>
                <w:webHidden/>
              </w:rPr>
              <w:tab/>
            </w:r>
            <w:r>
              <w:rPr>
                <w:noProof/>
                <w:webHidden/>
              </w:rPr>
              <w:fldChar w:fldCharType="begin"/>
            </w:r>
            <w:r>
              <w:rPr>
                <w:noProof/>
                <w:webHidden/>
              </w:rPr>
              <w:instrText xml:space="preserve"> PAGEREF _Toc237613024 \h </w:instrText>
            </w:r>
            <w:r>
              <w:rPr>
                <w:noProof/>
                <w:webHidden/>
              </w:rPr>
            </w:r>
            <w:r>
              <w:rPr>
                <w:noProof/>
                <w:webHidden/>
              </w:rPr>
              <w:fldChar w:fldCharType="separate"/>
            </w:r>
            <w:r>
              <w:rPr>
                <w:noProof/>
                <w:webHidden/>
              </w:rPr>
              <w:t>20</w:t>
            </w:r>
            <w:r>
              <w:rPr>
                <w:noProof/>
                <w:webHidden/>
              </w:rPr>
              <w:fldChar w:fldCharType="end"/>
            </w:r>
          </w:hyperlink>
        </w:p>
        <w:p w14:paraId="2A88FEEE" w14:textId="526D9DAB" w:rsidR="000C2519" w:rsidRDefault="000C2519">
          <w:pPr>
            <w:pStyle w:val="TOC2"/>
            <w:tabs>
              <w:tab w:val="right" w:leader="dot" w:pos="10880"/>
            </w:tabs>
            <w:rPr>
              <w:rFonts w:eastAsiaTheme="minorEastAsia"/>
              <w:noProof/>
              <w:sz w:val="24"/>
              <w:szCs w:val="24"/>
            </w:rPr>
          </w:pPr>
          <w:hyperlink w:anchor="_Toc237613025" w:history="1">
            <w:r w:rsidRPr="00B91C75">
              <w:rPr>
                <w:rStyle w:val="Hyperlink"/>
                <w:rFonts w:ascii="Segoe UI" w:eastAsia="Times New Roman" w:hAnsi="Segoe UI" w:cs="Segoe UI"/>
                <w:b/>
                <w:bCs/>
                <w:noProof/>
              </w:rPr>
              <w:t>Course Sequence</w:t>
            </w:r>
            <w:r>
              <w:rPr>
                <w:noProof/>
                <w:webHidden/>
              </w:rPr>
              <w:tab/>
            </w:r>
            <w:r>
              <w:rPr>
                <w:noProof/>
                <w:webHidden/>
              </w:rPr>
              <w:fldChar w:fldCharType="begin"/>
            </w:r>
            <w:r>
              <w:rPr>
                <w:noProof/>
                <w:webHidden/>
              </w:rPr>
              <w:instrText xml:space="preserve"> PAGEREF _Toc237613025 \h </w:instrText>
            </w:r>
            <w:r>
              <w:rPr>
                <w:noProof/>
                <w:webHidden/>
              </w:rPr>
            </w:r>
            <w:r>
              <w:rPr>
                <w:noProof/>
                <w:webHidden/>
              </w:rPr>
              <w:fldChar w:fldCharType="separate"/>
            </w:r>
            <w:r>
              <w:rPr>
                <w:noProof/>
                <w:webHidden/>
              </w:rPr>
              <w:t>20</w:t>
            </w:r>
            <w:r>
              <w:rPr>
                <w:noProof/>
                <w:webHidden/>
              </w:rPr>
              <w:fldChar w:fldCharType="end"/>
            </w:r>
          </w:hyperlink>
        </w:p>
        <w:p w14:paraId="64A8C354" w14:textId="797C221C" w:rsidR="000C2519" w:rsidRDefault="000C2519">
          <w:pPr>
            <w:pStyle w:val="TOC3"/>
            <w:tabs>
              <w:tab w:val="right" w:leader="dot" w:pos="10880"/>
            </w:tabs>
            <w:rPr>
              <w:rFonts w:eastAsiaTheme="minorEastAsia"/>
              <w:noProof/>
              <w:sz w:val="24"/>
              <w:szCs w:val="24"/>
            </w:rPr>
          </w:pPr>
          <w:hyperlink w:anchor="_Toc237613026" w:history="1">
            <w:r w:rsidRPr="00B91C75">
              <w:rPr>
                <w:rStyle w:val="Hyperlink"/>
                <w:rFonts w:ascii="Segoe UI" w:eastAsia="Times New Roman" w:hAnsi="Segoe UI" w:cs="Segoe UI"/>
                <w:b/>
                <w:bCs/>
                <w:noProof/>
              </w:rPr>
              <w:t>Juniors</w:t>
            </w:r>
            <w:r>
              <w:rPr>
                <w:noProof/>
                <w:webHidden/>
              </w:rPr>
              <w:tab/>
            </w:r>
            <w:r>
              <w:rPr>
                <w:noProof/>
                <w:webHidden/>
              </w:rPr>
              <w:fldChar w:fldCharType="begin"/>
            </w:r>
            <w:r>
              <w:rPr>
                <w:noProof/>
                <w:webHidden/>
              </w:rPr>
              <w:instrText xml:space="preserve"> PAGEREF _Toc237613026 \h </w:instrText>
            </w:r>
            <w:r>
              <w:rPr>
                <w:noProof/>
                <w:webHidden/>
              </w:rPr>
            </w:r>
            <w:r>
              <w:rPr>
                <w:noProof/>
                <w:webHidden/>
              </w:rPr>
              <w:fldChar w:fldCharType="separate"/>
            </w:r>
            <w:r>
              <w:rPr>
                <w:noProof/>
                <w:webHidden/>
              </w:rPr>
              <w:t>21</w:t>
            </w:r>
            <w:r>
              <w:rPr>
                <w:noProof/>
                <w:webHidden/>
              </w:rPr>
              <w:fldChar w:fldCharType="end"/>
            </w:r>
          </w:hyperlink>
        </w:p>
        <w:p w14:paraId="395A69AC" w14:textId="615A4770" w:rsidR="000C2519" w:rsidRDefault="000C2519">
          <w:pPr>
            <w:pStyle w:val="TOC3"/>
            <w:tabs>
              <w:tab w:val="right" w:leader="dot" w:pos="10880"/>
            </w:tabs>
            <w:rPr>
              <w:rFonts w:eastAsiaTheme="minorEastAsia"/>
              <w:noProof/>
              <w:sz w:val="24"/>
              <w:szCs w:val="24"/>
            </w:rPr>
          </w:pPr>
          <w:hyperlink w:anchor="_Toc237613027" w:history="1">
            <w:r w:rsidRPr="00B91C75">
              <w:rPr>
                <w:rStyle w:val="Hyperlink"/>
                <w:rFonts w:ascii="Segoe UI" w:eastAsia="Times New Roman" w:hAnsi="Segoe UI" w:cs="Segoe UI"/>
                <w:b/>
                <w:bCs/>
                <w:noProof/>
              </w:rPr>
              <w:t>Seniors</w:t>
            </w:r>
            <w:r>
              <w:rPr>
                <w:noProof/>
                <w:webHidden/>
              </w:rPr>
              <w:tab/>
            </w:r>
            <w:r>
              <w:rPr>
                <w:noProof/>
                <w:webHidden/>
              </w:rPr>
              <w:fldChar w:fldCharType="begin"/>
            </w:r>
            <w:r>
              <w:rPr>
                <w:noProof/>
                <w:webHidden/>
              </w:rPr>
              <w:instrText xml:space="preserve"> PAGEREF _Toc237613027 \h </w:instrText>
            </w:r>
            <w:r>
              <w:rPr>
                <w:noProof/>
                <w:webHidden/>
              </w:rPr>
            </w:r>
            <w:r>
              <w:rPr>
                <w:noProof/>
                <w:webHidden/>
              </w:rPr>
              <w:fldChar w:fldCharType="separate"/>
            </w:r>
            <w:r>
              <w:rPr>
                <w:noProof/>
                <w:webHidden/>
              </w:rPr>
              <w:t>21</w:t>
            </w:r>
            <w:r>
              <w:rPr>
                <w:noProof/>
                <w:webHidden/>
              </w:rPr>
              <w:fldChar w:fldCharType="end"/>
            </w:r>
          </w:hyperlink>
        </w:p>
        <w:p w14:paraId="5C94C47F" w14:textId="6A408595" w:rsidR="000C2519" w:rsidRDefault="000C2519">
          <w:pPr>
            <w:pStyle w:val="TOC2"/>
            <w:tabs>
              <w:tab w:val="right" w:leader="dot" w:pos="10880"/>
            </w:tabs>
            <w:rPr>
              <w:rFonts w:eastAsiaTheme="minorEastAsia"/>
              <w:noProof/>
              <w:sz w:val="24"/>
              <w:szCs w:val="24"/>
            </w:rPr>
          </w:pPr>
          <w:hyperlink w:anchor="_Toc237613028" w:history="1">
            <w:r w:rsidRPr="00B91C75">
              <w:rPr>
                <w:rStyle w:val="Hyperlink"/>
                <w:rFonts w:ascii="Segoe UI" w:eastAsia="Times New Roman" w:hAnsi="Segoe UI" w:cs="Segoe UI"/>
                <w:b/>
                <w:bCs/>
                <w:noProof/>
              </w:rPr>
              <w:t>Dismissal from PTC / Program Non-Completion</w:t>
            </w:r>
            <w:r>
              <w:rPr>
                <w:noProof/>
                <w:webHidden/>
              </w:rPr>
              <w:tab/>
            </w:r>
            <w:r>
              <w:rPr>
                <w:noProof/>
                <w:webHidden/>
              </w:rPr>
              <w:fldChar w:fldCharType="begin"/>
            </w:r>
            <w:r>
              <w:rPr>
                <w:noProof/>
                <w:webHidden/>
              </w:rPr>
              <w:instrText xml:space="preserve"> PAGEREF _Toc237613028 \h </w:instrText>
            </w:r>
            <w:r>
              <w:rPr>
                <w:noProof/>
                <w:webHidden/>
              </w:rPr>
            </w:r>
            <w:r>
              <w:rPr>
                <w:noProof/>
                <w:webHidden/>
              </w:rPr>
              <w:fldChar w:fldCharType="separate"/>
            </w:r>
            <w:r>
              <w:rPr>
                <w:noProof/>
                <w:webHidden/>
              </w:rPr>
              <w:t>21</w:t>
            </w:r>
            <w:r>
              <w:rPr>
                <w:noProof/>
                <w:webHidden/>
              </w:rPr>
              <w:fldChar w:fldCharType="end"/>
            </w:r>
          </w:hyperlink>
        </w:p>
        <w:p w14:paraId="5243343F" w14:textId="7E912770" w:rsidR="000C2519" w:rsidRDefault="000C2519">
          <w:pPr>
            <w:pStyle w:val="TOC2"/>
            <w:tabs>
              <w:tab w:val="right" w:leader="dot" w:pos="10880"/>
            </w:tabs>
            <w:rPr>
              <w:rFonts w:eastAsiaTheme="minorEastAsia"/>
              <w:noProof/>
              <w:sz w:val="24"/>
              <w:szCs w:val="24"/>
            </w:rPr>
          </w:pPr>
          <w:hyperlink w:anchor="_Toc237613029" w:history="1">
            <w:r w:rsidRPr="00B91C75">
              <w:rPr>
                <w:rStyle w:val="Hyperlink"/>
                <w:rFonts w:ascii="Segoe UI" w:eastAsia="Times New Roman" w:hAnsi="Segoe UI" w:cs="Segoe UI"/>
                <w:b/>
                <w:bCs/>
                <w:noProof/>
              </w:rPr>
              <w:t>Alternative for Seniors (Late Entry)</w:t>
            </w:r>
            <w:r>
              <w:rPr>
                <w:noProof/>
                <w:webHidden/>
              </w:rPr>
              <w:tab/>
            </w:r>
            <w:r>
              <w:rPr>
                <w:noProof/>
                <w:webHidden/>
              </w:rPr>
              <w:fldChar w:fldCharType="begin"/>
            </w:r>
            <w:r>
              <w:rPr>
                <w:noProof/>
                <w:webHidden/>
              </w:rPr>
              <w:instrText xml:space="preserve"> PAGEREF _Toc237613029 \h </w:instrText>
            </w:r>
            <w:r>
              <w:rPr>
                <w:noProof/>
                <w:webHidden/>
              </w:rPr>
            </w:r>
            <w:r>
              <w:rPr>
                <w:noProof/>
                <w:webHidden/>
              </w:rPr>
              <w:fldChar w:fldCharType="separate"/>
            </w:r>
            <w:r>
              <w:rPr>
                <w:noProof/>
                <w:webHidden/>
              </w:rPr>
              <w:t>21</w:t>
            </w:r>
            <w:r>
              <w:rPr>
                <w:noProof/>
                <w:webHidden/>
              </w:rPr>
              <w:fldChar w:fldCharType="end"/>
            </w:r>
          </w:hyperlink>
        </w:p>
        <w:p w14:paraId="7738353E" w14:textId="00CFC1E5" w:rsidR="000C2519" w:rsidRDefault="000C2519">
          <w:pPr>
            <w:pStyle w:val="TOC2"/>
            <w:tabs>
              <w:tab w:val="right" w:leader="dot" w:pos="10880"/>
            </w:tabs>
            <w:rPr>
              <w:rFonts w:eastAsiaTheme="minorEastAsia"/>
              <w:noProof/>
              <w:sz w:val="24"/>
              <w:szCs w:val="24"/>
            </w:rPr>
          </w:pPr>
          <w:hyperlink w:anchor="_Toc237613030" w:history="1">
            <w:r w:rsidRPr="00B91C75">
              <w:rPr>
                <w:rStyle w:val="Hyperlink"/>
                <w:rFonts w:ascii="Segoe UI" w:eastAsia="Times New Roman" w:hAnsi="Segoe UI" w:cs="Segoe UI"/>
                <w:b/>
                <w:bCs/>
                <w:noProof/>
              </w:rPr>
              <w:t>Parent &amp; Student Meeting (Spring)</w:t>
            </w:r>
            <w:r>
              <w:rPr>
                <w:noProof/>
                <w:webHidden/>
              </w:rPr>
              <w:tab/>
            </w:r>
            <w:r>
              <w:rPr>
                <w:noProof/>
                <w:webHidden/>
              </w:rPr>
              <w:fldChar w:fldCharType="begin"/>
            </w:r>
            <w:r>
              <w:rPr>
                <w:noProof/>
                <w:webHidden/>
              </w:rPr>
              <w:instrText xml:space="preserve"> PAGEREF _Toc237613030 \h </w:instrText>
            </w:r>
            <w:r>
              <w:rPr>
                <w:noProof/>
                <w:webHidden/>
              </w:rPr>
            </w:r>
            <w:r>
              <w:rPr>
                <w:noProof/>
                <w:webHidden/>
              </w:rPr>
              <w:fldChar w:fldCharType="separate"/>
            </w:r>
            <w:r>
              <w:rPr>
                <w:noProof/>
                <w:webHidden/>
              </w:rPr>
              <w:t>21</w:t>
            </w:r>
            <w:r>
              <w:rPr>
                <w:noProof/>
                <w:webHidden/>
              </w:rPr>
              <w:fldChar w:fldCharType="end"/>
            </w:r>
          </w:hyperlink>
        </w:p>
        <w:p w14:paraId="425F7BFE" w14:textId="7AC47F67" w:rsidR="000C2519" w:rsidRDefault="000C2519">
          <w:pPr>
            <w:pStyle w:val="TOC3"/>
            <w:tabs>
              <w:tab w:val="right" w:leader="dot" w:pos="10880"/>
            </w:tabs>
            <w:rPr>
              <w:rFonts w:eastAsiaTheme="minorEastAsia"/>
              <w:noProof/>
              <w:sz w:val="24"/>
              <w:szCs w:val="24"/>
            </w:rPr>
          </w:pPr>
          <w:hyperlink w:anchor="_Toc237613031" w:history="1">
            <w:r w:rsidRPr="00B91C75">
              <w:rPr>
                <w:rStyle w:val="Hyperlink"/>
                <w:rFonts w:ascii="Times New Roman" w:eastAsia="Times New Roman" w:hAnsi="Times New Roman" w:cs="Times New Roman"/>
                <w:b/>
                <w:bCs/>
                <w:noProof/>
              </w:rPr>
              <w:t>Requirements To Advance To PTC And To Remain In The LPN Program</w:t>
            </w:r>
            <w:r>
              <w:rPr>
                <w:noProof/>
                <w:webHidden/>
              </w:rPr>
              <w:tab/>
            </w:r>
            <w:r>
              <w:rPr>
                <w:noProof/>
                <w:webHidden/>
              </w:rPr>
              <w:fldChar w:fldCharType="begin"/>
            </w:r>
            <w:r>
              <w:rPr>
                <w:noProof/>
                <w:webHidden/>
              </w:rPr>
              <w:instrText xml:space="preserve"> PAGEREF _Toc237613031 \h </w:instrText>
            </w:r>
            <w:r>
              <w:rPr>
                <w:noProof/>
                <w:webHidden/>
              </w:rPr>
            </w:r>
            <w:r>
              <w:rPr>
                <w:noProof/>
                <w:webHidden/>
              </w:rPr>
              <w:fldChar w:fldCharType="separate"/>
            </w:r>
            <w:r>
              <w:rPr>
                <w:noProof/>
                <w:webHidden/>
              </w:rPr>
              <w:t>22</w:t>
            </w:r>
            <w:r>
              <w:rPr>
                <w:noProof/>
                <w:webHidden/>
              </w:rPr>
              <w:fldChar w:fldCharType="end"/>
            </w:r>
          </w:hyperlink>
        </w:p>
        <w:p w14:paraId="64248B79" w14:textId="6123905B" w:rsidR="000C2519" w:rsidRDefault="000C2519">
          <w:pPr>
            <w:pStyle w:val="TOC2"/>
            <w:tabs>
              <w:tab w:val="right" w:leader="dot" w:pos="10880"/>
            </w:tabs>
            <w:rPr>
              <w:rFonts w:eastAsiaTheme="minorEastAsia"/>
              <w:noProof/>
              <w:sz w:val="24"/>
              <w:szCs w:val="24"/>
            </w:rPr>
          </w:pPr>
          <w:hyperlink w:anchor="_Toc237613032" w:history="1">
            <w:r w:rsidRPr="00B91C75">
              <w:rPr>
                <w:rStyle w:val="Hyperlink"/>
                <w:rFonts w:ascii="Segoe UI" w:eastAsia="Times New Roman" w:hAnsi="Segoe UI" w:cs="Segoe UI"/>
                <w:b/>
                <w:bCs/>
                <w:noProof/>
              </w:rPr>
              <w:t>Certified Nursing Assistant (CNA) Option for students unable to complete the LPN pathway at PTC.</w:t>
            </w:r>
            <w:r>
              <w:rPr>
                <w:noProof/>
                <w:webHidden/>
              </w:rPr>
              <w:tab/>
            </w:r>
            <w:r>
              <w:rPr>
                <w:noProof/>
                <w:webHidden/>
              </w:rPr>
              <w:fldChar w:fldCharType="begin"/>
            </w:r>
            <w:r>
              <w:rPr>
                <w:noProof/>
                <w:webHidden/>
              </w:rPr>
              <w:instrText xml:space="preserve"> PAGEREF _Toc237613032 \h </w:instrText>
            </w:r>
            <w:r>
              <w:rPr>
                <w:noProof/>
                <w:webHidden/>
              </w:rPr>
            </w:r>
            <w:r>
              <w:rPr>
                <w:noProof/>
                <w:webHidden/>
              </w:rPr>
              <w:fldChar w:fldCharType="separate"/>
            </w:r>
            <w:r>
              <w:rPr>
                <w:noProof/>
                <w:webHidden/>
              </w:rPr>
              <w:t>24</w:t>
            </w:r>
            <w:r>
              <w:rPr>
                <w:noProof/>
                <w:webHidden/>
              </w:rPr>
              <w:fldChar w:fldCharType="end"/>
            </w:r>
          </w:hyperlink>
        </w:p>
        <w:p w14:paraId="690796BE" w14:textId="5B102718" w:rsidR="000C2519" w:rsidRDefault="000C2519">
          <w:pPr>
            <w:pStyle w:val="TOC3"/>
            <w:tabs>
              <w:tab w:val="right" w:leader="dot" w:pos="10880"/>
            </w:tabs>
            <w:rPr>
              <w:rFonts w:eastAsiaTheme="minorEastAsia"/>
              <w:noProof/>
              <w:sz w:val="24"/>
              <w:szCs w:val="24"/>
            </w:rPr>
          </w:pPr>
          <w:hyperlink w:anchor="_Toc237613033" w:history="1">
            <w:r w:rsidRPr="00B91C75">
              <w:rPr>
                <w:rStyle w:val="Hyperlink"/>
                <w:rFonts w:ascii="Segoe UI" w:eastAsia="Times New Roman" w:hAnsi="Segoe UI" w:cs="Segoe UI"/>
                <w:b/>
                <w:bCs/>
                <w:noProof/>
              </w:rPr>
              <w:t>CNA Requirements for Students Under 18 Years of Age</w:t>
            </w:r>
            <w:r>
              <w:rPr>
                <w:noProof/>
                <w:webHidden/>
              </w:rPr>
              <w:tab/>
            </w:r>
            <w:r>
              <w:rPr>
                <w:noProof/>
                <w:webHidden/>
              </w:rPr>
              <w:fldChar w:fldCharType="begin"/>
            </w:r>
            <w:r>
              <w:rPr>
                <w:noProof/>
                <w:webHidden/>
              </w:rPr>
              <w:instrText xml:space="preserve"> PAGEREF _Toc237613033 \h </w:instrText>
            </w:r>
            <w:r>
              <w:rPr>
                <w:noProof/>
                <w:webHidden/>
              </w:rPr>
            </w:r>
            <w:r>
              <w:rPr>
                <w:noProof/>
                <w:webHidden/>
              </w:rPr>
              <w:fldChar w:fldCharType="separate"/>
            </w:r>
            <w:r>
              <w:rPr>
                <w:noProof/>
                <w:webHidden/>
              </w:rPr>
              <w:t>24</w:t>
            </w:r>
            <w:r>
              <w:rPr>
                <w:noProof/>
                <w:webHidden/>
              </w:rPr>
              <w:fldChar w:fldCharType="end"/>
            </w:r>
          </w:hyperlink>
        </w:p>
        <w:p w14:paraId="632EE58A" w14:textId="6644EB56" w:rsidR="000C2519" w:rsidRDefault="000C2519">
          <w:pPr>
            <w:pStyle w:val="TOC3"/>
            <w:tabs>
              <w:tab w:val="right" w:leader="dot" w:pos="10880"/>
            </w:tabs>
            <w:rPr>
              <w:rFonts w:eastAsiaTheme="minorEastAsia"/>
              <w:noProof/>
              <w:sz w:val="24"/>
              <w:szCs w:val="24"/>
            </w:rPr>
          </w:pPr>
          <w:hyperlink w:anchor="_Toc237613034" w:history="1">
            <w:r w:rsidRPr="00B91C75">
              <w:rPr>
                <w:rStyle w:val="Hyperlink"/>
                <w:rFonts w:ascii="Segoe UI" w:eastAsia="Times New Roman" w:hAnsi="Segoe UI" w:cs="Segoe UI"/>
                <w:b/>
                <w:bCs/>
                <w:noProof/>
              </w:rPr>
              <w:t>CNA Options for Students 18 Years of Age or Older</w:t>
            </w:r>
            <w:r>
              <w:rPr>
                <w:noProof/>
                <w:webHidden/>
              </w:rPr>
              <w:tab/>
            </w:r>
            <w:r>
              <w:rPr>
                <w:noProof/>
                <w:webHidden/>
              </w:rPr>
              <w:fldChar w:fldCharType="begin"/>
            </w:r>
            <w:r>
              <w:rPr>
                <w:noProof/>
                <w:webHidden/>
              </w:rPr>
              <w:instrText xml:space="preserve"> PAGEREF _Toc237613034 \h </w:instrText>
            </w:r>
            <w:r>
              <w:rPr>
                <w:noProof/>
                <w:webHidden/>
              </w:rPr>
            </w:r>
            <w:r>
              <w:rPr>
                <w:noProof/>
                <w:webHidden/>
              </w:rPr>
              <w:fldChar w:fldCharType="separate"/>
            </w:r>
            <w:r>
              <w:rPr>
                <w:noProof/>
                <w:webHidden/>
              </w:rPr>
              <w:t>25</w:t>
            </w:r>
            <w:r>
              <w:rPr>
                <w:noProof/>
                <w:webHidden/>
              </w:rPr>
              <w:fldChar w:fldCharType="end"/>
            </w:r>
          </w:hyperlink>
        </w:p>
        <w:p w14:paraId="1928DC44" w14:textId="497A7323" w:rsidR="000C2519" w:rsidRDefault="000C2519">
          <w:pPr>
            <w:pStyle w:val="TOC3"/>
            <w:tabs>
              <w:tab w:val="right" w:leader="dot" w:pos="10880"/>
            </w:tabs>
            <w:rPr>
              <w:rFonts w:eastAsiaTheme="minorEastAsia"/>
              <w:noProof/>
              <w:sz w:val="24"/>
              <w:szCs w:val="24"/>
            </w:rPr>
          </w:pPr>
          <w:hyperlink w:anchor="_Toc237613035" w:history="1">
            <w:r w:rsidRPr="00B91C75">
              <w:rPr>
                <w:rStyle w:val="Hyperlink"/>
                <w:rFonts w:ascii="Segoe UI" w:eastAsia="Times New Roman" w:hAnsi="Segoe UI" w:cs="Segoe UI"/>
                <w:b/>
                <w:bCs/>
                <w:noProof/>
              </w:rPr>
              <w:t>Important Distinction: CNA vs. LPN Programs</w:t>
            </w:r>
            <w:r>
              <w:rPr>
                <w:noProof/>
                <w:webHidden/>
              </w:rPr>
              <w:tab/>
            </w:r>
            <w:r>
              <w:rPr>
                <w:noProof/>
                <w:webHidden/>
              </w:rPr>
              <w:fldChar w:fldCharType="begin"/>
            </w:r>
            <w:r>
              <w:rPr>
                <w:noProof/>
                <w:webHidden/>
              </w:rPr>
              <w:instrText xml:space="preserve"> PAGEREF _Toc237613035 \h </w:instrText>
            </w:r>
            <w:r>
              <w:rPr>
                <w:noProof/>
                <w:webHidden/>
              </w:rPr>
            </w:r>
            <w:r>
              <w:rPr>
                <w:noProof/>
                <w:webHidden/>
              </w:rPr>
              <w:fldChar w:fldCharType="separate"/>
            </w:r>
            <w:r>
              <w:rPr>
                <w:noProof/>
                <w:webHidden/>
              </w:rPr>
              <w:t>26</w:t>
            </w:r>
            <w:r>
              <w:rPr>
                <w:noProof/>
                <w:webHidden/>
              </w:rPr>
              <w:fldChar w:fldCharType="end"/>
            </w:r>
          </w:hyperlink>
        </w:p>
        <w:p w14:paraId="4F96DD37" w14:textId="02CC393B" w:rsidR="000C2519" w:rsidRDefault="000C2519">
          <w:pPr>
            <w:pStyle w:val="TOC3"/>
            <w:tabs>
              <w:tab w:val="right" w:leader="dot" w:pos="10880"/>
            </w:tabs>
            <w:rPr>
              <w:rFonts w:eastAsiaTheme="minorEastAsia"/>
              <w:noProof/>
              <w:sz w:val="24"/>
              <w:szCs w:val="24"/>
            </w:rPr>
          </w:pPr>
          <w:hyperlink w:anchor="_Toc237613036" w:history="1">
            <w:r w:rsidRPr="00B91C75">
              <w:rPr>
                <w:rStyle w:val="Hyperlink"/>
                <w:rFonts w:ascii="Times New Roman" w:eastAsia="Times New Roman" w:hAnsi="Times New Roman" w:cs="Times New Roman"/>
                <w:b/>
                <w:bCs/>
                <w:noProof/>
              </w:rPr>
              <w:t>Additional Resources</w:t>
            </w:r>
            <w:r>
              <w:rPr>
                <w:noProof/>
                <w:webHidden/>
              </w:rPr>
              <w:tab/>
            </w:r>
            <w:r>
              <w:rPr>
                <w:noProof/>
                <w:webHidden/>
              </w:rPr>
              <w:fldChar w:fldCharType="begin"/>
            </w:r>
            <w:r>
              <w:rPr>
                <w:noProof/>
                <w:webHidden/>
              </w:rPr>
              <w:instrText xml:space="preserve"> PAGEREF _Toc237613036 \h </w:instrText>
            </w:r>
            <w:r>
              <w:rPr>
                <w:noProof/>
                <w:webHidden/>
              </w:rPr>
            </w:r>
            <w:r>
              <w:rPr>
                <w:noProof/>
                <w:webHidden/>
              </w:rPr>
              <w:fldChar w:fldCharType="separate"/>
            </w:r>
            <w:r>
              <w:rPr>
                <w:noProof/>
                <w:webHidden/>
              </w:rPr>
              <w:t>27</w:t>
            </w:r>
            <w:r>
              <w:rPr>
                <w:noProof/>
                <w:webHidden/>
              </w:rPr>
              <w:fldChar w:fldCharType="end"/>
            </w:r>
          </w:hyperlink>
        </w:p>
        <w:p w14:paraId="69B16FE1" w14:textId="24375BF5" w:rsidR="000C2519" w:rsidRDefault="000C2519">
          <w:pPr>
            <w:pStyle w:val="TOC3"/>
            <w:tabs>
              <w:tab w:val="right" w:leader="dot" w:pos="10880"/>
            </w:tabs>
            <w:rPr>
              <w:rFonts w:eastAsiaTheme="minorEastAsia"/>
              <w:noProof/>
              <w:sz w:val="24"/>
              <w:szCs w:val="24"/>
            </w:rPr>
          </w:pPr>
          <w:hyperlink w:anchor="_Toc237613037" w:history="1">
            <w:r w:rsidRPr="00B91C75">
              <w:rPr>
                <w:rStyle w:val="Hyperlink"/>
                <w:rFonts w:ascii="Times New Roman" w:eastAsia="Times New Roman" w:hAnsi="Times New Roman" w:cs="Times New Roman"/>
                <w:b/>
                <w:bCs/>
                <w:noProof/>
              </w:rPr>
              <w:t>Contact Information</w:t>
            </w:r>
            <w:r>
              <w:rPr>
                <w:noProof/>
                <w:webHidden/>
              </w:rPr>
              <w:tab/>
            </w:r>
            <w:r>
              <w:rPr>
                <w:noProof/>
                <w:webHidden/>
              </w:rPr>
              <w:fldChar w:fldCharType="begin"/>
            </w:r>
            <w:r>
              <w:rPr>
                <w:noProof/>
                <w:webHidden/>
              </w:rPr>
              <w:instrText xml:space="preserve"> PAGEREF _Toc237613037 \h </w:instrText>
            </w:r>
            <w:r>
              <w:rPr>
                <w:noProof/>
                <w:webHidden/>
              </w:rPr>
            </w:r>
            <w:r>
              <w:rPr>
                <w:noProof/>
                <w:webHidden/>
              </w:rPr>
              <w:fldChar w:fldCharType="separate"/>
            </w:r>
            <w:r>
              <w:rPr>
                <w:noProof/>
                <w:webHidden/>
              </w:rPr>
              <w:t>27</w:t>
            </w:r>
            <w:r>
              <w:rPr>
                <w:noProof/>
                <w:webHidden/>
              </w:rPr>
              <w:fldChar w:fldCharType="end"/>
            </w:r>
          </w:hyperlink>
        </w:p>
        <w:p w14:paraId="571DEFF7" w14:textId="090340DA" w:rsidR="000C2519" w:rsidRDefault="000C2519">
          <w:pPr>
            <w:pStyle w:val="TOC3"/>
            <w:tabs>
              <w:tab w:val="right" w:leader="dot" w:pos="10880"/>
            </w:tabs>
            <w:rPr>
              <w:rFonts w:eastAsiaTheme="minorEastAsia"/>
              <w:noProof/>
              <w:sz w:val="24"/>
              <w:szCs w:val="24"/>
            </w:rPr>
          </w:pPr>
          <w:hyperlink w:anchor="_Toc237613038" w:history="1">
            <w:r w:rsidRPr="00B91C75">
              <w:rPr>
                <w:rStyle w:val="Hyperlink"/>
                <w:rFonts w:ascii="Times New Roman" w:eastAsia="Times New Roman" w:hAnsi="Times New Roman" w:cs="Times New Roman"/>
                <w:b/>
                <w:bCs/>
                <w:noProof/>
              </w:rPr>
              <w:t>CWMP Booster Club</w:t>
            </w:r>
            <w:r>
              <w:rPr>
                <w:noProof/>
                <w:webHidden/>
              </w:rPr>
              <w:tab/>
            </w:r>
            <w:r>
              <w:rPr>
                <w:noProof/>
                <w:webHidden/>
              </w:rPr>
              <w:fldChar w:fldCharType="begin"/>
            </w:r>
            <w:r>
              <w:rPr>
                <w:noProof/>
                <w:webHidden/>
              </w:rPr>
              <w:instrText xml:space="preserve"> PAGEREF _Toc237613038 \h </w:instrText>
            </w:r>
            <w:r>
              <w:rPr>
                <w:noProof/>
                <w:webHidden/>
              </w:rPr>
            </w:r>
            <w:r>
              <w:rPr>
                <w:noProof/>
                <w:webHidden/>
              </w:rPr>
              <w:fldChar w:fldCharType="separate"/>
            </w:r>
            <w:r>
              <w:rPr>
                <w:noProof/>
                <w:webHidden/>
              </w:rPr>
              <w:t>28</w:t>
            </w:r>
            <w:r>
              <w:rPr>
                <w:noProof/>
                <w:webHidden/>
              </w:rPr>
              <w:fldChar w:fldCharType="end"/>
            </w:r>
          </w:hyperlink>
        </w:p>
        <w:p w14:paraId="328BBFC8" w14:textId="728AE553" w:rsidR="000C2519" w:rsidRDefault="000C2519">
          <w:pPr>
            <w:pStyle w:val="TOC3"/>
            <w:tabs>
              <w:tab w:val="right" w:leader="dot" w:pos="10880"/>
            </w:tabs>
            <w:rPr>
              <w:rFonts w:eastAsiaTheme="minorEastAsia"/>
              <w:noProof/>
              <w:sz w:val="24"/>
              <w:szCs w:val="24"/>
            </w:rPr>
          </w:pPr>
          <w:hyperlink w:anchor="_Toc237613039" w:history="1">
            <w:r w:rsidRPr="00B91C75">
              <w:rPr>
                <w:rStyle w:val="Hyperlink"/>
                <w:rFonts w:ascii="Times New Roman" w:eastAsia="Times New Roman" w:hAnsi="Times New Roman" w:cs="Times New Roman"/>
                <w:b/>
                <w:bCs/>
                <w:noProof/>
              </w:rPr>
              <w:t>Supporting Student Success Through Involvement</w:t>
            </w:r>
            <w:r>
              <w:rPr>
                <w:noProof/>
                <w:webHidden/>
              </w:rPr>
              <w:tab/>
            </w:r>
            <w:r>
              <w:rPr>
                <w:noProof/>
                <w:webHidden/>
              </w:rPr>
              <w:fldChar w:fldCharType="begin"/>
            </w:r>
            <w:r>
              <w:rPr>
                <w:noProof/>
                <w:webHidden/>
              </w:rPr>
              <w:instrText xml:space="preserve"> PAGEREF _Toc237613039 \h </w:instrText>
            </w:r>
            <w:r>
              <w:rPr>
                <w:noProof/>
                <w:webHidden/>
              </w:rPr>
            </w:r>
            <w:r>
              <w:rPr>
                <w:noProof/>
                <w:webHidden/>
              </w:rPr>
              <w:fldChar w:fldCharType="separate"/>
            </w:r>
            <w:r>
              <w:rPr>
                <w:noProof/>
                <w:webHidden/>
              </w:rPr>
              <w:t>28</w:t>
            </w:r>
            <w:r>
              <w:rPr>
                <w:noProof/>
                <w:webHidden/>
              </w:rPr>
              <w:fldChar w:fldCharType="end"/>
            </w:r>
          </w:hyperlink>
        </w:p>
        <w:p w14:paraId="36492875" w14:textId="0B6DDBF8" w:rsidR="000C2519" w:rsidRDefault="000C2519">
          <w:pPr>
            <w:pStyle w:val="TOC3"/>
            <w:tabs>
              <w:tab w:val="right" w:leader="dot" w:pos="10880"/>
            </w:tabs>
            <w:rPr>
              <w:rFonts w:eastAsiaTheme="minorEastAsia"/>
              <w:noProof/>
              <w:sz w:val="24"/>
              <w:szCs w:val="24"/>
            </w:rPr>
          </w:pPr>
          <w:hyperlink w:anchor="_Toc237613040" w:history="1">
            <w:r w:rsidRPr="00B91C75">
              <w:rPr>
                <w:rStyle w:val="Hyperlink"/>
                <w:rFonts w:ascii="Times New Roman" w:eastAsia="Times New Roman" w:hAnsi="Times New Roman" w:cs="Times New Roman"/>
                <w:b/>
                <w:bCs/>
                <w:noProof/>
              </w:rPr>
              <w:t>Articulation Agreements</w:t>
            </w:r>
            <w:r>
              <w:rPr>
                <w:noProof/>
                <w:webHidden/>
              </w:rPr>
              <w:tab/>
            </w:r>
            <w:r>
              <w:rPr>
                <w:noProof/>
                <w:webHidden/>
              </w:rPr>
              <w:fldChar w:fldCharType="begin"/>
            </w:r>
            <w:r>
              <w:rPr>
                <w:noProof/>
                <w:webHidden/>
              </w:rPr>
              <w:instrText xml:space="preserve"> PAGEREF _Toc237613040 \h </w:instrText>
            </w:r>
            <w:r>
              <w:rPr>
                <w:noProof/>
                <w:webHidden/>
              </w:rPr>
            </w:r>
            <w:r>
              <w:rPr>
                <w:noProof/>
                <w:webHidden/>
              </w:rPr>
              <w:fldChar w:fldCharType="separate"/>
            </w:r>
            <w:r>
              <w:rPr>
                <w:noProof/>
                <w:webHidden/>
              </w:rPr>
              <w:t>30</w:t>
            </w:r>
            <w:r>
              <w:rPr>
                <w:noProof/>
                <w:webHidden/>
              </w:rPr>
              <w:fldChar w:fldCharType="end"/>
            </w:r>
          </w:hyperlink>
        </w:p>
        <w:p w14:paraId="4C56BE02" w14:textId="2FA1F150" w:rsidR="00634B26" w:rsidRDefault="00634B26">
          <w:r>
            <w:rPr>
              <w:b/>
              <w:bCs/>
              <w:noProof/>
            </w:rPr>
            <w:fldChar w:fldCharType="end"/>
          </w:r>
        </w:p>
      </w:sdtContent>
    </w:sdt>
    <w:p w14:paraId="567D7B88" w14:textId="77777777" w:rsidR="005F50F1" w:rsidRDefault="005F50F1" w:rsidP="00FA7E71">
      <w:pPr>
        <w:pStyle w:val="ListParagraph"/>
        <w:ind w:left="1080"/>
        <w:jc w:val="center"/>
        <w:rPr>
          <w:rFonts w:ascii="Open Sans" w:hAnsi="Open Sans" w:cs="Open Sans"/>
          <w:noProof/>
          <w:color w:val="2F5496" w:themeColor="accent1" w:themeShade="BF"/>
          <w:sz w:val="56"/>
          <w:szCs w:val="56"/>
        </w:rPr>
      </w:pPr>
    </w:p>
    <w:p w14:paraId="38029041" w14:textId="77777777" w:rsidR="005F50F1" w:rsidRDefault="005F50F1" w:rsidP="00FA7E71">
      <w:pPr>
        <w:pStyle w:val="ListParagraph"/>
        <w:ind w:left="1080"/>
        <w:jc w:val="center"/>
        <w:rPr>
          <w:rFonts w:ascii="Open Sans" w:hAnsi="Open Sans" w:cs="Open Sans"/>
          <w:noProof/>
          <w:color w:val="2F5496" w:themeColor="accent1" w:themeShade="BF"/>
          <w:sz w:val="56"/>
          <w:szCs w:val="56"/>
        </w:rPr>
      </w:pPr>
    </w:p>
    <w:p w14:paraId="474622DA" w14:textId="77777777" w:rsidR="00436380" w:rsidRDefault="00436380" w:rsidP="00FA7E71">
      <w:pPr>
        <w:pStyle w:val="ListParagraph"/>
        <w:ind w:left="1080"/>
        <w:jc w:val="center"/>
        <w:rPr>
          <w:rFonts w:ascii="Open Sans" w:hAnsi="Open Sans" w:cs="Open Sans"/>
          <w:noProof/>
          <w:color w:val="2F5496" w:themeColor="accent1" w:themeShade="BF"/>
          <w:sz w:val="56"/>
          <w:szCs w:val="56"/>
        </w:rPr>
      </w:pPr>
    </w:p>
    <w:p w14:paraId="0A537465" w14:textId="77777777" w:rsidR="00436380" w:rsidRDefault="00436380" w:rsidP="00FA7E71">
      <w:pPr>
        <w:pStyle w:val="ListParagraph"/>
        <w:ind w:left="1080"/>
        <w:jc w:val="center"/>
        <w:rPr>
          <w:rFonts w:ascii="Open Sans" w:hAnsi="Open Sans" w:cs="Open Sans"/>
          <w:noProof/>
          <w:color w:val="2F5496" w:themeColor="accent1" w:themeShade="BF"/>
          <w:sz w:val="56"/>
          <w:szCs w:val="56"/>
        </w:rPr>
      </w:pPr>
    </w:p>
    <w:p w14:paraId="5C2C1DA0" w14:textId="77777777" w:rsidR="00436380" w:rsidRDefault="00436380" w:rsidP="00FA7E71">
      <w:pPr>
        <w:pStyle w:val="ListParagraph"/>
        <w:ind w:left="1080"/>
        <w:jc w:val="center"/>
        <w:rPr>
          <w:rFonts w:ascii="Open Sans" w:hAnsi="Open Sans" w:cs="Open Sans"/>
          <w:noProof/>
          <w:color w:val="2F5496" w:themeColor="accent1" w:themeShade="BF"/>
          <w:sz w:val="56"/>
          <w:szCs w:val="56"/>
        </w:rPr>
      </w:pPr>
    </w:p>
    <w:p w14:paraId="03D60B8D" w14:textId="77777777" w:rsidR="00436380" w:rsidRDefault="00436380" w:rsidP="00FA7E71">
      <w:pPr>
        <w:pStyle w:val="ListParagraph"/>
        <w:ind w:left="1080"/>
        <w:jc w:val="center"/>
        <w:rPr>
          <w:rFonts w:ascii="Open Sans" w:hAnsi="Open Sans" w:cs="Open Sans"/>
          <w:noProof/>
          <w:color w:val="2F5496" w:themeColor="accent1" w:themeShade="BF"/>
          <w:sz w:val="56"/>
          <w:szCs w:val="56"/>
        </w:rPr>
      </w:pPr>
    </w:p>
    <w:p w14:paraId="3922F6B1" w14:textId="77777777" w:rsidR="00436380" w:rsidRDefault="00436380" w:rsidP="00FA7E71">
      <w:pPr>
        <w:pStyle w:val="ListParagraph"/>
        <w:ind w:left="1080"/>
        <w:jc w:val="center"/>
        <w:rPr>
          <w:rFonts w:ascii="Open Sans" w:hAnsi="Open Sans" w:cs="Open Sans"/>
          <w:noProof/>
          <w:color w:val="2F5496" w:themeColor="accent1" w:themeShade="BF"/>
          <w:sz w:val="56"/>
          <w:szCs w:val="56"/>
        </w:rPr>
      </w:pPr>
    </w:p>
    <w:p w14:paraId="076094DD" w14:textId="77777777" w:rsidR="00436380" w:rsidRDefault="00436380" w:rsidP="00FA7E71">
      <w:pPr>
        <w:pStyle w:val="ListParagraph"/>
        <w:ind w:left="1080"/>
        <w:jc w:val="center"/>
        <w:rPr>
          <w:rFonts w:ascii="Open Sans" w:hAnsi="Open Sans" w:cs="Open Sans"/>
          <w:noProof/>
          <w:color w:val="2F5496" w:themeColor="accent1" w:themeShade="BF"/>
          <w:sz w:val="56"/>
          <w:szCs w:val="56"/>
        </w:rPr>
      </w:pPr>
    </w:p>
    <w:p w14:paraId="6821F69D" w14:textId="77777777" w:rsidR="00436380" w:rsidRDefault="00436380" w:rsidP="000C2519">
      <w:pPr>
        <w:rPr>
          <w:rFonts w:ascii="Open Sans" w:hAnsi="Open Sans" w:cs="Open Sans"/>
          <w:noProof/>
          <w:color w:val="2F5496" w:themeColor="accent1" w:themeShade="BF"/>
          <w:sz w:val="56"/>
          <w:szCs w:val="56"/>
        </w:rPr>
      </w:pPr>
    </w:p>
    <w:p w14:paraId="57B7F881" w14:textId="77777777" w:rsidR="000C2519" w:rsidRDefault="000C2519" w:rsidP="000C2519">
      <w:pPr>
        <w:rPr>
          <w:rFonts w:ascii="Open Sans" w:hAnsi="Open Sans" w:cs="Open Sans"/>
          <w:noProof/>
          <w:color w:val="2F5496" w:themeColor="accent1" w:themeShade="BF"/>
          <w:sz w:val="56"/>
          <w:szCs w:val="56"/>
        </w:rPr>
      </w:pPr>
    </w:p>
    <w:p w14:paraId="5F96ED6E" w14:textId="77777777" w:rsidR="000C2519" w:rsidRPr="000C2519" w:rsidRDefault="000C2519" w:rsidP="000C2519">
      <w:pPr>
        <w:rPr>
          <w:rFonts w:ascii="Open Sans" w:hAnsi="Open Sans" w:cs="Open Sans"/>
          <w:noProof/>
          <w:color w:val="2F5496" w:themeColor="accent1" w:themeShade="BF"/>
          <w:sz w:val="56"/>
          <w:szCs w:val="56"/>
        </w:rPr>
      </w:pPr>
    </w:p>
    <w:p w14:paraId="680F7000" w14:textId="6DEDDEA5" w:rsidR="00D64A7D" w:rsidRPr="00881FBD" w:rsidRDefault="00D64A7D" w:rsidP="00337D26">
      <w:pPr>
        <w:spacing w:before="100" w:beforeAutospacing="1" w:after="100" w:afterAutospacing="1" w:line="240" w:lineRule="auto"/>
        <w:jc w:val="center"/>
        <w:outlineLvl w:val="2"/>
        <w:rPr>
          <w:rFonts w:ascii="Times New Roman" w:eastAsia="Times New Roman" w:hAnsi="Times New Roman" w:cs="Times New Roman"/>
          <w:b/>
          <w:bCs/>
          <w:sz w:val="27"/>
          <w:szCs w:val="27"/>
        </w:rPr>
      </w:pPr>
      <w:bookmarkStart w:id="0" w:name="_Toc237613000"/>
      <w:r w:rsidRPr="00881FBD">
        <w:rPr>
          <w:rFonts w:ascii="Times New Roman" w:eastAsia="Times New Roman" w:hAnsi="Times New Roman" w:cs="Times New Roman"/>
          <w:b/>
          <w:bCs/>
          <w:sz w:val="27"/>
          <w:szCs w:val="27"/>
        </w:rPr>
        <w:lastRenderedPageBreak/>
        <w:t>Event Descriptions:</w:t>
      </w:r>
      <w:bookmarkEnd w:id="0"/>
    </w:p>
    <w:tbl>
      <w:tblPr>
        <w:tblStyle w:val="TableGrid"/>
        <w:tblW w:w="11238" w:type="dxa"/>
        <w:tblInd w:w="-455" w:type="dxa"/>
        <w:tblLook w:val="04A0" w:firstRow="1" w:lastRow="0" w:firstColumn="1" w:lastColumn="0" w:noHBand="0" w:noVBand="1"/>
      </w:tblPr>
      <w:tblGrid>
        <w:gridCol w:w="2542"/>
        <w:gridCol w:w="8696"/>
      </w:tblGrid>
      <w:tr w:rsidR="00D64A7D" w14:paraId="23CB797D" w14:textId="77777777" w:rsidTr="00065126">
        <w:trPr>
          <w:trHeight w:val="275"/>
        </w:trPr>
        <w:tc>
          <w:tcPr>
            <w:tcW w:w="2542" w:type="dxa"/>
          </w:tcPr>
          <w:p w14:paraId="3348990D" w14:textId="77777777" w:rsidR="00D64A7D" w:rsidRDefault="00D64A7D" w:rsidP="00116A8B">
            <w:r>
              <w:t>Event</w:t>
            </w:r>
          </w:p>
        </w:tc>
        <w:tc>
          <w:tcPr>
            <w:tcW w:w="8696" w:type="dxa"/>
          </w:tcPr>
          <w:p w14:paraId="03245487" w14:textId="77777777" w:rsidR="00D64A7D" w:rsidRPr="00D64A7D" w:rsidRDefault="00D64A7D" w:rsidP="00116A8B">
            <w:pPr>
              <w:rPr>
                <w:sz w:val="21"/>
                <w:szCs w:val="21"/>
              </w:rPr>
            </w:pPr>
            <w:r w:rsidRPr="00D64A7D">
              <w:rPr>
                <w:sz w:val="21"/>
                <w:szCs w:val="21"/>
              </w:rPr>
              <w:t>Details</w:t>
            </w:r>
          </w:p>
        </w:tc>
      </w:tr>
      <w:tr w:rsidR="00D64A7D" w14:paraId="5068FB5A" w14:textId="77777777" w:rsidTr="00065126">
        <w:trPr>
          <w:trHeight w:val="260"/>
        </w:trPr>
        <w:tc>
          <w:tcPr>
            <w:tcW w:w="2542" w:type="dxa"/>
          </w:tcPr>
          <w:p w14:paraId="50007DF6" w14:textId="77777777" w:rsidR="00D64A7D" w:rsidRPr="00594B36" w:rsidRDefault="00D64A7D" w:rsidP="00116A8B">
            <w:pPr>
              <w:rPr>
                <w:sz w:val="20"/>
                <w:szCs w:val="20"/>
              </w:rPr>
            </w:pPr>
            <w:r w:rsidRPr="00594B36">
              <w:rPr>
                <w:sz w:val="20"/>
                <w:szCs w:val="20"/>
              </w:rPr>
              <w:t>Meet and Greet</w:t>
            </w:r>
          </w:p>
        </w:tc>
        <w:tc>
          <w:tcPr>
            <w:tcW w:w="8696" w:type="dxa"/>
          </w:tcPr>
          <w:p w14:paraId="3DED3722" w14:textId="77777777" w:rsidR="00D64A7D" w:rsidRPr="00594B36" w:rsidRDefault="00D64A7D" w:rsidP="00116A8B">
            <w:pPr>
              <w:rPr>
                <w:sz w:val="20"/>
                <w:szCs w:val="20"/>
              </w:rPr>
            </w:pPr>
            <w:r w:rsidRPr="00594B36">
              <w:rPr>
                <w:sz w:val="20"/>
                <w:szCs w:val="20"/>
              </w:rPr>
              <w:t xml:space="preserve">A way for new students and parents to learn more about the school and program. </w:t>
            </w:r>
          </w:p>
        </w:tc>
      </w:tr>
      <w:tr w:rsidR="00D64A7D" w14:paraId="1C425BE2" w14:textId="77777777" w:rsidTr="00065126">
        <w:trPr>
          <w:trHeight w:val="275"/>
        </w:trPr>
        <w:tc>
          <w:tcPr>
            <w:tcW w:w="2542" w:type="dxa"/>
          </w:tcPr>
          <w:p w14:paraId="667F8A07" w14:textId="77777777" w:rsidR="00D64A7D" w:rsidRPr="00594B36" w:rsidRDefault="00D64A7D" w:rsidP="00116A8B">
            <w:pPr>
              <w:rPr>
                <w:sz w:val="20"/>
                <w:szCs w:val="20"/>
              </w:rPr>
            </w:pPr>
            <w:r w:rsidRPr="00594B36">
              <w:rPr>
                <w:sz w:val="20"/>
                <w:szCs w:val="20"/>
              </w:rPr>
              <w:t>New Student Orientation *</w:t>
            </w:r>
          </w:p>
        </w:tc>
        <w:tc>
          <w:tcPr>
            <w:tcW w:w="8696" w:type="dxa"/>
          </w:tcPr>
          <w:p w14:paraId="45DF22AF" w14:textId="77777777" w:rsidR="00D64A7D" w:rsidRPr="00594B36" w:rsidRDefault="00D64A7D" w:rsidP="00116A8B">
            <w:pPr>
              <w:rPr>
                <w:sz w:val="20"/>
                <w:szCs w:val="20"/>
              </w:rPr>
            </w:pPr>
            <w:r w:rsidRPr="00594B36">
              <w:rPr>
                <w:sz w:val="20"/>
                <w:szCs w:val="20"/>
              </w:rPr>
              <w:t>This is an opportunity for new students to visit our campus to learn more about what the school offers and to provide chances to connect with other new students. The purpose of the orientation is to get students acclimated to the campus and to give them a feel for what to expect their first year.</w:t>
            </w:r>
          </w:p>
        </w:tc>
      </w:tr>
      <w:tr w:rsidR="00D64A7D" w14:paraId="6B90DF39" w14:textId="77777777" w:rsidTr="00065126">
        <w:trPr>
          <w:trHeight w:val="275"/>
        </w:trPr>
        <w:tc>
          <w:tcPr>
            <w:tcW w:w="2542" w:type="dxa"/>
          </w:tcPr>
          <w:p w14:paraId="38CBAB71" w14:textId="77777777" w:rsidR="00D64A7D" w:rsidRPr="00594B36" w:rsidRDefault="00D64A7D" w:rsidP="00116A8B">
            <w:pPr>
              <w:rPr>
                <w:sz w:val="20"/>
                <w:szCs w:val="20"/>
              </w:rPr>
            </w:pPr>
            <w:r w:rsidRPr="00594B36">
              <w:rPr>
                <w:sz w:val="20"/>
                <w:szCs w:val="20"/>
              </w:rPr>
              <w:t>Open House</w:t>
            </w:r>
          </w:p>
        </w:tc>
        <w:tc>
          <w:tcPr>
            <w:tcW w:w="8696" w:type="dxa"/>
          </w:tcPr>
          <w:p w14:paraId="787CECAF" w14:textId="77777777" w:rsidR="00D64A7D" w:rsidRPr="00594B36" w:rsidRDefault="00D64A7D" w:rsidP="00116A8B">
            <w:pPr>
              <w:rPr>
                <w:sz w:val="20"/>
                <w:szCs w:val="20"/>
              </w:rPr>
            </w:pPr>
            <w:r w:rsidRPr="00594B36">
              <w:rPr>
                <w:sz w:val="20"/>
                <w:szCs w:val="20"/>
              </w:rPr>
              <w:t xml:space="preserve">Open House is an introductory event where guardians can follow their student's schedule. They will meet teachers, gain insight into the classroom experience, and learn about the curriculum. It's an opportunity to connect with us and support your student's academic journey. </w:t>
            </w:r>
          </w:p>
        </w:tc>
      </w:tr>
      <w:tr w:rsidR="00D64A7D" w14:paraId="12DFE71C" w14:textId="77777777" w:rsidTr="00065126">
        <w:trPr>
          <w:trHeight w:val="260"/>
        </w:trPr>
        <w:tc>
          <w:tcPr>
            <w:tcW w:w="2542" w:type="dxa"/>
          </w:tcPr>
          <w:p w14:paraId="2FD06C0B" w14:textId="77777777" w:rsidR="00D64A7D" w:rsidRPr="00594B36" w:rsidRDefault="00D64A7D" w:rsidP="00116A8B">
            <w:pPr>
              <w:rPr>
                <w:sz w:val="20"/>
                <w:szCs w:val="20"/>
              </w:rPr>
            </w:pPr>
            <w:r w:rsidRPr="00594B36">
              <w:rPr>
                <w:sz w:val="20"/>
                <w:szCs w:val="20"/>
              </w:rPr>
              <w:t>Booster Meeting</w:t>
            </w:r>
          </w:p>
        </w:tc>
        <w:tc>
          <w:tcPr>
            <w:tcW w:w="8696" w:type="dxa"/>
          </w:tcPr>
          <w:p w14:paraId="69CDAFD8" w14:textId="04D66879" w:rsidR="00D64A7D" w:rsidRPr="00594B36" w:rsidRDefault="00D64A7D" w:rsidP="00116A8B">
            <w:pPr>
              <w:rPr>
                <w:sz w:val="20"/>
                <w:szCs w:val="20"/>
              </w:rPr>
            </w:pPr>
            <w:r w:rsidRPr="00594B36">
              <w:rPr>
                <w:sz w:val="20"/>
                <w:szCs w:val="20"/>
              </w:rPr>
              <w:t>The Boosters are a group of parents, teachers, and community members dedicated to supporting the school's medical magnet program. They organize fundraisers, provide resources, and aid ensure the success of the program and its students.</w:t>
            </w:r>
          </w:p>
        </w:tc>
      </w:tr>
      <w:tr w:rsidR="00D64A7D" w14:paraId="1917275F" w14:textId="77777777" w:rsidTr="00065126">
        <w:trPr>
          <w:trHeight w:val="306"/>
        </w:trPr>
        <w:tc>
          <w:tcPr>
            <w:tcW w:w="2542" w:type="dxa"/>
          </w:tcPr>
          <w:p w14:paraId="32B1D764" w14:textId="77777777" w:rsidR="00D64A7D" w:rsidRPr="00594B36" w:rsidRDefault="00D64A7D" w:rsidP="00116A8B">
            <w:pPr>
              <w:rPr>
                <w:sz w:val="20"/>
                <w:szCs w:val="20"/>
              </w:rPr>
            </w:pPr>
            <w:r w:rsidRPr="00594B36">
              <w:rPr>
                <w:sz w:val="20"/>
                <w:szCs w:val="20"/>
              </w:rPr>
              <w:t>Med Talks</w:t>
            </w:r>
          </w:p>
        </w:tc>
        <w:tc>
          <w:tcPr>
            <w:tcW w:w="8696" w:type="dxa"/>
          </w:tcPr>
          <w:p w14:paraId="6BA0F656" w14:textId="77777777" w:rsidR="00D64A7D" w:rsidRPr="00594B36" w:rsidRDefault="00D64A7D" w:rsidP="00116A8B">
            <w:pPr>
              <w:spacing w:line="259" w:lineRule="auto"/>
              <w:rPr>
                <w:sz w:val="20"/>
                <w:szCs w:val="20"/>
              </w:rPr>
            </w:pPr>
            <w:r w:rsidRPr="00594B36">
              <w:rPr>
                <w:sz w:val="20"/>
                <w:szCs w:val="20"/>
              </w:rPr>
              <w:t>Informational sessions organized by the CWMP) at PHUHS. These talks cover various topics related to the medical field, featuring guest speakers, presentations, and discussions aimed at enhancing students' understanding of healthcare careers and industry trends.</w:t>
            </w:r>
          </w:p>
        </w:tc>
      </w:tr>
      <w:tr w:rsidR="00D64A7D" w14:paraId="3A41F628" w14:textId="77777777" w:rsidTr="00065126">
        <w:trPr>
          <w:trHeight w:val="260"/>
        </w:trPr>
        <w:tc>
          <w:tcPr>
            <w:tcW w:w="2542" w:type="dxa"/>
          </w:tcPr>
          <w:p w14:paraId="284E312B" w14:textId="77777777" w:rsidR="00D64A7D" w:rsidRPr="00594B36" w:rsidRDefault="00D64A7D" w:rsidP="00116A8B">
            <w:pPr>
              <w:rPr>
                <w:sz w:val="20"/>
                <w:szCs w:val="20"/>
              </w:rPr>
            </w:pPr>
            <w:r w:rsidRPr="00594B36">
              <w:rPr>
                <w:sz w:val="20"/>
                <w:szCs w:val="20"/>
              </w:rPr>
              <w:t>Spirit Day</w:t>
            </w:r>
          </w:p>
        </w:tc>
        <w:tc>
          <w:tcPr>
            <w:tcW w:w="8696" w:type="dxa"/>
          </w:tcPr>
          <w:p w14:paraId="5AC1074D" w14:textId="77777777" w:rsidR="00D64A7D" w:rsidRPr="00594B36" w:rsidRDefault="00D64A7D" w:rsidP="00116A8B">
            <w:pPr>
              <w:rPr>
                <w:sz w:val="20"/>
                <w:szCs w:val="20"/>
              </w:rPr>
            </w:pPr>
            <w:r w:rsidRPr="00594B36">
              <w:rPr>
                <w:sz w:val="20"/>
                <w:szCs w:val="20"/>
              </w:rPr>
              <w:t xml:space="preserve">Spirit Day is a special event to foster school spirit and pride within the school community. These days typically involve themed dress-up days, pep rallies, and other activities designed to promote unity and enthusiasm among students, teachers, and staff associated with the CWMP program. Students who participate are recognized or rewarded. </w:t>
            </w:r>
          </w:p>
        </w:tc>
      </w:tr>
      <w:tr w:rsidR="00D64A7D" w14:paraId="54B01988" w14:textId="77777777" w:rsidTr="00065126">
        <w:trPr>
          <w:trHeight w:val="275"/>
        </w:trPr>
        <w:tc>
          <w:tcPr>
            <w:tcW w:w="2542" w:type="dxa"/>
          </w:tcPr>
          <w:p w14:paraId="0F8D2690" w14:textId="30E31C11" w:rsidR="00D64A7D" w:rsidRPr="00594B36" w:rsidRDefault="00D64A7D" w:rsidP="00116A8B">
            <w:pPr>
              <w:rPr>
                <w:sz w:val="20"/>
                <w:szCs w:val="20"/>
              </w:rPr>
            </w:pPr>
            <w:r w:rsidRPr="00594B36">
              <w:rPr>
                <w:sz w:val="20"/>
                <w:szCs w:val="20"/>
              </w:rPr>
              <w:t>First Year</w:t>
            </w:r>
            <w:r w:rsidR="00692E78">
              <w:rPr>
                <w:sz w:val="20"/>
                <w:szCs w:val="20"/>
              </w:rPr>
              <w:t>/ Freshmen</w:t>
            </w:r>
            <w:r w:rsidRPr="00594B36">
              <w:rPr>
                <w:sz w:val="20"/>
                <w:szCs w:val="20"/>
              </w:rPr>
              <w:t xml:space="preserve"> Breakfast</w:t>
            </w:r>
          </w:p>
        </w:tc>
        <w:tc>
          <w:tcPr>
            <w:tcW w:w="8696" w:type="dxa"/>
          </w:tcPr>
          <w:p w14:paraId="350D2779" w14:textId="77777777" w:rsidR="00D64A7D" w:rsidRPr="00594B36" w:rsidRDefault="00D64A7D" w:rsidP="00116A8B">
            <w:pPr>
              <w:rPr>
                <w:sz w:val="20"/>
                <w:szCs w:val="20"/>
              </w:rPr>
            </w:pPr>
            <w:r w:rsidRPr="00594B36">
              <w:rPr>
                <w:sz w:val="20"/>
                <w:szCs w:val="20"/>
              </w:rPr>
              <w:t xml:space="preserve">Team building opportunity to welcome students into the program and network with each other. </w:t>
            </w:r>
          </w:p>
        </w:tc>
      </w:tr>
      <w:tr w:rsidR="00D64A7D" w14:paraId="5E4DE9B2" w14:textId="77777777" w:rsidTr="00065126">
        <w:trPr>
          <w:trHeight w:val="275"/>
        </w:trPr>
        <w:tc>
          <w:tcPr>
            <w:tcW w:w="2542" w:type="dxa"/>
          </w:tcPr>
          <w:p w14:paraId="02D068AD" w14:textId="77777777" w:rsidR="00D64A7D" w:rsidRPr="00594B36" w:rsidRDefault="00D64A7D" w:rsidP="00116A8B">
            <w:pPr>
              <w:rPr>
                <w:sz w:val="20"/>
                <w:szCs w:val="20"/>
              </w:rPr>
            </w:pPr>
            <w:r w:rsidRPr="00594B36">
              <w:rPr>
                <w:sz w:val="20"/>
                <w:szCs w:val="20"/>
              </w:rPr>
              <w:t>Advisory Committee</w:t>
            </w:r>
          </w:p>
        </w:tc>
        <w:tc>
          <w:tcPr>
            <w:tcW w:w="8696" w:type="dxa"/>
          </w:tcPr>
          <w:p w14:paraId="104C6867" w14:textId="77777777" w:rsidR="00D64A7D" w:rsidRPr="00594B36" w:rsidRDefault="00D64A7D" w:rsidP="00116A8B">
            <w:pPr>
              <w:rPr>
                <w:sz w:val="20"/>
                <w:szCs w:val="20"/>
              </w:rPr>
            </w:pPr>
            <w:r w:rsidRPr="00594B36">
              <w:rPr>
                <w:sz w:val="20"/>
                <w:szCs w:val="20"/>
              </w:rPr>
              <w:t>An advisory committee consists of a group of individuals, often parents, students, industry professionals and community members, who provide guidance, feedback, and recommendations to an organization or institution on specific matters. They may meet regularly to discuss issues, review policies, and offer insights to help improve decision-making processes and outcomes. These committees play a crucial role in ensuring that organizations are well-informed and responsive to the needs and interests of stakeholders.</w:t>
            </w:r>
          </w:p>
        </w:tc>
      </w:tr>
      <w:tr w:rsidR="00D64A7D" w14:paraId="6DA0B342" w14:textId="77777777" w:rsidTr="00065126">
        <w:trPr>
          <w:trHeight w:val="260"/>
        </w:trPr>
        <w:tc>
          <w:tcPr>
            <w:tcW w:w="2542" w:type="dxa"/>
          </w:tcPr>
          <w:p w14:paraId="6E0B3DEF" w14:textId="77777777" w:rsidR="00D64A7D" w:rsidRPr="00594B36" w:rsidRDefault="00D64A7D" w:rsidP="00116A8B">
            <w:pPr>
              <w:rPr>
                <w:sz w:val="20"/>
                <w:szCs w:val="20"/>
              </w:rPr>
            </w:pPr>
            <w:r w:rsidRPr="00594B36">
              <w:rPr>
                <w:sz w:val="20"/>
                <w:szCs w:val="20"/>
              </w:rPr>
              <w:t>Discovery Night</w:t>
            </w:r>
          </w:p>
        </w:tc>
        <w:tc>
          <w:tcPr>
            <w:tcW w:w="8696" w:type="dxa"/>
          </w:tcPr>
          <w:p w14:paraId="4053E5B9" w14:textId="77777777" w:rsidR="00D64A7D" w:rsidRPr="00594B36" w:rsidRDefault="00D64A7D" w:rsidP="00116A8B">
            <w:pPr>
              <w:rPr>
                <w:sz w:val="20"/>
                <w:szCs w:val="20"/>
              </w:rPr>
            </w:pPr>
            <w:r w:rsidRPr="00594B36">
              <w:rPr>
                <w:sz w:val="20"/>
                <w:szCs w:val="20"/>
              </w:rPr>
              <w:t>A night to learn more about a program at a more in-depth level. Each program hosts a Discovery Night on their school campus to give families a feel for the campus and program. Families will learn about the program, meet teachers and students, and get a campus tour.</w:t>
            </w:r>
          </w:p>
        </w:tc>
      </w:tr>
      <w:tr w:rsidR="00D64A7D" w14:paraId="569E0228" w14:textId="77777777" w:rsidTr="00065126">
        <w:trPr>
          <w:trHeight w:val="260"/>
        </w:trPr>
        <w:tc>
          <w:tcPr>
            <w:tcW w:w="2542" w:type="dxa"/>
          </w:tcPr>
          <w:p w14:paraId="4909EF00" w14:textId="77777777" w:rsidR="00D64A7D" w:rsidRPr="00594B36" w:rsidRDefault="00D64A7D" w:rsidP="00116A8B">
            <w:pPr>
              <w:rPr>
                <w:sz w:val="20"/>
                <w:szCs w:val="20"/>
              </w:rPr>
            </w:pPr>
            <w:r w:rsidRPr="00594B36">
              <w:rPr>
                <w:sz w:val="20"/>
                <w:szCs w:val="20"/>
              </w:rPr>
              <w:t>DAP Fair</w:t>
            </w:r>
          </w:p>
        </w:tc>
        <w:tc>
          <w:tcPr>
            <w:tcW w:w="8696" w:type="dxa"/>
          </w:tcPr>
          <w:p w14:paraId="1D22AEF1" w14:textId="77777777" w:rsidR="00D64A7D" w:rsidRPr="00594B36" w:rsidRDefault="00D64A7D" w:rsidP="00116A8B">
            <w:pPr>
              <w:rPr>
                <w:sz w:val="20"/>
                <w:szCs w:val="20"/>
              </w:rPr>
            </w:pPr>
            <w:r w:rsidRPr="00594B36">
              <w:rPr>
                <w:rFonts w:ascii="Calibri" w:eastAsia="Calibri" w:hAnsi="Calibri" w:cs="Calibri"/>
                <w:sz w:val="20"/>
                <w:szCs w:val="20"/>
              </w:rPr>
              <w:t>DAP Fairs have multiple schools and programs for parents to get a working knowledge of what PCS has to offer. They provide a general overview of the programs and provide materials and handouts to learn more about what they provide. This allows parents to start to narrow down which programs hold their interest.</w:t>
            </w:r>
          </w:p>
        </w:tc>
      </w:tr>
      <w:tr w:rsidR="00D64A7D" w14:paraId="4525798F" w14:textId="77777777" w:rsidTr="00065126">
        <w:trPr>
          <w:trHeight w:val="306"/>
        </w:trPr>
        <w:tc>
          <w:tcPr>
            <w:tcW w:w="2542" w:type="dxa"/>
          </w:tcPr>
          <w:p w14:paraId="06C591A0" w14:textId="77777777" w:rsidR="00D64A7D" w:rsidRPr="00594B36" w:rsidRDefault="00D64A7D" w:rsidP="00116A8B">
            <w:pPr>
              <w:rPr>
                <w:sz w:val="20"/>
                <w:szCs w:val="20"/>
              </w:rPr>
            </w:pPr>
            <w:r w:rsidRPr="00594B36">
              <w:rPr>
                <w:sz w:val="20"/>
                <w:szCs w:val="20"/>
              </w:rPr>
              <w:t>Teachers Holiday Celebration</w:t>
            </w:r>
          </w:p>
        </w:tc>
        <w:tc>
          <w:tcPr>
            <w:tcW w:w="8696" w:type="dxa"/>
          </w:tcPr>
          <w:p w14:paraId="6470597A" w14:textId="77777777" w:rsidR="00D64A7D" w:rsidRPr="00594B36" w:rsidRDefault="00D64A7D" w:rsidP="00116A8B">
            <w:pPr>
              <w:rPr>
                <w:sz w:val="20"/>
                <w:szCs w:val="20"/>
              </w:rPr>
            </w:pPr>
            <w:r w:rsidRPr="00594B36">
              <w:rPr>
                <w:sz w:val="20"/>
                <w:szCs w:val="20"/>
              </w:rPr>
              <w:t xml:space="preserve">An opportunity to honor our teachers for their hard work through the school year. </w:t>
            </w:r>
          </w:p>
        </w:tc>
      </w:tr>
      <w:tr w:rsidR="00D64A7D" w14:paraId="01559DE5" w14:textId="77777777" w:rsidTr="00065126">
        <w:trPr>
          <w:trHeight w:val="275"/>
        </w:trPr>
        <w:tc>
          <w:tcPr>
            <w:tcW w:w="2542" w:type="dxa"/>
          </w:tcPr>
          <w:p w14:paraId="49B52D6D" w14:textId="77777777" w:rsidR="00D64A7D" w:rsidRPr="00594B36" w:rsidRDefault="00D64A7D" w:rsidP="00116A8B">
            <w:pPr>
              <w:rPr>
                <w:sz w:val="20"/>
                <w:szCs w:val="20"/>
              </w:rPr>
            </w:pPr>
            <w:r w:rsidRPr="00594B36">
              <w:rPr>
                <w:sz w:val="20"/>
                <w:szCs w:val="20"/>
              </w:rPr>
              <w:t>Glam Run</w:t>
            </w:r>
          </w:p>
        </w:tc>
        <w:tc>
          <w:tcPr>
            <w:tcW w:w="8696" w:type="dxa"/>
          </w:tcPr>
          <w:p w14:paraId="469C9D91" w14:textId="49E79C2D" w:rsidR="00D64A7D" w:rsidRPr="00594B36" w:rsidRDefault="00D64A7D" w:rsidP="00116A8B">
            <w:pPr>
              <w:rPr>
                <w:sz w:val="20"/>
                <w:szCs w:val="20"/>
              </w:rPr>
            </w:pPr>
            <w:r w:rsidRPr="00594B36">
              <w:rPr>
                <w:sz w:val="20"/>
                <w:szCs w:val="20"/>
              </w:rPr>
              <w:t xml:space="preserve">Networking and fundraising </w:t>
            </w:r>
            <w:r w:rsidR="00692E78" w:rsidRPr="00594B36">
              <w:rPr>
                <w:sz w:val="20"/>
                <w:szCs w:val="20"/>
              </w:rPr>
              <w:t>opportunit</w:t>
            </w:r>
            <w:r w:rsidR="00692E78">
              <w:rPr>
                <w:sz w:val="20"/>
                <w:szCs w:val="20"/>
              </w:rPr>
              <w:t xml:space="preserve">y </w:t>
            </w:r>
            <w:r w:rsidRPr="00594B36">
              <w:rPr>
                <w:sz w:val="20"/>
                <w:szCs w:val="20"/>
              </w:rPr>
              <w:t xml:space="preserve">for the CWMP program. </w:t>
            </w:r>
          </w:p>
        </w:tc>
      </w:tr>
      <w:tr w:rsidR="00D64A7D" w14:paraId="42C259EF" w14:textId="77777777" w:rsidTr="00065126">
        <w:trPr>
          <w:trHeight w:val="260"/>
        </w:trPr>
        <w:tc>
          <w:tcPr>
            <w:tcW w:w="2542" w:type="dxa"/>
          </w:tcPr>
          <w:p w14:paraId="1EF60486" w14:textId="77777777" w:rsidR="00D64A7D" w:rsidRPr="00594B36" w:rsidRDefault="00D64A7D" w:rsidP="00116A8B">
            <w:pPr>
              <w:rPr>
                <w:sz w:val="20"/>
                <w:szCs w:val="20"/>
              </w:rPr>
            </w:pPr>
            <w:r w:rsidRPr="00594B36">
              <w:rPr>
                <w:sz w:val="20"/>
                <w:szCs w:val="20"/>
              </w:rPr>
              <w:t>Booster Meeting</w:t>
            </w:r>
          </w:p>
        </w:tc>
        <w:tc>
          <w:tcPr>
            <w:tcW w:w="8696" w:type="dxa"/>
          </w:tcPr>
          <w:p w14:paraId="5F185003" w14:textId="77777777" w:rsidR="00D64A7D" w:rsidRPr="00594B36" w:rsidRDefault="00D64A7D" w:rsidP="00116A8B">
            <w:pPr>
              <w:rPr>
                <w:sz w:val="20"/>
                <w:szCs w:val="20"/>
              </w:rPr>
            </w:pPr>
            <w:r w:rsidRPr="00594B36">
              <w:rPr>
                <w:sz w:val="20"/>
                <w:szCs w:val="20"/>
              </w:rPr>
              <w:t>A gathering of booster club members, typically parents, teachers, and community supporters, who come together to discuss and organize activities to support school programs, often related to sports, arts, or other extracurricular activities. The purpose of these meetings is to plan fundraising events, volunteer efforts, and other initiatives that enhance the student experience and provide additional resources for the programs they support.</w:t>
            </w:r>
          </w:p>
        </w:tc>
      </w:tr>
      <w:tr w:rsidR="00D64A7D" w14:paraId="38D07424" w14:textId="77777777" w:rsidTr="00065126">
        <w:trPr>
          <w:trHeight w:val="275"/>
        </w:trPr>
        <w:tc>
          <w:tcPr>
            <w:tcW w:w="2542" w:type="dxa"/>
          </w:tcPr>
          <w:p w14:paraId="3500ED4F" w14:textId="77777777" w:rsidR="00D64A7D" w:rsidRPr="00594B36" w:rsidRDefault="00D64A7D" w:rsidP="00116A8B">
            <w:pPr>
              <w:rPr>
                <w:sz w:val="20"/>
                <w:szCs w:val="20"/>
              </w:rPr>
            </w:pPr>
            <w:r w:rsidRPr="00594B36">
              <w:rPr>
                <w:sz w:val="20"/>
                <w:szCs w:val="20"/>
              </w:rPr>
              <w:t>Sophomore Scrubs and Coats</w:t>
            </w:r>
          </w:p>
        </w:tc>
        <w:tc>
          <w:tcPr>
            <w:tcW w:w="8696" w:type="dxa"/>
          </w:tcPr>
          <w:p w14:paraId="7F9CAE1C" w14:textId="77777777" w:rsidR="00D64A7D" w:rsidRPr="00594B36" w:rsidRDefault="00D64A7D" w:rsidP="00116A8B">
            <w:pPr>
              <w:rPr>
                <w:sz w:val="20"/>
                <w:szCs w:val="20"/>
              </w:rPr>
            </w:pPr>
            <w:r w:rsidRPr="00594B36">
              <w:rPr>
                <w:sz w:val="20"/>
                <w:szCs w:val="20"/>
              </w:rPr>
              <w:t xml:space="preserve">Team building opportunity to welcome students into the program and network with each other and honor the work the student has accomplished in the program.  </w:t>
            </w:r>
          </w:p>
        </w:tc>
      </w:tr>
      <w:tr w:rsidR="00D64A7D" w14:paraId="50B7754F" w14:textId="77777777" w:rsidTr="00065126">
        <w:trPr>
          <w:trHeight w:val="275"/>
        </w:trPr>
        <w:tc>
          <w:tcPr>
            <w:tcW w:w="2542" w:type="dxa"/>
          </w:tcPr>
          <w:p w14:paraId="3004483E" w14:textId="77777777" w:rsidR="00D64A7D" w:rsidRPr="00594B36" w:rsidRDefault="00D64A7D" w:rsidP="00116A8B">
            <w:pPr>
              <w:rPr>
                <w:sz w:val="20"/>
                <w:szCs w:val="20"/>
              </w:rPr>
            </w:pPr>
            <w:r w:rsidRPr="00594B36">
              <w:rPr>
                <w:sz w:val="20"/>
                <w:szCs w:val="20"/>
              </w:rPr>
              <w:t>Senior Celebration</w:t>
            </w:r>
          </w:p>
        </w:tc>
        <w:tc>
          <w:tcPr>
            <w:tcW w:w="8696" w:type="dxa"/>
          </w:tcPr>
          <w:p w14:paraId="2F545116" w14:textId="77777777" w:rsidR="00D64A7D" w:rsidRPr="00594B36" w:rsidRDefault="00D64A7D" w:rsidP="00116A8B">
            <w:pPr>
              <w:rPr>
                <w:sz w:val="20"/>
                <w:szCs w:val="20"/>
              </w:rPr>
            </w:pPr>
            <w:r w:rsidRPr="00594B36">
              <w:rPr>
                <w:sz w:val="20"/>
                <w:szCs w:val="20"/>
              </w:rPr>
              <w:t xml:space="preserve">A night to honor students who will be graduating from the program. </w:t>
            </w:r>
          </w:p>
        </w:tc>
      </w:tr>
    </w:tbl>
    <w:p w14:paraId="3051A0E8" w14:textId="77777777" w:rsidR="00F82708" w:rsidRDefault="00F82708" w:rsidP="00CE7CB4">
      <w:pPr>
        <w:spacing w:before="100" w:beforeAutospacing="1" w:after="100" w:afterAutospacing="1" w:line="240" w:lineRule="auto"/>
        <w:jc w:val="center"/>
        <w:outlineLvl w:val="2"/>
        <w:rPr>
          <w:rFonts w:ascii="Times New Roman" w:eastAsia="Times New Roman" w:hAnsi="Times New Roman" w:cs="Times New Roman"/>
          <w:b/>
          <w:bCs/>
          <w:sz w:val="27"/>
          <w:szCs w:val="27"/>
        </w:rPr>
      </w:pPr>
    </w:p>
    <w:p w14:paraId="1F5D5094" w14:textId="77777777" w:rsidR="000C2519" w:rsidRDefault="000C2519" w:rsidP="000C2519">
      <w:pPr>
        <w:spacing w:before="100" w:beforeAutospacing="1" w:after="100" w:afterAutospacing="1" w:line="240" w:lineRule="auto"/>
        <w:outlineLvl w:val="2"/>
        <w:rPr>
          <w:rFonts w:ascii="Open Sans" w:hAnsi="Open Sans" w:cs="Open Sans"/>
          <w:noProof/>
          <w:color w:val="2F5496" w:themeColor="accent1" w:themeShade="BF"/>
          <w:sz w:val="56"/>
          <w:szCs w:val="56"/>
        </w:rPr>
      </w:pPr>
    </w:p>
    <w:p w14:paraId="7AB8F8E9" w14:textId="0DF8DDB0" w:rsidR="00245A8D" w:rsidRPr="00245A8D" w:rsidRDefault="00245A8D" w:rsidP="000C2519">
      <w:pPr>
        <w:spacing w:before="100" w:beforeAutospacing="1" w:after="100" w:afterAutospacing="1" w:line="240" w:lineRule="auto"/>
        <w:jc w:val="center"/>
        <w:outlineLvl w:val="2"/>
        <w:rPr>
          <w:rFonts w:ascii="Times New Roman" w:eastAsia="Times New Roman" w:hAnsi="Times New Roman" w:cs="Times New Roman"/>
          <w:b/>
          <w:bCs/>
          <w:sz w:val="27"/>
          <w:szCs w:val="27"/>
        </w:rPr>
      </w:pPr>
      <w:bookmarkStart w:id="1" w:name="_Toc237613001"/>
      <w:r w:rsidRPr="00245A8D">
        <w:rPr>
          <w:rFonts w:ascii="Times New Roman" w:eastAsia="Times New Roman" w:hAnsi="Times New Roman" w:cs="Times New Roman"/>
          <w:b/>
          <w:bCs/>
          <w:sz w:val="27"/>
          <w:szCs w:val="27"/>
        </w:rPr>
        <w:lastRenderedPageBreak/>
        <w:t>Completion of the Program</w:t>
      </w:r>
      <w:bookmarkEnd w:id="1"/>
    </w:p>
    <w:p w14:paraId="2531F836" w14:textId="0D3C65E7" w:rsidR="00245A8D" w:rsidRPr="00245A8D" w:rsidRDefault="00245A8D" w:rsidP="00245A8D">
      <w:pPr>
        <w:spacing w:before="100" w:beforeAutospacing="1" w:after="100" w:afterAutospacing="1" w:line="240" w:lineRule="auto"/>
        <w:rPr>
          <w:rFonts w:ascii="Times New Roman" w:eastAsia="Times New Roman" w:hAnsi="Times New Roman" w:cs="Times New Roman"/>
          <w:sz w:val="24"/>
          <w:szCs w:val="24"/>
        </w:rPr>
      </w:pPr>
      <w:r w:rsidRPr="00245A8D">
        <w:rPr>
          <w:rFonts w:ascii="Times New Roman" w:eastAsia="Times New Roman" w:hAnsi="Times New Roman" w:cs="Times New Roman"/>
          <w:sz w:val="24"/>
          <w:szCs w:val="24"/>
        </w:rPr>
        <w:t xml:space="preserve">To successfully complete the Center for Wellness and Medical Professions (CWMP) program and earn </w:t>
      </w:r>
      <w:r w:rsidR="00DC254A">
        <w:rPr>
          <w:rFonts w:ascii="Times New Roman" w:eastAsia="Times New Roman" w:hAnsi="Times New Roman" w:cs="Times New Roman"/>
          <w:sz w:val="24"/>
          <w:szCs w:val="24"/>
        </w:rPr>
        <w:t>graduate with the CWMP</w:t>
      </w:r>
      <w:r w:rsidRPr="00245A8D">
        <w:rPr>
          <w:rFonts w:ascii="Times New Roman" w:eastAsia="Times New Roman" w:hAnsi="Times New Roman" w:cs="Times New Roman"/>
          <w:sz w:val="24"/>
          <w:szCs w:val="24"/>
        </w:rPr>
        <w:t>, students must meet the following requirements, which reflect the program’s emphasis on academic excellence, professional readiness, and community service:</w:t>
      </w:r>
    </w:p>
    <w:p w14:paraId="090BE2F2" w14:textId="77777777" w:rsidR="00245A8D" w:rsidRPr="00245A8D" w:rsidRDefault="00245A8D" w:rsidP="00245A8D">
      <w:pPr>
        <w:spacing w:before="100" w:beforeAutospacing="1" w:after="100" w:afterAutospacing="1" w:line="240" w:lineRule="auto"/>
        <w:outlineLvl w:val="3"/>
        <w:rPr>
          <w:rFonts w:ascii="Times New Roman" w:eastAsia="Times New Roman" w:hAnsi="Times New Roman" w:cs="Times New Roman"/>
          <w:b/>
          <w:bCs/>
          <w:sz w:val="24"/>
          <w:szCs w:val="24"/>
        </w:rPr>
      </w:pPr>
      <w:r w:rsidRPr="00245A8D">
        <w:rPr>
          <w:rFonts w:ascii="Times New Roman" w:eastAsia="Times New Roman" w:hAnsi="Times New Roman" w:cs="Times New Roman"/>
          <w:b/>
          <w:bCs/>
          <w:sz w:val="24"/>
          <w:szCs w:val="24"/>
        </w:rPr>
        <w:t>1. Volunteer Service</w:t>
      </w:r>
    </w:p>
    <w:p w14:paraId="280E21A7" w14:textId="77777777" w:rsidR="00245A8D" w:rsidRPr="00245A8D" w:rsidRDefault="00245A8D" w:rsidP="00626063">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245A8D">
        <w:rPr>
          <w:rFonts w:ascii="Times New Roman" w:eastAsia="Times New Roman" w:hAnsi="Times New Roman" w:cs="Times New Roman"/>
          <w:b/>
          <w:bCs/>
          <w:sz w:val="24"/>
          <w:szCs w:val="24"/>
        </w:rPr>
        <w:t>Bright Futures Volunteer Hours:</w:t>
      </w:r>
      <w:r w:rsidRPr="00245A8D">
        <w:rPr>
          <w:rFonts w:ascii="Times New Roman" w:eastAsia="Times New Roman" w:hAnsi="Times New Roman" w:cs="Times New Roman"/>
          <w:sz w:val="24"/>
          <w:szCs w:val="24"/>
        </w:rPr>
        <w:t xml:space="preserve"> Students must complete a minimum of </w:t>
      </w:r>
      <w:r w:rsidRPr="00245A8D">
        <w:rPr>
          <w:rFonts w:ascii="Times New Roman" w:eastAsia="Times New Roman" w:hAnsi="Times New Roman" w:cs="Times New Roman"/>
          <w:b/>
          <w:bCs/>
          <w:sz w:val="24"/>
          <w:szCs w:val="24"/>
        </w:rPr>
        <w:t>100 volunteer hours</w:t>
      </w:r>
      <w:r w:rsidRPr="00245A8D">
        <w:rPr>
          <w:rFonts w:ascii="Times New Roman" w:eastAsia="Times New Roman" w:hAnsi="Times New Roman" w:cs="Times New Roman"/>
          <w:sz w:val="24"/>
          <w:szCs w:val="24"/>
        </w:rPr>
        <w:t xml:space="preserve"> to qualify for the Bright Futures Scholarship. These hours can be completed in any approved community service setting and must adhere to the guidelines set by the Florida Department of Education.</w:t>
      </w:r>
    </w:p>
    <w:p w14:paraId="412DBEF0" w14:textId="77777777" w:rsidR="00245A8D" w:rsidRPr="00245A8D" w:rsidRDefault="00245A8D" w:rsidP="00626063">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245A8D">
        <w:rPr>
          <w:rFonts w:ascii="Times New Roman" w:eastAsia="Times New Roman" w:hAnsi="Times New Roman" w:cs="Times New Roman"/>
          <w:b/>
          <w:bCs/>
          <w:sz w:val="24"/>
          <w:szCs w:val="24"/>
        </w:rPr>
        <w:t>Medical-Related Volunteer Hours:</w:t>
      </w:r>
      <w:r w:rsidRPr="00245A8D">
        <w:rPr>
          <w:rFonts w:ascii="Times New Roman" w:eastAsia="Times New Roman" w:hAnsi="Times New Roman" w:cs="Times New Roman"/>
          <w:sz w:val="24"/>
          <w:szCs w:val="24"/>
        </w:rPr>
        <w:t xml:space="preserve"> Students must complete an additional </w:t>
      </w:r>
      <w:r w:rsidRPr="00245A8D">
        <w:rPr>
          <w:rFonts w:ascii="Times New Roman" w:eastAsia="Times New Roman" w:hAnsi="Times New Roman" w:cs="Times New Roman"/>
          <w:b/>
          <w:bCs/>
          <w:sz w:val="24"/>
          <w:szCs w:val="24"/>
        </w:rPr>
        <w:t>100 volunteer hours</w:t>
      </w:r>
      <w:r w:rsidRPr="00245A8D">
        <w:rPr>
          <w:rFonts w:ascii="Times New Roman" w:eastAsia="Times New Roman" w:hAnsi="Times New Roman" w:cs="Times New Roman"/>
          <w:sz w:val="24"/>
          <w:szCs w:val="24"/>
        </w:rPr>
        <w:t xml:space="preserve"> in a medical or healthcare-related setting. These hours are designed to enhance students' understanding of professional environments and provide meaningful experiences in the medical field.</w:t>
      </w:r>
    </w:p>
    <w:p w14:paraId="1302CAAB" w14:textId="32D1F4AC" w:rsidR="00245A8D" w:rsidRPr="00245A8D" w:rsidRDefault="00245A8D" w:rsidP="00626063">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245A8D">
        <w:rPr>
          <w:rFonts w:ascii="Times New Roman" w:eastAsia="Times New Roman" w:hAnsi="Times New Roman" w:cs="Times New Roman"/>
          <w:b/>
          <w:bCs/>
          <w:sz w:val="24"/>
          <w:szCs w:val="24"/>
        </w:rPr>
        <w:t>Documentation:</w:t>
      </w:r>
      <w:r w:rsidRPr="00245A8D">
        <w:rPr>
          <w:rFonts w:ascii="Times New Roman" w:eastAsia="Times New Roman" w:hAnsi="Times New Roman" w:cs="Times New Roman"/>
          <w:sz w:val="24"/>
          <w:szCs w:val="24"/>
        </w:rPr>
        <w:t xml:space="preserve"> All volunteer hours must be accurately recorded on approved logs and submitted with supervisor signatures by </w:t>
      </w:r>
      <w:r w:rsidR="0033516C">
        <w:rPr>
          <w:rFonts w:ascii="Times New Roman" w:eastAsia="Times New Roman" w:hAnsi="Times New Roman" w:cs="Times New Roman"/>
          <w:b/>
          <w:bCs/>
          <w:sz w:val="24"/>
          <w:szCs w:val="24"/>
        </w:rPr>
        <w:t>April</w:t>
      </w:r>
      <w:r w:rsidRPr="00245A8D">
        <w:rPr>
          <w:rFonts w:ascii="Times New Roman" w:eastAsia="Times New Roman" w:hAnsi="Times New Roman" w:cs="Times New Roman"/>
          <w:b/>
          <w:bCs/>
          <w:sz w:val="24"/>
          <w:szCs w:val="24"/>
        </w:rPr>
        <w:t xml:space="preserve"> 1</w:t>
      </w:r>
      <w:r w:rsidRPr="00245A8D">
        <w:rPr>
          <w:rFonts w:ascii="Times New Roman" w:eastAsia="Times New Roman" w:hAnsi="Times New Roman" w:cs="Times New Roman"/>
          <w:sz w:val="24"/>
          <w:szCs w:val="24"/>
        </w:rPr>
        <w:t xml:space="preserve"> of the student’s graduating year. Failure to submit documentation by the deadline will result in ineligibility to graduate with the CWMP Seal.</w:t>
      </w:r>
    </w:p>
    <w:p w14:paraId="667439DA" w14:textId="58557D86" w:rsidR="00245A8D" w:rsidRDefault="00245A8D" w:rsidP="5B91ABA1">
      <w:pPr>
        <w:spacing w:beforeAutospacing="1" w:afterAutospacing="1" w:line="240" w:lineRule="auto"/>
        <w:rPr>
          <w:rFonts w:ascii="Times New Roman" w:eastAsia="Times New Roman" w:hAnsi="Times New Roman" w:cs="Times New Roman"/>
          <w:b/>
          <w:bCs/>
          <w:sz w:val="24"/>
          <w:szCs w:val="24"/>
        </w:rPr>
      </w:pPr>
      <w:r w:rsidRPr="5B91ABA1">
        <w:rPr>
          <w:rFonts w:ascii="Times New Roman" w:eastAsia="Times New Roman" w:hAnsi="Times New Roman" w:cs="Times New Roman"/>
          <w:b/>
          <w:bCs/>
          <w:sz w:val="24"/>
          <w:szCs w:val="24"/>
        </w:rPr>
        <w:t xml:space="preserve">2. </w:t>
      </w:r>
      <w:r w:rsidR="7AF7C123" w:rsidRPr="5B91ABA1">
        <w:rPr>
          <w:rFonts w:ascii="Times New Roman" w:eastAsia="Times New Roman" w:hAnsi="Times New Roman" w:cs="Times New Roman"/>
          <w:b/>
          <w:bCs/>
          <w:sz w:val="24"/>
          <w:szCs w:val="24"/>
        </w:rPr>
        <w:t>Program Completion</w:t>
      </w:r>
      <w:r w:rsidR="007D631C">
        <w:rPr>
          <w:rFonts w:ascii="Times New Roman" w:eastAsia="Times New Roman" w:hAnsi="Times New Roman" w:cs="Times New Roman"/>
          <w:b/>
          <w:bCs/>
          <w:sz w:val="24"/>
          <w:szCs w:val="24"/>
        </w:rPr>
        <w:t xml:space="preserve"> Capstone</w:t>
      </w:r>
      <w:r w:rsidR="7AF7C123" w:rsidRPr="5B91ABA1">
        <w:rPr>
          <w:rFonts w:ascii="Times New Roman" w:eastAsia="Times New Roman" w:hAnsi="Times New Roman" w:cs="Times New Roman"/>
          <w:b/>
          <w:bCs/>
          <w:sz w:val="24"/>
          <w:szCs w:val="24"/>
        </w:rPr>
        <w:t xml:space="preserve"> Industry Certifications</w:t>
      </w:r>
    </w:p>
    <w:p w14:paraId="6B7A1B7B" w14:textId="17925D2E" w:rsidR="7AF7C123" w:rsidRDefault="7AF7C123" w:rsidP="00626063">
      <w:pPr>
        <w:numPr>
          <w:ilvl w:val="0"/>
          <w:numId w:val="2"/>
        </w:numPr>
        <w:spacing w:beforeAutospacing="1" w:afterAutospacing="1" w:line="240" w:lineRule="auto"/>
        <w:rPr>
          <w:rFonts w:ascii="Times New Roman" w:eastAsia="Times New Roman" w:hAnsi="Times New Roman" w:cs="Times New Roman"/>
          <w:sz w:val="24"/>
          <w:szCs w:val="24"/>
        </w:rPr>
      </w:pPr>
      <w:r w:rsidRPr="5B91ABA1">
        <w:rPr>
          <w:rFonts w:ascii="Times New Roman" w:eastAsia="Times New Roman" w:hAnsi="Times New Roman" w:cs="Times New Roman"/>
          <w:b/>
          <w:bCs/>
          <w:sz w:val="24"/>
          <w:szCs w:val="24"/>
        </w:rPr>
        <w:t xml:space="preserve">Capstone </w:t>
      </w:r>
      <w:r w:rsidR="002740AD">
        <w:rPr>
          <w:rFonts w:ascii="Times New Roman" w:eastAsia="Times New Roman" w:hAnsi="Times New Roman" w:cs="Times New Roman"/>
          <w:b/>
          <w:bCs/>
          <w:sz w:val="24"/>
          <w:szCs w:val="24"/>
        </w:rPr>
        <w:t xml:space="preserve">Industry </w:t>
      </w:r>
      <w:r w:rsidRPr="5B91ABA1">
        <w:rPr>
          <w:rFonts w:ascii="Times New Roman" w:eastAsia="Times New Roman" w:hAnsi="Times New Roman" w:cs="Times New Roman"/>
          <w:b/>
          <w:bCs/>
          <w:sz w:val="24"/>
          <w:szCs w:val="24"/>
        </w:rPr>
        <w:t>Certification</w:t>
      </w:r>
      <w:r w:rsidRPr="5B91ABA1">
        <w:rPr>
          <w:rFonts w:ascii="Times New Roman" w:eastAsia="Times New Roman" w:hAnsi="Times New Roman" w:cs="Times New Roman"/>
          <w:sz w:val="24"/>
          <w:szCs w:val="24"/>
        </w:rPr>
        <w:t xml:space="preserve">: To </w:t>
      </w:r>
      <w:r w:rsidR="00FA0DFA">
        <w:rPr>
          <w:rFonts w:ascii="Times New Roman" w:eastAsia="Times New Roman" w:hAnsi="Times New Roman" w:cs="Times New Roman"/>
          <w:sz w:val="24"/>
          <w:szCs w:val="24"/>
        </w:rPr>
        <w:t xml:space="preserve">graduate as </w:t>
      </w:r>
      <w:r w:rsidR="00F375EC">
        <w:rPr>
          <w:rFonts w:ascii="Times New Roman" w:eastAsia="Times New Roman" w:hAnsi="Times New Roman" w:cs="Times New Roman"/>
          <w:sz w:val="24"/>
          <w:szCs w:val="24"/>
        </w:rPr>
        <w:t xml:space="preserve">a PHUHS </w:t>
      </w:r>
      <w:r w:rsidR="00FA0DFA">
        <w:rPr>
          <w:rFonts w:ascii="Times New Roman" w:eastAsia="Times New Roman" w:hAnsi="Times New Roman" w:cs="Times New Roman"/>
          <w:sz w:val="24"/>
          <w:szCs w:val="24"/>
        </w:rPr>
        <w:t>CWMP</w:t>
      </w:r>
      <w:r w:rsidR="00F375EC">
        <w:rPr>
          <w:rFonts w:ascii="Times New Roman" w:eastAsia="Times New Roman" w:hAnsi="Times New Roman" w:cs="Times New Roman"/>
          <w:sz w:val="24"/>
          <w:szCs w:val="24"/>
        </w:rPr>
        <w:t xml:space="preserve"> program completer</w:t>
      </w:r>
      <w:r w:rsidR="00F002DC">
        <w:rPr>
          <w:rFonts w:ascii="Times New Roman" w:eastAsia="Times New Roman" w:hAnsi="Times New Roman" w:cs="Times New Roman"/>
          <w:sz w:val="24"/>
          <w:szCs w:val="24"/>
        </w:rPr>
        <w:t xml:space="preserve"> students</w:t>
      </w:r>
      <w:r w:rsidRPr="5B91ABA1">
        <w:rPr>
          <w:rFonts w:ascii="Times New Roman" w:eastAsia="Times New Roman" w:hAnsi="Times New Roman" w:cs="Times New Roman"/>
          <w:sz w:val="24"/>
          <w:szCs w:val="24"/>
        </w:rPr>
        <w:t xml:space="preserve"> must </w:t>
      </w:r>
      <w:r w:rsidR="006D5DFA">
        <w:rPr>
          <w:rFonts w:ascii="Times New Roman" w:eastAsia="Times New Roman" w:hAnsi="Times New Roman" w:cs="Times New Roman"/>
          <w:sz w:val="24"/>
          <w:szCs w:val="24"/>
        </w:rPr>
        <w:t xml:space="preserve">qualify and </w:t>
      </w:r>
      <w:r w:rsidRPr="5B91ABA1">
        <w:rPr>
          <w:rFonts w:ascii="Times New Roman" w:eastAsia="Times New Roman" w:hAnsi="Times New Roman" w:cs="Times New Roman"/>
          <w:sz w:val="24"/>
          <w:szCs w:val="24"/>
        </w:rPr>
        <w:t xml:space="preserve">take a </w:t>
      </w:r>
      <w:r w:rsidR="00572086">
        <w:rPr>
          <w:rFonts w:ascii="Times New Roman" w:eastAsia="Times New Roman" w:hAnsi="Times New Roman" w:cs="Times New Roman"/>
          <w:sz w:val="24"/>
          <w:szCs w:val="24"/>
        </w:rPr>
        <w:t>C</w:t>
      </w:r>
      <w:r w:rsidRPr="5B91ABA1">
        <w:rPr>
          <w:rFonts w:ascii="Times New Roman" w:eastAsia="Times New Roman" w:hAnsi="Times New Roman" w:cs="Times New Roman"/>
          <w:sz w:val="24"/>
          <w:szCs w:val="24"/>
        </w:rPr>
        <w:t>apstone</w:t>
      </w:r>
      <w:r w:rsidR="00572086">
        <w:rPr>
          <w:rFonts w:ascii="Times New Roman" w:eastAsia="Times New Roman" w:hAnsi="Times New Roman" w:cs="Times New Roman"/>
          <w:sz w:val="24"/>
          <w:szCs w:val="24"/>
        </w:rPr>
        <w:t xml:space="preserve"> Industry Certification</w:t>
      </w:r>
      <w:r w:rsidRPr="5B91ABA1">
        <w:rPr>
          <w:rFonts w:ascii="Times New Roman" w:eastAsia="Times New Roman" w:hAnsi="Times New Roman" w:cs="Times New Roman"/>
          <w:sz w:val="24"/>
          <w:szCs w:val="24"/>
        </w:rPr>
        <w:t xml:space="preserve"> exam </w:t>
      </w:r>
      <w:r w:rsidR="00853ED2">
        <w:rPr>
          <w:rFonts w:ascii="Times New Roman" w:eastAsia="Times New Roman" w:hAnsi="Times New Roman" w:cs="Times New Roman"/>
          <w:sz w:val="24"/>
          <w:szCs w:val="24"/>
        </w:rPr>
        <w:t>by</w:t>
      </w:r>
      <w:r w:rsidRPr="5B91ABA1">
        <w:rPr>
          <w:rFonts w:ascii="Times New Roman" w:eastAsia="Times New Roman" w:hAnsi="Times New Roman" w:cs="Times New Roman"/>
          <w:sz w:val="24"/>
          <w:szCs w:val="24"/>
        </w:rPr>
        <w:t xml:space="preserve"> the end of their</w:t>
      </w:r>
      <w:r w:rsidR="00C3554A">
        <w:rPr>
          <w:rFonts w:ascii="Times New Roman" w:eastAsia="Times New Roman" w:hAnsi="Times New Roman" w:cs="Times New Roman"/>
          <w:sz w:val="24"/>
          <w:szCs w:val="24"/>
        </w:rPr>
        <w:t xml:space="preserve"> </w:t>
      </w:r>
      <w:r w:rsidR="002F354E">
        <w:rPr>
          <w:rFonts w:ascii="Times New Roman" w:eastAsia="Times New Roman" w:hAnsi="Times New Roman" w:cs="Times New Roman"/>
          <w:sz w:val="24"/>
          <w:szCs w:val="24"/>
        </w:rPr>
        <w:t>senior</w:t>
      </w:r>
      <w:r w:rsidR="00C3554A">
        <w:rPr>
          <w:rFonts w:ascii="Times New Roman" w:eastAsia="Times New Roman" w:hAnsi="Times New Roman" w:cs="Times New Roman"/>
          <w:sz w:val="24"/>
          <w:szCs w:val="24"/>
        </w:rPr>
        <w:t xml:space="preserve"> year</w:t>
      </w:r>
      <w:r w:rsidR="002608CA">
        <w:rPr>
          <w:rFonts w:ascii="Times New Roman" w:eastAsia="Times New Roman" w:hAnsi="Times New Roman" w:cs="Times New Roman"/>
          <w:sz w:val="24"/>
          <w:szCs w:val="24"/>
        </w:rPr>
        <w:t xml:space="preserve"> and complete all required medical</w:t>
      </w:r>
      <w:r w:rsidR="00F002DC">
        <w:rPr>
          <w:rFonts w:ascii="Times New Roman" w:eastAsia="Times New Roman" w:hAnsi="Times New Roman" w:cs="Times New Roman"/>
          <w:sz w:val="24"/>
          <w:szCs w:val="24"/>
        </w:rPr>
        <w:t xml:space="preserve"> classes</w:t>
      </w:r>
      <w:r w:rsidR="00C3554A">
        <w:rPr>
          <w:rFonts w:ascii="Times New Roman" w:eastAsia="Times New Roman" w:hAnsi="Times New Roman" w:cs="Times New Roman"/>
          <w:sz w:val="24"/>
          <w:szCs w:val="24"/>
        </w:rPr>
        <w:t xml:space="preserve"> </w:t>
      </w:r>
      <w:r w:rsidR="00421C01">
        <w:rPr>
          <w:rFonts w:ascii="Times New Roman" w:eastAsia="Times New Roman" w:hAnsi="Times New Roman" w:cs="Times New Roman"/>
          <w:sz w:val="24"/>
          <w:szCs w:val="24"/>
        </w:rPr>
        <w:t>that</w:t>
      </w:r>
      <w:r w:rsidR="00C36181">
        <w:rPr>
          <w:rFonts w:ascii="Times New Roman" w:eastAsia="Times New Roman" w:hAnsi="Times New Roman" w:cs="Times New Roman"/>
          <w:sz w:val="24"/>
          <w:szCs w:val="24"/>
        </w:rPr>
        <w:t xml:space="preserve"> are</w:t>
      </w:r>
      <w:r w:rsidR="00421C01">
        <w:rPr>
          <w:rFonts w:ascii="Times New Roman" w:eastAsia="Times New Roman" w:hAnsi="Times New Roman" w:cs="Times New Roman"/>
          <w:sz w:val="24"/>
          <w:szCs w:val="24"/>
        </w:rPr>
        <w:t xml:space="preserve"> relevant</w:t>
      </w:r>
      <w:r w:rsidR="00CD0D52" w:rsidRPr="00CD0D52">
        <w:rPr>
          <w:rFonts w:ascii="Times New Roman" w:eastAsia="Times New Roman" w:hAnsi="Times New Roman" w:cs="Times New Roman"/>
          <w:sz w:val="24"/>
          <w:szCs w:val="24"/>
        </w:rPr>
        <w:t xml:space="preserve"> to their program of study</w:t>
      </w:r>
      <w:r w:rsidRPr="5B91ABA1">
        <w:rPr>
          <w:rFonts w:ascii="Times New Roman" w:eastAsia="Times New Roman" w:hAnsi="Times New Roman" w:cs="Times New Roman"/>
          <w:sz w:val="24"/>
          <w:szCs w:val="24"/>
        </w:rPr>
        <w:t xml:space="preserve">. The </w:t>
      </w:r>
      <w:r w:rsidR="002C15CE">
        <w:rPr>
          <w:rFonts w:ascii="Times New Roman" w:eastAsia="Times New Roman" w:hAnsi="Times New Roman" w:cs="Times New Roman"/>
          <w:sz w:val="24"/>
          <w:szCs w:val="24"/>
        </w:rPr>
        <w:t>Capstone I</w:t>
      </w:r>
      <w:r w:rsidRPr="5B91ABA1">
        <w:rPr>
          <w:rFonts w:ascii="Times New Roman" w:eastAsia="Times New Roman" w:hAnsi="Times New Roman" w:cs="Times New Roman"/>
          <w:sz w:val="24"/>
          <w:szCs w:val="24"/>
        </w:rPr>
        <w:t xml:space="preserve">ndustry </w:t>
      </w:r>
      <w:r w:rsidR="002C15CE">
        <w:rPr>
          <w:rFonts w:ascii="Times New Roman" w:eastAsia="Times New Roman" w:hAnsi="Times New Roman" w:cs="Times New Roman"/>
          <w:sz w:val="24"/>
          <w:szCs w:val="24"/>
        </w:rPr>
        <w:t>C</w:t>
      </w:r>
      <w:r w:rsidRPr="5B91ABA1">
        <w:rPr>
          <w:rFonts w:ascii="Times New Roman" w:eastAsia="Times New Roman" w:hAnsi="Times New Roman" w:cs="Times New Roman"/>
          <w:sz w:val="24"/>
          <w:szCs w:val="24"/>
        </w:rPr>
        <w:t>ertifications listed below are the only qualifying options for program completion</w:t>
      </w:r>
      <w:r w:rsidR="000776C7">
        <w:rPr>
          <w:rFonts w:ascii="Times New Roman" w:eastAsia="Times New Roman" w:hAnsi="Times New Roman" w:cs="Times New Roman"/>
          <w:sz w:val="24"/>
          <w:szCs w:val="24"/>
        </w:rPr>
        <w:t xml:space="preserve">. </w:t>
      </w:r>
    </w:p>
    <w:tbl>
      <w:tblPr>
        <w:tblStyle w:val="TableGrid"/>
        <w:tblW w:w="9948" w:type="dxa"/>
        <w:tblInd w:w="720" w:type="dxa"/>
        <w:tblLayout w:type="fixed"/>
        <w:tblLook w:val="06A0" w:firstRow="1" w:lastRow="0" w:firstColumn="1" w:lastColumn="0" w:noHBand="1" w:noVBand="1"/>
      </w:tblPr>
      <w:tblGrid>
        <w:gridCol w:w="2170"/>
        <w:gridCol w:w="3316"/>
        <w:gridCol w:w="4462"/>
      </w:tblGrid>
      <w:tr w:rsidR="4450E853" w14:paraId="499A2BAA" w14:textId="77777777" w:rsidTr="007E1949">
        <w:trPr>
          <w:trHeight w:val="312"/>
        </w:trPr>
        <w:tc>
          <w:tcPr>
            <w:tcW w:w="2170" w:type="dxa"/>
          </w:tcPr>
          <w:p w14:paraId="0AA2C253" w14:textId="4E1AB02D" w:rsidR="229DDFD8" w:rsidRDefault="229DDFD8" w:rsidP="4450E853">
            <w:pPr>
              <w:rPr>
                <w:rFonts w:ascii="Times New Roman" w:eastAsia="Times New Roman" w:hAnsi="Times New Roman" w:cs="Times New Roman"/>
                <w:sz w:val="24"/>
                <w:szCs w:val="24"/>
              </w:rPr>
            </w:pPr>
            <w:r w:rsidRPr="4450E853">
              <w:rPr>
                <w:rFonts w:ascii="Times New Roman" w:eastAsia="Times New Roman" w:hAnsi="Times New Roman" w:cs="Times New Roman"/>
                <w:sz w:val="24"/>
                <w:szCs w:val="24"/>
              </w:rPr>
              <w:t xml:space="preserve">Biomedical </w:t>
            </w:r>
          </w:p>
        </w:tc>
        <w:tc>
          <w:tcPr>
            <w:tcW w:w="3316" w:type="dxa"/>
          </w:tcPr>
          <w:p w14:paraId="7739CEE2" w14:textId="6A47EC9C" w:rsidR="229DDFD8" w:rsidRDefault="229DDFD8" w:rsidP="4450E853">
            <w:pPr>
              <w:rPr>
                <w:rFonts w:ascii="Times New Roman" w:eastAsia="Times New Roman" w:hAnsi="Times New Roman" w:cs="Times New Roman"/>
                <w:sz w:val="24"/>
                <w:szCs w:val="24"/>
              </w:rPr>
            </w:pPr>
            <w:r w:rsidRPr="4450E853">
              <w:rPr>
                <w:rFonts w:ascii="Times New Roman" w:eastAsia="Times New Roman" w:hAnsi="Times New Roman" w:cs="Times New Roman"/>
                <w:sz w:val="24"/>
                <w:szCs w:val="24"/>
              </w:rPr>
              <w:t>Pharmacy</w:t>
            </w:r>
          </w:p>
        </w:tc>
        <w:tc>
          <w:tcPr>
            <w:tcW w:w="4462" w:type="dxa"/>
          </w:tcPr>
          <w:p w14:paraId="7C42D2CD" w14:textId="34D46882" w:rsidR="1FCE6446" w:rsidRDefault="1FCE6446" w:rsidP="4450E853">
            <w:pPr>
              <w:rPr>
                <w:rFonts w:ascii="Times New Roman" w:eastAsia="Times New Roman" w:hAnsi="Times New Roman" w:cs="Times New Roman"/>
                <w:sz w:val="24"/>
                <w:szCs w:val="24"/>
              </w:rPr>
            </w:pPr>
            <w:r w:rsidRPr="4450E853">
              <w:rPr>
                <w:rFonts w:ascii="Times New Roman" w:eastAsia="Times New Roman" w:hAnsi="Times New Roman" w:cs="Times New Roman"/>
                <w:sz w:val="24"/>
                <w:szCs w:val="24"/>
              </w:rPr>
              <w:t>Health Care</w:t>
            </w:r>
          </w:p>
        </w:tc>
      </w:tr>
      <w:tr w:rsidR="4450E853" w14:paraId="6A004216" w14:textId="77777777" w:rsidTr="007E1949">
        <w:trPr>
          <w:trHeight w:val="312"/>
        </w:trPr>
        <w:tc>
          <w:tcPr>
            <w:tcW w:w="2170" w:type="dxa"/>
          </w:tcPr>
          <w:p w14:paraId="1A893CF6" w14:textId="4891DB54" w:rsidR="229DDFD8" w:rsidRDefault="00A6094E" w:rsidP="4450E853">
            <w:pPr>
              <w:rPr>
                <w:rFonts w:ascii="Times New Roman" w:eastAsia="Times New Roman" w:hAnsi="Times New Roman" w:cs="Times New Roman"/>
                <w:sz w:val="24"/>
                <w:szCs w:val="24"/>
              </w:rPr>
            </w:pPr>
            <w:r w:rsidRPr="00A6094E">
              <w:rPr>
                <w:rFonts w:ascii="Times New Roman" w:eastAsia="Times New Roman" w:hAnsi="Times New Roman" w:cs="Times New Roman"/>
                <w:sz w:val="24"/>
                <w:szCs w:val="24"/>
              </w:rPr>
              <w:t>Biotechnology Aptitude and Competency Exam</w:t>
            </w:r>
            <w:r w:rsidR="000F7C25">
              <w:rPr>
                <w:rFonts w:ascii="Times New Roman" w:eastAsia="Times New Roman" w:hAnsi="Times New Roman" w:cs="Times New Roman"/>
                <w:sz w:val="24"/>
                <w:szCs w:val="24"/>
              </w:rPr>
              <w:t xml:space="preserve"> (BACE)</w:t>
            </w:r>
          </w:p>
        </w:tc>
        <w:tc>
          <w:tcPr>
            <w:tcW w:w="3316" w:type="dxa"/>
          </w:tcPr>
          <w:p w14:paraId="329769A9" w14:textId="530B83D3" w:rsidR="229DDFD8" w:rsidRDefault="00521B54" w:rsidP="4450E853">
            <w:pPr>
              <w:rPr>
                <w:rFonts w:ascii="Times New Roman" w:eastAsia="Times New Roman" w:hAnsi="Times New Roman" w:cs="Times New Roman"/>
                <w:sz w:val="24"/>
                <w:szCs w:val="24"/>
              </w:rPr>
            </w:pPr>
            <w:r w:rsidRPr="00521B54">
              <w:rPr>
                <w:rFonts w:ascii="Times New Roman" w:eastAsia="Times New Roman" w:hAnsi="Times New Roman" w:cs="Times New Roman"/>
                <w:sz w:val="24"/>
                <w:szCs w:val="24"/>
              </w:rPr>
              <w:t>Certified Pharmacy Technician</w:t>
            </w:r>
          </w:p>
        </w:tc>
        <w:tc>
          <w:tcPr>
            <w:tcW w:w="4462" w:type="dxa"/>
          </w:tcPr>
          <w:p w14:paraId="4841923D" w14:textId="13C01DE6" w:rsidR="3E135318" w:rsidRDefault="3E135318" w:rsidP="4450E853">
            <w:pPr>
              <w:rPr>
                <w:rFonts w:ascii="Times New Roman" w:eastAsia="Times New Roman" w:hAnsi="Times New Roman" w:cs="Times New Roman"/>
                <w:sz w:val="24"/>
                <w:szCs w:val="24"/>
              </w:rPr>
            </w:pPr>
            <w:r w:rsidRPr="4450E853">
              <w:rPr>
                <w:rFonts w:ascii="Times New Roman" w:eastAsia="Times New Roman" w:hAnsi="Times New Roman" w:cs="Times New Roman"/>
                <w:sz w:val="24"/>
                <w:szCs w:val="24"/>
              </w:rPr>
              <w:t>Certified Nursing Assistant</w:t>
            </w:r>
          </w:p>
          <w:p w14:paraId="4B7DC569" w14:textId="5595A8BD" w:rsidR="277494C6" w:rsidRDefault="277494C6" w:rsidP="4450E853">
            <w:pPr>
              <w:rPr>
                <w:rFonts w:ascii="Times New Roman" w:eastAsia="Times New Roman" w:hAnsi="Times New Roman" w:cs="Times New Roman"/>
                <w:sz w:val="24"/>
                <w:szCs w:val="24"/>
              </w:rPr>
            </w:pPr>
            <w:r w:rsidRPr="4450E853">
              <w:rPr>
                <w:rFonts w:ascii="Times New Roman" w:eastAsia="Times New Roman" w:hAnsi="Times New Roman" w:cs="Times New Roman"/>
                <w:sz w:val="24"/>
                <w:szCs w:val="24"/>
              </w:rPr>
              <w:t>L</w:t>
            </w:r>
            <w:r w:rsidR="5DA42ABF" w:rsidRPr="4450E853">
              <w:rPr>
                <w:rFonts w:ascii="Times New Roman" w:eastAsia="Times New Roman" w:hAnsi="Times New Roman" w:cs="Times New Roman"/>
                <w:sz w:val="24"/>
                <w:szCs w:val="24"/>
              </w:rPr>
              <w:t>icense Practical Nurs</w:t>
            </w:r>
            <w:r w:rsidR="06D28869" w:rsidRPr="4450E853">
              <w:rPr>
                <w:rFonts w:ascii="Times New Roman" w:eastAsia="Times New Roman" w:hAnsi="Times New Roman" w:cs="Times New Roman"/>
                <w:sz w:val="24"/>
                <w:szCs w:val="24"/>
              </w:rPr>
              <w:t>e</w:t>
            </w:r>
          </w:p>
          <w:p w14:paraId="71723235" w14:textId="6886155B" w:rsidR="0087378B" w:rsidRDefault="5DA42ABF" w:rsidP="4450E853">
            <w:pPr>
              <w:rPr>
                <w:rFonts w:ascii="Times New Roman" w:eastAsia="Times New Roman" w:hAnsi="Times New Roman" w:cs="Times New Roman"/>
                <w:sz w:val="24"/>
                <w:szCs w:val="24"/>
              </w:rPr>
            </w:pPr>
            <w:r w:rsidRPr="4450E853">
              <w:rPr>
                <w:rFonts w:ascii="Times New Roman" w:eastAsia="Times New Roman" w:hAnsi="Times New Roman" w:cs="Times New Roman"/>
                <w:sz w:val="24"/>
                <w:szCs w:val="24"/>
              </w:rPr>
              <w:t xml:space="preserve">Certified EKG Technician </w:t>
            </w:r>
          </w:p>
          <w:p w14:paraId="1C4E4E9C" w14:textId="20A6A397" w:rsidR="00050E93" w:rsidRPr="00050E93" w:rsidRDefault="00050E93" w:rsidP="4450E853">
            <w:pPr>
              <w:rPr>
                <w:rFonts w:ascii="Times New Roman" w:eastAsia="Times New Roman" w:hAnsi="Times New Roman" w:cs="Times New Roman"/>
                <w:sz w:val="24"/>
                <w:szCs w:val="24"/>
              </w:rPr>
            </w:pPr>
            <w:r w:rsidRPr="00050E93">
              <w:rPr>
                <w:rFonts w:ascii="Times New Roman" w:eastAsia="Times New Roman" w:hAnsi="Times New Roman" w:cs="Times New Roman"/>
                <w:sz w:val="24"/>
                <w:szCs w:val="24"/>
              </w:rPr>
              <w:t>NASM Certified Personal Trainer</w:t>
            </w:r>
          </w:p>
          <w:p w14:paraId="5E08AFEC" w14:textId="3CA8CE1C" w:rsidR="001A448D" w:rsidRDefault="001A448D" w:rsidP="4450E853">
            <w:pPr>
              <w:rPr>
                <w:rFonts w:ascii="Times New Roman" w:eastAsia="Times New Roman" w:hAnsi="Times New Roman" w:cs="Times New Roman"/>
                <w:sz w:val="24"/>
                <w:szCs w:val="24"/>
              </w:rPr>
            </w:pPr>
            <w:r w:rsidRPr="001A448D">
              <w:rPr>
                <w:rFonts w:ascii="Times New Roman" w:eastAsia="Times New Roman" w:hAnsi="Times New Roman" w:cs="Times New Roman"/>
                <w:sz w:val="24"/>
                <w:szCs w:val="24"/>
              </w:rPr>
              <w:t>Certified Clinical Medical Assistant</w:t>
            </w:r>
          </w:p>
        </w:tc>
      </w:tr>
    </w:tbl>
    <w:p w14:paraId="7C5819E5" w14:textId="197E9E6C" w:rsidR="000776C7" w:rsidRDefault="000776C7" w:rsidP="4450E853">
      <w:pPr>
        <w:numPr>
          <w:ilvl w:val="0"/>
          <w:numId w:val="2"/>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sidRPr="5B91ABA1">
        <w:rPr>
          <w:rFonts w:ascii="Times New Roman" w:eastAsia="Times New Roman" w:hAnsi="Times New Roman" w:cs="Times New Roman"/>
          <w:sz w:val="24"/>
          <w:szCs w:val="24"/>
        </w:rPr>
        <w:t>hough additional local and industry certifications are offered for those seeking further credentials.</w:t>
      </w:r>
      <w:r>
        <w:rPr>
          <w:rFonts w:ascii="Times New Roman" w:eastAsia="Times New Roman" w:hAnsi="Times New Roman" w:cs="Times New Roman"/>
          <w:sz w:val="24"/>
          <w:szCs w:val="24"/>
        </w:rPr>
        <w:t xml:space="preserve"> The below certifications do not qualify as a Capstone</w:t>
      </w:r>
      <w:r w:rsidR="00084BDA">
        <w:rPr>
          <w:rFonts w:ascii="Times New Roman" w:eastAsia="Times New Roman" w:hAnsi="Times New Roman" w:cs="Times New Roman"/>
          <w:sz w:val="24"/>
          <w:szCs w:val="24"/>
        </w:rPr>
        <w:t xml:space="preserve"> Industry</w:t>
      </w:r>
      <w:r>
        <w:rPr>
          <w:rFonts w:ascii="Times New Roman" w:eastAsia="Times New Roman" w:hAnsi="Times New Roman" w:cs="Times New Roman"/>
          <w:sz w:val="24"/>
          <w:szCs w:val="24"/>
        </w:rPr>
        <w:t xml:space="preserve"> Certification:</w:t>
      </w:r>
    </w:p>
    <w:p w14:paraId="57F63B36" w14:textId="369681AF" w:rsidR="000776C7" w:rsidRPr="00CB4DBB" w:rsidRDefault="00CB5181" w:rsidP="00CB4DBB">
      <w:pPr>
        <w:numPr>
          <w:ilvl w:val="1"/>
          <w:numId w:val="2"/>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First Aid,</w:t>
      </w:r>
      <w:r w:rsidR="00CB4DBB">
        <w:rPr>
          <w:rFonts w:ascii="Times New Roman" w:eastAsia="Times New Roman" w:hAnsi="Times New Roman" w:cs="Times New Roman"/>
          <w:sz w:val="24"/>
          <w:szCs w:val="24"/>
        </w:rPr>
        <w:t xml:space="preserve"> </w:t>
      </w:r>
      <w:r w:rsidR="0017119A">
        <w:rPr>
          <w:rFonts w:ascii="Times New Roman" w:eastAsia="Times New Roman" w:hAnsi="Times New Roman" w:cs="Times New Roman"/>
          <w:sz w:val="24"/>
          <w:szCs w:val="24"/>
        </w:rPr>
        <w:t>C</w:t>
      </w:r>
      <w:r w:rsidR="0017119A" w:rsidRPr="0017119A">
        <w:rPr>
          <w:rFonts w:ascii="Times New Roman" w:eastAsia="Times New Roman" w:hAnsi="Times New Roman" w:cs="Times New Roman"/>
          <w:sz w:val="24"/>
          <w:szCs w:val="24"/>
        </w:rPr>
        <w:t xml:space="preserve">ardiopulmonary </w:t>
      </w:r>
      <w:r w:rsidR="0017119A">
        <w:rPr>
          <w:rFonts w:ascii="Times New Roman" w:eastAsia="Times New Roman" w:hAnsi="Times New Roman" w:cs="Times New Roman"/>
          <w:sz w:val="24"/>
          <w:szCs w:val="24"/>
        </w:rPr>
        <w:t>R</w:t>
      </w:r>
      <w:r w:rsidR="0017119A" w:rsidRPr="0017119A">
        <w:rPr>
          <w:rFonts w:ascii="Times New Roman" w:eastAsia="Times New Roman" w:hAnsi="Times New Roman" w:cs="Times New Roman"/>
          <w:sz w:val="24"/>
          <w:szCs w:val="24"/>
        </w:rPr>
        <w:t>esuscitation</w:t>
      </w:r>
      <w:r w:rsidR="0017119A">
        <w:rPr>
          <w:rFonts w:ascii="Times New Roman" w:eastAsia="Times New Roman" w:hAnsi="Times New Roman" w:cs="Times New Roman"/>
          <w:sz w:val="24"/>
          <w:szCs w:val="24"/>
        </w:rPr>
        <w:t xml:space="preserve"> (CPR), </w:t>
      </w:r>
      <w:r w:rsidR="00EB2502" w:rsidRPr="00CB4DBB">
        <w:rPr>
          <w:rFonts w:ascii="Times New Roman" w:eastAsia="Times New Roman" w:hAnsi="Times New Roman" w:cs="Times New Roman"/>
          <w:sz w:val="24"/>
          <w:szCs w:val="24"/>
        </w:rPr>
        <w:t xml:space="preserve">You Science, </w:t>
      </w:r>
      <w:r w:rsidR="000F49C7" w:rsidRPr="00CB4DBB">
        <w:rPr>
          <w:rFonts w:ascii="Times New Roman" w:eastAsia="Times New Roman" w:hAnsi="Times New Roman" w:cs="Times New Roman"/>
          <w:sz w:val="24"/>
          <w:szCs w:val="24"/>
        </w:rPr>
        <w:t xml:space="preserve">American Heart Association Basic, </w:t>
      </w:r>
      <w:r w:rsidR="007B0526" w:rsidRPr="00CB4DBB">
        <w:rPr>
          <w:rFonts w:ascii="Times New Roman" w:eastAsia="Times New Roman" w:hAnsi="Times New Roman" w:cs="Times New Roman"/>
          <w:sz w:val="24"/>
          <w:szCs w:val="24"/>
        </w:rPr>
        <w:t>Stop the Bleed, Bloodborne Pathogens</w:t>
      </w:r>
      <w:r w:rsidR="00593860" w:rsidRPr="00CB4DBB">
        <w:rPr>
          <w:rFonts w:ascii="Times New Roman" w:eastAsia="Times New Roman" w:hAnsi="Times New Roman" w:cs="Times New Roman"/>
          <w:sz w:val="24"/>
          <w:szCs w:val="24"/>
        </w:rPr>
        <w:t>, Certified Medical Administrative Assistant</w:t>
      </w:r>
      <w:r w:rsidR="00F00195" w:rsidRPr="00CB4DBB">
        <w:rPr>
          <w:rFonts w:ascii="Times New Roman" w:eastAsia="Times New Roman" w:hAnsi="Times New Roman" w:cs="Times New Roman"/>
          <w:sz w:val="24"/>
          <w:szCs w:val="24"/>
        </w:rPr>
        <w:t>.</w:t>
      </w:r>
    </w:p>
    <w:p w14:paraId="1DA7875B" w14:textId="0A4ACAFE" w:rsidR="3A868B53" w:rsidRDefault="3A868B53" w:rsidP="3A868B53">
      <w:pPr>
        <w:jc w:val="center"/>
        <w:rPr>
          <w:rFonts w:ascii="Times New Roman" w:eastAsia="Times New Roman" w:hAnsi="Times New Roman" w:cs="Times New Roman"/>
          <w:b/>
          <w:bCs/>
          <w:sz w:val="24"/>
          <w:szCs w:val="24"/>
        </w:rPr>
      </w:pPr>
    </w:p>
    <w:p w14:paraId="092602DF" w14:textId="77777777" w:rsidR="007C4DA0" w:rsidRDefault="007C4DA0" w:rsidP="00183CF1">
      <w:pPr>
        <w:jc w:val="center"/>
        <w:rPr>
          <w:rFonts w:ascii="Times New Roman" w:eastAsia="Times New Roman" w:hAnsi="Times New Roman" w:cs="Times New Roman"/>
          <w:b/>
          <w:bCs/>
          <w:sz w:val="24"/>
          <w:szCs w:val="24"/>
        </w:rPr>
      </w:pPr>
    </w:p>
    <w:p w14:paraId="67C5FA5E" w14:textId="77777777" w:rsidR="007E1949" w:rsidRDefault="007E1949" w:rsidP="00183CF1">
      <w:pPr>
        <w:jc w:val="center"/>
        <w:rPr>
          <w:rFonts w:ascii="Times New Roman" w:eastAsia="Times New Roman" w:hAnsi="Times New Roman" w:cs="Times New Roman"/>
          <w:b/>
          <w:bCs/>
          <w:sz w:val="24"/>
          <w:szCs w:val="24"/>
        </w:rPr>
      </w:pPr>
    </w:p>
    <w:p w14:paraId="1F53233F" w14:textId="77777777" w:rsidR="007E1949" w:rsidRDefault="007E1949" w:rsidP="00183CF1">
      <w:pPr>
        <w:jc w:val="center"/>
        <w:rPr>
          <w:rFonts w:ascii="Times New Roman" w:eastAsia="Times New Roman" w:hAnsi="Times New Roman" w:cs="Times New Roman"/>
          <w:b/>
          <w:bCs/>
          <w:sz w:val="24"/>
          <w:szCs w:val="24"/>
        </w:rPr>
      </w:pPr>
    </w:p>
    <w:p w14:paraId="7B1A667E" w14:textId="77777777" w:rsidR="004575D5" w:rsidRDefault="004575D5" w:rsidP="00183CF1">
      <w:pPr>
        <w:jc w:val="center"/>
        <w:rPr>
          <w:rFonts w:ascii="Times New Roman" w:eastAsia="Times New Roman" w:hAnsi="Times New Roman" w:cs="Times New Roman"/>
          <w:b/>
          <w:bCs/>
          <w:sz w:val="24"/>
          <w:szCs w:val="24"/>
        </w:rPr>
      </w:pPr>
    </w:p>
    <w:p w14:paraId="531F5EFF" w14:textId="77777777" w:rsidR="007E1949" w:rsidRDefault="007E1949" w:rsidP="00183CF1">
      <w:pPr>
        <w:jc w:val="center"/>
        <w:rPr>
          <w:rFonts w:ascii="Times New Roman" w:eastAsia="Times New Roman" w:hAnsi="Times New Roman" w:cs="Times New Roman"/>
          <w:b/>
          <w:bCs/>
          <w:sz w:val="24"/>
          <w:szCs w:val="24"/>
        </w:rPr>
      </w:pPr>
    </w:p>
    <w:p w14:paraId="5284A01F" w14:textId="77777777" w:rsidR="00AA7AD3" w:rsidRPr="00AA7AD3" w:rsidRDefault="00AA7AD3" w:rsidP="00AA7AD3">
      <w:pPr>
        <w:jc w:val="center"/>
        <w:rPr>
          <w:rFonts w:ascii="Times New Roman" w:eastAsia="Times New Roman" w:hAnsi="Times New Roman" w:cs="Times New Roman"/>
          <w:b/>
          <w:bCs/>
          <w:sz w:val="24"/>
          <w:szCs w:val="24"/>
        </w:rPr>
      </w:pPr>
    </w:p>
    <w:p w14:paraId="3C102B53" w14:textId="3DFE22B3" w:rsidR="00BF07D1" w:rsidRPr="00BF07D1" w:rsidRDefault="00BF07D1" w:rsidP="00A143C0">
      <w:pPr>
        <w:spacing w:before="100" w:beforeAutospacing="1" w:after="100" w:afterAutospacing="1" w:line="240" w:lineRule="auto"/>
        <w:jc w:val="center"/>
        <w:outlineLvl w:val="2"/>
        <w:rPr>
          <w:rFonts w:ascii="Times New Roman" w:eastAsia="Times New Roman" w:hAnsi="Times New Roman" w:cs="Times New Roman"/>
          <w:b/>
          <w:bCs/>
          <w:sz w:val="27"/>
          <w:szCs w:val="27"/>
        </w:rPr>
      </w:pPr>
      <w:bookmarkStart w:id="2" w:name="_Toc237613002"/>
      <w:r w:rsidRPr="00BF07D1">
        <w:rPr>
          <w:rFonts w:ascii="Times New Roman" w:eastAsia="Times New Roman" w:hAnsi="Times New Roman" w:cs="Times New Roman"/>
          <w:b/>
          <w:bCs/>
          <w:sz w:val="27"/>
          <w:szCs w:val="27"/>
        </w:rPr>
        <w:lastRenderedPageBreak/>
        <w:t>Academics</w:t>
      </w:r>
      <w:bookmarkEnd w:id="2"/>
    </w:p>
    <w:p w14:paraId="535AF222" w14:textId="77777777" w:rsidR="00BF07D1" w:rsidRPr="00BF07D1" w:rsidRDefault="00BF07D1" w:rsidP="00BF07D1">
      <w:pPr>
        <w:spacing w:before="100" w:beforeAutospacing="1" w:after="100" w:afterAutospacing="1" w:line="240" w:lineRule="auto"/>
        <w:rPr>
          <w:rFonts w:ascii="Times New Roman" w:eastAsia="Times New Roman" w:hAnsi="Times New Roman" w:cs="Times New Roman"/>
          <w:sz w:val="24"/>
          <w:szCs w:val="24"/>
        </w:rPr>
      </w:pPr>
      <w:r w:rsidRPr="00BF07D1">
        <w:rPr>
          <w:rFonts w:ascii="Times New Roman" w:eastAsia="Times New Roman" w:hAnsi="Times New Roman" w:cs="Times New Roman"/>
          <w:sz w:val="24"/>
          <w:szCs w:val="24"/>
        </w:rPr>
        <w:t xml:space="preserve">At the Center for Wellness and Medical Professions (CWMP), academic excellence is driven by </w:t>
      </w:r>
      <w:r w:rsidRPr="00BF07D1">
        <w:rPr>
          <w:rFonts w:ascii="Times New Roman" w:eastAsia="Times New Roman" w:hAnsi="Times New Roman" w:cs="Times New Roman"/>
          <w:b/>
          <w:bCs/>
          <w:sz w:val="24"/>
          <w:szCs w:val="24"/>
        </w:rPr>
        <w:t>high-impact instructional strategies</w:t>
      </w:r>
      <w:r w:rsidRPr="00BF07D1">
        <w:rPr>
          <w:rFonts w:ascii="Times New Roman" w:eastAsia="Times New Roman" w:hAnsi="Times New Roman" w:cs="Times New Roman"/>
          <w:sz w:val="24"/>
          <w:szCs w:val="24"/>
        </w:rPr>
        <w:t xml:space="preserve"> that inspire, challenge, and prepare students for success in the medical field. Our educators are committed to fostering a rigorous and supportive learning environment where students can thrive.</w:t>
      </w:r>
    </w:p>
    <w:p w14:paraId="6307F12B" w14:textId="77777777" w:rsidR="00BF07D1" w:rsidRPr="00BF07D1" w:rsidRDefault="00BF07D1" w:rsidP="00BF07D1">
      <w:pPr>
        <w:spacing w:before="100" w:beforeAutospacing="1" w:after="100" w:afterAutospacing="1" w:line="240" w:lineRule="auto"/>
        <w:outlineLvl w:val="3"/>
        <w:rPr>
          <w:rFonts w:ascii="Times New Roman" w:eastAsia="Times New Roman" w:hAnsi="Times New Roman" w:cs="Times New Roman"/>
          <w:b/>
          <w:bCs/>
          <w:sz w:val="24"/>
          <w:szCs w:val="24"/>
        </w:rPr>
      </w:pPr>
      <w:r w:rsidRPr="00BF07D1">
        <w:rPr>
          <w:rFonts w:ascii="Times New Roman" w:eastAsia="Times New Roman" w:hAnsi="Times New Roman" w:cs="Times New Roman"/>
          <w:b/>
          <w:bCs/>
          <w:sz w:val="24"/>
          <w:szCs w:val="24"/>
        </w:rPr>
        <w:t>Core Principles</w:t>
      </w:r>
    </w:p>
    <w:p w14:paraId="42BBF143" w14:textId="77777777" w:rsidR="00BF07D1" w:rsidRPr="00BF07D1" w:rsidRDefault="00BF07D1" w:rsidP="00422821">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BF07D1">
        <w:rPr>
          <w:rFonts w:ascii="Times New Roman" w:eastAsia="Times New Roman" w:hAnsi="Times New Roman" w:cs="Times New Roman"/>
          <w:b/>
          <w:bCs/>
          <w:sz w:val="24"/>
          <w:szCs w:val="24"/>
        </w:rPr>
        <w:t>Engagement from Start to Finish:</w:t>
      </w:r>
      <w:r w:rsidRPr="00BF07D1">
        <w:rPr>
          <w:rFonts w:ascii="Times New Roman" w:eastAsia="Times New Roman" w:hAnsi="Times New Roman" w:cs="Times New Roman"/>
          <w:sz w:val="24"/>
          <w:szCs w:val="24"/>
        </w:rPr>
        <w:t xml:space="preserve"> Teachers meet and greet every student at the door to create a welcoming and respectful atmosphere. This interaction continues as students leave, reinforcing a positive relationship and accountability.</w:t>
      </w:r>
    </w:p>
    <w:p w14:paraId="3F236DBC" w14:textId="77777777" w:rsidR="00BF07D1" w:rsidRPr="00BF07D1" w:rsidRDefault="00BF07D1" w:rsidP="00422821">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BF07D1">
        <w:rPr>
          <w:rFonts w:ascii="Times New Roman" w:eastAsia="Times New Roman" w:hAnsi="Times New Roman" w:cs="Times New Roman"/>
          <w:b/>
          <w:bCs/>
          <w:sz w:val="24"/>
          <w:szCs w:val="24"/>
        </w:rPr>
        <w:t>Building Classroom Culture:</w:t>
      </w:r>
      <w:r w:rsidRPr="00BF07D1">
        <w:rPr>
          <w:rFonts w:ascii="Times New Roman" w:eastAsia="Times New Roman" w:hAnsi="Times New Roman" w:cs="Times New Roman"/>
          <w:sz w:val="24"/>
          <w:szCs w:val="24"/>
        </w:rPr>
        <w:t xml:space="preserve"> Teachers prioritize a supportive environment where students can openly share their thoughts, fostering trust and collaboration.</w:t>
      </w:r>
    </w:p>
    <w:p w14:paraId="4D358955" w14:textId="77777777" w:rsidR="00BF07D1" w:rsidRPr="00BF07D1" w:rsidRDefault="00BF07D1" w:rsidP="00422821">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BF07D1">
        <w:rPr>
          <w:rFonts w:ascii="Times New Roman" w:eastAsia="Times New Roman" w:hAnsi="Times New Roman" w:cs="Times New Roman"/>
          <w:b/>
          <w:bCs/>
          <w:sz w:val="24"/>
          <w:szCs w:val="24"/>
        </w:rPr>
        <w:t>Clear Learning Targets:</w:t>
      </w:r>
      <w:r w:rsidRPr="00BF07D1">
        <w:rPr>
          <w:rFonts w:ascii="Times New Roman" w:eastAsia="Times New Roman" w:hAnsi="Times New Roman" w:cs="Times New Roman"/>
          <w:sz w:val="24"/>
          <w:szCs w:val="24"/>
        </w:rPr>
        <w:t xml:space="preserve"> Each class begins with a visible, action-oriented learning target that aligns with state and program standards. These targets guide students in understanding the purpose and outcomes of their lessons.</w:t>
      </w:r>
    </w:p>
    <w:p w14:paraId="19E25906" w14:textId="77777777" w:rsidR="00BF07D1" w:rsidRPr="00BF07D1" w:rsidRDefault="00BF07D1" w:rsidP="00BF07D1">
      <w:pPr>
        <w:spacing w:before="100" w:beforeAutospacing="1" w:after="100" w:afterAutospacing="1" w:line="240" w:lineRule="auto"/>
        <w:outlineLvl w:val="3"/>
        <w:rPr>
          <w:rFonts w:ascii="Times New Roman" w:eastAsia="Times New Roman" w:hAnsi="Times New Roman" w:cs="Times New Roman"/>
          <w:b/>
          <w:bCs/>
          <w:sz w:val="24"/>
          <w:szCs w:val="24"/>
        </w:rPr>
      </w:pPr>
      <w:r w:rsidRPr="00BF07D1">
        <w:rPr>
          <w:rFonts w:ascii="Times New Roman" w:eastAsia="Times New Roman" w:hAnsi="Times New Roman" w:cs="Times New Roman"/>
          <w:b/>
          <w:bCs/>
          <w:sz w:val="24"/>
          <w:szCs w:val="24"/>
        </w:rPr>
        <w:t>Instructional Practices</w:t>
      </w:r>
    </w:p>
    <w:p w14:paraId="1B7DF82D" w14:textId="77777777" w:rsidR="00BF07D1" w:rsidRPr="00BF07D1" w:rsidRDefault="00BF07D1" w:rsidP="00422821">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BF07D1">
        <w:rPr>
          <w:rFonts w:ascii="Times New Roman" w:eastAsia="Times New Roman" w:hAnsi="Times New Roman" w:cs="Times New Roman"/>
          <w:b/>
          <w:bCs/>
          <w:sz w:val="24"/>
          <w:szCs w:val="24"/>
        </w:rPr>
        <w:t>Variety in Teaching Methods:</w:t>
      </w:r>
      <w:r w:rsidRPr="00BF07D1">
        <w:rPr>
          <w:rFonts w:ascii="Times New Roman" w:eastAsia="Times New Roman" w:hAnsi="Times New Roman" w:cs="Times New Roman"/>
          <w:sz w:val="24"/>
          <w:szCs w:val="24"/>
        </w:rPr>
        <w:t xml:space="preserve"> Teachers design activities that address diverse learning styles, ensuring all students have multiple opportunities to engage with and demonstrate their understanding of the material.</w:t>
      </w:r>
    </w:p>
    <w:p w14:paraId="4AA68447" w14:textId="77777777" w:rsidR="00BF07D1" w:rsidRPr="00BF07D1" w:rsidRDefault="00BF07D1" w:rsidP="00422821">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BF07D1">
        <w:rPr>
          <w:rFonts w:ascii="Times New Roman" w:eastAsia="Times New Roman" w:hAnsi="Times New Roman" w:cs="Times New Roman"/>
          <w:b/>
          <w:bCs/>
          <w:sz w:val="24"/>
          <w:szCs w:val="24"/>
        </w:rPr>
        <w:t>Collaborative Learning:</w:t>
      </w:r>
      <w:r w:rsidRPr="00BF07D1">
        <w:rPr>
          <w:rFonts w:ascii="Times New Roman" w:eastAsia="Times New Roman" w:hAnsi="Times New Roman" w:cs="Times New Roman"/>
          <w:sz w:val="24"/>
          <w:szCs w:val="24"/>
        </w:rPr>
        <w:t xml:space="preserve"> Daily opportunities for discussion, peer interaction, and content-sharing allow students to deepen their understanding and develop communication skills.</w:t>
      </w:r>
    </w:p>
    <w:p w14:paraId="712D7EE4" w14:textId="77777777" w:rsidR="00BF07D1" w:rsidRPr="00BF07D1" w:rsidRDefault="00BF07D1" w:rsidP="00422821">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BF07D1">
        <w:rPr>
          <w:rFonts w:ascii="Times New Roman" w:eastAsia="Times New Roman" w:hAnsi="Times New Roman" w:cs="Times New Roman"/>
          <w:b/>
          <w:bCs/>
          <w:sz w:val="24"/>
          <w:szCs w:val="24"/>
        </w:rPr>
        <w:t>Mastery Through Assessment:</w:t>
      </w:r>
      <w:r w:rsidRPr="00BF07D1">
        <w:rPr>
          <w:rFonts w:ascii="Times New Roman" w:eastAsia="Times New Roman" w:hAnsi="Times New Roman" w:cs="Times New Roman"/>
          <w:sz w:val="24"/>
          <w:szCs w:val="24"/>
        </w:rPr>
        <w:t xml:space="preserve"> Teachers use formative assessments to monitor progress, identify areas for improvement, and provide targeted reteaching until students achieve mastery.</w:t>
      </w:r>
    </w:p>
    <w:p w14:paraId="7969EEA1" w14:textId="77777777" w:rsidR="00BF07D1" w:rsidRPr="00BF07D1" w:rsidRDefault="00BF07D1" w:rsidP="00422821">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BF07D1">
        <w:rPr>
          <w:rFonts w:ascii="Times New Roman" w:eastAsia="Times New Roman" w:hAnsi="Times New Roman" w:cs="Times New Roman"/>
          <w:b/>
          <w:bCs/>
          <w:sz w:val="24"/>
          <w:szCs w:val="24"/>
        </w:rPr>
        <w:t>Rigor and Critical Thinking:</w:t>
      </w:r>
      <w:r w:rsidRPr="00BF07D1">
        <w:rPr>
          <w:rFonts w:ascii="Times New Roman" w:eastAsia="Times New Roman" w:hAnsi="Times New Roman" w:cs="Times New Roman"/>
          <w:sz w:val="24"/>
          <w:szCs w:val="24"/>
        </w:rPr>
        <w:t xml:space="preserve"> Instruction is built around higher-level questioning and strategic reasoning, encouraging students to think deeply and apply their knowledge to real-world challenges.</w:t>
      </w:r>
    </w:p>
    <w:p w14:paraId="6FF495CA" w14:textId="77777777" w:rsidR="00BF07D1" w:rsidRPr="00BF07D1" w:rsidRDefault="00BF07D1" w:rsidP="00BF07D1">
      <w:pPr>
        <w:spacing w:before="100" w:beforeAutospacing="1" w:after="100" w:afterAutospacing="1" w:line="240" w:lineRule="auto"/>
        <w:outlineLvl w:val="3"/>
        <w:rPr>
          <w:rFonts w:ascii="Times New Roman" w:eastAsia="Times New Roman" w:hAnsi="Times New Roman" w:cs="Times New Roman"/>
          <w:b/>
          <w:bCs/>
          <w:sz w:val="24"/>
          <w:szCs w:val="24"/>
        </w:rPr>
      </w:pPr>
      <w:r w:rsidRPr="00BF07D1">
        <w:rPr>
          <w:rFonts w:ascii="Times New Roman" w:eastAsia="Times New Roman" w:hAnsi="Times New Roman" w:cs="Times New Roman"/>
          <w:b/>
          <w:bCs/>
          <w:sz w:val="24"/>
          <w:szCs w:val="24"/>
        </w:rPr>
        <w:t>Behavior and Mindset</w:t>
      </w:r>
    </w:p>
    <w:p w14:paraId="1523579A" w14:textId="77777777" w:rsidR="00BF07D1" w:rsidRPr="00BF07D1" w:rsidRDefault="00BF07D1" w:rsidP="00422821">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BF07D1">
        <w:rPr>
          <w:rFonts w:ascii="Times New Roman" w:eastAsia="Times New Roman" w:hAnsi="Times New Roman" w:cs="Times New Roman"/>
          <w:b/>
          <w:bCs/>
          <w:sz w:val="24"/>
          <w:szCs w:val="24"/>
        </w:rPr>
        <w:t>Positive Behavior Support:</w:t>
      </w:r>
      <w:r w:rsidRPr="00BF07D1">
        <w:rPr>
          <w:rFonts w:ascii="Times New Roman" w:eastAsia="Times New Roman" w:hAnsi="Times New Roman" w:cs="Times New Roman"/>
          <w:sz w:val="24"/>
          <w:szCs w:val="24"/>
        </w:rPr>
        <w:t xml:space="preserve"> Classrooms integrate strategies from the school-wide PBIS plan, reinforcing constructive behavior and a growth mindset.</w:t>
      </w:r>
    </w:p>
    <w:p w14:paraId="07E4741C" w14:textId="77777777" w:rsidR="00BF07D1" w:rsidRPr="00BF07D1" w:rsidRDefault="00BF07D1" w:rsidP="00422821">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BF07D1">
        <w:rPr>
          <w:rFonts w:ascii="Times New Roman" w:eastAsia="Times New Roman" w:hAnsi="Times New Roman" w:cs="Times New Roman"/>
          <w:b/>
          <w:bCs/>
          <w:sz w:val="24"/>
          <w:szCs w:val="24"/>
        </w:rPr>
        <w:t>Encouraging Innovation:</w:t>
      </w:r>
      <w:r w:rsidRPr="00BF07D1">
        <w:rPr>
          <w:rFonts w:ascii="Times New Roman" w:eastAsia="Times New Roman" w:hAnsi="Times New Roman" w:cs="Times New Roman"/>
          <w:sz w:val="24"/>
          <w:szCs w:val="24"/>
        </w:rPr>
        <w:t xml:space="preserve"> Teachers serve as paradigm shifters, helping students embrace challenges and achieve goals they may have thought were out of reach.</w:t>
      </w:r>
    </w:p>
    <w:p w14:paraId="6246FC62" w14:textId="77777777" w:rsidR="00BF07D1" w:rsidRPr="00BF07D1" w:rsidRDefault="00BF07D1" w:rsidP="00BF07D1">
      <w:pPr>
        <w:spacing w:before="100" w:beforeAutospacing="1" w:after="100" w:afterAutospacing="1" w:line="240" w:lineRule="auto"/>
        <w:outlineLvl w:val="3"/>
        <w:rPr>
          <w:rFonts w:ascii="Times New Roman" w:eastAsia="Times New Roman" w:hAnsi="Times New Roman" w:cs="Times New Roman"/>
          <w:b/>
          <w:bCs/>
          <w:sz w:val="24"/>
          <w:szCs w:val="24"/>
        </w:rPr>
      </w:pPr>
      <w:r w:rsidRPr="00BF07D1">
        <w:rPr>
          <w:rFonts w:ascii="Times New Roman" w:eastAsia="Times New Roman" w:hAnsi="Times New Roman" w:cs="Times New Roman"/>
          <w:b/>
          <w:bCs/>
          <w:sz w:val="24"/>
          <w:szCs w:val="24"/>
        </w:rPr>
        <w:t>Commitment to Excellence</w:t>
      </w:r>
    </w:p>
    <w:p w14:paraId="52D741B6" w14:textId="77777777" w:rsidR="00B05FF8" w:rsidRDefault="00BF07D1" w:rsidP="00B05FF8">
      <w:pPr>
        <w:spacing w:before="100" w:beforeAutospacing="1" w:after="100" w:afterAutospacing="1" w:line="240" w:lineRule="auto"/>
        <w:rPr>
          <w:rFonts w:ascii="Times New Roman" w:eastAsia="Times New Roman" w:hAnsi="Times New Roman" w:cs="Times New Roman"/>
          <w:sz w:val="24"/>
          <w:szCs w:val="24"/>
        </w:rPr>
      </w:pPr>
      <w:r w:rsidRPr="00BF07D1">
        <w:rPr>
          <w:rFonts w:ascii="Times New Roman" w:eastAsia="Times New Roman" w:hAnsi="Times New Roman" w:cs="Times New Roman"/>
          <w:sz w:val="24"/>
          <w:szCs w:val="24"/>
        </w:rPr>
        <w:t>As Steve Jobs famously said, “The ones who are crazy enough to think that they can change the world are the ones who do.” This philosophy drives our approach to instruction, empowering students to push boundaries and realize their potential.</w:t>
      </w:r>
    </w:p>
    <w:p w14:paraId="07FD0A87" w14:textId="77777777" w:rsidR="00FF0E53" w:rsidRDefault="00FF0E53" w:rsidP="00B05FF8">
      <w:pPr>
        <w:spacing w:before="100" w:beforeAutospacing="1" w:after="100" w:afterAutospacing="1" w:line="240" w:lineRule="auto"/>
        <w:rPr>
          <w:rFonts w:ascii="Times New Roman" w:eastAsia="Times New Roman" w:hAnsi="Times New Roman" w:cs="Times New Roman"/>
          <w:sz w:val="24"/>
          <w:szCs w:val="24"/>
        </w:rPr>
      </w:pPr>
    </w:p>
    <w:p w14:paraId="00447E59" w14:textId="77777777" w:rsidR="007E1949" w:rsidRDefault="007E1949" w:rsidP="00B05FF8">
      <w:pPr>
        <w:spacing w:before="100" w:beforeAutospacing="1" w:after="100" w:afterAutospacing="1" w:line="240" w:lineRule="auto"/>
        <w:rPr>
          <w:rFonts w:ascii="Times New Roman" w:eastAsia="Times New Roman" w:hAnsi="Times New Roman" w:cs="Times New Roman"/>
          <w:sz w:val="24"/>
          <w:szCs w:val="24"/>
        </w:rPr>
      </w:pPr>
    </w:p>
    <w:p w14:paraId="10B42B9C" w14:textId="77777777" w:rsidR="007E0949" w:rsidRDefault="007E0949" w:rsidP="00B05FF8">
      <w:pPr>
        <w:spacing w:before="100" w:beforeAutospacing="1" w:after="100" w:afterAutospacing="1" w:line="240" w:lineRule="auto"/>
        <w:rPr>
          <w:rFonts w:ascii="Times New Roman" w:eastAsia="Times New Roman" w:hAnsi="Times New Roman" w:cs="Times New Roman"/>
          <w:sz w:val="24"/>
          <w:szCs w:val="24"/>
        </w:rPr>
      </w:pPr>
    </w:p>
    <w:p w14:paraId="3570DB5C" w14:textId="6250DA65" w:rsidR="00922DE2" w:rsidRPr="006B486C" w:rsidRDefault="00922DE2" w:rsidP="006B486C">
      <w:pPr>
        <w:spacing w:before="100" w:beforeAutospacing="1" w:after="100" w:afterAutospacing="1" w:line="240" w:lineRule="auto"/>
        <w:jc w:val="center"/>
        <w:outlineLvl w:val="2"/>
        <w:rPr>
          <w:rFonts w:ascii="Times New Roman" w:eastAsia="Times New Roman" w:hAnsi="Times New Roman" w:cs="Times New Roman"/>
          <w:b/>
          <w:bCs/>
          <w:sz w:val="27"/>
          <w:szCs w:val="27"/>
        </w:rPr>
      </w:pPr>
      <w:bookmarkStart w:id="3" w:name="_Toc237613003"/>
      <w:r w:rsidRPr="00922DE2">
        <w:rPr>
          <w:rFonts w:ascii="Times New Roman" w:eastAsia="Times New Roman" w:hAnsi="Times New Roman" w:cs="Times New Roman"/>
          <w:b/>
          <w:bCs/>
          <w:sz w:val="27"/>
          <w:szCs w:val="27"/>
        </w:rPr>
        <w:lastRenderedPageBreak/>
        <w:t>Scrubs and Coats: Dress Code for CWMP</w:t>
      </w:r>
      <w:bookmarkEnd w:id="3"/>
    </w:p>
    <w:p w14:paraId="459C33D6" w14:textId="77777777" w:rsidR="00922DE2" w:rsidRPr="00922DE2" w:rsidRDefault="00922DE2" w:rsidP="00922DE2">
      <w:pPr>
        <w:spacing w:before="100" w:beforeAutospacing="1" w:after="100" w:afterAutospacing="1" w:line="240" w:lineRule="auto"/>
        <w:rPr>
          <w:rFonts w:ascii="Times New Roman" w:eastAsia="Times New Roman" w:hAnsi="Times New Roman" w:cs="Times New Roman"/>
          <w:sz w:val="24"/>
          <w:szCs w:val="24"/>
        </w:rPr>
      </w:pPr>
      <w:r w:rsidRPr="00922DE2">
        <w:rPr>
          <w:rFonts w:ascii="Times New Roman" w:eastAsia="Times New Roman" w:hAnsi="Times New Roman" w:cs="Times New Roman"/>
          <w:sz w:val="24"/>
          <w:szCs w:val="24"/>
        </w:rPr>
        <w:t>As part of the Center for Wellness and Medical Professions (CWMP), wearing scrubs or lab coats reflects professionalism and prepares students for real-world medical environments. This dress code policy applies to all juniors and seniors, emphasizing responsibility, consistency, and readiness for clinical and shadowing opportunities.</w:t>
      </w:r>
    </w:p>
    <w:p w14:paraId="147D634C" w14:textId="77777777" w:rsidR="00922DE2" w:rsidRPr="00922DE2" w:rsidRDefault="00922DE2" w:rsidP="00922DE2">
      <w:pPr>
        <w:spacing w:before="100" w:beforeAutospacing="1" w:after="100" w:afterAutospacing="1" w:line="240" w:lineRule="auto"/>
        <w:outlineLvl w:val="3"/>
        <w:rPr>
          <w:rFonts w:ascii="Times New Roman" w:eastAsia="Times New Roman" w:hAnsi="Times New Roman" w:cs="Times New Roman"/>
          <w:b/>
          <w:bCs/>
          <w:sz w:val="24"/>
          <w:szCs w:val="24"/>
        </w:rPr>
      </w:pPr>
      <w:r w:rsidRPr="00922DE2">
        <w:rPr>
          <w:rFonts w:ascii="Times New Roman" w:eastAsia="Times New Roman" w:hAnsi="Times New Roman" w:cs="Times New Roman"/>
          <w:b/>
          <w:bCs/>
          <w:sz w:val="24"/>
          <w:szCs w:val="24"/>
        </w:rPr>
        <w:t>Uniform Expectations</w:t>
      </w:r>
    </w:p>
    <w:p w14:paraId="29572A2F" w14:textId="77777777" w:rsidR="00922DE2" w:rsidRPr="00922DE2" w:rsidRDefault="00922DE2" w:rsidP="00422821">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922DE2">
        <w:rPr>
          <w:rFonts w:ascii="Times New Roman" w:eastAsia="Times New Roman" w:hAnsi="Times New Roman" w:cs="Times New Roman"/>
          <w:b/>
          <w:bCs/>
          <w:sz w:val="24"/>
          <w:szCs w:val="24"/>
        </w:rPr>
        <w:t>Required Days:</w:t>
      </w:r>
      <w:r w:rsidRPr="00922DE2">
        <w:rPr>
          <w:rFonts w:ascii="Times New Roman" w:eastAsia="Times New Roman" w:hAnsi="Times New Roman" w:cs="Times New Roman"/>
          <w:sz w:val="24"/>
          <w:szCs w:val="24"/>
        </w:rPr>
        <w:t xml:space="preserve"> Juniors and seniors are required to wear the designated scrubs or lab coats on assigned days. The uniform must be worn for the </w:t>
      </w:r>
      <w:r w:rsidRPr="00922DE2">
        <w:rPr>
          <w:rFonts w:ascii="Times New Roman" w:eastAsia="Times New Roman" w:hAnsi="Times New Roman" w:cs="Times New Roman"/>
          <w:b/>
          <w:bCs/>
          <w:sz w:val="24"/>
          <w:szCs w:val="24"/>
        </w:rPr>
        <w:t>entire school day</w:t>
      </w:r>
      <w:r w:rsidRPr="00922DE2">
        <w:rPr>
          <w:rFonts w:ascii="Times New Roman" w:eastAsia="Times New Roman" w:hAnsi="Times New Roman" w:cs="Times New Roman"/>
          <w:sz w:val="24"/>
          <w:szCs w:val="24"/>
        </w:rPr>
        <w:t xml:space="preserve"> without alterations or additions.</w:t>
      </w:r>
    </w:p>
    <w:p w14:paraId="0FFA232C" w14:textId="77777777" w:rsidR="00922DE2" w:rsidRPr="00922DE2" w:rsidRDefault="00922DE2" w:rsidP="00422821">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922DE2">
        <w:rPr>
          <w:rFonts w:ascii="Times New Roman" w:eastAsia="Times New Roman" w:hAnsi="Times New Roman" w:cs="Times New Roman"/>
          <w:b/>
          <w:bCs/>
          <w:sz w:val="24"/>
          <w:szCs w:val="24"/>
        </w:rPr>
        <w:t>Responsibility:</w:t>
      </w:r>
      <w:r w:rsidRPr="00922DE2">
        <w:rPr>
          <w:rFonts w:ascii="Times New Roman" w:eastAsia="Times New Roman" w:hAnsi="Times New Roman" w:cs="Times New Roman"/>
          <w:sz w:val="24"/>
          <w:szCs w:val="24"/>
        </w:rPr>
        <w:t xml:space="preserve"> Students are responsible for acquiring and maintaining their scrubs or lab coats.</w:t>
      </w:r>
    </w:p>
    <w:p w14:paraId="0A23F726" w14:textId="77777777" w:rsidR="00922DE2" w:rsidRPr="00922DE2" w:rsidRDefault="00922DE2" w:rsidP="00422821">
      <w:pPr>
        <w:numPr>
          <w:ilvl w:val="1"/>
          <w:numId w:val="12"/>
        </w:numPr>
        <w:spacing w:before="100" w:beforeAutospacing="1" w:after="100" w:afterAutospacing="1" w:line="240" w:lineRule="auto"/>
        <w:rPr>
          <w:rFonts w:ascii="Times New Roman" w:eastAsia="Times New Roman" w:hAnsi="Times New Roman" w:cs="Times New Roman"/>
          <w:sz w:val="24"/>
          <w:szCs w:val="24"/>
        </w:rPr>
      </w:pPr>
      <w:r w:rsidRPr="00922DE2">
        <w:rPr>
          <w:rFonts w:ascii="Times New Roman" w:eastAsia="Times New Roman" w:hAnsi="Times New Roman" w:cs="Times New Roman"/>
          <w:b/>
          <w:bCs/>
          <w:sz w:val="24"/>
          <w:szCs w:val="24"/>
        </w:rPr>
        <w:t>Financial Assistance:</w:t>
      </w:r>
      <w:r w:rsidRPr="00922DE2">
        <w:rPr>
          <w:rFonts w:ascii="Times New Roman" w:eastAsia="Times New Roman" w:hAnsi="Times New Roman" w:cs="Times New Roman"/>
          <w:sz w:val="24"/>
          <w:szCs w:val="24"/>
        </w:rPr>
        <w:t xml:space="preserve"> If a student encounters difficulty purchasing these items, they must promptly inform their medical teacher or program supervisor to explore available support options.</w:t>
      </w:r>
    </w:p>
    <w:p w14:paraId="20CD2E12" w14:textId="77777777" w:rsidR="00922DE2" w:rsidRPr="00922DE2" w:rsidRDefault="00922DE2" w:rsidP="00922DE2">
      <w:pPr>
        <w:spacing w:before="100" w:beforeAutospacing="1" w:after="100" w:afterAutospacing="1" w:line="240" w:lineRule="auto"/>
        <w:outlineLvl w:val="3"/>
        <w:rPr>
          <w:rFonts w:ascii="Times New Roman" w:eastAsia="Times New Roman" w:hAnsi="Times New Roman" w:cs="Times New Roman"/>
          <w:b/>
          <w:bCs/>
          <w:sz w:val="24"/>
          <w:szCs w:val="24"/>
        </w:rPr>
      </w:pPr>
      <w:r w:rsidRPr="00922DE2">
        <w:rPr>
          <w:rFonts w:ascii="Times New Roman" w:eastAsia="Times New Roman" w:hAnsi="Times New Roman" w:cs="Times New Roman"/>
          <w:b/>
          <w:bCs/>
          <w:sz w:val="24"/>
          <w:szCs w:val="24"/>
        </w:rPr>
        <w:t>Discipline and Accountability</w:t>
      </w:r>
    </w:p>
    <w:p w14:paraId="7A6D2407" w14:textId="77777777" w:rsidR="00922DE2" w:rsidRPr="00922DE2" w:rsidRDefault="00922DE2" w:rsidP="00922DE2">
      <w:pPr>
        <w:spacing w:before="100" w:beforeAutospacing="1" w:after="100" w:afterAutospacing="1" w:line="240" w:lineRule="auto"/>
        <w:rPr>
          <w:rFonts w:ascii="Times New Roman" w:eastAsia="Times New Roman" w:hAnsi="Times New Roman" w:cs="Times New Roman"/>
          <w:sz w:val="24"/>
          <w:szCs w:val="24"/>
        </w:rPr>
      </w:pPr>
      <w:r w:rsidRPr="00922DE2">
        <w:rPr>
          <w:rFonts w:ascii="Times New Roman" w:eastAsia="Times New Roman" w:hAnsi="Times New Roman" w:cs="Times New Roman"/>
          <w:sz w:val="24"/>
          <w:szCs w:val="24"/>
        </w:rPr>
        <w:t>Failure to adhere to the dress code will result in disciplinary actions.</w:t>
      </w:r>
    </w:p>
    <w:p w14:paraId="480C2949" w14:textId="77777777" w:rsidR="00922DE2" w:rsidRPr="00922DE2" w:rsidRDefault="00922DE2" w:rsidP="00422821">
      <w:pPr>
        <w:numPr>
          <w:ilvl w:val="0"/>
          <w:numId w:val="13"/>
        </w:numPr>
        <w:spacing w:before="100" w:beforeAutospacing="1" w:after="100" w:afterAutospacing="1" w:line="240" w:lineRule="auto"/>
        <w:rPr>
          <w:rFonts w:ascii="Times New Roman" w:eastAsia="Times New Roman" w:hAnsi="Times New Roman" w:cs="Times New Roman"/>
          <w:sz w:val="24"/>
          <w:szCs w:val="24"/>
        </w:rPr>
      </w:pPr>
      <w:r w:rsidRPr="00922DE2">
        <w:rPr>
          <w:rFonts w:ascii="Times New Roman" w:eastAsia="Times New Roman" w:hAnsi="Times New Roman" w:cs="Times New Roman"/>
          <w:b/>
          <w:bCs/>
          <w:sz w:val="24"/>
          <w:szCs w:val="24"/>
        </w:rPr>
        <w:t>First Offense:</w:t>
      </w:r>
      <w:r w:rsidRPr="00922DE2">
        <w:rPr>
          <w:rFonts w:ascii="Times New Roman" w:eastAsia="Times New Roman" w:hAnsi="Times New Roman" w:cs="Times New Roman"/>
          <w:sz w:val="24"/>
          <w:szCs w:val="24"/>
        </w:rPr>
        <w:t xml:space="preserve"> Warning, teacher-parent phone call, and review of program expectations.</w:t>
      </w:r>
    </w:p>
    <w:p w14:paraId="1598C265" w14:textId="7EE2E146" w:rsidR="00922DE2" w:rsidRPr="00922DE2" w:rsidRDefault="00922DE2" w:rsidP="00422821">
      <w:pPr>
        <w:numPr>
          <w:ilvl w:val="0"/>
          <w:numId w:val="13"/>
        </w:numPr>
        <w:spacing w:before="100" w:beforeAutospacing="1" w:after="100" w:afterAutospacing="1" w:line="240" w:lineRule="auto"/>
        <w:rPr>
          <w:rFonts w:ascii="Times New Roman" w:eastAsia="Times New Roman" w:hAnsi="Times New Roman" w:cs="Times New Roman"/>
          <w:sz w:val="24"/>
          <w:szCs w:val="24"/>
        </w:rPr>
      </w:pPr>
      <w:r w:rsidRPr="00922DE2">
        <w:rPr>
          <w:rFonts w:ascii="Times New Roman" w:eastAsia="Times New Roman" w:hAnsi="Times New Roman" w:cs="Times New Roman"/>
          <w:b/>
          <w:bCs/>
          <w:sz w:val="24"/>
          <w:szCs w:val="24"/>
        </w:rPr>
        <w:t>Second Offense:</w:t>
      </w:r>
      <w:r w:rsidRPr="00922DE2">
        <w:rPr>
          <w:rFonts w:ascii="Times New Roman" w:eastAsia="Times New Roman" w:hAnsi="Times New Roman" w:cs="Times New Roman"/>
          <w:sz w:val="24"/>
          <w:szCs w:val="24"/>
        </w:rPr>
        <w:t xml:space="preserve"> </w:t>
      </w:r>
      <w:r w:rsidR="00202A6E">
        <w:rPr>
          <w:rFonts w:ascii="Times New Roman" w:eastAsia="Times New Roman" w:hAnsi="Times New Roman" w:cs="Times New Roman"/>
          <w:sz w:val="24"/>
          <w:szCs w:val="24"/>
        </w:rPr>
        <w:t>Parent Contact</w:t>
      </w:r>
      <w:r w:rsidR="00202A6E">
        <w:rPr>
          <w:rFonts w:ascii="Times New Roman" w:eastAsia="Times New Roman" w:hAnsi="Times New Roman" w:cs="Times New Roman"/>
          <w:sz w:val="24"/>
          <w:szCs w:val="24"/>
        </w:rPr>
        <w:tab/>
      </w:r>
    </w:p>
    <w:p w14:paraId="20664D3F" w14:textId="20CB24B5" w:rsidR="00922DE2" w:rsidRPr="00922DE2" w:rsidRDefault="00922DE2" w:rsidP="00422821">
      <w:pPr>
        <w:numPr>
          <w:ilvl w:val="0"/>
          <w:numId w:val="13"/>
        </w:numPr>
        <w:spacing w:before="100" w:beforeAutospacing="1" w:after="100" w:afterAutospacing="1" w:line="240" w:lineRule="auto"/>
        <w:rPr>
          <w:rFonts w:ascii="Times New Roman" w:eastAsia="Times New Roman" w:hAnsi="Times New Roman" w:cs="Times New Roman"/>
          <w:sz w:val="24"/>
          <w:szCs w:val="24"/>
        </w:rPr>
      </w:pPr>
      <w:r w:rsidRPr="00922DE2">
        <w:rPr>
          <w:rFonts w:ascii="Times New Roman" w:eastAsia="Times New Roman" w:hAnsi="Times New Roman" w:cs="Times New Roman"/>
          <w:b/>
          <w:bCs/>
          <w:sz w:val="24"/>
          <w:szCs w:val="24"/>
        </w:rPr>
        <w:t>Third Offense:</w:t>
      </w:r>
      <w:r w:rsidRPr="00922DE2">
        <w:rPr>
          <w:rFonts w:ascii="Times New Roman" w:eastAsia="Times New Roman" w:hAnsi="Times New Roman" w:cs="Times New Roman"/>
          <w:sz w:val="24"/>
          <w:szCs w:val="24"/>
        </w:rPr>
        <w:t xml:space="preserve"> </w:t>
      </w:r>
      <w:r w:rsidR="00202A6E">
        <w:rPr>
          <w:rFonts w:ascii="Times New Roman" w:eastAsia="Times New Roman" w:hAnsi="Times New Roman" w:cs="Times New Roman"/>
          <w:sz w:val="24"/>
          <w:szCs w:val="24"/>
        </w:rPr>
        <w:t>Detention</w:t>
      </w:r>
    </w:p>
    <w:p w14:paraId="0FAE3857" w14:textId="1142B619" w:rsidR="00922DE2" w:rsidRPr="00922DE2" w:rsidRDefault="00922DE2" w:rsidP="00422821">
      <w:pPr>
        <w:numPr>
          <w:ilvl w:val="0"/>
          <w:numId w:val="13"/>
        </w:numPr>
        <w:spacing w:before="100" w:beforeAutospacing="1" w:after="100" w:afterAutospacing="1" w:line="240" w:lineRule="auto"/>
        <w:rPr>
          <w:rFonts w:ascii="Times New Roman" w:eastAsia="Times New Roman" w:hAnsi="Times New Roman" w:cs="Times New Roman"/>
          <w:sz w:val="24"/>
          <w:szCs w:val="24"/>
        </w:rPr>
      </w:pPr>
      <w:r w:rsidRPr="00922DE2">
        <w:rPr>
          <w:rFonts w:ascii="Times New Roman" w:eastAsia="Times New Roman" w:hAnsi="Times New Roman" w:cs="Times New Roman"/>
          <w:b/>
          <w:bCs/>
          <w:sz w:val="24"/>
          <w:szCs w:val="24"/>
        </w:rPr>
        <w:t>Fourth Offense:</w:t>
      </w:r>
      <w:r w:rsidRPr="00922DE2">
        <w:rPr>
          <w:rFonts w:ascii="Times New Roman" w:eastAsia="Times New Roman" w:hAnsi="Times New Roman" w:cs="Times New Roman"/>
          <w:sz w:val="24"/>
          <w:szCs w:val="24"/>
        </w:rPr>
        <w:t xml:space="preserve"> </w:t>
      </w:r>
      <w:r w:rsidR="00D733A5">
        <w:rPr>
          <w:rFonts w:ascii="Times New Roman" w:eastAsia="Times New Roman" w:hAnsi="Times New Roman" w:cs="Times New Roman"/>
          <w:sz w:val="24"/>
          <w:szCs w:val="24"/>
        </w:rPr>
        <w:t>Referral</w:t>
      </w:r>
      <w:r w:rsidR="000F325D">
        <w:rPr>
          <w:rFonts w:ascii="Times New Roman" w:eastAsia="Times New Roman" w:hAnsi="Times New Roman" w:cs="Times New Roman"/>
          <w:sz w:val="24"/>
          <w:szCs w:val="24"/>
        </w:rPr>
        <w:t xml:space="preserve">; </w:t>
      </w:r>
      <w:r w:rsidRPr="00922DE2">
        <w:rPr>
          <w:rFonts w:ascii="Times New Roman" w:eastAsia="Times New Roman" w:hAnsi="Times New Roman" w:cs="Times New Roman"/>
          <w:sz w:val="24"/>
          <w:szCs w:val="24"/>
        </w:rPr>
        <w:t xml:space="preserve">Placement on </w:t>
      </w:r>
      <w:r w:rsidRPr="00922DE2">
        <w:rPr>
          <w:rFonts w:ascii="Times New Roman" w:eastAsia="Times New Roman" w:hAnsi="Times New Roman" w:cs="Times New Roman"/>
          <w:b/>
          <w:bCs/>
          <w:sz w:val="24"/>
          <w:szCs w:val="24"/>
        </w:rPr>
        <w:t>Behavioral Probation</w:t>
      </w:r>
      <w:r w:rsidRPr="00922DE2">
        <w:rPr>
          <w:rFonts w:ascii="Times New Roman" w:eastAsia="Times New Roman" w:hAnsi="Times New Roman" w:cs="Times New Roman"/>
          <w:sz w:val="24"/>
          <w:szCs w:val="24"/>
        </w:rPr>
        <w:t xml:space="preserve"> for the Medical Magnet Program.</w:t>
      </w:r>
    </w:p>
    <w:p w14:paraId="561967C3" w14:textId="77777777" w:rsidR="00202A6E" w:rsidRPr="00202A6E" w:rsidRDefault="00922DE2" w:rsidP="00510867">
      <w:pPr>
        <w:numPr>
          <w:ilvl w:val="0"/>
          <w:numId w:val="13"/>
        </w:numPr>
        <w:spacing w:before="100" w:beforeAutospacing="1" w:after="100" w:afterAutospacing="1" w:line="240" w:lineRule="auto"/>
        <w:outlineLvl w:val="3"/>
        <w:rPr>
          <w:rFonts w:ascii="Times New Roman" w:eastAsia="Times New Roman" w:hAnsi="Times New Roman" w:cs="Times New Roman"/>
          <w:b/>
          <w:bCs/>
          <w:sz w:val="24"/>
          <w:szCs w:val="24"/>
        </w:rPr>
      </w:pPr>
      <w:r w:rsidRPr="00202A6E">
        <w:rPr>
          <w:rFonts w:ascii="Times New Roman" w:eastAsia="Times New Roman" w:hAnsi="Times New Roman" w:cs="Times New Roman"/>
          <w:b/>
          <w:bCs/>
          <w:sz w:val="24"/>
          <w:szCs w:val="24"/>
        </w:rPr>
        <w:t>Fifth Offense:</w:t>
      </w:r>
      <w:r w:rsidRPr="00202A6E">
        <w:rPr>
          <w:rFonts w:ascii="Times New Roman" w:eastAsia="Times New Roman" w:hAnsi="Times New Roman" w:cs="Times New Roman"/>
          <w:sz w:val="24"/>
          <w:szCs w:val="24"/>
        </w:rPr>
        <w:t xml:space="preserve"> Potential dismissal from the Medical Magnet Program.</w:t>
      </w:r>
      <w:r w:rsidRPr="00202A6E">
        <w:rPr>
          <w:rFonts w:ascii="Times New Roman" w:eastAsia="Times New Roman" w:hAnsi="Times New Roman" w:cs="Times New Roman"/>
          <w:sz w:val="24"/>
          <w:szCs w:val="24"/>
        </w:rPr>
        <w:br/>
      </w:r>
    </w:p>
    <w:p w14:paraId="7D9F2C87" w14:textId="3F8E6DDC" w:rsidR="00922DE2" w:rsidRPr="00202A6E" w:rsidRDefault="00922DE2" w:rsidP="002468AB">
      <w:pPr>
        <w:spacing w:before="100" w:beforeAutospacing="1" w:after="100" w:afterAutospacing="1" w:line="240" w:lineRule="auto"/>
        <w:outlineLvl w:val="3"/>
        <w:rPr>
          <w:rFonts w:ascii="Times New Roman" w:eastAsia="Times New Roman" w:hAnsi="Times New Roman" w:cs="Times New Roman"/>
          <w:b/>
          <w:bCs/>
          <w:sz w:val="24"/>
          <w:szCs w:val="24"/>
        </w:rPr>
      </w:pPr>
      <w:r w:rsidRPr="00202A6E">
        <w:rPr>
          <w:rFonts w:ascii="Times New Roman" w:eastAsia="Times New Roman" w:hAnsi="Times New Roman" w:cs="Times New Roman"/>
          <w:b/>
          <w:bCs/>
          <w:sz w:val="24"/>
          <w:szCs w:val="24"/>
        </w:rPr>
        <w:t>Temporary Uniforms</w:t>
      </w:r>
    </w:p>
    <w:p w14:paraId="5E7C3F69" w14:textId="77777777" w:rsidR="00922DE2" w:rsidRPr="00922DE2" w:rsidRDefault="00922DE2" w:rsidP="00422821">
      <w:pPr>
        <w:numPr>
          <w:ilvl w:val="0"/>
          <w:numId w:val="14"/>
        </w:numPr>
        <w:spacing w:before="100" w:beforeAutospacing="1" w:after="100" w:afterAutospacing="1" w:line="240" w:lineRule="auto"/>
        <w:rPr>
          <w:rFonts w:ascii="Times New Roman" w:eastAsia="Times New Roman" w:hAnsi="Times New Roman" w:cs="Times New Roman"/>
          <w:sz w:val="24"/>
          <w:szCs w:val="24"/>
        </w:rPr>
      </w:pPr>
      <w:r w:rsidRPr="00922DE2">
        <w:rPr>
          <w:rFonts w:ascii="Times New Roman" w:eastAsia="Times New Roman" w:hAnsi="Times New Roman" w:cs="Times New Roman"/>
          <w:b/>
          <w:bCs/>
          <w:sz w:val="24"/>
          <w:szCs w:val="24"/>
        </w:rPr>
        <w:t>Borrowed Scrubs or Coats:</w:t>
      </w:r>
      <w:r w:rsidRPr="00922DE2">
        <w:rPr>
          <w:rFonts w:ascii="Times New Roman" w:eastAsia="Times New Roman" w:hAnsi="Times New Roman" w:cs="Times New Roman"/>
          <w:sz w:val="24"/>
          <w:szCs w:val="24"/>
        </w:rPr>
        <w:t xml:space="preserve"> Extra scrubs and lab coats are available for students who forget their uniform.</w:t>
      </w:r>
    </w:p>
    <w:p w14:paraId="5F998F76" w14:textId="77777777" w:rsidR="00922DE2" w:rsidRPr="00922DE2" w:rsidRDefault="00922DE2" w:rsidP="00422821">
      <w:pPr>
        <w:numPr>
          <w:ilvl w:val="1"/>
          <w:numId w:val="14"/>
        </w:numPr>
        <w:spacing w:before="100" w:beforeAutospacing="1" w:after="100" w:afterAutospacing="1" w:line="240" w:lineRule="auto"/>
        <w:rPr>
          <w:rFonts w:ascii="Times New Roman" w:eastAsia="Times New Roman" w:hAnsi="Times New Roman" w:cs="Times New Roman"/>
          <w:sz w:val="24"/>
          <w:szCs w:val="24"/>
        </w:rPr>
      </w:pPr>
      <w:r w:rsidRPr="00922DE2">
        <w:rPr>
          <w:rFonts w:ascii="Times New Roman" w:eastAsia="Times New Roman" w:hAnsi="Times New Roman" w:cs="Times New Roman"/>
          <w:sz w:val="24"/>
          <w:szCs w:val="24"/>
        </w:rPr>
        <w:t xml:space="preserve">Students must check out a uniform from the medical office </w:t>
      </w:r>
      <w:r w:rsidRPr="00922DE2">
        <w:rPr>
          <w:rFonts w:ascii="Times New Roman" w:eastAsia="Times New Roman" w:hAnsi="Times New Roman" w:cs="Times New Roman"/>
          <w:b/>
          <w:bCs/>
          <w:sz w:val="24"/>
          <w:szCs w:val="24"/>
        </w:rPr>
        <w:t>upon arrival to school</w:t>
      </w:r>
      <w:r w:rsidRPr="00922DE2">
        <w:rPr>
          <w:rFonts w:ascii="Times New Roman" w:eastAsia="Times New Roman" w:hAnsi="Times New Roman" w:cs="Times New Roman"/>
          <w:sz w:val="24"/>
          <w:szCs w:val="24"/>
        </w:rPr>
        <w:t xml:space="preserve"> to avoid disciplinary action for a first offense.</w:t>
      </w:r>
    </w:p>
    <w:p w14:paraId="2121866C" w14:textId="77777777" w:rsidR="00922DE2" w:rsidRPr="00922DE2" w:rsidRDefault="00922DE2" w:rsidP="00422821">
      <w:pPr>
        <w:numPr>
          <w:ilvl w:val="1"/>
          <w:numId w:val="14"/>
        </w:numPr>
        <w:spacing w:before="100" w:beforeAutospacing="1" w:after="100" w:afterAutospacing="1" w:line="240" w:lineRule="auto"/>
        <w:rPr>
          <w:rFonts w:ascii="Times New Roman" w:eastAsia="Times New Roman" w:hAnsi="Times New Roman" w:cs="Times New Roman"/>
          <w:sz w:val="24"/>
          <w:szCs w:val="24"/>
        </w:rPr>
      </w:pPr>
      <w:r w:rsidRPr="00922DE2">
        <w:rPr>
          <w:rFonts w:ascii="Times New Roman" w:eastAsia="Times New Roman" w:hAnsi="Times New Roman" w:cs="Times New Roman"/>
          <w:sz w:val="24"/>
          <w:szCs w:val="24"/>
        </w:rPr>
        <w:t>The borrowed uniform must be returned to the medical office at the end of the school day.</w:t>
      </w:r>
    </w:p>
    <w:p w14:paraId="1E2EADEF" w14:textId="77777777" w:rsidR="00922DE2" w:rsidRPr="00922DE2" w:rsidRDefault="00922DE2" w:rsidP="00922DE2">
      <w:pPr>
        <w:spacing w:before="100" w:beforeAutospacing="1" w:after="100" w:afterAutospacing="1" w:line="240" w:lineRule="auto"/>
        <w:outlineLvl w:val="3"/>
        <w:rPr>
          <w:rFonts w:ascii="Times New Roman" w:eastAsia="Times New Roman" w:hAnsi="Times New Roman" w:cs="Times New Roman"/>
          <w:b/>
          <w:bCs/>
          <w:sz w:val="24"/>
          <w:szCs w:val="24"/>
        </w:rPr>
      </w:pPr>
      <w:r w:rsidRPr="00922DE2">
        <w:rPr>
          <w:rFonts w:ascii="Times New Roman" w:eastAsia="Times New Roman" w:hAnsi="Times New Roman" w:cs="Times New Roman"/>
          <w:b/>
          <w:bCs/>
          <w:sz w:val="24"/>
          <w:szCs w:val="24"/>
        </w:rPr>
        <w:t>Professional Importance</w:t>
      </w:r>
    </w:p>
    <w:p w14:paraId="6E948D77" w14:textId="2FCE84C7" w:rsidR="00FF0E53" w:rsidRDefault="00922DE2" w:rsidP="00CD463E">
      <w:pPr>
        <w:spacing w:before="100" w:beforeAutospacing="1" w:after="100" w:afterAutospacing="1" w:line="240" w:lineRule="auto"/>
        <w:rPr>
          <w:rFonts w:ascii="Times New Roman" w:eastAsia="Times New Roman" w:hAnsi="Times New Roman" w:cs="Times New Roman"/>
          <w:sz w:val="24"/>
          <w:szCs w:val="24"/>
        </w:rPr>
      </w:pPr>
      <w:r w:rsidRPr="00922DE2">
        <w:rPr>
          <w:rFonts w:ascii="Times New Roman" w:eastAsia="Times New Roman" w:hAnsi="Times New Roman" w:cs="Times New Roman"/>
          <w:sz w:val="24"/>
          <w:szCs w:val="24"/>
        </w:rPr>
        <w:t>The scrub and lab coat requirement is integral to the CWMP experience, promoting professionalism, responsibility, and preparation for the healthcare field. Adherence to this policy ensures that students are aligned with the expectations of the medical community and ready for their future roles.</w:t>
      </w:r>
    </w:p>
    <w:p w14:paraId="6058A9D1" w14:textId="77777777" w:rsidR="007E0949" w:rsidRDefault="007E0949" w:rsidP="00CD463E">
      <w:pPr>
        <w:spacing w:before="100" w:beforeAutospacing="1" w:after="100" w:afterAutospacing="1" w:line="240" w:lineRule="auto"/>
        <w:rPr>
          <w:rFonts w:ascii="Times New Roman" w:eastAsia="Times New Roman" w:hAnsi="Times New Roman" w:cs="Times New Roman"/>
          <w:sz w:val="24"/>
          <w:szCs w:val="24"/>
        </w:rPr>
      </w:pPr>
    </w:p>
    <w:p w14:paraId="47CC5926" w14:textId="77777777" w:rsidR="00896DC3" w:rsidRDefault="00896DC3" w:rsidP="00CD463E">
      <w:pPr>
        <w:spacing w:before="100" w:beforeAutospacing="1" w:after="100" w:afterAutospacing="1" w:line="240" w:lineRule="auto"/>
        <w:rPr>
          <w:rFonts w:ascii="Times New Roman" w:eastAsia="Times New Roman" w:hAnsi="Times New Roman" w:cs="Times New Roman"/>
          <w:sz w:val="24"/>
          <w:szCs w:val="24"/>
        </w:rPr>
      </w:pPr>
    </w:p>
    <w:p w14:paraId="030B8EAD" w14:textId="77777777" w:rsidR="00EA4C95" w:rsidRDefault="00EA4C95" w:rsidP="00CD463E">
      <w:pPr>
        <w:spacing w:before="100" w:beforeAutospacing="1" w:after="100" w:afterAutospacing="1" w:line="240" w:lineRule="auto"/>
        <w:rPr>
          <w:rFonts w:ascii="Times New Roman" w:eastAsia="Times New Roman" w:hAnsi="Times New Roman" w:cs="Times New Roman"/>
          <w:sz w:val="24"/>
          <w:szCs w:val="24"/>
        </w:rPr>
      </w:pPr>
    </w:p>
    <w:p w14:paraId="36AAEFE2" w14:textId="77777777" w:rsidR="00645402" w:rsidRDefault="00645402" w:rsidP="00CD463E">
      <w:pPr>
        <w:spacing w:before="100" w:beforeAutospacing="1" w:after="100" w:afterAutospacing="1" w:line="240" w:lineRule="auto"/>
        <w:rPr>
          <w:rFonts w:ascii="Times New Roman" w:eastAsia="Times New Roman" w:hAnsi="Times New Roman" w:cs="Times New Roman"/>
          <w:sz w:val="24"/>
          <w:szCs w:val="24"/>
        </w:rPr>
      </w:pPr>
    </w:p>
    <w:p w14:paraId="79BDD826" w14:textId="5FE925D0" w:rsidR="00CD463E" w:rsidRPr="00B05FF8" w:rsidRDefault="00CD463E" w:rsidP="006B486C">
      <w:pPr>
        <w:spacing w:before="100" w:beforeAutospacing="1" w:after="100" w:afterAutospacing="1" w:line="240" w:lineRule="auto"/>
        <w:jc w:val="center"/>
        <w:outlineLvl w:val="2"/>
        <w:rPr>
          <w:rFonts w:ascii="Times New Roman" w:eastAsia="Times New Roman" w:hAnsi="Times New Roman" w:cs="Times New Roman"/>
          <w:b/>
          <w:bCs/>
          <w:sz w:val="27"/>
          <w:szCs w:val="27"/>
        </w:rPr>
      </w:pPr>
      <w:bookmarkStart w:id="4" w:name="_Toc237613004"/>
      <w:r w:rsidRPr="00B05FF8">
        <w:rPr>
          <w:rFonts w:ascii="Times New Roman" w:eastAsia="Times New Roman" w:hAnsi="Times New Roman" w:cs="Times New Roman"/>
          <w:b/>
          <w:bCs/>
          <w:sz w:val="27"/>
          <w:szCs w:val="27"/>
        </w:rPr>
        <w:lastRenderedPageBreak/>
        <w:t>Volunteer Hours</w:t>
      </w:r>
      <w:r w:rsidR="006B486C">
        <w:rPr>
          <w:rFonts w:ascii="Times New Roman" w:eastAsia="Times New Roman" w:hAnsi="Times New Roman" w:cs="Times New Roman"/>
          <w:b/>
          <w:bCs/>
          <w:sz w:val="27"/>
          <w:szCs w:val="27"/>
        </w:rPr>
        <w:t xml:space="preserve"> (200 total)</w:t>
      </w:r>
      <w:bookmarkEnd w:id="4"/>
    </w:p>
    <w:p w14:paraId="5053F6E4" w14:textId="33C3CDE0" w:rsidR="00CD463E" w:rsidRPr="00CD463E" w:rsidRDefault="00CD463E" w:rsidP="00CD463E">
      <w:pPr>
        <w:spacing w:before="100" w:beforeAutospacing="1" w:after="100" w:afterAutospacing="1" w:line="240" w:lineRule="auto"/>
        <w:jc w:val="center"/>
        <w:rPr>
          <w:rFonts w:ascii="Times New Roman" w:eastAsia="Times New Roman" w:hAnsi="Times New Roman" w:cs="Times New Roman"/>
          <w:sz w:val="24"/>
          <w:szCs w:val="24"/>
        </w:rPr>
      </w:pPr>
      <w:r w:rsidRPr="00CD463E">
        <w:rPr>
          <w:rFonts w:ascii="Times New Roman" w:eastAsia="Times New Roman" w:hAnsi="Times New Roman" w:cs="Times New Roman"/>
          <w:b/>
          <w:bCs/>
          <w:sz w:val="24"/>
          <w:szCs w:val="24"/>
        </w:rPr>
        <w:t>Medical Volunteer Hours (</w:t>
      </w:r>
      <w:r>
        <w:rPr>
          <w:rFonts w:ascii="Times New Roman" w:eastAsia="Times New Roman" w:hAnsi="Times New Roman" w:cs="Times New Roman"/>
          <w:b/>
          <w:bCs/>
          <w:sz w:val="24"/>
          <w:szCs w:val="24"/>
        </w:rPr>
        <w:t>1</w:t>
      </w:r>
      <w:r w:rsidRPr="00CD463E">
        <w:rPr>
          <w:rFonts w:ascii="Times New Roman" w:eastAsia="Times New Roman" w:hAnsi="Times New Roman" w:cs="Times New Roman"/>
          <w:b/>
          <w:bCs/>
          <w:sz w:val="24"/>
          <w:szCs w:val="24"/>
        </w:rPr>
        <w:t>00 Hours Required)</w:t>
      </w:r>
    </w:p>
    <w:p w14:paraId="40336AAF" w14:textId="77777777" w:rsidR="00CD463E" w:rsidRPr="00CD463E" w:rsidRDefault="00CD463E" w:rsidP="00422821">
      <w:pPr>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CD463E">
        <w:rPr>
          <w:rFonts w:ascii="Times New Roman" w:eastAsia="Times New Roman" w:hAnsi="Times New Roman" w:cs="Times New Roman"/>
          <w:b/>
          <w:bCs/>
          <w:sz w:val="24"/>
          <w:szCs w:val="24"/>
        </w:rPr>
        <w:t>Purpose:</w:t>
      </w:r>
      <w:r w:rsidRPr="00CD463E">
        <w:rPr>
          <w:rFonts w:ascii="Times New Roman" w:eastAsia="Times New Roman" w:hAnsi="Times New Roman" w:cs="Times New Roman"/>
          <w:sz w:val="24"/>
          <w:szCs w:val="24"/>
        </w:rPr>
        <w:t xml:space="preserve"> Students must complete 100 hours of volunteer service in a medically related setting to gain hands-on exposure to the healthcare field.</w:t>
      </w:r>
    </w:p>
    <w:p w14:paraId="0F909DF5" w14:textId="77777777" w:rsidR="00CD463E" w:rsidRPr="00CD463E" w:rsidRDefault="00CD463E" w:rsidP="00422821">
      <w:pPr>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CD463E">
        <w:rPr>
          <w:rFonts w:ascii="Times New Roman" w:eastAsia="Times New Roman" w:hAnsi="Times New Roman" w:cs="Times New Roman"/>
          <w:b/>
          <w:bCs/>
          <w:sz w:val="24"/>
          <w:szCs w:val="24"/>
        </w:rPr>
        <w:t>Guidelines:</w:t>
      </w:r>
    </w:p>
    <w:p w14:paraId="741A46A2" w14:textId="77777777" w:rsidR="00CD463E" w:rsidRPr="00CD463E" w:rsidRDefault="00CD463E" w:rsidP="00422821">
      <w:pPr>
        <w:numPr>
          <w:ilvl w:val="1"/>
          <w:numId w:val="15"/>
        </w:numPr>
        <w:spacing w:before="100" w:beforeAutospacing="1" w:after="100" w:afterAutospacing="1" w:line="240" w:lineRule="auto"/>
        <w:rPr>
          <w:rFonts w:ascii="Times New Roman" w:eastAsia="Times New Roman" w:hAnsi="Times New Roman" w:cs="Times New Roman"/>
          <w:sz w:val="24"/>
          <w:szCs w:val="24"/>
        </w:rPr>
      </w:pPr>
      <w:r w:rsidRPr="00CD463E">
        <w:rPr>
          <w:rFonts w:ascii="Times New Roman" w:eastAsia="Times New Roman" w:hAnsi="Times New Roman" w:cs="Times New Roman"/>
          <w:sz w:val="24"/>
          <w:szCs w:val="24"/>
        </w:rPr>
        <w:t>Volunteer hour logs are available online and in the medical office.</w:t>
      </w:r>
    </w:p>
    <w:p w14:paraId="2F14ADCA" w14:textId="77777777" w:rsidR="00CD463E" w:rsidRPr="00CD463E" w:rsidRDefault="00CD463E" w:rsidP="00422821">
      <w:pPr>
        <w:numPr>
          <w:ilvl w:val="1"/>
          <w:numId w:val="15"/>
        </w:numPr>
        <w:spacing w:before="100" w:beforeAutospacing="1" w:after="100" w:afterAutospacing="1" w:line="240" w:lineRule="auto"/>
        <w:rPr>
          <w:rFonts w:ascii="Times New Roman" w:eastAsia="Times New Roman" w:hAnsi="Times New Roman" w:cs="Times New Roman"/>
          <w:sz w:val="24"/>
          <w:szCs w:val="24"/>
        </w:rPr>
      </w:pPr>
      <w:r w:rsidRPr="00CD463E">
        <w:rPr>
          <w:rFonts w:ascii="Times New Roman" w:eastAsia="Times New Roman" w:hAnsi="Times New Roman" w:cs="Times New Roman"/>
          <w:sz w:val="24"/>
          <w:szCs w:val="24"/>
        </w:rPr>
        <w:t>Hours must be documented on the provided log and signed by the supervisor upon completion.</w:t>
      </w:r>
    </w:p>
    <w:p w14:paraId="475BD874" w14:textId="77777777" w:rsidR="00CD463E" w:rsidRPr="00CD463E" w:rsidRDefault="00CD463E" w:rsidP="00422821">
      <w:pPr>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CD463E">
        <w:rPr>
          <w:rFonts w:ascii="Times New Roman" w:eastAsia="Times New Roman" w:hAnsi="Times New Roman" w:cs="Times New Roman"/>
          <w:b/>
          <w:bCs/>
          <w:sz w:val="24"/>
          <w:szCs w:val="24"/>
        </w:rPr>
        <w:t>Submission Process:</w:t>
      </w:r>
    </w:p>
    <w:p w14:paraId="298BAB37" w14:textId="77777777" w:rsidR="00CD463E" w:rsidRPr="00CD463E" w:rsidRDefault="00CD463E" w:rsidP="00422821">
      <w:pPr>
        <w:numPr>
          <w:ilvl w:val="1"/>
          <w:numId w:val="16"/>
        </w:numPr>
        <w:spacing w:before="100" w:beforeAutospacing="1" w:after="100" w:afterAutospacing="1" w:line="240" w:lineRule="auto"/>
        <w:ind w:left="1440" w:hanging="360"/>
        <w:rPr>
          <w:rFonts w:ascii="Times New Roman" w:eastAsia="Times New Roman" w:hAnsi="Times New Roman" w:cs="Times New Roman"/>
          <w:sz w:val="24"/>
          <w:szCs w:val="24"/>
        </w:rPr>
      </w:pPr>
      <w:r w:rsidRPr="00CD463E">
        <w:rPr>
          <w:rFonts w:ascii="Times New Roman" w:eastAsia="Times New Roman" w:hAnsi="Times New Roman" w:cs="Times New Roman"/>
          <w:sz w:val="24"/>
          <w:szCs w:val="24"/>
        </w:rPr>
        <w:t>Attach a completed “Medical Hour Cover Sheet” to the “Volunteer Hour Log.”</w:t>
      </w:r>
    </w:p>
    <w:p w14:paraId="6E3424FC" w14:textId="4F59913C" w:rsidR="00CD463E" w:rsidRPr="00CD463E" w:rsidRDefault="00CD463E" w:rsidP="00422821">
      <w:pPr>
        <w:numPr>
          <w:ilvl w:val="1"/>
          <w:numId w:val="16"/>
        </w:numPr>
        <w:spacing w:before="100" w:beforeAutospacing="1" w:after="100" w:afterAutospacing="1" w:line="240" w:lineRule="auto"/>
        <w:ind w:left="1440" w:hanging="360"/>
        <w:rPr>
          <w:rFonts w:ascii="Times New Roman" w:eastAsia="Times New Roman" w:hAnsi="Times New Roman" w:cs="Times New Roman"/>
          <w:sz w:val="24"/>
          <w:szCs w:val="24"/>
        </w:rPr>
      </w:pPr>
      <w:r w:rsidRPr="00CD463E">
        <w:rPr>
          <w:rFonts w:ascii="Times New Roman" w:eastAsia="Times New Roman" w:hAnsi="Times New Roman" w:cs="Times New Roman"/>
          <w:sz w:val="24"/>
          <w:szCs w:val="24"/>
        </w:rPr>
        <w:t xml:space="preserve">Submit the full packet to the CWMP counselor by </w:t>
      </w:r>
      <w:r w:rsidR="002D53C7">
        <w:rPr>
          <w:rFonts w:ascii="Times New Roman" w:eastAsia="Times New Roman" w:hAnsi="Times New Roman" w:cs="Times New Roman"/>
          <w:b/>
          <w:bCs/>
          <w:sz w:val="24"/>
          <w:szCs w:val="24"/>
        </w:rPr>
        <w:t>April</w:t>
      </w:r>
      <w:r w:rsidRPr="00CD463E">
        <w:rPr>
          <w:rFonts w:ascii="Times New Roman" w:eastAsia="Times New Roman" w:hAnsi="Times New Roman" w:cs="Times New Roman"/>
          <w:b/>
          <w:bCs/>
          <w:sz w:val="24"/>
          <w:szCs w:val="24"/>
        </w:rPr>
        <w:t xml:space="preserve"> 1</w:t>
      </w:r>
      <w:r w:rsidRPr="00CD463E">
        <w:rPr>
          <w:rFonts w:ascii="Times New Roman" w:eastAsia="Times New Roman" w:hAnsi="Times New Roman" w:cs="Times New Roman"/>
          <w:sz w:val="24"/>
          <w:szCs w:val="24"/>
        </w:rPr>
        <w:t xml:space="preserve"> of the graduating year.</w:t>
      </w:r>
    </w:p>
    <w:p w14:paraId="617BC6BD" w14:textId="77777777" w:rsidR="00CD463E" w:rsidRPr="00CD463E" w:rsidRDefault="00CD463E" w:rsidP="00422821">
      <w:pPr>
        <w:numPr>
          <w:ilvl w:val="1"/>
          <w:numId w:val="15"/>
        </w:numPr>
        <w:spacing w:before="100" w:beforeAutospacing="1" w:after="100" w:afterAutospacing="1" w:line="240" w:lineRule="auto"/>
        <w:rPr>
          <w:rFonts w:ascii="Times New Roman" w:eastAsia="Times New Roman" w:hAnsi="Times New Roman" w:cs="Times New Roman"/>
          <w:sz w:val="24"/>
          <w:szCs w:val="24"/>
        </w:rPr>
      </w:pPr>
      <w:r w:rsidRPr="00CD463E">
        <w:rPr>
          <w:rFonts w:ascii="Times New Roman" w:eastAsia="Times New Roman" w:hAnsi="Times New Roman" w:cs="Times New Roman"/>
          <w:b/>
          <w:bCs/>
          <w:sz w:val="24"/>
          <w:szCs w:val="24"/>
        </w:rPr>
        <w:t>Important:</w:t>
      </w:r>
      <w:r w:rsidRPr="00CD463E">
        <w:rPr>
          <w:rFonts w:ascii="Times New Roman" w:eastAsia="Times New Roman" w:hAnsi="Times New Roman" w:cs="Times New Roman"/>
          <w:sz w:val="24"/>
          <w:szCs w:val="24"/>
        </w:rPr>
        <w:t xml:space="preserve"> Failure to meet this deadline will result in ineligibility to participate in the graduation ceremony with medical honors.</w:t>
      </w:r>
    </w:p>
    <w:p w14:paraId="2AC3D2FD" w14:textId="77777777" w:rsidR="00FF0E53" w:rsidRDefault="00A8682F" w:rsidP="00FF0E53">
      <w:pPr>
        <w:spacing w:after="0" w:line="240" w:lineRule="auto"/>
        <w:jc w:val="center"/>
        <w:rPr>
          <w:rFonts w:ascii="Times New Roman" w:eastAsia="Times New Roman" w:hAnsi="Times New Roman" w:cs="Times New Roman"/>
          <w:sz w:val="24"/>
          <w:szCs w:val="24"/>
        </w:rPr>
      </w:pPr>
      <w:r>
        <w:pict w14:anchorId="1D63C369">
          <v:rect id="Horizontal Line 2" o:spid="_x0000_s2087" alt="" style="width:544.5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E29CD72" w14:textId="5E096DBD" w:rsidR="00CD463E" w:rsidRPr="00FF0E53" w:rsidRDefault="00CD463E" w:rsidP="00FF0E53">
      <w:pPr>
        <w:spacing w:after="0" w:line="240" w:lineRule="auto"/>
        <w:jc w:val="center"/>
        <w:rPr>
          <w:rFonts w:ascii="Times New Roman" w:eastAsia="Times New Roman" w:hAnsi="Times New Roman" w:cs="Times New Roman"/>
          <w:sz w:val="24"/>
          <w:szCs w:val="24"/>
        </w:rPr>
      </w:pPr>
      <w:r w:rsidRPr="00CD463E">
        <w:rPr>
          <w:rFonts w:ascii="Times New Roman" w:eastAsia="Times New Roman" w:hAnsi="Times New Roman" w:cs="Times New Roman"/>
          <w:b/>
          <w:bCs/>
          <w:sz w:val="24"/>
          <w:szCs w:val="24"/>
        </w:rPr>
        <w:t>Bright Futures Volunteer Hours (100 Hours Required)</w:t>
      </w:r>
    </w:p>
    <w:p w14:paraId="64BB5452" w14:textId="77777777" w:rsidR="00CD463E" w:rsidRPr="00CD463E" w:rsidRDefault="00CD463E" w:rsidP="00422821">
      <w:pPr>
        <w:numPr>
          <w:ilvl w:val="0"/>
          <w:numId w:val="17"/>
        </w:numPr>
        <w:spacing w:before="100" w:beforeAutospacing="1" w:after="100" w:afterAutospacing="1" w:line="240" w:lineRule="auto"/>
        <w:rPr>
          <w:rFonts w:ascii="Times New Roman" w:eastAsia="Times New Roman" w:hAnsi="Times New Roman" w:cs="Times New Roman"/>
          <w:sz w:val="24"/>
          <w:szCs w:val="24"/>
        </w:rPr>
      </w:pPr>
      <w:r w:rsidRPr="00CD463E">
        <w:rPr>
          <w:rFonts w:ascii="Times New Roman" w:eastAsia="Times New Roman" w:hAnsi="Times New Roman" w:cs="Times New Roman"/>
          <w:b/>
          <w:bCs/>
          <w:sz w:val="24"/>
          <w:szCs w:val="24"/>
        </w:rPr>
        <w:t>Purpose:</w:t>
      </w:r>
      <w:r w:rsidRPr="00CD463E">
        <w:rPr>
          <w:rFonts w:ascii="Times New Roman" w:eastAsia="Times New Roman" w:hAnsi="Times New Roman" w:cs="Times New Roman"/>
          <w:sz w:val="24"/>
          <w:szCs w:val="24"/>
        </w:rPr>
        <w:t xml:space="preserve"> These hours fulfill the requirements for the Florida Bright Futures Scholarship and must adhere to the guidelines established by the state.</w:t>
      </w:r>
    </w:p>
    <w:p w14:paraId="019EB9B1" w14:textId="77777777" w:rsidR="00CD463E" w:rsidRPr="00CD463E" w:rsidRDefault="00CD463E" w:rsidP="00422821">
      <w:pPr>
        <w:numPr>
          <w:ilvl w:val="0"/>
          <w:numId w:val="17"/>
        </w:numPr>
        <w:spacing w:before="100" w:beforeAutospacing="1" w:after="100" w:afterAutospacing="1" w:line="240" w:lineRule="auto"/>
        <w:rPr>
          <w:rFonts w:ascii="Times New Roman" w:eastAsia="Times New Roman" w:hAnsi="Times New Roman" w:cs="Times New Roman"/>
          <w:sz w:val="24"/>
          <w:szCs w:val="24"/>
        </w:rPr>
      </w:pPr>
      <w:r w:rsidRPr="00CD463E">
        <w:rPr>
          <w:rFonts w:ascii="Times New Roman" w:eastAsia="Times New Roman" w:hAnsi="Times New Roman" w:cs="Times New Roman"/>
          <w:b/>
          <w:bCs/>
          <w:sz w:val="24"/>
          <w:szCs w:val="24"/>
        </w:rPr>
        <w:t>Guidelines:</w:t>
      </w:r>
    </w:p>
    <w:p w14:paraId="41465DFE" w14:textId="77777777" w:rsidR="00CD463E" w:rsidRPr="00CD463E" w:rsidRDefault="00CD463E" w:rsidP="00422821">
      <w:pPr>
        <w:numPr>
          <w:ilvl w:val="1"/>
          <w:numId w:val="17"/>
        </w:numPr>
        <w:spacing w:before="100" w:beforeAutospacing="1" w:after="100" w:afterAutospacing="1" w:line="240" w:lineRule="auto"/>
        <w:rPr>
          <w:rFonts w:ascii="Times New Roman" w:eastAsia="Times New Roman" w:hAnsi="Times New Roman" w:cs="Times New Roman"/>
          <w:sz w:val="24"/>
          <w:szCs w:val="24"/>
        </w:rPr>
      </w:pPr>
      <w:r w:rsidRPr="00CD463E">
        <w:rPr>
          <w:rFonts w:ascii="Times New Roman" w:eastAsia="Times New Roman" w:hAnsi="Times New Roman" w:cs="Times New Roman"/>
          <w:sz w:val="24"/>
          <w:szCs w:val="24"/>
        </w:rPr>
        <w:t>Hours may be paid or unpaid and can be completed in any approved community service setting.</w:t>
      </w:r>
    </w:p>
    <w:p w14:paraId="4390B6EF" w14:textId="77777777" w:rsidR="00CD463E" w:rsidRPr="00CD463E" w:rsidRDefault="00CD463E" w:rsidP="00422821">
      <w:pPr>
        <w:numPr>
          <w:ilvl w:val="1"/>
          <w:numId w:val="17"/>
        </w:numPr>
        <w:spacing w:before="100" w:beforeAutospacing="1" w:after="100" w:afterAutospacing="1" w:line="240" w:lineRule="auto"/>
        <w:rPr>
          <w:rFonts w:ascii="Times New Roman" w:eastAsia="Times New Roman" w:hAnsi="Times New Roman" w:cs="Times New Roman"/>
          <w:sz w:val="24"/>
          <w:szCs w:val="24"/>
        </w:rPr>
      </w:pPr>
      <w:r w:rsidRPr="00CD463E">
        <w:rPr>
          <w:rFonts w:ascii="Times New Roman" w:eastAsia="Times New Roman" w:hAnsi="Times New Roman" w:cs="Times New Roman"/>
          <w:sz w:val="24"/>
          <w:szCs w:val="24"/>
        </w:rPr>
        <w:t>Proper Bright Futures log sheets, available online or in the medical office, must be used for documentation.</w:t>
      </w:r>
    </w:p>
    <w:p w14:paraId="21C6D614" w14:textId="77777777" w:rsidR="00CD463E" w:rsidRPr="00CD463E" w:rsidRDefault="00CD463E" w:rsidP="00422821">
      <w:pPr>
        <w:numPr>
          <w:ilvl w:val="0"/>
          <w:numId w:val="17"/>
        </w:numPr>
        <w:spacing w:before="100" w:beforeAutospacing="1" w:after="100" w:afterAutospacing="1" w:line="240" w:lineRule="auto"/>
        <w:rPr>
          <w:rFonts w:ascii="Times New Roman" w:eastAsia="Times New Roman" w:hAnsi="Times New Roman" w:cs="Times New Roman"/>
          <w:sz w:val="24"/>
          <w:szCs w:val="24"/>
        </w:rPr>
      </w:pPr>
      <w:r w:rsidRPr="00CD463E">
        <w:rPr>
          <w:rFonts w:ascii="Times New Roman" w:eastAsia="Times New Roman" w:hAnsi="Times New Roman" w:cs="Times New Roman"/>
          <w:b/>
          <w:bCs/>
          <w:sz w:val="24"/>
          <w:szCs w:val="24"/>
        </w:rPr>
        <w:t>Submission Process:</w:t>
      </w:r>
    </w:p>
    <w:p w14:paraId="640F7C47" w14:textId="77777777" w:rsidR="00CD463E" w:rsidRPr="00CD463E" w:rsidRDefault="00CD463E" w:rsidP="00422821">
      <w:pPr>
        <w:numPr>
          <w:ilvl w:val="1"/>
          <w:numId w:val="18"/>
        </w:numPr>
        <w:spacing w:before="100" w:beforeAutospacing="1" w:after="100" w:afterAutospacing="1" w:line="240" w:lineRule="auto"/>
        <w:ind w:left="1440" w:hanging="360"/>
        <w:rPr>
          <w:rFonts w:ascii="Times New Roman" w:eastAsia="Times New Roman" w:hAnsi="Times New Roman" w:cs="Times New Roman"/>
          <w:sz w:val="24"/>
          <w:szCs w:val="24"/>
        </w:rPr>
      </w:pPr>
      <w:r w:rsidRPr="00CD463E">
        <w:rPr>
          <w:rFonts w:ascii="Times New Roman" w:eastAsia="Times New Roman" w:hAnsi="Times New Roman" w:cs="Times New Roman"/>
          <w:sz w:val="24"/>
          <w:szCs w:val="24"/>
        </w:rPr>
        <w:t>Complete the Bright Futures log with all necessary details and supervisor signatures.</w:t>
      </w:r>
    </w:p>
    <w:p w14:paraId="411FA6C8" w14:textId="77777777" w:rsidR="00CD463E" w:rsidRPr="00CD463E" w:rsidRDefault="00CD463E" w:rsidP="00422821">
      <w:pPr>
        <w:numPr>
          <w:ilvl w:val="1"/>
          <w:numId w:val="18"/>
        </w:numPr>
        <w:spacing w:before="100" w:beforeAutospacing="1" w:after="100" w:afterAutospacing="1" w:line="240" w:lineRule="auto"/>
        <w:ind w:left="1440" w:hanging="360"/>
        <w:rPr>
          <w:rFonts w:ascii="Times New Roman" w:eastAsia="Times New Roman" w:hAnsi="Times New Roman" w:cs="Times New Roman"/>
          <w:sz w:val="24"/>
          <w:szCs w:val="24"/>
        </w:rPr>
      </w:pPr>
      <w:r w:rsidRPr="00CD463E">
        <w:rPr>
          <w:rFonts w:ascii="Times New Roman" w:eastAsia="Times New Roman" w:hAnsi="Times New Roman" w:cs="Times New Roman"/>
          <w:sz w:val="24"/>
          <w:szCs w:val="24"/>
        </w:rPr>
        <w:t>Schedule an appointment with the CWMP counselor to submit the completed forms.</w:t>
      </w:r>
    </w:p>
    <w:p w14:paraId="764E0B36" w14:textId="753F33D0" w:rsidR="00CD463E" w:rsidRPr="00CD463E" w:rsidRDefault="00CD463E" w:rsidP="00422821">
      <w:pPr>
        <w:numPr>
          <w:ilvl w:val="1"/>
          <w:numId w:val="17"/>
        </w:numPr>
        <w:spacing w:before="100" w:beforeAutospacing="1" w:after="100" w:afterAutospacing="1" w:line="240" w:lineRule="auto"/>
        <w:rPr>
          <w:rFonts w:ascii="Times New Roman" w:eastAsia="Times New Roman" w:hAnsi="Times New Roman" w:cs="Times New Roman"/>
          <w:sz w:val="24"/>
          <w:szCs w:val="24"/>
        </w:rPr>
      </w:pPr>
      <w:r w:rsidRPr="00CD463E">
        <w:rPr>
          <w:rFonts w:ascii="Times New Roman" w:eastAsia="Times New Roman" w:hAnsi="Times New Roman" w:cs="Times New Roman"/>
          <w:b/>
          <w:bCs/>
          <w:sz w:val="24"/>
          <w:szCs w:val="24"/>
        </w:rPr>
        <w:t>Deadline:</w:t>
      </w:r>
      <w:r w:rsidRPr="00CD463E">
        <w:rPr>
          <w:rFonts w:ascii="Times New Roman" w:eastAsia="Times New Roman" w:hAnsi="Times New Roman" w:cs="Times New Roman"/>
          <w:sz w:val="24"/>
          <w:szCs w:val="24"/>
        </w:rPr>
        <w:t xml:space="preserve"> All forms must be submitted by </w:t>
      </w:r>
      <w:r w:rsidR="00654818">
        <w:rPr>
          <w:rFonts w:ascii="Times New Roman" w:eastAsia="Times New Roman" w:hAnsi="Times New Roman" w:cs="Times New Roman"/>
          <w:b/>
          <w:bCs/>
          <w:sz w:val="24"/>
          <w:szCs w:val="24"/>
        </w:rPr>
        <w:t>April</w:t>
      </w:r>
      <w:r w:rsidRPr="00CD463E">
        <w:rPr>
          <w:rFonts w:ascii="Times New Roman" w:eastAsia="Times New Roman" w:hAnsi="Times New Roman" w:cs="Times New Roman"/>
          <w:b/>
          <w:bCs/>
          <w:sz w:val="24"/>
          <w:szCs w:val="24"/>
        </w:rPr>
        <w:t xml:space="preserve"> 1</w:t>
      </w:r>
      <w:r w:rsidRPr="00CD463E">
        <w:rPr>
          <w:rFonts w:ascii="Times New Roman" w:eastAsia="Times New Roman" w:hAnsi="Times New Roman" w:cs="Times New Roman"/>
          <w:sz w:val="24"/>
          <w:szCs w:val="24"/>
        </w:rPr>
        <w:t xml:space="preserve"> of the graduating year.</w:t>
      </w:r>
    </w:p>
    <w:p w14:paraId="2B111E8A" w14:textId="77777777" w:rsidR="00CD463E" w:rsidRPr="00CD463E" w:rsidRDefault="00CD463E" w:rsidP="00422821">
      <w:pPr>
        <w:numPr>
          <w:ilvl w:val="1"/>
          <w:numId w:val="17"/>
        </w:numPr>
        <w:spacing w:before="100" w:beforeAutospacing="1" w:after="100" w:afterAutospacing="1" w:line="240" w:lineRule="auto"/>
        <w:rPr>
          <w:rFonts w:ascii="Times New Roman" w:eastAsia="Times New Roman" w:hAnsi="Times New Roman" w:cs="Times New Roman"/>
          <w:sz w:val="24"/>
          <w:szCs w:val="24"/>
        </w:rPr>
      </w:pPr>
      <w:r w:rsidRPr="00CD463E">
        <w:rPr>
          <w:rFonts w:ascii="Times New Roman" w:eastAsia="Times New Roman" w:hAnsi="Times New Roman" w:cs="Times New Roman"/>
          <w:b/>
          <w:bCs/>
          <w:sz w:val="24"/>
          <w:szCs w:val="24"/>
        </w:rPr>
        <w:t>Important:</w:t>
      </w:r>
      <w:r w:rsidRPr="00CD463E">
        <w:rPr>
          <w:rFonts w:ascii="Times New Roman" w:eastAsia="Times New Roman" w:hAnsi="Times New Roman" w:cs="Times New Roman"/>
          <w:sz w:val="24"/>
          <w:szCs w:val="24"/>
        </w:rPr>
        <w:t xml:space="preserve"> Failure to meet this deadline will result in ineligibility to participate in the graduation ceremony with medical honors.</w:t>
      </w:r>
    </w:p>
    <w:p w14:paraId="4ACD5ACA" w14:textId="77777777" w:rsidR="00CD463E" w:rsidRPr="00CD463E" w:rsidRDefault="00A8682F" w:rsidP="00CD463E">
      <w:pPr>
        <w:spacing w:after="0" w:line="240" w:lineRule="auto"/>
        <w:rPr>
          <w:rFonts w:ascii="Times New Roman" w:eastAsia="Times New Roman" w:hAnsi="Times New Roman" w:cs="Times New Roman"/>
          <w:sz w:val="24"/>
          <w:szCs w:val="24"/>
        </w:rPr>
      </w:pPr>
      <w:r>
        <w:pict w14:anchorId="434172A2">
          <v:rect id="Horizontal Line 3" o:spid="_x0000_s2086" alt="" style="width:544.5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320DC3D" w14:textId="77777777" w:rsidR="00CD463E" w:rsidRPr="00CD463E" w:rsidRDefault="00CD463E" w:rsidP="00CD463E">
      <w:pPr>
        <w:spacing w:before="100" w:beforeAutospacing="1" w:after="100" w:afterAutospacing="1" w:line="240" w:lineRule="auto"/>
        <w:outlineLvl w:val="3"/>
        <w:rPr>
          <w:rFonts w:ascii="Times New Roman" w:eastAsia="Times New Roman" w:hAnsi="Times New Roman" w:cs="Times New Roman"/>
          <w:b/>
          <w:bCs/>
          <w:sz w:val="24"/>
          <w:szCs w:val="24"/>
        </w:rPr>
      </w:pPr>
      <w:r w:rsidRPr="00CD463E">
        <w:rPr>
          <w:rFonts w:ascii="Times New Roman" w:eastAsia="Times New Roman" w:hAnsi="Times New Roman" w:cs="Times New Roman"/>
          <w:b/>
          <w:bCs/>
          <w:sz w:val="24"/>
          <w:szCs w:val="24"/>
        </w:rPr>
        <w:t>Key Considerations</w:t>
      </w:r>
    </w:p>
    <w:p w14:paraId="5EADD65E" w14:textId="77777777" w:rsidR="00CD463E" w:rsidRPr="00CD463E" w:rsidRDefault="00CD463E" w:rsidP="00422821">
      <w:pPr>
        <w:numPr>
          <w:ilvl w:val="0"/>
          <w:numId w:val="19"/>
        </w:numPr>
        <w:spacing w:before="100" w:beforeAutospacing="1" w:after="100" w:afterAutospacing="1" w:line="240" w:lineRule="auto"/>
        <w:rPr>
          <w:rFonts w:ascii="Times New Roman" w:eastAsia="Times New Roman" w:hAnsi="Times New Roman" w:cs="Times New Roman"/>
          <w:sz w:val="24"/>
          <w:szCs w:val="24"/>
        </w:rPr>
      </w:pPr>
      <w:r w:rsidRPr="00CD463E">
        <w:rPr>
          <w:rFonts w:ascii="Times New Roman" w:eastAsia="Times New Roman" w:hAnsi="Times New Roman" w:cs="Times New Roman"/>
          <w:sz w:val="24"/>
          <w:szCs w:val="24"/>
        </w:rPr>
        <w:t>It is the student’s responsibility to manage, document, and submit their volunteer hours on time.</w:t>
      </w:r>
    </w:p>
    <w:p w14:paraId="4E05B58E" w14:textId="77777777" w:rsidR="00CD463E" w:rsidRPr="00CD463E" w:rsidRDefault="00CD463E" w:rsidP="00422821">
      <w:pPr>
        <w:numPr>
          <w:ilvl w:val="0"/>
          <w:numId w:val="19"/>
        </w:numPr>
        <w:spacing w:before="100" w:beforeAutospacing="1" w:after="100" w:afterAutospacing="1" w:line="240" w:lineRule="auto"/>
        <w:rPr>
          <w:rFonts w:ascii="Times New Roman" w:eastAsia="Times New Roman" w:hAnsi="Times New Roman" w:cs="Times New Roman"/>
          <w:sz w:val="24"/>
          <w:szCs w:val="24"/>
        </w:rPr>
      </w:pPr>
      <w:r w:rsidRPr="00CD463E">
        <w:rPr>
          <w:rFonts w:ascii="Times New Roman" w:eastAsia="Times New Roman" w:hAnsi="Times New Roman" w:cs="Times New Roman"/>
          <w:sz w:val="24"/>
          <w:szCs w:val="24"/>
        </w:rPr>
        <w:t>Hours must be completed and logged in accordance with the guidelines provided to ensure acceptance.</w:t>
      </w:r>
    </w:p>
    <w:p w14:paraId="71892413" w14:textId="2858FDB1" w:rsidR="006B486C" w:rsidRDefault="00CD463E" w:rsidP="00422821">
      <w:pPr>
        <w:numPr>
          <w:ilvl w:val="0"/>
          <w:numId w:val="19"/>
        </w:numPr>
        <w:spacing w:before="100" w:beforeAutospacing="1" w:after="100" w:afterAutospacing="1" w:line="240" w:lineRule="auto"/>
        <w:jc w:val="center"/>
        <w:rPr>
          <w:rFonts w:ascii="Cambria Math" w:hAnsi="Cambria Math"/>
          <w:b/>
          <w:bCs/>
          <w:color w:val="990033"/>
          <w:sz w:val="56"/>
          <w:szCs w:val="56"/>
        </w:rPr>
      </w:pPr>
      <w:r w:rsidRPr="00CD463E">
        <w:rPr>
          <w:rFonts w:ascii="Times New Roman" w:eastAsia="Times New Roman" w:hAnsi="Times New Roman" w:cs="Times New Roman"/>
          <w:sz w:val="24"/>
          <w:szCs w:val="24"/>
        </w:rPr>
        <w:t>Meeting these requirements not only fulfills program obligations but also builds valuable professional and community engagement experience.</w:t>
      </w:r>
    </w:p>
    <w:p w14:paraId="71A9F9E1" w14:textId="77777777" w:rsidR="006B486C" w:rsidRDefault="006B486C" w:rsidP="00EE1BCE">
      <w:pPr>
        <w:spacing w:before="100" w:beforeAutospacing="1" w:after="100" w:afterAutospacing="1" w:line="240" w:lineRule="auto"/>
        <w:ind w:left="360"/>
        <w:jc w:val="center"/>
        <w:rPr>
          <w:rFonts w:ascii="Cambria Math" w:hAnsi="Cambria Math"/>
          <w:b/>
          <w:bCs/>
          <w:color w:val="990033"/>
          <w:sz w:val="16"/>
          <w:szCs w:val="16"/>
        </w:rPr>
      </w:pPr>
    </w:p>
    <w:p w14:paraId="304FFFEB" w14:textId="77777777" w:rsidR="0084138C" w:rsidRDefault="0084138C" w:rsidP="00EE1BCE">
      <w:pPr>
        <w:spacing w:before="100" w:beforeAutospacing="1" w:after="100" w:afterAutospacing="1" w:line="240" w:lineRule="auto"/>
        <w:ind w:left="360"/>
        <w:jc w:val="center"/>
        <w:rPr>
          <w:rFonts w:ascii="Cambria Math" w:hAnsi="Cambria Math"/>
          <w:b/>
          <w:bCs/>
          <w:color w:val="990033"/>
          <w:sz w:val="16"/>
          <w:szCs w:val="16"/>
        </w:rPr>
      </w:pPr>
    </w:p>
    <w:p w14:paraId="79DE9406" w14:textId="77777777" w:rsidR="00645402" w:rsidRDefault="00645402" w:rsidP="00EE1BCE">
      <w:pPr>
        <w:spacing w:before="100" w:beforeAutospacing="1" w:after="100" w:afterAutospacing="1" w:line="240" w:lineRule="auto"/>
        <w:ind w:left="360"/>
        <w:jc w:val="center"/>
        <w:rPr>
          <w:rFonts w:ascii="Cambria Math" w:hAnsi="Cambria Math"/>
          <w:b/>
          <w:bCs/>
          <w:color w:val="990033"/>
          <w:sz w:val="16"/>
          <w:szCs w:val="16"/>
        </w:rPr>
      </w:pPr>
    </w:p>
    <w:p w14:paraId="42D6AE20" w14:textId="77777777" w:rsidR="00645402" w:rsidRDefault="00645402" w:rsidP="00EE1BCE">
      <w:pPr>
        <w:spacing w:before="100" w:beforeAutospacing="1" w:after="100" w:afterAutospacing="1" w:line="240" w:lineRule="auto"/>
        <w:ind w:left="360"/>
        <w:jc w:val="center"/>
        <w:rPr>
          <w:rFonts w:ascii="Cambria Math" w:hAnsi="Cambria Math"/>
          <w:b/>
          <w:bCs/>
          <w:color w:val="990033"/>
          <w:sz w:val="16"/>
          <w:szCs w:val="16"/>
        </w:rPr>
      </w:pPr>
    </w:p>
    <w:p w14:paraId="48FA75DE" w14:textId="77777777" w:rsidR="002D53C7" w:rsidRPr="00EE1BCE" w:rsidRDefault="002D53C7" w:rsidP="00EE1BCE">
      <w:pPr>
        <w:spacing w:before="100" w:beforeAutospacing="1" w:after="100" w:afterAutospacing="1" w:line="240" w:lineRule="auto"/>
        <w:ind w:left="360"/>
        <w:jc w:val="center"/>
        <w:rPr>
          <w:rFonts w:ascii="Cambria Math" w:hAnsi="Cambria Math"/>
          <w:b/>
          <w:bCs/>
          <w:color w:val="990033"/>
          <w:sz w:val="16"/>
          <w:szCs w:val="16"/>
        </w:rPr>
      </w:pPr>
    </w:p>
    <w:p w14:paraId="289E47A6" w14:textId="37EC0A3B" w:rsidR="003276F2" w:rsidRDefault="003276F2" w:rsidP="006B486C">
      <w:pPr>
        <w:spacing w:before="100" w:beforeAutospacing="1" w:after="100" w:afterAutospacing="1" w:line="240" w:lineRule="auto"/>
        <w:jc w:val="center"/>
        <w:outlineLvl w:val="2"/>
        <w:rPr>
          <w:rFonts w:ascii="Times New Roman" w:eastAsia="Times New Roman" w:hAnsi="Times New Roman" w:cs="Times New Roman"/>
          <w:b/>
          <w:bCs/>
          <w:sz w:val="27"/>
          <w:szCs w:val="27"/>
        </w:rPr>
      </w:pPr>
      <w:bookmarkStart w:id="5" w:name="_Toc237613005"/>
      <w:r w:rsidRPr="006B486C">
        <w:rPr>
          <w:rFonts w:ascii="Times New Roman" w:eastAsia="Times New Roman" w:hAnsi="Times New Roman" w:cs="Times New Roman"/>
          <w:b/>
          <w:bCs/>
          <w:sz w:val="27"/>
          <w:szCs w:val="27"/>
        </w:rPr>
        <w:lastRenderedPageBreak/>
        <w:t>CWMP Medical Hours</w:t>
      </w:r>
      <w:bookmarkEnd w:id="5"/>
      <w:r w:rsidRPr="006B486C">
        <w:rPr>
          <w:rFonts w:ascii="Times New Roman" w:eastAsia="Times New Roman" w:hAnsi="Times New Roman" w:cs="Times New Roman"/>
          <w:b/>
          <w:bCs/>
          <w:sz w:val="27"/>
          <w:szCs w:val="27"/>
        </w:rPr>
        <w:t xml:space="preserve"> </w:t>
      </w:r>
    </w:p>
    <w:p w14:paraId="751C00C2" w14:textId="77777777" w:rsidR="00DE4FB1" w:rsidRDefault="00DE4FB1" w:rsidP="00DE4FB1">
      <w:pPr>
        <w:jc w:val="center"/>
        <w:rPr>
          <w:b/>
          <w:i/>
          <w:sz w:val="24"/>
          <w:szCs w:val="24"/>
          <w:u w:val="single"/>
        </w:rPr>
      </w:pPr>
      <w:r w:rsidRPr="004B470A">
        <w:rPr>
          <w:b/>
          <w:i/>
          <w:sz w:val="24"/>
          <w:szCs w:val="24"/>
          <w:u w:val="single"/>
        </w:rPr>
        <w:t>Center for Wellness and Medical Professions Volunteer Hours Log Sheet</w:t>
      </w:r>
    </w:p>
    <w:p w14:paraId="4E56147A" w14:textId="77777777" w:rsidR="00DE4FB1" w:rsidRPr="004B470A" w:rsidRDefault="00DE4FB1" w:rsidP="00DE4FB1">
      <w:pPr>
        <w:jc w:val="center"/>
        <w:rPr>
          <w:b/>
          <w:i/>
          <w:sz w:val="24"/>
          <w:szCs w:val="24"/>
          <w:u w:val="single"/>
        </w:rPr>
      </w:pPr>
      <w:r>
        <w:rPr>
          <w:b/>
          <w:i/>
          <w:sz w:val="24"/>
          <w:szCs w:val="24"/>
          <w:u w:val="single"/>
        </w:rPr>
        <w:t>Please use a different sheet for each agency you are volunteering for.</w:t>
      </w:r>
    </w:p>
    <w:p w14:paraId="575C6BDA" w14:textId="77777777" w:rsidR="00DE4FB1" w:rsidRDefault="00DE4FB1" w:rsidP="00DE4FB1">
      <w:pPr>
        <w:rPr>
          <w:b/>
          <w:sz w:val="24"/>
          <w:szCs w:val="24"/>
        </w:rPr>
      </w:pPr>
      <w:r w:rsidRPr="00BF1862">
        <w:rPr>
          <w:b/>
          <w:sz w:val="24"/>
          <w:szCs w:val="24"/>
        </w:rPr>
        <w:t>Student Name:______________</w:t>
      </w:r>
      <w:r>
        <w:rPr>
          <w:b/>
          <w:sz w:val="24"/>
          <w:szCs w:val="24"/>
        </w:rPr>
        <w:t>_____ Year</w:t>
      </w:r>
      <w:r w:rsidRPr="00BF1862">
        <w:rPr>
          <w:b/>
          <w:sz w:val="24"/>
          <w:szCs w:val="24"/>
        </w:rPr>
        <w:t xml:space="preserve"> of Graduation_____</w:t>
      </w:r>
      <w:r>
        <w:rPr>
          <w:b/>
          <w:sz w:val="24"/>
          <w:szCs w:val="24"/>
        </w:rPr>
        <w:t xml:space="preserve"> Circle One: Pharm   Healthcare   BioMed</w:t>
      </w:r>
    </w:p>
    <w:tbl>
      <w:tblPr>
        <w:tblStyle w:val="TableGrid"/>
        <w:tblW w:w="0" w:type="auto"/>
        <w:tblLook w:val="04A0" w:firstRow="1" w:lastRow="0" w:firstColumn="1" w:lastColumn="0" w:noHBand="0" w:noVBand="1"/>
      </w:tblPr>
      <w:tblGrid>
        <w:gridCol w:w="1117"/>
        <w:gridCol w:w="2114"/>
        <w:gridCol w:w="4342"/>
        <w:gridCol w:w="909"/>
        <w:gridCol w:w="2130"/>
      </w:tblGrid>
      <w:tr w:rsidR="00DE4FB1" w14:paraId="0C31B4B8" w14:textId="77777777" w:rsidTr="00B60A5A">
        <w:trPr>
          <w:trHeight w:val="629"/>
        </w:trPr>
        <w:tc>
          <w:tcPr>
            <w:tcW w:w="1117" w:type="dxa"/>
          </w:tcPr>
          <w:p w14:paraId="0FA27ABE" w14:textId="77777777" w:rsidR="00DE4FB1" w:rsidRDefault="00DE4FB1" w:rsidP="00B60A5A">
            <w:pPr>
              <w:jc w:val="center"/>
              <w:rPr>
                <w:sz w:val="20"/>
                <w:szCs w:val="20"/>
              </w:rPr>
            </w:pPr>
            <w:r>
              <w:rPr>
                <w:sz w:val="20"/>
                <w:szCs w:val="20"/>
              </w:rPr>
              <w:t>Date</w:t>
            </w:r>
          </w:p>
          <w:p w14:paraId="674B77C1" w14:textId="77777777" w:rsidR="00DE4FB1" w:rsidRPr="00BF1862" w:rsidRDefault="00DE4FB1" w:rsidP="00B60A5A">
            <w:pPr>
              <w:jc w:val="center"/>
              <w:rPr>
                <w:sz w:val="20"/>
                <w:szCs w:val="20"/>
              </w:rPr>
            </w:pPr>
            <w:r>
              <w:rPr>
                <w:sz w:val="20"/>
                <w:szCs w:val="20"/>
              </w:rPr>
              <w:t>Of Activity</w:t>
            </w:r>
          </w:p>
        </w:tc>
        <w:tc>
          <w:tcPr>
            <w:tcW w:w="2114" w:type="dxa"/>
          </w:tcPr>
          <w:p w14:paraId="553E11CF" w14:textId="77777777" w:rsidR="00DE4FB1" w:rsidRPr="00BF1862" w:rsidRDefault="00DE4FB1" w:rsidP="00B60A5A">
            <w:pPr>
              <w:rPr>
                <w:sz w:val="20"/>
                <w:szCs w:val="20"/>
              </w:rPr>
            </w:pPr>
            <w:r>
              <w:rPr>
                <w:sz w:val="20"/>
                <w:szCs w:val="20"/>
              </w:rPr>
              <w:t>Location of Activity</w:t>
            </w:r>
          </w:p>
        </w:tc>
        <w:tc>
          <w:tcPr>
            <w:tcW w:w="4342" w:type="dxa"/>
          </w:tcPr>
          <w:p w14:paraId="493E2537" w14:textId="77777777" w:rsidR="00DE4FB1" w:rsidRPr="00BF1862" w:rsidRDefault="00DE4FB1" w:rsidP="00B60A5A">
            <w:pPr>
              <w:jc w:val="center"/>
              <w:rPr>
                <w:sz w:val="20"/>
                <w:szCs w:val="20"/>
              </w:rPr>
            </w:pPr>
            <w:r>
              <w:rPr>
                <w:sz w:val="20"/>
                <w:szCs w:val="20"/>
              </w:rPr>
              <w:t>Activity</w:t>
            </w:r>
          </w:p>
        </w:tc>
        <w:tc>
          <w:tcPr>
            <w:tcW w:w="909" w:type="dxa"/>
          </w:tcPr>
          <w:p w14:paraId="702681D9" w14:textId="77777777" w:rsidR="00DE4FB1" w:rsidRDefault="00DE4FB1" w:rsidP="00B60A5A">
            <w:pPr>
              <w:jc w:val="center"/>
              <w:rPr>
                <w:sz w:val="20"/>
                <w:szCs w:val="20"/>
              </w:rPr>
            </w:pPr>
            <w:r>
              <w:rPr>
                <w:sz w:val="20"/>
                <w:szCs w:val="20"/>
              </w:rPr>
              <w:t>Hours</w:t>
            </w:r>
          </w:p>
          <w:p w14:paraId="10505DFE" w14:textId="77777777" w:rsidR="00DE4FB1" w:rsidRPr="00BF1862" w:rsidRDefault="00DE4FB1" w:rsidP="00B60A5A">
            <w:pPr>
              <w:jc w:val="center"/>
              <w:rPr>
                <w:sz w:val="20"/>
                <w:szCs w:val="20"/>
              </w:rPr>
            </w:pPr>
            <w:r>
              <w:rPr>
                <w:sz w:val="20"/>
                <w:szCs w:val="20"/>
              </w:rPr>
              <w:t>Logged</w:t>
            </w:r>
          </w:p>
        </w:tc>
        <w:tc>
          <w:tcPr>
            <w:tcW w:w="2130" w:type="dxa"/>
          </w:tcPr>
          <w:p w14:paraId="76328BFF" w14:textId="77777777" w:rsidR="00DE4FB1" w:rsidRPr="00BF1862" w:rsidRDefault="00DE4FB1" w:rsidP="00B60A5A">
            <w:pPr>
              <w:jc w:val="center"/>
              <w:rPr>
                <w:sz w:val="20"/>
                <w:szCs w:val="20"/>
              </w:rPr>
            </w:pPr>
            <w:r>
              <w:rPr>
                <w:sz w:val="20"/>
                <w:szCs w:val="20"/>
              </w:rPr>
              <w:t>Signature of Service Agency Contact</w:t>
            </w:r>
          </w:p>
        </w:tc>
      </w:tr>
      <w:tr w:rsidR="00DE4FB1" w14:paraId="56E837ED" w14:textId="77777777" w:rsidTr="00B60A5A">
        <w:trPr>
          <w:trHeight w:val="368"/>
        </w:trPr>
        <w:tc>
          <w:tcPr>
            <w:tcW w:w="1117" w:type="dxa"/>
          </w:tcPr>
          <w:p w14:paraId="69EEACB7" w14:textId="77777777" w:rsidR="00DE4FB1" w:rsidRDefault="00DE4FB1" w:rsidP="00B60A5A">
            <w:pPr>
              <w:jc w:val="center"/>
              <w:rPr>
                <w:sz w:val="20"/>
                <w:szCs w:val="20"/>
              </w:rPr>
            </w:pPr>
          </w:p>
        </w:tc>
        <w:tc>
          <w:tcPr>
            <w:tcW w:w="2114" w:type="dxa"/>
          </w:tcPr>
          <w:p w14:paraId="0464D954" w14:textId="77777777" w:rsidR="00DE4FB1" w:rsidRDefault="00DE4FB1" w:rsidP="00B60A5A">
            <w:pPr>
              <w:rPr>
                <w:sz w:val="20"/>
                <w:szCs w:val="20"/>
              </w:rPr>
            </w:pPr>
          </w:p>
        </w:tc>
        <w:tc>
          <w:tcPr>
            <w:tcW w:w="4342" w:type="dxa"/>
          </w:tcPr>
          <w:p w14:paraId="2BF20DC2" w14:textId="77777777" w:rsidR="00DE4FB1" w:rsidRDefault="00DE4FB1" w:rsidP="00B60A5A">
            <w:pPr>
              <w:jc w:val="center"/>
              <w:rPr>
                <w:sz w:val="20"/>
                <w:szCs w:val="20"/>
              </w:rPr>
            </w:pPr>
          </w:p>
        </w:tc>
        <w:tc>
          <w:tcPr>
            <w:tcW w:w="909" w:type="dxa"/>
          </w:tcPr>
          <w:p w14:paraId="0006A5B2" w14:textId="77777777" w:rsidR="00DE4FB1" w:rsidRDefault="00DE4FB1" w:rsidP="00B60A5A">
            <w:pPr>
              <w:jc w:val="center"/>
              <w:rPr>
                <w:sz w:val="20"/>
                <w:szCs w:val="20"/>
              </w:rPr>
            </w:pPr>
          </w:p>
        </w:tc>
        <w:tc>
          <w:tcPr>
            <w:tcW w:w="2130" w:type="dxa"/>
          </w:tcPr>
          <w:p w14:paraId="1A0F4574" w14:textId="77777777" w:rsidR="00DE4FB1" w:rsidRDefault="00DE4FB1" w:rsidP="00B60A5A">
            <w:pPr>
              <w:jc w:val="center"/>
              <w:rPr>
                <w:sz w:val="20"/>
                <w:szCs w:val="20"/>
              </w:rPr>
            </w:pPr>
          </w:p>
        </w:tc>
      </w:tr>
      <w:tr w:rsidR="00DE4FB1" w14:paraId="58D37D36" w14:textId="77777777" w:rsidTr="00B60A5A">
        <w:trPr>
          <w:trHeight w:val="353"/>
        </w:trPr>
        <w:tc>
          <w:tcPr>
            <w:tcW w:w="1117" w:type="dxa"/>
          </w:tcPr>
          <w:p w14:paraId="25B65CDB" w14:textId="77777777" w:rsidR="00DE4FB1" w:rsidRDefault="00DE4FB1" w:rsidP="00B60A5A">
            <w:pPr>
              <w:jc w:val="center"/>
              <w:rPr>
                <w:sz w:val="20"/>
                <w:szCs w:val="20"/>
              </w:rPr>
            </w:pPr>
          </w:p>
        </w:tc>
        <w:tc>
          <w:tcPr>
            <w:tcW w:w="2114" w:type="dxa"/>
          </w:tcPr>
          <w:p w14:paraId="6014F215" w14:textId="77777777" w:rsidR="00DE4FB1" w:rsidRDefault="00DE4FB1" w:rsidP="00B60A5A">
            <w:pPr>
              <w:rPr>
                <w:sz w:val="20"/>
                <w:szCs w:val="20"/>
              </w:rPr>
            </w:pPr>
          </w:p>
        </w:tc>
        <w:tc>
          <w:tcPr>
            <w:tcW w:w="4342" w:type="dxa"/>
          </w:tcPr>
          <w:p w14:paraId="1E97F622" w14:textId="77777777" w:rsidR="00DE4FB1" w:rsidRDefault="00DE4FB1" w:rsidP="00B60A5A">
            <w:pPr>
              <w:jc w:val="center"/>
              <w:rPr>
                <w:sz w:val="20"/>
                <w:szCs w:val="20"/>
              </w:rPr>
            </w:pPr>
          </w:p>
        </w:tc>
        <w:tc>
          <w:tcPr>
            <w:tcW w:w="909" w:type="dxa"/>
          </w:tcPr>
          <w:p w14:paraId="46CA3C69" w14:textId="77777777" w:rsidR="00DE4FB1" w:rsidRDefault="00DE4FB1" w:rsidP="00B60A5A">
            <w:pPr>
              <w:jc w:val="center"/>
              <w:rPr>
                <w:sz w:val="20"/>
                <w:szCs w:val="20"/>
              </w:rPr>
            </w:pPr>
          </w:p>
        </w:tc>
        <w:tc>
          <w:tcPr>
            <w:tcW w:w="2130" w:type="dxa"/>
          </w:tcPr>
          <w:p w14:paraId="577C5B9D" w14:textId="77777777" w:rsidR="00DE4FB1" w:rsidRDefault="00DE4FB1" w:rsidP="00B60A5A">
            <w:pPr>
              <w:jc w:val="center"/>
              <w:rPr>
                <w:sz w:val="20"/>
                <w:szCs w:val="20"/>
              </w:rPr>
            </w:pPr>
          </w:p>
        </w:tc>
      </w:tr>
      <w:tr w:rsidR="00DE4FB1" w14:paraId="572C909D" w14:textId="77777777" w:rsidTr="00B60A5A">
        <w:trPr>
          <w:trHeight w:val="353"/>
        </w:trPr>
        <w:tc>
          <w:tcPr>
            <w:tcW w:w="1117" w:type="dxa"/>
          </w:tcPr>
          <w:p w14:paraId="44775F07" w14:textId="77777777" w:rsidR="00DE4FB1" w:rsidRDefault="00DE4FB1" w:rsidP="00B60A5A">
            <w:pPr>
              <w:jc w:val="center"/>
              <w:rPr>
                <w:sz w:val="20"/>
                <w:szCs w:val="20"/>
              </w:rPr>
            </w:pPr>
          </w:p>
        </w:tc>
        <w:tc>
          <w:tcPr>
            <w:tcW w:w="2114" w:type="dxa"/>
          </w:tcPr>
          <w:p w14:paraId="3285644A" w14:textId="77777777" w:rsidR="00DE4FB1" w:rsidRDefault="00DE4FB1" w:rsidP="00B60A5A">
            <w:pPr>
              <w:rPr>
                <w:sz w:val="20"/>
                <w:szCs w:val="20"/>
              </w:rPr>
            </w:pPr>
          </w:p>
        </w:tc>
        <w:tc>
          <w:tcPr>
            <w:tcW w:w="4342" w:type="dxa"/>
          </w:tcPr>
          <w:p w14:paraId="42652F11" w14:textId="77777777" w:rsidR="00DE4FB1" w:rsidRDefault="00DE4FB1" w:rsidP="00B60A5A">
            <w:pPr>
              <w:jc w:val="center"/>
              <w:rPr>
                <w:sz w:val="20"/>
                <w:szCs w:val="20"/>
              </w:rPr>
            </w:pPr>
          </w:p>
        </w:tc>
        <w:tc>
          <w:tcPr>
            <w:tcW w:w="909" w:type="dxa"/>
          </w:tcPr>
          <w:p w14:paraId="3ECB8441" w14:textId="77777777" w:rsidR="00DE4FB1" w:rsidRDefault="00DE4FB1" w:rsidP="00B60A5A">
            <w:pPr>
              <w:jc w:val="center"/>
              <w:rPr>
                <w:sz w:val="20"/>
                <w:szCs w:val="20"/>
              </w:rPr>
            </w:pPr>
          </w:p>
        </w:tc>
        <w:tc>
          <w:tcPr>
            <w:tcW w:w="2130" w:type="dxa"/>
          </w:tcPr>
          <w:p w14:paraId="209D8CBA" w14:textId="77777777" w:rsidR="00DE4FB1" w:rsidRDefault="00DE4FB1" w:rsidP="00B60A5A">
            <w:pPr>
              <w:jc w:val="center"/>
              <w:rPr>
                <w:sz w:val="20"/>
                <w:szCs w:val="20"/>
              </w:rPr>
            </w:pPr>
          </w:p>
        </w:tc>
      </w:tr>
      <w:tr w:rsidR="00DE4FB1" w14:paraId="6EEFE59D" w14:textId="77777777" w:rsidTr="00B60A5A">
        <w:trPr>
          <w:trHeight w:val="368"/>
        </w:trPr>
        <w:tc>
          <w:tcPr>
            <w:tcW w:w="1117" w:type="dxa"/>
          </w:tcPr>
          <w:p w14:paraId="63B4B717" w14:textId="77777777" w:rsidR="00DE4FB1" w:rsidRDefault="00DE4FB1" w:rsidP="00B60A5A">
            <w:pPr>
              <w:jc w:val="center"/>
              <w:rPr>
                <w:sz w:val="20"/>
                <w:szCs w:val="20"/>
              </w:rPr>
            </w:pPr>
          </w:p>
        </w:tc>
        <w:tc>
          <w:tcPr>
            <w:tcW w:w="2114" w:type="dxa"/>
          </w:tcPr>
          <w:p w14:paraId="26E0E851" w14:textId="77777777" w:rsidR="00DE4FB1" w:rsidRDefault="00DE4FB1" w:rsidP="00B60A5A">
            <w:pPr>
              <w:rPr>
                <w:sz w:val="20"/>
                <w:szCs w:val="20"/>
              </w:rPr>
            </w:pPr>
          </w:p>
        </w:tc>
        <w:tc>
          <w:tcPr>
            <w:tcW w:w="4342" w:type="dxa"/>
          </w:tcPr>
          <w:p w14:paraId="1D3D21AD" w14:textId="77777777" w:rsidR="00DE4FB1" w:rsidRDefault="00DE4FB1" w:rsidP="00B60A5A">
            <w:pPr>
              <w:jc w:val="center"/>
              <w:rPr>
                <w:sz w:val="20"/>
                <w:szCs w:val="20"/>
              </w:rPr>
            </w:pPr>
          </w:p>
        </w:tc>
        <w:tc>
          <w:tcPr>
            <w:tcW w:w="909" w:type="dxa"/>
          </w:tcPr>
          <w:p w14:paraId="4D41B0CE" w14:textId="77777777" w:rsidR="00DE4FB1" w:rsidRDefault="00DE4FB1" w:rsidP="00B60A5A">
            <w:pPr>
              <w:jc w:val="center"/>
              <w:rPr>
                <w:sz w:val="20"/>
                <w:szCs w:val="20"/>
              </w:rPr>
            </w:pPr>
          </w:p>
        </w:tc>
        <w:tc>
          <w:tcPr>
            <w:tcW w:w="2130" w:type="dxa"/>
          </w:tcPr>
          <w:p w14:paraId="6C28A932" w14:textId="77777777" w:rsidR="00DE4FB1" w:rsidRDefault="00DE4FB1" w:rsidP="00B60A5A">
            <w:pPr>
              <w:jc w:val="center"/>
              <w:rPr>
                <w:sz w:val="20"/>
                <w:szCs w:val="20"/>
              </w:rPr>
            </w:pPr>
          </w:p>
        </w:tc>
      </w:tr>
      <w:tr w:rsidR="00DE4FB1" w14:paraId="2D483B56" w14:textId="77777777" w:rsidTr="00B60A5A">
        <w:trPr>
          <w:trHeight w:val="353"/>
        </w:trPr>
        <w:tc>
          <w:tcPr>
            <w:tcW w:w="1117" w:type="dxa"/>
          </w:tcPr>
          <w:p w14:paraId="04489B05" w14:textId="77777777" w:rsidR="00DE4FB1" w:rsidRDefault="00DE4FB1" w:rsidP="00B60A5A">
            <w:pPr>
              <w:jc w:val="center"/>
              <w:rPr>
                <w:sz w:val="20"/>
                <w:szCs w:val="20"/>
              </w:rPr>
            </w:pPr>
          </w:p>
        </w:tc>
        <w:tc>
          <w:tcPr>
            <w:tcW w:w="2114" w:type="dxa"/>
          </w:tcPr>
          <w:p w14:paraId="706FC057" w14:textId="77777777" w:rsidR="00DE4FB1" w:rsidRDefault="00DE4FB1" w:rsidP="00B60A5A">
            <w:pPr>
              <w:rPr>
                <w:sz w:val="20"/>
                <w:szCs w:val="20"/>
              </w:rPr>
            </w:pPr>
          </w:p>
        </w:tc>
        <w:tc>
          <w:tcPr>
            <w:tcW w:w="4342" w:type="dxa"/>
          </w:tcPr>
          <w:p w14:paraId="0A32CC49" w14:textId="77777777" w:rsidR="00DE4FB1" w:rsidRDefault="00DE4FB1" w:rsidP="00B60A5A">
            <w:pPr>
              <w:jc w:val="center"/>
              <w:rPr>
                <w:sz w:val="20"/>
                <w:szCs w:val="20"/>
              </w:rPr>
            </w:pPr>
          </w:p>
        </w:tc>
        <w:tc>
          <w:tcPr>
            <w:tcW w:w="909" w:type="dxa"/>
          </w:tcPr>
          <w:p w14:paraId="59D3B79A" w14:textId="77777777" w:rsidR="00DE4FB1" w:rsidRDefault="00DE4FB1" w:rsidP="00B60A5A">
            <w:pPr>
              <w:jc w:val="center"/>
              <w:rPr>
                <w:sz w:val="20"/>
                <w:szCs w:val="20"/>
              </w:rPr>
            </w:pPr>
          </w:p>
        </w:tc>
        <w:tc>
          <w:tcPr>
            <w:tcW w:w="2130" w:type="dxa"/>
          </w:tcPr>
          <w:p w14:paraId="2A3779CB" w14:textId="77777777" w:rsidR="00DE4FB1" w:rsidRDefault="00DE4FB1" w:rsidP="00B60A5A">
            <w:pPr>
              <w:jc w:val="center"/>
              <w:rPr>
                <w:sz w:val="20"/>
                <w:szCs w:val="20"/>
              </w:rPr>
            </w:pPr>
          </w:p>
        </w:tc>
      </w:tr>
      <w:tr w:rsidR="00DE4FB1" w14:paraId="0E382271" w14:textId="77777777" w:rsidTr="00B60A5A">
        <w:trPr>
          <w:trHeight w:val="368"/>
        </w:trPr>
        <w:tc>
          <w:tcPr>
            <w:tcW w:w="1117" w:type="dxa"/>
          </w:tcPr>
          <w:p w14:paraId="47191CDF" w14:textId="77777777" w:rsidR="00DE4FB1" w:rsidRDefault="00DE4FB1" w:rsidP="00B60A5A">
            <w:pPr>
              <w:jc w:val="center"/>
              <w:rPr>
                <w:sz w:val="20"/>
                <w:szCs w:val="20"/>
              </w:rPr>
            </w:pPr>
          </w:p>
        </w:tc>
        <w:tc>
          <w:tcPr>
            <w:tcW w:w="2114" w:type="dxa"/>
          </w:tcPr>
          <w:p w14:paraId="29756D8E" w14:textId="77777777" w:rsidR="00DE4FB1" w:rsidRDefault="00DE4FB1" w:rsidP="00B60A5A">
            <w:pPr>
              <w:rPr>
                <w:sz w:val="20"/>
                <w:szCs w:val="20"/>
              </w:rPr>
            </w:pPr>
          </w:p>
        </w:tc>
        <w:tc>
          <w:tcPr>
            <w:tcW w:w="4342" w:type="dxa"/>
          </w:tcPr>
          <w:p w14:paraId="18F8B28F" w14:textId="77777777" w:rsidR="00DE4FB1" w:rsidRDefault="00DE4FB1" w:rsidP="00B60A5A">
            <w:pPr>
              <w:jc w:val="center"/>
              <w:rPr>
                <w:sz w:val="20"/>
                <w:szCs w:val="20"/>
              </w:rPr>
            </w:pPr>
          </w:p>
        </w:tc>
        <w:tc>
          <w:tcPr>
            <w:tcW w:w="909" w:type="dxa"/>
          </w:tcPr>
          <w:p w14:paraId="17E6E6DA" w14:textId="77777777" w:rsidR="00DE4FB1" w:rsidRDefault="00DE4FB1" w:rsidP="00B60A5A">
            <w:pPr>
              <w:jc w:val="center"/>
              <w:rPr>
                <w:sz w:val="20"/>
                <w:szCs w:val="20"/>
              </w:rPr>
            </w:pPr>
          </w:p>
        </w:tc>
        <w:tc>
          <w:tcPr>
            <w:tcW w:w="2130" w:type="dxa"/>
          </w:tcPr>
          <w:p w14:paraId="1032F6F1" w14:textId="77777777" w:rsidR="00DE4FB1" w:rsidRDefault="00DE4FB1" w:rsidP="00B60A5A">
            <w:pPr>
              <w:jc w:val="center"/>
              <w:rPr>
                <w:sz w:val="20"/>
                <w:szCs w:val="20"/>
              </w:rPr>
            </w:pPr>
          </w:p>
        </w:tc>
      </w:tr>
      <w:tr w:rsidR="00DE4FB1" w14:paraId="728D15D9" w14:textId="77777777" w:rsidTr="00B60A5A">
        <w:trPr>
          <w:trHeight w:val="353"/>
        </w:trPr>
        <w:tc>
          <w:tcPr>
            <w:tcW w:w="1117" w:type="dxa"/>
          </w:tcPr>
          <w:p w14:paraId="1A8E06F2" w14:textId="77777777" w:rsidR="00DE4FB1" w:rsidRDefault="00DE4FB1" w:rsidP="00B60A5A">
            <w:pPr>
              <w:jc w:val="center"/>
              <w:rPr>
                <w:sz w:val="20"/>
                <w:szCs w:val="20"/>
              </w:rPr>
            </w:pPr>
          </w:p>
        </w:tc>
        <w:tc>
          <w:tcPr>
            <w:tcW w:w="2114" w:type="dxa"/>
          </w:tcPr>
          <w:p w14:paraId="55AD26BD" w14:textId="77777777" w:rsidR="00DE4FB1" w:rsidRDefault="00DE4FB1" w:rsidP="00B60A5A">
            <w:pPr>
              <w:rPr>
                <w:sz w:val="20"/>
                <w:szCs w:val="20"/>
              </w:rPr>
            </w:pPr>
          </w:p>
        </w:tc>
        <w:tc>
          <w:tcPr>
            <w:tcW w:w="4342" w:type="dxa"/>
          </w:tcPr>
          <w:p w14:paraId="6EB3FCAB" w14:textId="77777777" w:rsidR="00DE4FB1" w:rsidRDefault="00DE4FB1" w:rsidP="00B60A5A">
            <w:pPr>
              <w:jc w:val="center"/>
              <w:rPr>
                <w:sz w:val="20"/>
                <w:szCs w:val="20"/>
              </w:rPr>
            </w:pPr>
          </w:p>
        </w:tc>
        <w:tc>
          <w:tcPr>
            <w:tcW w:w="909" w:type="dxa"/>
          </w:tcPr>
          <w:p w14:paraId="09F12E6D" w14:textId="77777777" w:rsidR="00DE4FB1" w:rsidRDefault="00DE4FB1" w:rsidP="00B60A5A">
            <w:pPr>
              <w:jc w:val="center"/>
              <w:rPr>
                <w:sz w:val="20"/>
                <w:szCs w:val="20"/>
              </w:rPr>
            </w:pPr>
          </w:p>
        </w:tc>
        <w:tc>
          <w:tcPr>
            <w:tcW w:w="2130" w:type="dxa"/>
          </w:tcPr>
          <w:p w14:paraId="048EBA48" w14:textId="77777777" w:rsidR="00DE4FB1" w:rsidRDefault="00DE4FB1" w:rsidP="00B60A5A">
            <w:pPr>
              <w:jc w:val="center"/>
              <w:rPr>
                <w:sz w:val="20"/>
                <w:szCs w:val="20"/>
              </w:rPr>
            </w:pPr>
          </w:p>
        </w:tc>
      </w:tr>
      <w:tr w:rsidR="00DE4FB1" w14:paraId="1DD25368" w14:textId="77777777" w:rsidTr="00B60A5A">
        <w:trPr>
          <w:trHeight w:val="368"/>
        </w:trPr>
        <w:tc>
          <w:tcPr>
            <w:tcW w:w="1117" w:type="dxa"/>
          </w:tcPr>
          <w:p w14:paraId="298C20CB" w14:textId="77777777" w:rsidR="00DE4FB1" w:rsidRDefault="00DE4FB1" w:rsidP="00B60A5A">
            <w:pPr>
              <w:jc w:val="center"/>
              <w:rPr>
                <w:sz w:val="20"/>
                <w:szCs w:val="20"/>
              </w:rPr>
            </w:pPr>
          </w:p>
        </w:tc>
        <w:tc>
          <w:tcPr>
            <w:tcW w:w="2114" w:type="dxa"/>
          </w:tcPr>
          <w:p w14:paraId="7FD2C211" w14:textId="77777777" w:rsidR="00DE4FB1" w:rsidRDefault="00DE4FB1" w:rsidP="00B60A5A">
            <w:pPr>
              <w:rPr>
                <w:sz w:val="20"/>
                <w:szCs w:val="20"/>
              </w:rPr>
            </w:pPr>
          </w:p>
        </w:tc>
        <w:tc>
          <w:tcPr>
            <w:tcW w:w="4342" w:type="dxa"/>
          </w:tcPr>
          <w:p w14:paraId="536BFA77" w14:textId="77777777" w:rsidR="00DE4FB1" w:rsidRDefault="00DE4FB1" w:rsidP="00B60A5A">
            <w:pPr>
              <w:jc w:val="center"/>
              <w:rPr>
                <w:sz w:val="20"/>
                <w:szCs w:val="20"/>
              </w:rPr>
            </w:pPr>
          </w:p>
        </w:tc>
        <w:tc>
          <w:tcPr>
            <w:tcW w:w="909" w:type="dxa"/>
          </w:tcPr>
          <w:p w14:paraId="70747D78" w14:textId="77777777" w:rsidR="00DE4FB1" w:rsidRDefault="00DE4FB1" w:rsidP="00B60A5A">
            <w:pPr>
              <w:jc w:val="center"/>
              <w:rPr>
                <w:sz w:val="20"/>
                <w:szCs w:val="20"/>
              </w:rPr>
            </w:pPr>
          </w:p>
        </w:tc>
        <w:tc>
          <w:tcPr>
            <w:tcW w:w="2130" w:type="dxa"/>
          </w:tcPr>
          <w:p w14:paraId="3FFE676B" w14:textId="77777777" w:rsidR="00DE4FB1" w:rsidRDefault="00DE4FB1" w:rsidP="00B60A5A">
            <w:pPr>
              <w:jc w:val="center"/>
              <w:rPr>
                <w:sz w:val="20"/>
                <w:szCs w:val="20"/>
              </w:rPr>
            </w:pPr>
          </w:p>
        </w:tc>
      </w:tr>
      <w:tr w:rsidR="00DE4FB1" w14:paraId="66378AC1" w14:textId="77777777" w:rsidTr="00B60A5A">
        <w:trPr>
          <w:trHeight w:val="353"/>
        </w:trPr>
        <w:tc>
          <w:tcPr>
            <w:tcW w:w="1117" w:type="dxa"/>
          </w:tcPr>
          <w:p w14:paraId="28D686F6" w14:textId="77777777" w:rsidR="00DE4FB1" w:rsidRDefault="00DE4FB1" w:rsidP="00B60A5A">
            <w:pPr>
              <w:jc w:val="center"/>
              <w:rPr>
                <w:sz w:val="20"/>
                <w:szCs w:val="20"/>
              </w:rPr>
            </w:pPr>
          </w:p>
        </w:tc>
        <w:tc>
          <w:tcPr>
            <w:tcW w:w="2114" w:type="dxa"/>
          </w:tcPr>
          <w:p w14:paraId="49045E76" w14:textId="77777777" w:rsidR="00DE4FB1" w:rsidRDefault="00DE4FB1" w:rsidP="00B60A5A">
            <w:pPr>
              <w:rPr>
                <w:sz w:val="20"/>
                <w:szCs w:val="20"/>
              </w:rPr>
            </w:pPr>
          </w:p>
        </w:tc>
        <w:tc>
          <w:tcPr>
            <w:tcW w:w="4342" w:type="dxa"/>
          </w:tcPr>
          <w:p w14:paraId="47A8BF91" w14:textId="77777777" w:rsidR="00DE4FB1" w:rsidRDefault="00DE4FB1" w:rsidP="00B60A5A">
            <w:pPr>
              <w:jc w:val="center"/>
              <w:rPr>
                <w:sz w:val="20"/>
                <w:szCs w:val="20"/>
              </w:rPr>
            </w:pPr>
          </w:p>
        </w:tc>
        <w:tc>
          <w:tcPr>
            <w:tcW w:w="909" w:type="dxa"/>
          </w:tcPr>
          <w:p w14:paraId="2FC9EA54" w14:textId="77777777" w:rsidR="00DE4FB1" w:rsidRDefault="00DE4FB1" w:rsidP="00B60A5A">
            <w:pPr>
              <w:jc w:val="center"/>
              <w:rPr>
                <w:sz w:val="20"/>
                <w:szCs w:val="20"/>
              </w:rPr>
            </w:pPr>
          </w:p>
        </w:tc>
        <w:tc>
          <w:tcPr>
            <w:tcW w:w="2130" w:type="dxa"/>
          </w:tcPr>
          <w:p w14:paraId="702F6B62" w14:textId="77777777" w:rsidR="00DE4FB1" w:rsidRDefault="00DE4FB1" w:rsidP="00B60A5A">
            <w:pPr>
              <w:jc w:val="center"/>
              <w:rPr>
                <w:sz w:val="20"/>
                <w:szCs w:val="20"/>
              </w:rPr>
            </w:pPr>
          </w:p>
        </w:tc>
      </w:tr>
      <w:tr w:rsidR="00DE4FB1" w14:paraId="765314ED" w14:textId="77777777" w:rsidTr="00B60A5A">
        <w:trPr>
          <w:trHeight w:val="353"/>
        </w:trPr>
        <w:tc>
          <w:tcPr>
            <w:tcW w:w="1117" w:type="dxa"/>
          </w:tcPr>
          <w:p w14:paraId="7BD30D90" w14:textId="77777777" w:rsidR="00DE4FB1" w:rsidRDefault="00DE4FB1" w:rsidP="00B60A5A">
            <w:pPr>
              <w:jc w:val="center"/>
              <w:rPr>
                <w:sz w:val="20"/>
                <w:szCs w:val="20"/>
              </w:rPr>
            </w:pPr>
          </w:p>
        </w:tc>
        <w:tc>
          <w:tcPr>
            <w:tcW w:w="2114" w:type="dxa"/>
          </w:tcPr>
          <w:p w14:paraId="6ABC4C63" w14:textId="77777777" w:rsidR="00DE4FB1" w:rsidRDefault="00DE4FB1" w:rsidP="00B60A5A">
            <w:pPr>
              <w:rPr>
                <w:sz w:val="20"/>
                <w:szCs w:val="20"/>
              </w:rPr>
            </w:pPr>
          </w:p>
        </w:tc>
        <w:tc>
          <w:tcPr>
            <w:tcW w:w="4342" w:type="dxa"/>
          </w:tcPr>
          <w:p w14:paraId="54CB7490" w14:textId="77777777" w:rsidR="00DE4FB1" w:rsidRDefault="00DE4FB1" w:rsidP="00B60A5A">
            <w:pPr>
              <w:jc w:val="center"/>
              <w:rPr>
                <w:sz w:val="20"/>
                <w:szCs w:val="20"/>
              </w:rPr>
            </w:pPr>
          </w:p>
        </w:tc>
        <w:tc>
          <w:tcPr>
            <w:tcW w:w="909" w:type="dxa"/>
          </w:tcPr>
          <w:p w14:paraId="1C43A928" w14:textId="77777777" w:rsidR="00DE4FB1" w:rsidRDefault="00DE4FB1" w:rsidP="00B60A5A">
            <w:pPr>
              <w:jc w:val="center"/>
              <w:rPr>
                <w:sz w:val="20"/>
                <w:szCs w:val="20"/>
              </w:rPr>
            </w:pPr>
          </w:p>
        </w:tc>
        <w:tc>
          <w:tcPr>
            <w:tcW w:w="2130" w:type="dxa"/>
          </w:tcPr>
          <w:p w14:paraId="6ABD2C22" w14:textId="77777777" w:rsidR="00DE4FB1" w:rsidRDefault="00DE4FB1" w:rsidP="00B60A5A">
            <w:pPr>
              <w:jc w:val="center"/>
              <w:rPr>
                <w:sz w:val="20"/>
                <w:szCs w:val="20"/>
              </w:rPr>
            </w:pPr>
          </w:p>
        </w:tc>
      </w:tr>
      <w:tr w:rsidR="00DE4FB1" w14:paraId="01BE5276" w14:textId="77777777" w:rsidTr="00B60A5A">
        <w:trPr>
          <w:trHeight w:val="368"/>
        </w:trPr>
        <w:tc>
          <w:tcPr>
            <w:tcW w:w="1117" w:type="dxa"/>
          </w:tcPr>
          <w:p w14:paraId="6C56BC9C" w14:textId="77777777" w:rsidR="00DE4FB1" w:rsidRDefault="00DE4FB1" w:rsidP="00B60A5A">
            <w:pPr>
              <w:jc w:val="center"/>
              <w:rPr>
                <w:sz w:val="20"/>
                <w:szCs w:val="20"/>
              </w:rPr>
            </w:pPr>
          </w:p>
        </w:tc>
        <w:tc>
          <w:tcPr>
            <w:tcW w:w="2114" w:type="dxa"/>
          </w:tcPr>
          <w:p w14:paraId="568E97E5" w14:textId="77777777" w:rsidR="00DE4FB1" w:rsidRDefault="00DE4FB1" w:rsidP="00B60A5A">
            <w:pPr>
              <w:rPr>
                <w:sz w:val="20"/>
                <w:szCs w:val="20"/>
              </w:rPr>
            </w:pPr>
          </w:p>
        </w:tc>
        <w:tc>
          <w:tcPr>
            <w:tcW w:w="4342" w:type="dxa"/>
          </w:tcPr>
          <w:p w14:paraId="37660355" w14:textId="77777777" w:rsidR="00DE4FB1" w:rsidRDefault="00DE4FB1" w:rsidP="00B60A5A">
            <w:pPr>
              <w:jc w:val="center"/>
              <w:rPr>
                <w:sz w:val="20"/>
                <w:szCs w:val="20"/>
              </w:rPr>
            </w:pPr>
          </w:p>
        </w:tc>
        <w:tc>
          <w:tcPr>
            <w:tcW w:w="909" w:type="dxa"/>
          </w:tcPr>
          <w:p w14:paraId="5F9AB73B" w14:textId="77777777" w:rsidR="00DE4FB1" w:rsidRDefault="00DE4FB1" w:rsidP="00B60A5A">
            <w:pPr>
              <w:jc w:val="center"/>
              <w:rPr>
                <w:sz w:val="20"/>
                <w:szCs w:val="20"/>
              </w:rPr>
            </w:pPr>
          </w:p>
        </w:tc>
        <w:tc>
          <w:tcPr>
            <w:tcW w:w="2130" w:type="dxa"/>
          </w:tcPr>
          <w:p w14:paraId="4D744D17" w14:textId="77777777" w:rsidR="00DE4FB1" w:rsidRDefault="00DE4FB1" w:rsidP="00B60A5A">
            <w:pPr>
              <w:jc w:val="center"/>
              <w:rPr>
                <w:sz w:val="20"/>
                <w:szCs w:val="20"/>
              </w:rPr>
            </w:pPr>
          </w:p>
        </w:tc>
      </w:tr>
      <w:tr w:rsidR="00DE4FB1" w14:paraId="4BC3C3EB" w14:textId="77777777" w:rsidTr="00B60A5A">
        <w:trPr>
          <w:trHeight w:val="353"/>
        </w:trPr>
        <w:tc>
          <w:tcPr>
            <w:tcW w:w="1117" w:type="dxa"/>
          </w:tcPr>
          <w:p w14:paraId="7D6E29F1" w14:textId="77777777" w:rsidR="00DE4FB1" w:rsidRDefault="00DE4FB1" w:rsidP="00B60A5A">
            <w:pPr>
              <w:jc w:val="center"/>
              <w:rPr>
                <w:sz w:val="20"/>
                <w:szCs w:val="20"/>
              </w:rPr>
            </w:pPr>
          </w:p>
        </w:tc>
        <w:tc>
          <w:tcPr>
            <w:tcW w:w="2114" w:type="dxa"/>
          </w:tcPr>
          <w:p w14:paraId="064C01C9" w14:textId="77777777" w:rsidR="00DE4FB1" w:rsidRDefault="00DE4FB1" w:rsidP="00B60A5A">
            <w:pPr>
              <w:rPr>
                <w:sz w:val="20"/>
                <w:szCs w:val="20"/>
              </w:rPr>
            </w:pPr>
          </w:p>
        </w:tc>
        <w:tc>
          <w:tcPr>
            <w:tcW w:w="4342" w:type="dxa"/>
          </w:tcPr>
          <w:p w14:paraId="2CED308C" w14:textId="77777777" w:rsidR="00DE4FB1" w:rsidRDefault="00DE4FB1" w:rsidP="00B60A5A">
            <w:pPr>
              <w:jc w:val="center"/>
              <w:rPr>
                <w:sz w:val="20"/>
                <w:szCs w:val="20"/>
              </w:rPr>
            </w:pPr>
          </w:p>
        </w:tc>
        <w:tc>
          <w:tcPr>
            <w:tcW w:w="909" w:type="dxa"/>
          </w:tcPr>
          <w:p w14:paraId="226C2B00" w14:textId="77777777" w:rsidR="00DE4FB1" w:rsidRDefault="00DE4FB1" w:rsidP="00B60A5A">
            <w:pPr>
              <w:jc w:val="center"/>
              <w:rPr>
                <w:sz w:val="20"/>
                <w:szCs w:val="20"/>
              </w:rPr>
            </w:pPr>
          </w:p>
        </w:tc>
        <w:tc>
          <w:tcPr>
            <w:tcW w:w="2130" w:type="dxa"/>
          </w:tcPr>
          <w:p w14:paraId="2ABA650F" w14:textId="77777777" w:rsidR="00DE4FB1" w:rsidRDefault="00DE4FB1" w:rsidP="00B60A5A">
            <w:pPr>
              <w:jc w:val="center"/>
              <w:rPr>
                <w:sz w:val="20"/>
                <w:szCs w:val="20"/>
              </w:rPr>
            </w:pPr>
          </w:p>
        </w:tc>
      </w:tr>
      <w:tr w:rsidR="00DE4FB1" w14:paraId="58DC1C6B" w14:textId="77777777" w:rsidTr="00B60A5A">
        <w:trPr>
          <w:trHeight w:val="368"/>
        </w:trPr>
        <w:tc>
          <w:tcPr>
            <w:tcW w:w="1117" w:type="dxa"/>
          </w:tcPr>
          <w:p w14:paraId="303FF58C" w14:textId="77777777" w:rsidR="00DE4FB1" w:rsidRDefault="00DE4FB1" w:rsidP="00B60A5A">
            <w:pPr>
              <w:jc w:val="center"/>
              <w:rPr>
                <w:sz w:val="20"/>
                <w:szCs w:val="20"/>
              </w:rPr>
            </w:pPr>
          </w:p>
        </w:tc>
        <w:tc>
          <w:tcPr>
            <w:tcW w:w="2114" w:type="dxa"/>
          </w:tcPr>
          <w:p w14:paraId="20BBDA45" w14:textId="77777777" w:rsidR="00DE4FB1" w:rsidRDefault="00DE4FB1" w:rsidP="00B60A5A">
            <w:pPr>
              <w:rPr>
                <w:sz w:val="20"/>
                <w:szCs w:val="20"/>
              </w:rPr>
            </w:pPr>
          </w:p>
        </w:tc>
        <w:tc>
          <w:tcPr>
            <w:tcW w:w="4342" w:type="dxa"/>
          </w:tcPr>
          <w:p w14:paraId="61B15DCF" w14:textId="77777777" w:rsidR="00DE4FB1" w:rsidRDefault="00DE4FB1" w:rsidP="00B60A5A">
            <w:pPr>
              <w:jc w:val="center"/>
              <w:rPr>
                <w:sz w:val="20"/>
                <w:szCs w:val="20"/>
              </w:rPr>
            </w:pPr>
          </w:p>
        </w:tc>
        <w:tc>
          <w:tcPr>
            <w:tcW w:w="909" w:type="dxa"/>
          </w:tcPr>
          <w:p w14:paraId="6C68B8BF" w14:textId="77777777" w:rsidR="00DE4FB1" w:rsidRDefault="00DE4FB1" w:rsidP="00B60A5A">
            <w:pPr>
              <w:jc w:val="center"/>
              <w:rPr>
                <w:sz w:val="20"/>
                <w:szCs w:val="20"/>
              </w:rPr>
            </w:pPr>
          </w:p>
        </w:tc>
        <w:tc>
          <w:tcPr>
            <w:tcW w:w="2130" w:type="dxa"/>
          </w:tcPr>
          <w:p w14:paraId="08845C78" w14:textId="77777777" w:rsidR="00DE4FB1" w:rsidRDefault="00DE4FB1" w:rsidP="00B60A5A">
            <w:pPr>
              <w:jc w:val="center"/>
              <w:rPr>
                <w:sz w:val="20"/>
                <w:szCs w:val="20"/>
              </w:rPr>
            </w:pPr>
          </w:p>
        </w:tc>
      </w:tr>
      <w:tr w:rsidR="00DE4FB1" w14:paraId="3F22AFA8" w14:textId="77777777" w:rsidTr="00B60A5A">
        <w:trPr>
          <w:trHeight w:val="353"/>
        </w:trPr>
        <w:tc>
          <w:tcPr>
            <w:tcW w:w="1117" w:type="dxa"/>
          </w:tcPr>
          <w:p w14:paraId="0F3B10E3" w14:textId="77777777" w:rsidR="00DE4FB1" w:rsidRDefault="00DE4FB1" w:rsidP="00B60A5A">
            <w:pPr>
              <w:jc w:val="center"/>
              <w:rPr>
                <w:sz w:val="20"/>
                <w:szCs w:val="20"/>
              </w:rPr>
            </w:pPr>
          </w:p>
        </w:tc>
        <w:tc>
          <w:tcPr>
            <w:tcW w:w="2114" w:type="dxa"/>
          </w:tcPr>
          <w:p w14:paraId="68038A09" w14:textId="77777777" w:rsidR="00DE4FB1" w:rsidRDefault="00DE4FB1" w:rsidP="00B60A5A">
            <w:pPr>
              <w:rPr>
                <w:sz w:val="20"/>
                <w:szCs w:val="20"/>
              </w:rPr>
            </w:pPr>
          </w:p>
        </w:tc>
        <w:tc>
          <w:tcPr>
            <w:tcW w:w="4342" w:type="dxa"/>
          </w:tcPr>
          <w:p w14:paraId="6AD37699" w14:textId="77777777" w:rsidR="00DE4FB1" w:rsidRDefault="00DE4FB1" w:rsidP="00B60A5A">
            <w:pPr>
              <w:jc w:val="center"/>
              <w:rPr>
                <w:sz w:val="20"/>
                <w:szCs w:val="20"/>
              </w:rPr>
            </w:pPr>
          </w:p>
        </w:tc>
        <w:tc>
          <w:tcPr>
            <w:tcW w:w="909" w:type="dxa"/>
          </w:tcPr>
          <w:p w14:paraId="4D79CB09" w14:textId="77777777" w:rsidR="00DE4FB1" w:rsidRDefault="00DE4FB1" w:rsidP="00B60A5A">
            <w:pPr>
              <w:jc w:val="center"/>
              <w:rPr>
                <w:sz w:val="20"/>
                <w:szCs w:val="20"/>
              </w:rPr>
            </w:pPr>
          </w:p>
        </w:tc>
        <w:tc>
          <w:tcPr>
            <w:tcW w:w="2130" w:type="dxa"/>
          </w:tcPr>
          <w:p w14:paraId="546EF10F" w14:textId="77777777" w:rsidR="00DE4FB1" w:rsidRDefault="00DE4FB1" w:rsidP="00B60A5A">
            <w:pPr>
              <w:jc w:val="center"/>
              <w:rPr>
                <w:sz w:val="20"/>
                <w:szCs w:val="20"/>
              </w:rPr>
            </w:pPr>
          </w:p>
        </w:tc>
      </w:tr>
      <w:tr w:rsidR="00DE4FB1" w14:paraId="72E538C7" w14:textId="77777777" w:rsidTr="00B60A5A">
        <w:trPr>
          <w:trHeight w:val="353"/>
        </w:trPr>
        <w:tc>
          <w:tcPr>
            <w:tcW w:w="1117" w:type="dxa"/>
          </w:tcPr>
          <w:p w14:paraId="30B98664" w14:textId="77777777" w:rsidR="00DE4FB1" w:rsidRDefault="00DE4FB1" w:rsidP="00B60A5A">
            <w:pPr>
              <w:jc w:val="center"/>
              <w:rPr>
                <w:sz w:val="20"/>
                <w:szCs w:val="20"/>
              </w:rPr>
            </w:pPr>
          </w:p>
        </w:tc>
        <w:tc>
          <w:tcPr>
            <w:tcW w:w="2114" w:type="dxa"/>
          </w:tcPr>
          <w:p w14:paraId="5865734F" w14:textId="77777777" w:rsidR="00DE4FB1" w:rsidRDefault="00DE4FB1" w:rsidP="00B60A5A">
            <w:pPr>
              <w:rPr>
                <w:sz w:val="20"/>
                <w:szCs w:val="20"/>
              </w:rPr>
            </w:pPr>
          </w:p>
        </w:tc>
        <w:tc>
          <w:tcPr>
            <w:tcW w:w="4342" w:type="dxa"/>
          </w:tcPr>
          <w:p w14:paraId="47057464" w14:textId="77777777" w:rsidR="00DE4FB1" w:rsidRDefault="00DE4FB1" w:rsidP="00B60A5A">
            <w:pPr>
              <w:jc w:val="center"/>
              <w:rPr>
                <w:sz w:val="20"/>
                <w:szCs w:val="20"/>
              </w:rPr>
            </w:pPr>
          </w:p>
        </w:tc>
        <w:tc>
          <w:tcPr>
            <w:tcW w:w="909" w:type="dxa"/>
          </w:tcPr>
          <w:p w14:paraId="374F003D" w14:textId="77777777" w:rsidR="00DE4FB1" w:rsidRDefault="00DE4FB1" w:rsidP="00B60A5A">
            <w:pPr>
              <w:jc w:val="center"/>
              <w:rPr>
                <w:sz w:val="20"/>
                <w:szCs w:val="20"/>
              </w:rPr>
            </w:pPr>
          </w:p>
        </w:tc>
        <w:tc>
          <w:tcPr>
            <w:tcW w:w="2130" w:type="dxa"/>
          </w:tcPr>
          <w:p w14:paraId="6CC8EAD1" w14:textId="77777777" w:rsidR="00DE4FB1" w:rsidRDefault="00DE4FB1" w:rsidP="00B60A5A">
            <w:pPr>
              <w:jc w:val="center"/>
              <w:rPr>
                <w:sz w:val="20"/>
                <w:szCs w:val="20"/>
              </w:rPr>
            </w:pPr>
          </w:p>
        </w:tc>
      </w:tr>
      <w:tr w:rsidR="00DE4FB1" w14:paraId="548F7446" w14:textId="77777777" w:rsidTr="00B60A5A">
        <w:trPr>
          <w:trHeight w:val="368"/>
        </w:trPr>
        <w:tc>
          <w:tcPr>
            <w:tcW w:w="1117" w:type="dxa"/>
          </w:tcPr>
          <w:p w14:paraId="5EC01703" w14:textId="77777777" w:rsidR="00DE4FB1" w:rsidRDefault="00DE4FB1" w:rsidP="00B60A5A">
            <w:pPr>
              <w:jc w:val="center"/>
              <w:rPr>
                <w:sz w:val="20"/>
                <w:szCs w:val="20"/>
              </w:rPr>
            </w:pPr>
          </w:p>
        </w:tc>
        <w:tc>
          <w:tcPr>
            <w:tcW w:w="2114" w:type="dxa"/>
          </w:tcPr>
          <w:p w14:paraId="0A3FBD83" w14:textId="77777777" w:rsidR="00DE4FB1" w:rsidRDefault="00DE4FB1" w:rsidP="00B60A5A">
            <w:pPr>
              <w:rPr>
                <w:sz w:val="20"/>
                <w:szCs w:val="20"/>
              </w:rPr>
            </w:pPr>
          </w:p>
        </w:tc>
        <w:tc>
          <w:tcPr>
            <w:tcW w:w="4342" w:type="dxa"/>
          </w:tcPr>
          <w:p w14:paraId="4A5601E3" w14:textId="77777777" w:rsidR="00DE4FB1" w:rsidRDefault="00DE4FB1" w:rsidP="00B60A5A">
            <w:pPr>
              <w:jc w:val="center"/>
              <w:rPr>
                <w:sz w:val="20"/>
                <w:szCs w:val="20"/>
              </w:rPr>
            </w:pPr>
          </w:p>
        </w:tc>
        <w:tc>
          <w:tcPr>
            <w:tcW w:w="909" w:type="dxa"/>
          </w:tcPr>
          <w:p w14:paraId="60933D40" w14:textId="77777777" w:rsidR="00DE4FB1" w:rsidRDefault="00DE4FB1" w:rsidP="00B60A5A">
            <w:pPr>
              <w:jc w:val="center"/>
              <w:rPr>
                <w:sz w:val="20"/>
                <w:szCs w:val="20"/>
              </w:rPr>
            </w:pPr>
          </w:p>
        </w:tc>
        <w:tc>
          <w:tcPr>
            <w:tcW w:w="2130" w:type="dxa"/>
          </w:tcPr>
          <w:p w14:paraId="0BA1ADA6" w14:textId="77777777" w:rsidR="00DE4FB1" w:rsidRDefault="00DE4FB1" w:rsidP="00B60A5A">
            <w:pPr>
              <w:jc w:val="center"/>
              <w:rPr>
                <w:sz w:val="20"/>
                <w:szCs w:val="20"/>
              </w:rPr>
            </w:pPr>
          </w:p>
        </w:tc>
      </w:tr>
      <w:tr w:rsidR="00DE4FB1" w14:paraId="6E3A3738" w14:textId="77777777" w:rsidTr="00B60A5A">
        <w:trPr>
          <w:trHeight w:val="353"/>
        </w:trPr>
        <w:tc>
          <w:tcPr>
            <w:tcW w:w="1117" w:type="dxa"/>
          </w:tcPr>
          <w:p w14:paraId="1E6C7966" w14:textId="77777777" w:rsidR="00DE4FB1" w:rsidRDefault="00DE4FB1" w:rsidP="00B60A5A">
            <w:pPr>
              <w:jc w:val="center"/>
              <w:rPr>
                <w:sz w:val="20"/>
                <w:szCs w:val="20"/>
              </w:rPr>
            </w:pPr>
          </w:p>
        </w:tc>
        <w:tc>
          <w:tcPr>
            <w:tcW w:w="2114" w:type="dxa"/>
          </w:tcPr>
          <w:p w14:paraId="4279FAF9" w14:textId="77777777" w:rsidR="00DE4FB1" w:rsidRDefault="00DE4FB1" w:rsidP="00B60A5A">
            <w:pPr>
              <w:rPr>
                <w:sz w:val="20"/>
                <w:szCs w:val="20"/>
              </w:rPr>
            </w:pPr>
          </w:p>
        </w:tc>
        <w:tc>
          <w:tcPr>
            <w:tcW w:w="4342" w:type="dxa"/>
          </w:tcPr>
          <w:p w14:paraId="5C9DEFC8" w14:textId="77777777" w:rsidR="00DE4FB1" w:rsidRDefault="00DE4FB1" w:rsidP="00B60A5A">
            <w:pPr>
              <w:jc w:val="center"/>
              <w:rPr>
                <w:sz w:val="20"/>
                <w:szCs w:val="20"/>
              </w:rPr>
            </w:pPr>
          </w:p>
        </w:tc>
        <w:tc>
          <w:tcPr>
            <w:tcW w:w="909" w:type="dxa"/>
          </w:tcPr>
          <w:p w14:paraId="3204B6E1" w14:textId="77777777" w:rsidR="00DE4FB1" w:rsidRDefault="00DE4FB1" w:rsidP="00B60A5A">
            <w:pPr>
              <w:jc w:val="center"/>
              <w:rPr>
                <w:sz w:val="20"/>
                <w:szCs w:val="20"/>
              </w:rPr>
            </w:pPr>
          </w:p>
        </w:tc>
        <w:tc>
          <w:tcPr>
            <w:tcW w:w="2130" w:type="dxa"/>
          </w:tcPr>
          <w:p w14:paraId="79E8ACCD" w14:textId="77777777" w:rsidR="00DE4FB1" w:rsidRDefault="00DE4FB1" w:rsidP="00B60A5A">
            <w:pPr>
              <w:jc w:val="center"/>
              <w:rPr>
                <w:sz w:val="20"/>
                <w:szCs w:val="20"/>
              </w:rPr>
            </w:pPr>
          </w:p>
        </w:tc>
      </w:tr>
      <w:tr w:rsidR="00DE4FB1" w14:paraId="1BF85CAC" w14:textId="77777777" w:rsidTr="00B60A5A">
        <w:trPr>
          <w:trHeight w:val="368"/>
        </w:trPr>
        <w:tc>
          <w:tcPr>
            <w:tcW w:w="1117" w:type="dxa"/>
          </w:tcPr>
          <w:p w14:paraId="4A655E32" w14:textId="77777777" w:rsidR="00DE4FB1" w:rsidRDefault="00DE4FB1" w:rsidP="00B60A5A">
            <w:pPr>
              <w:jc w:val="center"/>
              <w:rPr>
                <w:sz w:val="20"/>
                <w:szCs w:val="20"/>
              </w:rPr>
            </w:pPr>
          </w:p>
        </w:tc>
        <w:tc>
          <w:tcPr>
            <w:tcW w:w="2114" w:type="dxa"/>
          </w:tcPr>
          <w:p w14:paraId="2DDB91EF" w14:textId="77777777" w:rsidR="00DE4FB1" w:rsidRDefault="00DE4FB1" w:rsidP="00B60A5A">
            <w:pPr>
              <w:rPr>
                <w:sz w:val="20"/>
                <w:szCs w:val="20"/>
              </w:rPr>
            </w:pPr>
          </w:p>
        </w:tc>
        <w:tc>
          <w:tcPr>
            <w:tcW w:w="4342" w:type="dxa"/>
          </w:tcPr>
          <w:p w14:paraId="5B7A5BA2" w14:textId="77777777" w:rsidR="00DE4FB1" w:rsidRDefault="00DE4FB1" w:rsidP="00B60A5A">
            <w:pPr>
              <w:jc w:val="center"/>
              <w:rPr>
                <w:sz w:val="20"/>
                <w:szCs w:val="20"/>
              </w:rPr>
            </w:pPr>
          </w:p>
        </w:tc>
        <w:tc>
          <w:tcPr>
            <w:tcW w:w="909" w:type="dxa"/>
          </w:tcPr>
          <w:p w14:paraId="001A3F94" w14:textId="77777777" w:rsidR="00DE4FB1" w:rsidRDefault="00DE4FB1" w:rsidP="00B60A5A">
            <w:pPr>
              <w:jc w:val="center"/>
              <w:rPr>
                <w:sz w:val="20"/>
                <w:szCs w:val="20"/>
              </w:rPr>
            </w:pPr>
          </w:p>
        </w:tc>
        <w:tc>
          <w:tcPr>
            <w:tcW w:w="2130" w:type="dxa"/>
          </w:tcPr>
          <w:p w14:paraId="0A05CF8F" w14:textId="77777777" w:rsidR="00DE4FB1" w:rsidRDefault="00DE4FB1" w:rsidP="00B60A5A">
            <w:pPr>
              <w:jc w:val="center"/>
              <w:rPr>
                <w:sz w:val="20"/>
                <w:szCs w:val="20"/>
              </w:rPr>
            </w:pPr>
          </w:p>
        </w:tc>
      </w:tr>
      <w:tr w:rsidR="00DE4FB1" w14:paraId="4BB0E896" w14:textId="77777777" w:rsidTr="00B60A5A">
        <w:trPr>
          <w:trHeight w:val="353"/>
        </w:trPr>
        <w:tc>
          <w:tcPr>
            <w:tcW w:w="1117" w:type="dxa"/>
          </w:tcPr>
          <w:p w14:paraId="2207EB6C" w14:textId="77777777" w:rsidR="00DE4FB1" w:rsidRDefault="00DE4FB1" w:rsidP="00B60A5A">
            <w:pPr>
              <w:jc w:val="center"/>
              <w:rPr>
                <w:sz w:val="20"/>
                <w:szCs w:val="20"/>
              </w:rPr>
            </w:pPr>
          </w:p>
        </w:tc>
        <w:tc>
          <w:tcPr>
            <w:tcW w:w="2114" w:type="dxa"/>
          </w:tcPr>
          <w:p w14:paraId="24DF5AA0" w14:textId="77777777" w:rsidR="00DE4FB1" w:rsidRDefault="00DE4FB1" w:rsidP="00B60A5A">
            <w:pPr>
              <w:rPr>
                <w:sz w:val="20"/>
                <w:szCs w:val="20"/>
              </w:rPr>
            </w:pPr>
          </w:p>
        </w:tc>
        <w:tc>
          <w:tcPr>
            <w:tcW w:w="4342" w:type="dxa"/>
          </w:tcPr>
          <w:p w14:paraId="27A479CA" w14:textId="77777777" w:rsidR="00DE4FB1" w:rsidRDefault="00DE4FB1" w:rsidP="00B60A5A">
            <w:pPr>
              <w:jc w:val="center"/>
              <w:rPr>
                <w:sz w:val="20"/>
                <w:szCs w:val="20"/>
              </w:rPr>
            </w:pPr>
          </w:p>
        </w:tc>
        <w:tc>
          <w:tcPr>
            <w:tcW w:w="909" w:type="dxa"/>
          </w:tcPr>
          <w:p w14:paraId="6BE10B6A" w14:textId="77777777" w:rsidR="00DE4FB1" w:rsidRDefault="00DE4FB1" w:rsidP="00B60A5A">
            <w:pPr>
              <w:jc w:val="center"/>
              <w:rPr>
                <w:sz w:val="20"/>
                <w:szCs w:val="20"/>
              </w:rPr>
            </w:pPr>
          </w:p>
        </w:tc>
        <w:tc>
          <w:tcPr>
            <w:tcW w:w="2130" w:type="dxa"/>
          </w:tcPr>
          <w:p w14:paraId="337FDF93" w14:textId="77777777" w:rsidR="00DE4FB1" w:rsidRDefault="00DE4FB1" w:rsidP="00B60A5A">
            <w:pPr>
              <w:jc w:val="center"/>
              <w:rPr>
                <w:sz w:val="20"/>
                <w:szCs w:val="20"/>
              </w:rPr>
            </w:pPr>
          </w:p>
        </w:tc>
      </w:tr>
      <w:tr w:rsidR="00DE4FB1" w14:paraId="28753B43" w14:textId="77777777" w:rsidTr="00B60A5A">
        <w:trPr>
          <w:trHeight w:val="368"/>
        </w:trPr>
        <w:tc>
          <w:tcPr>
            <w:tcW w:w="1117" w:type="dxa"/>
          </w:tcPr>
          <w:p w14:paraId="5CD7A8B1" w14:textId="77777777" w:rsidR="00DE4FB1" w:rsidRDefault="00DE4FB1" w:rsidP="00B60A5A">
            <w:pPr>
              <w:jc w:val="center"/>
              <w:rPr>
                <w:sz w:val="20"/>
                <w:szCs w:val="20"/>
              </w:rPr>
            </w:pPr>
          </w:p>
        </w:tc>
        <w:tc>
          <w:tcPr>
            <w:tcW w:w="2114" w:type="dxa"/>
          </w:tcPr>
          <w:p w14:paraId="586F8536" w14:textId="77777777" w:rsidR="00DE4FB1" w:rsidRDefault="00DE4FB1" w:rsidP="00B60A5A">
            <w:pPr>
              <w:rPr>
                <w:sz w:val="20"/>
                <w:szCs w:val="20"/>
              </w:rPr>
            </w:pPr>
          </w:p>
        </w:tc>
        <w:tc>
          <w:tcPr>
            <w:tcW w:w="4342" w:type="dxa"/>
          </w:tcPr>
          <w:p w14:paraId="49564C92" w14:textId="77777777" w:rsidR="00DE4FB1" w:rsidRDefault="00DE4FB1" w:rsidP="00B60A5A">
            <w:pPr>
              <w:jc w:val="center"/>
              <w:rPr>
                <w:sz w:val="20"/>
                <w:szCs w:val="20"/>
              </w:rPr>
            </w:pPr>
          </w:p>
        </w:tc>
        <w:tc>
          <w:tcPr>
            <w:tcW w:w="909" w:type="dxa"/>
          </w:tcPr>
          <w:p w14:paraId="0EC462B8" w14:textId="77777777" w:rsidR="00DE4FB1" w:rsidRDefault="00DE4FB1" w:rsidP="00B60A5A">
            <w:pPr>
              <w:jc w:val="center"/>
              <w:rPr>
                <w:sz w:val="20"/>
                <w:szCs w:val="20"/>
              </w:rPr>
            </w:pPr>
          </w:p>
        </w:tc>
        <w:tc>
          <w:tcPr>
            <w:tcW w:w="2130" w:type="dxa"/>
          </w:tcPr>
          <w:p w14:paraId="1F0BF2FB" w14:textId="77777777" w:rsidR="00DE4FB1" w:rsidRDefault="00DE4FB1" w:rsidP="00B60A5A">
            <w:pPr>
              <w:jc w:val="center"/>
              <w:rPr>
                <w:sz w:val="20"/>
                <w:szCs w:val="20"/>
              </w:rPr>
            </w:pPr>
          </w:p>
        </w:tc>
      </w:tr>
    </w:tbl>
    <w:p w14:paraId="346F3608" w14:textId="77777777" w:rsidR="00DE4FB1" w:rsidRPr="000D2F4D" w:rsidRDefault="00DE4FB1" w:rsidP="00DE4FB1">
      <w:pPr>
        <w:rPr>
          <w:sz w:val="24"/>
          <w:szCs w:val="24"/>
        </w:rPr>
      </w:pPr>
      <w:r>
        <w:rPr>
          <w:sz w:val="24"/>
          <w:szCs w:val="24"/>
        </w:rPr>
        <w:t>I</w:t>
      </w:r>
      <w:r w:rsidRPr="000D2F4D">
        <w:rPr>
          <w:sz w:val="24"/>
          <w:szCs w:val="24"/>
        </w:rPr>
        <w:t xml:space="preserve"> attest that I have performed the above hours</w:t>
      </w:r>
      <w:r>
        <w:rPr>
          <w:sz w:val="24"/>
          <w:szCs w:val="24"/>
        </w:rPr>
        <w:t>:</w:t>
      </w:r>
    </w:p>
    <w:p w14:paraId="2978AFB1" w14:textId="77777777" w:rsidR="00DE4FB1" w:rsidRDefault="00DE4FB1" w:rsidP="00DE4FB1">
      <w:r>
        <w:rPr>
          <w:sz w:val="16"/>
          <w:szCs w:val="16"/>
        </w:rPr>
        <w:t>.</w:t>
      </w:r>
      <w:r>
        <w:t>Student Signature:_______________________________________________________Date:______________</w:t>
      </w:r>
    </w:p>
    <w:p w14:paraId="15F8EA87" w14:textId="77777777" w:rsidR="00DE4FB1" w:rsidRDefault="00DE4FB1" w:rsidP="00DE4FB1">
      <w:pPr>
        <w:pStyle w:val="NoSpacing"/>
      </w:pPr>
      <w:r>
        <w:t>I attest that the above named student has performed the above hours.</w:t>
      </w:r>
    </w:p>
    <w:p w14:paraId="0949ECA0" w14:textId="77777777" w:rsidR="00DE4FB1" w:rsidRDefault="00DE4FB1" w:rsidP="00DE4FB1">
      <w:pPr>
        <w:pStyle w:val="NoSpacing"/>
      </w:pPr>
      <w:r>
        <w:t>Agency Name_______________________________ Phone number and/or email__________________________</w:t>
      </w:r>
    </w:p>
    <w:p w14:paraId="740776B6" w14:textId="77777777" w:rsidR="00DE4FB1" w:rsidRDefault="00DE4FB1" w:rsidP="00DE4FB1">
      <w:pPr>
        <w:pStyle w:val="NoSpacing"/>
      </w:pPr>
    </w:p>
    <w:p w14:paraId="5D6213FC" w14:textId="77777777" w:rsidR="00DE4FB1" w:rsidRDefault="00DE4FB1" w:rsidP="00DE4FB1">
      <w:pPr>
        <w:pStyle w:val="NoSpacing"/>
      </w:pPr>
      <w:r>
        <w:t>Agency Contact’s Signature________________________________________________Date:______________</w:t>
      </w:r>
    </w:p>
    <w:p w14:paraId="16A58BBB" w14:textId="77777777" w:rsidR="00DE4FB1" w:rsidRDefault="00DE4FB1" w:rsidP="00DE4FB1">
      <w:pPr>
        <w:pStyle w:val="NoSpacing"/>
      </w:pPr>
    </w:p>
    <w:p w14:paraId="67EE4EF6" w14:textId="77777777" w:rsidR="00DE4FB1" w:rsidRDefault="00DE4FB1" w:rsidP="00DE4FB1">
      <w:pPr>
        <w:pStyle w:val="NoSpacing"/>
        <w:jc w:val="center"/>
        <w:rPr>
          <w:b/>
          <w:i/>
          <w:sz w:val="28"/>
          <w:szCs w:val="28"/>
          <w:u w:val="single"/>
        </w:rPr>
      </w:pPr>
      <w:r w:rsidRPr="000D2F4D">
        <w:rPr>
          <w:b/>
          <w:i/>
          <w:sz w:val="28"/>
          <w:szCs w:val="28"/>
          <w:u w:val="single"/>
        </w:rPr>
        <w:t>THIS FORM NOT FOR BRIGHT FUTURES HOURS</w:t>
      </w:r>
    </w:p>
    <w:p w14:paraId="3C581EE4" w14:textId="77777777" w:rsidR="00DE4FB1" w:rsidRPr="00DD2907" w:rsidRDefault="00DE4FB1" w:rsidP="00DE4FB1">
      <w:pPr>
        <w:spacing w:after="0" w:line="300" w:lineRule="atLeast"/>
        <w:rPr>
          <w:rFonts w:ascii="Segoe UI" w:eastAsia="Times New Roman" w:hAnsi="Segoe UI" w:cs="Segoe UI"/>
          <w:sz w:val="16"/>
          <w:szCs w:val="16"/>
        </w:rPr>
      </w:pPr>
      <w:r w:rsidRPr="00C678B3">
        <w:rPr>
          <w:rFonts w:ascii="Segoe UI" w:eastAsia="Times New Roman" w:hAnsi="Segoe UI" w:cs="Segoe UI"/>
          <w:sz w:val="16"/>
          <w:szCs w:val="16"/>
        </w:rPr>
        <w:t xml:space="preserve">Students are encouraged to turn in all volunteer hours by the last day of the first </w:t>
      </w:r>
      <w:r>
        <w:rPr>
          <w:rFonts w:ascii="Segoe UI" w:eastAsia="Times New Roman" w:hAnsi="Segoe UI" w:cs="Segoe UI"/>
          <w:sz w:val="16"/>
          <w:szCs w:val="16"/>
        </w:rPr>
        <w:t xml:space="preserve">semester </w:t>
      </w:r>
      <w:r w:rsidRPr="00C678B3">
        <w:rPr>
          <w:rFonts w:ascii="Segoe UI" w:eastAsia="Times New Roman" w:hAnsi="Segoe UI" w:cs="Segoe UI"/>
          <w:sz w:val="16"/>
          <w:szCs w:val="16"/>
        </w:rPr>
        <w:t xml:space="preserve">of their senior year. All hours must be submitted by </w:t>
      </w:r>
      <w:r w:rsidRPr="00C678B3">
        <w:rPr>
          <w:rFonts w:ascii="Segoe UI" w:eastAsia="Times New Roman" w:hAnsi="Segoe UI" w:cs="Segoe UI"/>
          <w:b/>
          <w:bCs/>
          <w:sz w:val="16"/>
          <w:szCs w:val="16"/>
        </w:rPr>
        <w:t>April 1 of the senior year</w:t>
      </w:r>
      <w:r w:rsidRPr="00C678B3">
        <w:rPr>
          <w:rFonts w:ascii="Segoe UI" w:eastAsia="Times New Roman" w:hAnsi="Segoe UI" w:cs="Segoe UI"/>
          <w:sz w:val="16"/>
          <w:szCs w:val="16"/>
        </w:rPr>
        <w:t xml:space="preserve">. Please note that any hours turned in after April 1 cannot be counted toward the </w:t>
      </w:r>
      <w:r w:rsidRPr="00C678B3">
        <w:rPr>
          <w:rFonts w:ascii="Segoe UI" w:eastAsia="Times New Roman" w:hAnsi="Segoe UI" w:cs="Segoe UI"/>
          <w:b/>
          <w:bCs/>
          <w:sz w:val="16"/>
          <w:szCs w:val="16"/>
        </w:rPr>
        <w:t>300+ Hour Recognition</w:t>
      </w:r>
      <w:r w:rsidRPr="00C678B3">
        <w:rPr>
          <w:rFonts w:ascii="Segoe UI" w:eastAsia="Times New Roman" w:hAnsi="Segoe UI" w:cs="Segoe UI"/>
          <w:sz w:val="16"/>
          <w:szCs w:val="16"/>
        </w:rPr>
        <w:t>.</w:t>
      </w:r>
    </w:p>
    <w:p w14:paraId="0BE41B12" w14:textId="001E8A16" w:rsidR="00D234B0" w:rsidRPr="00D234B0" w:rsidRDefault="00322578" w:rsidP="0068437C">
      <w:pPr>
        <w:spacing w:before="100" w:beforeAutospacing="1" w:after="100" w:afterAutospacing="1" w:line="240" w:lineRule="auto"/>
        <w:jc w:val="center"/>
        <w:outlineLvl w:val="2"/>
        <w:rPr>
          <w:rFonts w:ascii="Times New Roman" w:eastAsia="Times New Roman" w:hAnsi="Times New Roman" w:cs="Times New Roman"/>
          <w:b/>
          <w:bCs/>
          <w:sz w:val="27"/>
          <w:szCs w:val="27"/>
        </w:rPr>
      </w:pPr>
      <w:bookmarkStart w:id="6" w:name="_Toc237613007"/>
      <w:r w:rsidRPr="00D234B0">
        <w:rPr>
          <w:rFonts w:ascii="Times New Roman" w:eastAsia="Times New Roman" w:hAnsi="Times New Roman" w:cs="Times New Roman"/>
          <w:b/>
          <w:bCs/>
          <w:sz w:val="27"/>
          <w:szCs w:val="27"/>
        </w:rPr>
        <w:lastRenderedPageBreak/>
        <w:t>Clinical</w:t>
      </w:r>
      <w:r>
        <w:rPr>
          <w:rFonts w:ascii="Times New Roman" w:eastAsia="Times New Roman" w:hAnsi="Times New Roman" w:cs="Times New Roman"/>
          <w:b/>
          <w:bCs/>
          <w:sz w:val="27"/>
          <w:szCs w:val="27"/>
        </w:rPr>
        <w:t>s</w:t>
      </w:r>
      <w:r w:rsidR="00D234B0" w:rsidRPr="00D234B0">
        <w:rPr>
          <w:rFonts w:ascii="Times New Roman" w:eastAsia="Times New Roman" w:hAnsi="Times New Roman" w:cs="Times New Roman"/>
          <w:b/>
          <w:bCs/>
          <w:sz w:val="27"/>
          <w:szCs w:val="27"/>
        </w:rPr>
        <w:t xml:space="preserve"> and Shadowing Requirements</w:t>
      </w:r>
      <w:bookmarkEnd w:id="6"/>
    </w:p>
    <w:p w14:paraId="347A0790" w14:textId="03CD0344" w:rsidR="00D234B0" w:rsidRPr="00D234B0" w:rsidRDefault="00D234B0" w:rsidP="0050375A">
      <w:pPr>
        <w:spacing w:before="100" w:beforeAutospacing="1" w:after="100" w:afterAutospacing="1" w:line="240" w:lineRule="auto"/>
        <w:rPr>
          <w:rFonts w:ascii="Times New Roman" w:eastAsia="Times New Roman" w:hAnsi="Times New Roman" w:cs="Times New Roman"/>
          <w:sz w:val="24"/>
          <w:szCs w:val="24"/>
        </w:rPr>
      </w:pPr>
      <w:r w:rsidRPr="00D234B0">
        <w:rPr>
          <w:rFonts w:ascii="Times New Roman" w:eastAsia="Times New Roman" w:hAnsi="Times New Roman" w:cs="Times New Roman"/>
          <w:sz w:val="24"/>
          <w:szCs w:val="24"/>
        </w:rPr>
        <w:t>The clinical and shadowing components of the Center for Wellness and Medical Professions (CWMP) program provide students with hands-on experience in professional healthcare settings. Each track has specific requirements and expectations that must be adhered to for successful participation.</w:t>
      </w:r>
    </w:p>
    <w:p w14:paraId="664152CC" w14:textId="21A43B0C" w:rsidR="00D234B0" w:rsidRPr="00D234B0" w:rsidRDefault="00D234B0" w:rsidP="00422821">
      <w:pPr>
        <w:numPr>
          <w:ilvl w:val="0"/>
          <w:numId w:val="20"/>
        </w:numPr>
        <w:spacing w:before="100" w:beforeAutospacing="1" w:after="100" w:afterAutospacing="1" w:line="240" w:lineRule="auto"/>
        <w:rPr>
          <w:rFonts w:ascii="Times New Roman" w:eastAsia="Times New Roman" w:hAnsi="Times New Roman" w:cs="Times New Roman"/>
          <w:sz w:val="24"/>
          <w:szCs w:val="24"/>
        </w:rPr>
      </w:pPr>
      <w:r w:rsidRPr="00D234B0">
        <w:rPr>
          <w:rFonts w:ascii="Times New Roman" w:eastAsia="Times New Roman" w:hAnsi="Times New Roman" w:cs="Times New Roman"/>
          <w:b/>
          <w:bCs/>
          <w:sz w:val="24"/>
          <w:szCs w:val="24"/>
        </w:rPr>
        <w:t>Attendance is Mandatory:</w:t>
      </w:r>
      <w:r w:rsidRPr="00D234B0">
        <w:rPr>
          <w:rFonts w:ascii="Times New Roman" w:eastAsia="Times New Roman" w:hAnsi="Times New Roman" w:cs="Times New Roman"/>
          <w:sz w:val="24"/>
          <w:szCs w:val="24"/>
        </w:rPr>
        <w:t xml:space="preserve"> Students must attend all scheduled clinicals and shadowing opportunities.</w:t>
      </w:r>
    </w:p>
    <w:p w14:paraId="73123918" w14:textId="77777777" w:rsidR="00D234B0" w:rsidRPr="00D234B0" w:rsidRDefault="00D234B0" w:rsidP="00422821">
      <w:pPr>
        <w:numPr>
          <w:ilvl w:val="1"/>
          <w:numId w:val="20"/>
        </w:numPr>
        <w:spacing w:before="100" w:beforeAutospacing="1" w:after="100" w:afterAutospacing="1" w:line="240" w:lineRule="auto"/>
        <w:rPr>
          <w:rFonts w:ascii="Times New Roman" w:eastAsia="Times New Roman" w:hAnsi="Times New Roman" w:cs="Times New Roman"/>
          <w:sz w:val="24"/>
          <w:szCs w:val="24"/>
        </w:rPr>
      </w:pPr>
      <w:r w:rsidRPr="00D234B0">
        <w:rPr>
          <w:rFonts w:ascii="Times New Roman" w:eastAsia="Times New Roman" w:hAnsi="Times New Roman" w:cs="Times New Roman"/>
          <w:b/>
          <w:bCs/>
          <w:sz w:val="24"/>
          <w:szCs w:val="24"/>
        </w:rPr>
        <w:t>Absences:</w:t>
      </w:r>
      <w:r w:rsidRPr="00D234B0">
        <w:rPr>
          <w:rFonts w:ascii="Times New Roman" w:eastAsia="Times New Roman" w:hAnsi="Times New Roman" w:cs="Times New Roman"/>
          <w:sz w:val="24"/>
          <w:szCs w:val="24"/>
        </w:rPr>
        <w:t xml:space="preserve"> More than six absences (excused or unexcused) per semester may disqualify students from sitting for the Florida Prometric CNA Exam or participating in clinicals. These absences do not carry over between semesters.</w:t>
      </w:r>
    </w:p>
    <w:p w14:paraId="1D253785" w14:textId="77777777" w:rsidR="00D234B0" w:rsidRPr="00D234B0" w:rsidRDefault="00D234B0" w:rsidP="00422821">
      <w:pPr>
        <w:numPr>
          <w:ilvl w:val="1"/>
          <w:numId w:val="20"/>
        </w:numPr>
        <w:spacing w:before="100" w:beforeAutospacing="1" w:after="100" w:afterAutospacing="1" w:line="240" w:lineRule="auto"/>
        <w:rPr>
          <w:rFonts w:ascii="Times New Roman" w:eastAsia="Times New Roman" w:hAnsi="Times New Roman" w:cs="Times New Roman"/>
          <w:sz w:val="24"/>
          <w:szCs w:val="24"/>
        </w:rPr>
      </w:pPr>
      <w:r w:rsidRPr="00D234B0">
        <w:rPr>
          <w:rFonts w:ascii="Times New Roman" w:eastAsia="Times New Roman" w:hAnsi="Times New Roman" w:cs="Times New Roman"/>
          <w:b/>
          <w:bCs/>
          <w:sz w:val="24"/>
          <w:szCs w:val="24"/>
        </w:rPr>
        <w:t>Tardies:</w:t>
      </w:r>
      <w:r w:rsidRPr="00D234B0">
        <w:rPr>
          <w:rFonts w:ascii="Times New Roman" w:eastAsia="Times New Roman" w:hAnsi="Times New Roman" w:cs="Times New Roman"/>
          <w:sz w:val="24"/>
          <w:szCs w:val="24"/>
        </w:rPr>
        <w:t xml:space="preserve"> Two warnings will be given; three tardies count as one absence, and four or more tardies result in a referral.</w:t>
      </w:r>
    </w:p>
    <w:p w14:paraId="37CFAF13" w14:textId="77777777" w:rsidR="00D234B0" w:rsidRPr="00D234B0" w:rsidRDefault="00D234B0" w:rsidP="00422821">
      <w:pPr>
        <w:numPr>
          <w:ilvl w:val="0"/>
          <w:numId w:val="20"/>
        </w:numPr>
        <w:spacing w:before="100" w:beforeAutospacing="1" w:after="100" w:afterAutospacing="1" w:line="240" w:lineRule="auto"/>
        <w:rPr>
          <w:rFonts w:ascii="Times New Roman" w:eastAsia="Times New Roman" w:hAnsi="Times New Roman" w:cs="Times New Roman"/>
          <w:sz w:val="24"/>
          <w:szCs w:val="24"/>
        </w:rPr>
      </w:pPr>
      <w:r w:rsidRPr="00D234B0">
        <w:rPr>
          <w:rFonts w:ascii="Times New Roman" w:eastAsia="Times New Roman" w:hAnsi="Times New Roman" w:cs="Times New Roman"/>
          <w:b/>
          <w:bCs/>
          <w:sz w:val="24"/>
          <w:szCs w:val="24"/>
        </w:rPr>
        <w:t>Judgment and Health:</w:t>
      </w:r>
      <w:r w:rsidRPr="00D234B0">
        <w:rPr>
          <w:rFonts w:ascii="Times New Roman" w:eastAsia="Times New Roman" w:hAnsi="Times New Roman" w:cs="Times New Roman"/>
          <w:sz w:val="24"/>
          <w:szCs w:val="24"/>
        </w:rPr>
        <w:t xml:space="preserve"> Students must exercise sound judgment about attending clinicals, especially if feeling unwell.</w:t>
      </w:r>
    </w:p>
    <w:p w14:paraId="357C49DD" w14:textId="77777777" w:rsidR="00D234B0" w:rsidRPr="00D234B0" w:rsidRDefault="00D234B0" w:rsidP="00422821">
      <w:pPr>
        <w:numPr>
          <w:ilvl w:val="1"/>
          <w:numId w:val="20"/>
        </w:numPr>
        <w:spacing w:before="100" w:beforeAutospacing="1" w:after="100" w:afterAutospacing="1" w:line="240" w:lineRule="auto"/>
        <w:rPr>
          <w:rFonts w:ascii="Times New Roman" w:eastAsia="Times New Roman" w:hAnsi="Times New Roman" w:cs="Times New Roman"/>
          <w:sz w:val="24"/>
          <w:szCs w:val="24"/>
        </w:rPr>
      </w:pPr>
      <w:r w:rsidRPr="00D234B0">
        <w:rPr>
          <w:rFonts w:ascii="Times New Roman" w:eastAsia="Times New Roman" w:hAnsi="Times New Roman" w:cs="Times New Roman"/>
          <w:sz w:val="24"/>
          <w:szCs w:val="24"/>
        </w:rPr>
        <w:t>Instructors may request a student leave the clinical area if their condition poses a risk to patients, peers, or others. A physician’s medical release may be required for reentry.</w:t>
      </w:r>
    </w:p>
    <w:p w14:paraId="7C2A7494" w14:textId="77777777" w:rsidR="00D234B0" w:rsidRPr="00D234B0" w:rsidRDefault="00D234B0" w:rsidP="00422821">
      <w:pPr>
        <w:numPr>
          <w:ilvl w:val="0"/>
          <w:numId w:val="20"/>
        </w:numPr>
        <w:spacing w:before="100" w:beforeAutospacing="1" w:after="100" w:afterAutospacing="1" w:line="240" w:lineRule="auto"/>
        <w:rPr>
          <w:rFonts w:ascii="Times New Roman" w:eastAsia="Times New Roman" w:hAnsi="Times New Roman" w:cs="Times New Roman"/>
          <w:sz w:val="24"/>
          <w:szCs w:val="24"/>
        </w:rPr>
      </w:pPr>
      <w:r w:rsidRPr="00D234B0">
        <w:rPr>
          <w:rFonts w:ascii="Times New Roman" w:eastAsia="Times New Roman" w:hAnsi="Times New Roman" w:cs="Times New Roman"/>
          <w:b/>
          <w:bCs/>
          <w:sz w:val="24"/>
          <w:szCs w:val="24"/>
        </w:rPr>
        <w:t>Professional Conduct:</w:t>
      </w:r>
      <w:r w:rsidRPr="00D234B0">
        <w:rPr>
          <w:rFonts w:ascii="Times New Roman" w:eastAsia="Times New Roman" w:hAnsi="Times New Roman" w:cs="Times New Roman"/>
          <w:sz w:val="24"/>
          <w:szCs w:val="24"/>
        </w:rPr>
        <w:t xml:space="preserve"> Unprofessional behavior during clinicals will result in referrals.</w:t>
      </w:r>
    </w:p>
    <w:p w14:paraId="03C7550B" w14:textId="77777777" w:rsidR="00D234B0" w:rsidRPr="00D234B0" w:rsidRDefault="00D234B0" w:rsidP="00422821">
      <w:pPr>
        <w:numPr>
          <w:ilvl w:val="1"/>
          <w:numId w:val="20"/>
        </w:numPr>
        <w:spacing w:before="100" w:beforeAutospacing="1" w:after="100" w:afterAutospacing="1" w:line="240" w:lineRule="auto"/>
        <w:rPr>
          <w:rFonts w:ascii="Times New Roman" w:eastAsia="Times New Roman" w:hAnsi="Times New Roman" w:cs="Times New Roman"/>
          <w:sz w:val="24"/>
          <w:szCs w:val="24"/>
        </w:rPr>
      </w:pPr>
      <w:r w:rsidRPr="00D234B0">
        <w:rPr>
          <w:rFonts w:ascii="Times New Roman" w:eastAsia="Times New Roman" w:hAnsi="Times New Roman" w:cs="Times New Roman"/>
          <w:sz w:val="24"/>
          <w:szCs w:val="24"/>
        </w:rPr>
        <w:t>After two referrals, students may lose clinical privileges and eligibility for certification exams.</w:t>
      </w:r>
    </w:p>
    <w:p w14:paraId="11164377" w14:textId="77777777" w:rsidR="00D234B0" w:rsidRPr="00D234B0" w:rsidRDefault="00D234B0" w:rsidP="00422821">
      <w:pPr>
        <w:numPr>
          <w:ilvl w:val="0"/>
          <w:numId w:val="20"/>
        </w:numPr>
        <w:spacing w:before="100" w:beforeAutospacing="1" w:after="100" w:afterAutospacing="1" w:line="240" w:lineRule="auto"/>
        <w:rPr>
          <w:rFonts w:ascii="Times New Roman" w:eastAsia="Times New Roman" w:hAnsi="Times New Roman" w:cs="Times New Roman"/>
          <w:sz w:val="24"/>
          <w:szCs w:val="24"/>
        </w:rPr>
      </w:pPr>
      <w:r w:rsidRPr="00D234B0">
        <w:rPr>
          <w:rFonts w:ascii="Times New Roman" w:eastAsia="Times New Roman" w:hAnsi="Times New Roman" w:cs="Times New Roman"/>
          <w:b/>
          <w:bCs/>
          <w:sz w:val="24"/>
          <w:szCs w:val="24"/>
        </w:rPr>
        <w:t>Academic Standards:</w:t>
      </w:r>
      <w:r w:rsidRPr="00D234B0">
        <w:rPr>
          <w:rFonts w:ascii="Times New Roman" w:eastAsia="Times New Roman" w:hAnsi="Times New Roman" w:cs="Times New Roman"/>
          <w:sz w:val="24"/>
          <w:szCs w:val="24"/>
        </w:rPr>
        <w:t xml:space="preserve"> A minimum grade of 70% ("C") in both theory and clinical performance is required.</w:t>
      </w:r>
    </w:p>
    <w:p w14:paraId="1E26F61D" w14:textId="77777777" w:rsidR="00D234B0" w:rsidRPr="00D234B0" w:rsidRDefault="00D234B0" w:rsidP="00422821">
      <w:pPr>
        <w:numPr>
          <w:ilvl w:val="1"/>
          <w:numId w:val="20"/>
        </w:numPr>
        <w:spacing w:before="100" w:beforeAutospacing="1" w:after="100" w:afterAutospacing="1" w:line="240" w:lineRule="auto"/>
        <w:rPr>
          <w:rFonts w:ascii="Times New Roman" w:eastAsia="Times New Roman" w:hAnsi="Times New Roman" w:cs="Times New Roman"/>
          <w:sz w:val="24"/>
          <w:szCs w:val="24"/>
        </w:rPr>
      </w:pPr>
      <w:r w:rsidRPr="00D234B0">
        <w:rPr>
          <w:rFonts w:ascii="Times New Roman" w:eastAsia="Times New Roman" w:hAnsi="Times New Roman" w:cs="Times New Roman"/>
          <w:sz w:val="24"/>
          <w:szCs w:val="24"/>
        </w:rPr>
        <w:t>Students who fail to maintain this grade will be ineligible to sit for certification exams.</w:t>
      </w:r>
    </w:p>
    <w:p w14:paraId="57BC6DC2" w14:textId="77777777" w:rsidR="00D234B0" w:rsidRPr="00D234B0" w:rsidRDefault="00A8682F" w:rsidP="00D234B0">
      <w:pPr>
        <w:spacing w:after="0" w:line="240" w:lineRule="auto"/>
        <w:rPr>
          <w:rFonts w:ascii="Times New Roman" w:eastAsia="Times New Roman" w:hAnsi="Times New Roman" w:cs="Times New Roman"/>
          <w:sz w:val="24"/>
          <w:szCs w:val="24"/>
        </w:rPr>
      </w:pPr>
      <w:r>
        <w:pict w14:anchorId="39E5274C">
          <v:rect id="Horizontal Line 10" o:spid="_x0000_s2085" alt="" style="width:544.5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2CB804B" w14:textId="77777777" w:rsidR="00D234B0" w:rsidRPr="00D234B0" w:rsidRDefault="00D234B0" w:rsidP="0050375A">
      <w:pPr>
        <w:spacing w:before="100" w:beforeAutospacing="1" w:after="100" w:afterAutospacing="1" w:line="240" w:lineRule="auto"/>
        <w:jc w:val="center"/>
        <w:outlineLvl w:val="3"/>
        <w:rPr>
          <w:rFonts w:ascii="Times New Roman" w:eastAsia="Times New Roman" w:hAnsi="Times New Roman" w:cs="Times New Roman"/>
          <w:b/>
          <w:bCs/>
          <w:sz w:val="24"/>
          <w:szCs w:val="24"/>
        </w:rPr>
      </w:pPr>
      <w:r w:rsidRPr="00D234B0">
        <w:rPr>
          <w:rFonts w:ascii="Times New Roman" w:eastAsia="Times New Roman" w:hAnsi="Times New Roman" w:cs="Times New Roman"/>
          <w:b/>
          <w:bCs/>
          <w:sz w:val="24"/>
          <w:szCs w:val="24"/>
        </w:rPr>
        <w:t>Specific Requirements</w:t>
      </w:r>
    </w:p>
    <w:p w14:paraId="0405AEC4" w14:textId="77777777" w:rsidR="00D234B0" w:rsidRPr="00D234B0" w:rsidRDefault="00D234B0" w:rsidP="00422821">
      <w:pPr>
        <w:numPr>
          <w:ilvl w:val="0"/>
          <w:numId w:val="21"/>
        </w:numPr>
        <w:spacing w:before="100" w:beforeAutospacing="1" w:after="100" w:afterAutospacing="1" w:line="240" w:lineRule="auto"/>
        <w:rPr>
          <w:rFonts w:ascii="Times New Roman" w:eastAsia="Times New Roman" w:hAnsi="Times New Roman" w:cs="Times New Roman"/>
          <w:sz w:val="24"/>
          <w:szCs w:val="24"/>
        </w:rPr>
      </w:pPr>
      <w:r w:rsidRPr="00D234B0">
        <w:rPr>
          <w:rFonts w:ascii="Times New Roman" w:eastAsia="Times New Roman" w:hAnsi="Times New Roman" w:cs="Times New Roman"/>
          <w:b/>
          <w:bCs/>
          <w:sz w:val="24"/>
          <w:szCs w:val="24"/>
        </w:rPr>
        <w:t>Clinical Competence:</w:t>
      </w:r>
      <w:r w:rsidRPr="00D234B0">
        <w:rPr>
          <w:rFonts w:ascii="Times New Roman" w:eastAsia="Times New Roman" w:hAnsi="Times New Roman" w:cs="Times New Roman"/>
          <w:sz w:val="24"/>
          <w:szCs w:val="24"/>
        </w:rPr>
        <w:t xml:space="preserve"> Students must demonstrate mastery of clinical skills. If asked to redemonstrate, they must do so successfully to maintain eligibility.</w:t>
      </w:r>
    </w:p>
    <w:p w14:paraId="690E4FDF" w14:textId="77777777" w:rsidR="00D234B0" w:rsidRPr="00D234B0" w:rsidRDefault="00D234B0" w:rsidP="00422821">
      <w:pPr>
        <w:numPr>
          <w:ilvl w:val="0"/>
          <w:numId w:val="21"/>
        </w:numPr>
        <w:spacing w:before="100" w:beforeAutospacing="1" w:after="100" w:afterAutospacing="1" w:line="240" w:lineRule="auto"/>
        <w:rPr>
          <w:rFonts w:ascii="Times New Roman" w:eastAsia="Times New Roman" w:hAnsi="Times New Roman" w:cs="Times New Roman"/>
          <w:sz w:val="24"/>
          <w:szCs w:val="24"/>
        </w:rPr>
      </w:pPr>
      <w:r w:rsidRPr="00D234B0">
        <w:rPr>
          <w:rFonts w:ascii="Times New Roman" w:eastAsia="Times New Roman" w:hAnsi="Times New Roman" w:cs="Times New Roman"/>
          <w:b/>
          <w:bCs/>
          <w:sz w:val="24"/>
          <w:szCs w:val="24"/>
        </w:rPr>
        <w:t>Skill Confidence:</w:t>
      </w:r>
      <w:r w:rsidRPr="00D234B0">
        <w:rPr>
          <w:rFonts w:ascii="Times New Roman" w:eastAsia="Times New Roman" w:hAnsi="Times New Roman" w:cs="Times New Roman"/>
          <w:sz w:val="24"/>
          <w:szCs w:val="24"/>
        </w:rPr>
        <w:t xml:space="preserve"> Students are encouraged to ask questions or request double-checks when unsure—ensuring safety is always a priority.</w:t>
      </w:r>
    </w:p>
    <w:p w14:paraId="651B0077" w14:textId="77777777" w:rsidR="00D234B0" w:rsidRPr="00D234B0" w:rsidRDefault="00A8682F" w:rsidP="00D234B0">
      <w:pPr>
        <w:spacing w:after="0" w:line="240" w:lineRule="auto"/>
        <w:rPr>
          <w:rFonts w:ascii="Times New Roman" w:eastAsia="Times New Roman" w:hAnsi="Times New Roman" w:cs="Times New Roman"/>
          <w:sz w:val="24"/>
          <w:szCs w:val="24"/>
        </w:rPr>
      </w:pPr>
      <w:r>
        <w:pict w14:anchorId="747369FB">
          <v:rect id="Horizontal Line 11" o:spid="_x0000_s2084" alt="" style="width:544.5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7EDC8FE" w14:textId="6A797C1E" w:rsidR="00D234B0" w:rsidRPr="00D234B0" w:rsidRDefault="00D234B0" w:rsidP="0050375A">
      <w:pPr>
        <w:spacing w:before="100" w:beforeAutospacing="1" w:after="100" w:afterAutospacing="1" w:line="240" w:lineRule="auto"/>
        <w:jc w:val="center"/>
        <w:outlineLvl w:val="3"/>
        <w:rPr>
          <w:rFonts w:ascii="Times New Roman" w:eastAsia="Times New Roman" w:hAnsi="Times New Roman" w:cs="Times New Roman"/>
          <w:b/>
          <w:bCs/>
          <w:sz w:val="24"/>
          <w:szCs w:val="24"/>
        </w:rPr>
      </w:pPr>
      <w:r w:rsidRPr="00D234B0">
        <w:rPr>
          <w:rFonts w:ascii="Times New Roman" w:eastAsia="Times New Roman" w:hAnsi="Times New Roman" w:cs="Times New Roman"/>
          <w:b/>
          <w:bCs/>
          <w:sz w:val="24"/>
          <w:szCs w:val="24"/>
        </w:rPr>
        <w:t>Documentation and Preparation</w:t>
      </w:r>
    </w:p>
    <w:p w14:paraId="1DEBFF09" w14:textId="77777777" w:rsidR="00BF5A1F" w:rsidRDefault="00BF5A1F" w:rsidP="00422821">
      <w:pPr>
        <w:numPr>
          <w:ilvl w:val="0"/>
          <w:numId w:val="22"/>
        </w:numPr>
        <w:spacing w:before="100" w:beforeAutospacing="1" w:after="100" w:afterAutospacing="1" w:line="240" w:lineRule="auto"/>
        <w:rPr>
          <w:rFonts w:ascii="Times New Roman" w:eastAsia="Times New Roman" w:hAnsi="Times New Roman" w:cs="Times New Roman"/>
          <w:sz w:val="24"/>
          <w:szCs w:val="24"/>
        </w:rPr>
      </w:pPr>
      <w:r w:rsidRPr="00BF5A1F">
        <w:rPr>
          <w:rFonts w:ascii="Times New Roman" w:eastAsia="Times New Roman" w:hAnsi="Times New Roman" w:cs="Times New Roman"/>
          <w:sz w:val="24"/>
          <w:szCs w:val="24"/>
        </w:rPr>
        <w:t>Students and/or parents are financially responsible for all required testing, screenings, and immunizations associated with clinical participation.</w:t>
      </w:r>
      <w:r>
        <w:rPr>
          <w:rFonts w:ascii="Times New Roman" w:eastAsia="Times New Roman" w:hAnsi="Times New Roman" w:cs="Times New Roman"/>
          <w:sz w:val="24"/>
          <w:szCs w:val="24"/>
        </w:rPr>
        <w:t xml:space="preserve"> </w:t>
      </w:r>
    </w:p>
    <w:p w14:paraId="5844AA77" w14:textId="1036B5E0" w:rsidR="00D234B0" w:rsidRPr="00D234B0" w:rsidRDefault="00D234B0" w:rsidP="00422821">
      <w:pPr>
        <w:numPr>
          <w:ilvl w:val="0"/>
          <w:numId w:val="22"/>
        </w:numPr>
        <w:spacing w:before="100" w:beforeAutospacing="1" w:after="100" w:afterAutospacing="1" w:line="240" w:lineRule="auto"/>
        <w:rPr>
          <w:rFonts w:ascii="Times New Roman" w:eastAsia="Times New Roman" w:hAnsi="Times New Roman" w:cs="Times New Roman"/>
          <w:sz w:val="24"/>
          <w:szCs w:val="24"/>
        </w:rPr>
      </w:pPr>
      <w:r w:rsidRPr="00D234B0">
        <w:rPr>
          <w:rFonts w:ascii="Times New Roman" w:eastAsia="Times New Roman" w:hAnsi="Times New Roman" w:cs="Times New Roman"/>
          <w:sz w:val="24"/>
          <w:szCs w:val="24"/>
        </w:rPr>
        <w:t>Students must meet the</w:t>
      </w:r>
      <w:r w:rsidR="00D351C5">
        <w:rPr>
          <w:rFonts w:ascii="Times New Roman" w:eastAsia="Times New Roman" w:hAnsi="Times New Roman" w:cs="Times New Roman"/>
          <w:sz w:val="24"/>
          <w:szCs w:val="24"/>
        </w:rPr>
        <w:t xml:space="preserve"> </w:t>
      </w:r>
      <w:r w:rsidRPr="00D234B0">
        <w:rPr>
          <w:rFonts w:ascii="Times New Roman" w:eastAsia="Times New Roman" w:hAnsi="Times New Roman" w:cs="Times New Roman"/>
          <w:b/>
          <w:bCs/>
          <w:sz w:val="24"/>
          <w:szCs w:val="24"/>
        </w:rPr>
        <w:t>state requirements</w:t>
      </w:r>
      <w:r w:rsidR="00D351C5">
        <w:rPr>
          <w:rFonts w:ascii="Times New Roman" w:eastAsia="Times New Roman" w:hAnsi="Times New Roman" w:cs="Times New Roman"/>
          <w:b/>
          <w:bCs/>
          <w:sz w:val="24"/>
          <w:szCs w:val="24"/>
        </w:rPr>
        <w:t xml:space="preserve"> needed for all clinical that may include but are not limited to</w:t>
      </w:r>
      <w:r w:rsidR="00B10278">
        <w:rPr>
          <w:rFonts w:ascii="Times New Roman" w:eastAsia="Times New Roman" w:hAnsi="Times New Roman" w:cs="Times New Roman"/>
          <w:sz w:val="24"/>
          <w:szCs w:val="24"/>
        </w:rPr>
        <w:t>:</w:t>
      </w:r>
    </w:p>
    <w:p w14:paraId="5D4C6A2D" w14:textId="77777777" w:rsidR="00D234B0" w:rsidRPr="00D234B0" w:rsidRDefault="00D234B0" w:rsidP="00422821">
      <w:pPr>
        <w:numPr>
          <w:ilvl w:val="1"/>
          <w:numId w:val="22"/>
        </w:numPr>
        <w:spacing w:before="100" w:beforeAutospacing="1" w:after="100" w:afterAutospacing="1" w:line="240" w:lineRule="auto"/>
        <w:rPr>
          <w:rFonts w:ascii="Times New Roman" w:eastAsia="Times New Roman" w:hAnsi="Times New Roman" w:cs="Times New Roman"/>
          <w:sz w:val="24"/>
          <w:szCs w:val="24"/>
        </w:rPr>
      </w:pPr>
      <w:r w:rsidRPr="00D234B0">
        <w:rPr>
          <w:rFonts w:ascii="Times New Roman" w:eastAsia="Times New Roman" w:hAnsi="Times New Roman" w:cs="Times New Roman"/>
          <w:sz w:val="24"/>
          <w:szCs w:val="24"/>
        </w:rPr>
        <w:t>PPD (TB) Skin Test (within 30 days of clinical start)</w:t>
      </w:r>
    </w:p>
    <w:p w14:paraId="1B739011" w14:textId="737A82B1" w:rsidR="00D234B0" w:rsidRPr="00223D2D" w:rsidRDefault="00D234B0" w:rsidP="00223D2D">
      <w:pPr>
        <w:numPr>
          <w:ilvl w:val="1"/>
          <w:numId w:val="22"/>
        </w:numPr>
        <w:spacing w:before="100" w:beforeAutospacing="1" w:after="100" w:afterAutospacing="1" w:line="240" w:lineRule="auto"/>
        <w:rPr>
          <w:rFonts w:ascii="Times New Roman" w:eastAsia="Times New Roman" w:hAnsi="Times New Roman" w:cs="Times New Roman"/>
          <w:sz w:val="24"/>
          <w:szCs w:val="24"/>
        </w:rPr>
      </w:pPr>
      <w:r w:rsidRPr="00D234B0">
        <w:rPr>
          <w:rFonts w:ascii="Times New Roman" w:eastAsia="Times New Roman" w:hAnsi="Times New Roman" w:cs="Times New Roman"/>
          <w:sz w:val="24"/>
          <w:szCs w:val="24"/>
        </w:rPr>
        <w:t xml:space="preserve">Influenza Vaccine </w:t>
      </w:r>
    </w:p>
    <w:p w14:paraId="3B6AAE4C" w14:textId="77777777" w:rsidR="00D234B0" w:rsidRPr="00D234B0" w:rsidRDefault="00D234B0" w:rsidP="00422821">
      <w:pPr>
        <w:numPr>
          <w:ilvl w:val="1"/>
          <w:numId w:val="22"/>
        </w:numPr>
        <w:spacing w:before="100" w:beforeAutospacing="1" w:after="100" w:afterAutospacing="1" w:line="240" w:lineRule="auto"/>
        <w:rPr>
          <w:rFonts w:ascii="Times New Roman" w:eastAsia="Times New Roman" w:hAnsi="Times New Roman" w:cs="Times New Roman"/>
          <w:sz w:val="24"/>
          <w:szCs w:val="24"/>
        </w:rPr>
      </w:pPr>
      <w:r w:rsidRPr="00D234B0">
        <w:rPr>
          <w:rFonts w:ascii="Times New Roman" w:eastAsia="Times New Roman" w:hAnsi="Times New Roman" w:cs="Times New Roman"/>
          <w:sz w:val="24"/>
          <w:szCs w:val="24"/>
        </w:rPr>
        <w:t>5-Panel Drug Screen (student/parent responsibility)</w:t>
      </w:r>
    </w:p>
    <w:p w14:paraId="06AD7673" w14:textId="77777777" w:rsidR="00D234B0" w:rsidRPr="00D234B0" w:rsidRDefault="00A8682F" w:rsidP="00D234B0">
      <w:pPr>
        <w:spacing w:after="0" w:line="240" w:lineRule="auto"/>
        <w:rPr>
          <w:rFonts w:ascii="Times New Roman" w:eastAsia="Times New Roman" w:hAnsi="Times New Roman" w:cs="Times New Roman"/>
          <w:sz w:val="24"/>
          <w:szCs w:val="24"/>
        </w:rPr>
      </w:pPr>
      <w:r>
        <w:pict w14:anchorId="5AACAD7A">
          <v:rect id="Horizontal Line 12" o:spid="_x0000_s2083" alt="" style="width:544.5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54E9F82" w14:textId="77777777" w:rsidR="00206CC4" w:rsidRDefault="00206CC4" w:rsidP="0050375A">
      <w:pPr>
        <w:spacing w:before="100" w:beforeAutospacing="1" w:after="100" w:afterAutospacing="1" w:line="240" w:lineRule="auto"/>
        <w:jc w:val="center"/>
        <w:outlineLvl w:val="3"/>
        <w:rPr>
          <w:rFonts w:ascii="Times New Roman" w:eastAsia="Times New Roman" w:hAnsi="Times New Roman" w:cs="Times New Roman"/>
          <w:b/>
          <w:bCs/>
          <w:sz w:val="24"/>
          <w:szCs w:val="24"/>
        </w:rPr>
      </w:pPr>
    </w:p>
    <w:p w14:paraId="7902DB79" w14:textId="77777777" w:rsidR="00695E7C" w:rsidRDefault="00695E7C" w:rsidP="0050375A">
      <w:pPr>
        <w:spacing w:before="100" w:beforeAutospacing="1" w:after="100" w:afterAutospacing="1" w:line="240" w:lineRule="auto"/>
        <w:jc w:val="center"/>
        <w:outlineLvl w:val="3"/>
        <w:rPr>
          <w:rFonts w:ascii="Times New Roman" w:eastAsia="Times New Roman" w:hAnsi="Times New Roman" w:cs="Times New Roman"/>
          <w:b/>
          <w:bCs/>
          <w:sz w:val="24"/>
          <w:szCs w:val="24"/>
        </w:rPr>
      </w:pPr>
    </w:p>
    <w:p w14:paraId="47A5CF47" w14:textId="000C7576" w:rsidR="00D234B0" w:rsidRPr="00D234B0" w:rsidRDefault="00D234B0" w:rsidP="0050375A">
      <w:pPr>
        <w:spacing w:before="100" w:beforeAutospacing="1" w:after="100" w:afterAutospacing="1" w:line="240" w:lineRule="auto"/>
        <w:jc w:val="center"/>
        <w:outlineLvl w:val="3"/>
        <w:rPr>
          <w:rFonts w:ascii="Times New Roman" w:eastAsia="Times New Roman" w:hAnsi="Times New Roman" w:cs="Times New Roman"/>
          <w:b/>
          <w:bCs/>
          <w:sz w:val="24"/>
          <w:szCs w:val="24"/>
        </w:rPr>
      </w:pPr>
      <w:r w:rsidRPr="00D234B0">
        <w:rPr>
          <w:rFonts w:ascii="Times New Roman" w:eastAsia="Times New Roman" w:hAnsi="Times New Roman" w:cs="Times New Roman"/>
          <w:b/>
          <w:bCs/>
          <w:sz w:val="24"/>
          <w:szCs w:val="24"/>
        </w:rPr>
        <w:lastRenderedPageBreak/>
        <w:t>Physical and Emotional Requirements</w:t>
      </w:r>
    </w:p>
    <w:p w14:paraId="3F0DA4CB" w14:textId="472A0EBE" w:rsidR="00D234B0" w:rsidRPr="00D234B0" w:rsidRDefault="00D351C5" w:rsidP="00D234B0">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All clinical</w:t>
      </w:r>
      <w:r w:rsidR="00D234B0" w:rsidRPr="00D234B0">
        <w:rPr>
          <w:rFonts w:ascii="Times New Roman" w:eastAsia="Times New Roman" w:hAnsi="Times New Roman" w:cs="Times New Roman"/>
          <w:sz w:val="24"/>
          <w:szCs w:val="24"/>
        </w:rPr>
        <w:t xml:space="preserve"> work require physical and emotional readiness, including:</w:t>
      </w:r>
    </w:p>
    <w:p w14:paraId="0977DCF6" w14:textId="77777777" w:rsidR="00D234B0" w:rsidRPr="00D234B0" w:rsidRDefault="00D234B0" w:rsidP="00422821">
      <w:pPr>
        <w:numPr>
          <w:ilvl w:val="0"/>
          <w:numId w:val="23"/>
        </w:numPr>
        <w:spacing w:before="100" w:beforeAutospacing="1" w:after="100" w:afterAutospacing="1" w:line="240" w:lineRule="auto"/>
        <w:rPr>
          <w:rFonts w:ascii="Times New Roman" w:eastAsia="Times New Roman" w:hAnsi="Times New Roman" w:cs="Times New Roman"/>
          <w:sz w:val="24"/>
          <w:szCs w:val="24"/>
        </w:rPr>
      </w:pPr>
      <w:r w:rsidRPr="00D234B0">
        <w:rPr>
          <w:rFonts w:ascii="Times New Roman" w:eastAsia="Times New Roman" w:hAnsi="Times New Roman" w:cs="Times New Roman"/>
          <w:b/>
          <w:bCs/>
          <w:sz w:val="24"/>
          <w:szCs w:val="24"/>
        </w:rPr>
        <w:t>Lifting/Transferring:</w:t>
      </w:r>
      <w:r w:rsidRPr="00D234B0">
        <w:rPr>
          <w:rFonts w:ascii="Times New Roman" w:eastAsia="Times New Roman" w:hAnsi="Times New Roman" w:cs="Times New Roman"/>
          <w:sz w:val="24"/>
          <w:szCs w:val="24"/>
        </w:rPr>
        <w:t xml:space="preserve"> Up to 75 pounds with assistance.</w:t>
      </w:r>
    </w:p>
    <w:p w14:paraId="56647B58" w14:textId="77777777" w:rsidR="00D234B0" w:rsidRPr="00D234B0" w:rsidRDefault="00D234B0" w:rsidP="00422821">
      <w:pPr>
        <w:numPr>
          <w:ilvl w:val="0"/>
          <w:numId w:val="23"/>
        </w:numPr>
        <w:spacing w:before="100" w:beforeAutospacing="1" w:after="100" w:afterAutospacing="1" w:line="240" w:lineRule="auto"/>
        <w:rPr>
          <w:rFonts w:ascii="Times New Roman" w:eastAsia="Times New Roman" w:hAnsi="Times New Roman" w:cs="Times New Roman"/>
          <w:sz w:val="24"/>
          <w:szCs w:val="24"/>
        </w:rPr>
      </w:pPr>
      <w:r w:rsidRPr="00D234B0">
        <w:rPr>
          <w:rFonts w:ascii="Times New Roman" w:eastAsia="Times New Roman" w:hAnsi="Times New Roman" w:cs="Times New Roman"/>
          <w:b/>
          <w:bCs/>
          <w:sz w:val="24"/>
          <w:szCs w:val="24"/>
        </w:rPr>
        <w:t>Extended Activity:</w:t>
      </w:r>
      <w:r w:rsidRPr="00D234B0">
        <w:rPr>
          <w:rFonts w:ascii="Times New Roman" w:eastAsia="Times New Roman" w:hAnsi="Times New Roman" w:cs="Times New Roman"/>
          <w:sz w:val="24"/>
          <w:szCs w:val="24"/>
        </w:rPr>
        <w:t xml:space="preserve"> Standing or walking for 90% of shifts.</w:t>
      </w:r>
    </w:p>
    <w:p w14:paraId="67DCBEBA" w14:textId="77777777" w:rsidR="00D234B0" w:rsidRPr="00D234B0" w:rsidRDefault="00D234B0" w:rsidP="00422821">
      <w:pPr>
        <w:numPr>
          <w:ilvl w:val="0"/>
          <w:numId w:val="23"/>
        </w:numPr>
        <w:spacing w:before="100" w:beforeAutospacing="1" w:after="100" w:afterAutospacing="1" w:line="240" w:lineRule="auto"/>
        <w:rPr>
          <w:rFonts w:ascii="Times New Roman" w:eastAsia="Times New Roman" w:hAnsi="Times New Roman" w:cs="Times New Roman"/>
          <w:sz w:val="24"/>
          <w:szCs w:val="24"/>
        </w:rPr>
      </w:pPr>
      <w:r w:rsidRPr="00D234B0">
        <w:rPr>
          <w:rFonts w:ascii="Times New Roman" w:eastAsia="Times New Roman" w:hAnsi="Times New Roman" w:cs="Times New Roman"/>
          <w:b/>
          <w:bCs/>
          <w:sz w:val="24"/>
          <w:szCs w:val="24"/>
        </w:rPr>
        <w:t>Hand-Eye Coordination:</w:t>
      </w:r>
      <w:r w:rsidRPr="00D234B0">
        <w:rPr>
          <w:rFonts w:ascii="Times New Roman" w:eastAsia="Times New Roman" w:hAnsi="Times New Roman" w:cs="Times New Roman"/>
          <w:sz w:val="24"/>
          <w:szCs w:val="24"/>
        </w:rPr>
        <w:t xml:space="preserve"> Accurate execution of healthcare tasks.</w:t>
      </w:r>
    </w:p>
    <w:p w14:paraId="1A8DC4A8" w14:textId="77777777" w:rsidR="00D234B0" w:rsidRPr="00D234B0" w:rsidRDefault="00D234B0" w:rsidP="00422821">
      <w:pPr>
        <w:numPr>
          <w:ilvl w:val="0"/>
          <w:numId w:val="23"/>
        </w:numPr>
        <w:spacing w:before="100" w:beforeAutospacing="1" w:after="100" w:afterAutospacing="1" w:line="240" w:lineRule="auto"/>
        <w:rPr>
          <w:rFonts w:ascii="Times New Roman" w:eastAsia="Times New Roman" w:hAnsi="Times New Roman" w:cs="Times New Roman"/>
          <w:sz w:val="24"/>
          <w:szCs w:val="24"/>
        </w:rPr>
      </w:pPr>
      <w:r w:rsidRPr="00D234B0">
        <w:rPr>
          <w:rFonts w:ascii="Times New Roman" w:eastAsia="Times New Roman" w:hAnsi="Times New Roman" w:cs="Times New Roman"/>
          <w:b/>
          <w:bCs/>
          <w:sz w:val="24"/>
          <w:szCs w:val="24"/>
        </w:rPr>
        <w:t>Emotional Stability:</w:t>
      </w:r>
      <w:r w:rsidRPr="00D234B0">
        <w:rPr>
          <w:rFonts w:ascii="Times New Roman" w:eastAsia="Times New Roman" w:hAnsi="Times New Roman" w:cs="Times New Roman"/>
          <w:sz w:val="24"/>
          <w:szCs w:val="24"/>
        </w:rPr>
        <w:t xml:space="preserve"> Ability to remain calm and responsible under stress.</w:t>
      </w:r>
    </w:p>
    <w:p w14:paraId="4BBE27C3" w14:textId="77777777" w:rsidR="00D234B0" w:rsidRPr="00D234B0" w:rsidRDefault="00A8682F" w:rsidP="00D234B0">
      <w:pPr>
        <w:spacing w:after="0" w:line="240" w:lineRule="auto"/>
        <w:rPr>
          <w:rFonts w:ascii="Times New Roman" w:eastAsia="Times New Roman" w:hAnsi="Times New Roman" w:cs="Times New Roman"/>
          <w:sz w:val="24"/>
          <w:szCs w:val="24"/>
        </w:rPr>
      </w:pPr>
      <w:r>
        <w:pict w14:anchorId="052FA2D7">
          <v:rect id="Horizontal Line 13" o:spid="_x0000_s2082" alt="" style="width:544.5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9084FA9" w14:textId="77777777" w:rsidR="00D234B0" w:rsidRPr="00D234B0" w:rsidRDefault="00D234B0" w:rsidP="0050375A">
      <w:pPr>
        <w:spacing w:before="100" w:beforeAutospacing="1" w:after="100" w:afterAutospacing="1" w:line="240" w:lineRule="auto"/>
        <w:jc w:val="center"/>
        <w:outlineLvl w:val="2"/>
        <w:rPr>
          <w:rFonts w:ascii="Times New Roman" w:eastAsia="Times New Roman" w:hAnsi="Times New Roman" w:cs="Times New Roman"/>
          <w:b/>
          <w:bCs/>
          <w:sz w:val="27"/>
          <w:szCs w:val="27"/>
        </w:rPr>
      </w:pPr>
      <w:bookmarkStart w:id="7" w:name="_Toc237613008"/>
      <w:r w:rsidRPr="00D234B0">
        <w:rPr>
          <w:rFonts w:ascii="Times New Roman" w:eastAsia="Times New Roman" w:hAnsi="Times New Roman" w:cs="Times New Roman"/>
          <w:b/>
          <w:bCs/>
          <w:sz w:val="27"/>
          <w:szCs w:val="27"/>
        </w:rPr>
        <w:t>Clinical Dress Code</w:t>
      </w:r>
      <w:bookmarkEnd w:id="7"/>
    </w:p>
    <w:p w14:paraId="2EE4EED9" w14:textId="77777777" w:rsidR="00D234B0" w:rsidRPr="00D234B0" w:rsidRDefault="00D234B0" w:rsidP="00D234B0">
      <w:pPr>
        <w:spacing w:before="100" w:beforeAutospacing="1" w:after="100" w:afterAutospacing="1" w:line="240" w:lineRule="auto"/>
        <w:rPr>
          <w:rFonts w:ascii="Times New Roman" w:eastAsia="Times New Roman" w:hAnsi="Times New Roman" w:cs="Times New Roman"/>
          <w:sz w:val="24"/>
          <w:szCs w:val="24"/>
        </w:rPr>
      </w:pPr>
      <w:r w:rsidRPr="00D234B0">
        <w:rPr>
          <w:rFonts w:ascii="Times New Roman" w:eastAsia="Times New Roman" w:hAnsi="Times New Roman" w:cs="Times New Roman"/>
          <w:sz w:val="24"/>
          <w:szCs w:val="24"/>
        </w:rPr>
        <w:t>Adherence to the dress code ensures a professional and cohesive appearance in clinical settings:</w:t>
      </w:r>
    </w:p>
    <w:p w14:paraId="1FABB641" w14:textId="77777777" w:rsidR="00D234B0" w:rsidRPr="00D234B0" w:rsidRDefault="00D234B0" w:rsidP="00422821">
      <w:pPr>
        <w:numPr>
          <w:ilvl w:val="0"/>
          <w:numId w:val="24"/>
        </w:numPr>
        <w:spacing w:before="100" w:beforeAutospacing="1" w:after="100" w:afterAutospacing="1" w:line="240" w:lineRule="auto"/>
        <w:rPr>
          <w:rFonts w:ascii="Times New Roman" w:eastAsia="Times New Roman" w:hAnsi="Times New Roman" w:cs="Times New Roman"/>
          <w:sz w:val="24"/>
          <w:szCs w:val="24"/>
        </w:rPr>
      </w:pPr>
      <w:r w:rsidRPr="00D234B0">
        <w:rPr>
          <w:rFonts w:ascii="Times New Roman" w:eastAsia="Times New Roman" w:hAnsi="Times New Roman" w:cs="Times New Roman"/>
          <w:b/>
          <w:bCs/>
          <w:sz w:val="24"/>
          <w:szCs w:val="24"/>
        </w:rPr>
        <w:t>Scrubs and Shoes:</w:t>
      </w:r>
    </w:p>
    <w:p w14:paraId="197B90AA" w14:textId="77777777" w:rsidR="00D234B0" w:rsidRPr="00D234B0" w:rsidRDefault="00D234B0" w:rsidP="00422821">
      <w:pPr>
        <w:numPr>
          <w:ilvl w:val="1"/>
          <w:numId w:val="24"/>
        </w:numPr>
        <w:spacing w:before="100" w:beforeAutospacing="1" w:after="100" w:afterAutospacing="1" w:line="240" w:lineRule="auto"/>
        <w:rPr>
          <w:rFonts w:ascii="Times New Roman" w:eastAsia="Times New Roman" w:hAnsi="Times New Roman" w:cs="Times New Roman"/>
          <w:sz w:val="24"/>
          <w:szCs w:val="24"/>
        </w:rPr>
      </w:pPr>
      <w:r w:rsidRPr="00D234B0">
        <w:rPr>
          <w:rFonts w:ascii="Times New Roman" w:eastAsia="Times New Roman" w:hAnsi="Times New Roman" w:cs="Times New Roman"/>
          <w:sz w:val="24"/>
          <w:szCs w:val="24"/>
        </w:rPr>
        <w:t>Approved scrubs with white socks and predominantly white, non-canvas, non-Croc shoes.</w:t>
      </w:r>
    </w:p>
    <w:p w14:paraId="34699450" w14:textId="77777777" w:rsidR="00D234B0" w:rsidRPr="00D234B0" w:rsidRDefault="00D234B0" w:rsidP="00422821">
      <w:pPr>
        <w:numPr>
          <w:ilvl w:val="1"/>
          <w:numId w:val="24"/>
        </w:numPr>
        <w:spacing w:before="100" w:beforeAutospacing="1" w:after="100" w:afterAutospacing="1" w:line="240" w:lineRule="auto"/>
        <w:rPr>
          <w:rFonts w:ascii="Times New Roman" w:eastAsia="Times New Roman" w:hAnsi="Times New Roman" w:cs="Times New Roman"/>
          <w:sz w:val="24"/>
          <w:szCs w:val="24"/>
        </w:rPr>
      </w:pPr>
      <w:r w:rsidRPr="00D234B0">
        <w:rPr>
          <w:rFonts w:ascii="Times New Roman" w:eastAsia="Times New Roman" w:hAnsi="Times New Roman" w:cs="Times New Roman"/>
          <w:sz w:val="24"/>
          <w:szCs w:val="24"/>
        </w:rPr>
        <w:t>All attire must be clean, pressed, and professional.</w:t>
      </w:r>
    </w:p>
    <w:p w14:paraId="516B90A3" w14:textId="77777777" w:rsidR="00D234B0" w:rsidRPr="00D234B0" w:rsidRDefault="00D234B0" w:rsidP="00422821">
      <w:pPr>
        <w:numPr>
          <w:ilvl w:val="0"/>
          <w:numId w:val="24"/>
        </w:numPr>
        <w:spacing w:before="100" w:beforeAutospacing="1" w:after="100" w:afterAutospacing="1" w:line="240" w:lineRule="auto"/>
        <w:rPr>
          <w:rFonts w:ascii="Times New Roman" w:eastAsia="Times New Roman" w:hAnsi="Times New Roman" w:cs="Times New Roman"/>
          <w:sz w:val="24"/>
          <w:szCs w:val="24"/>
        </w:rPr>
      </w:pPr>
      <w:r w:rsidRPr="00D234B0">
        <w:rPr>
          <w:rFonts w:ascii="Times New Roman" w:eastAsia="Times New Roman" w:hAnsi="Times New Roman" w:cs="Times New Roman"/>
          <w:b/>
          <w:bCs/>
          <w:sz w:val="24"/>
          <w:szCs w:val="24"/>
        </w:rPr>
        <w:t>Grooming:</w:t>
      </w:r>
    </w:p>
    <w:p w14:paraId="2698934F" w14:textId="77777777" w:rsidR="00D234B0" w:rsidRPr="00D234B0" w:rsidRDefault="00D234B0" w:rsidP="00422821">
      <w:pPr>
        <w:numPr>
          <w:ilvl w:val="1"/>
          <w:numId w:val="24"/>
        </w:numPr>
        <w:spacing w:before="100" w:beforeAutospacing="1" w:after="100" w:afterAutospacing="1" w:line="240" w:lineRule="auto"/>
        <w:rPr>
          <w:rFonts w:ascii="Times New Roman" w:eastAsia="Times New Roman" w:hAnsi="Times New Roman" w:cs="Times New Roman"/>
          <w:sz w:val="24"/>
          <w:szCs w:val="24"/>
        </w:rPr>
      </w:pPr>
      <w:r w:rsidRPr="00D234B0">
        <w:rPr>
          <w:rFonts w:ascii="Times New Roman" w:eastAsia="Times New Roman" w:hAnsi="Times New Roman" w:cs="Times New Roman"/>
          <w:sz w:val="24"/>
          <w:szCs w:val="24"/>
        </w:rPr>
        <w:t>Hair must be tied back neatly and kept a natural color.</w:t>
      </w:r>
    </w:p>
    <w:p w14:paraId="46580C39" w14:textId="77777777" w:rsidR="00D234B0" w:rsidRPr="00D234B0" w:rsidRDefault="00D234B0" w:rsidP="00422821">
      <w:pPr>
        <w:numPr>
          <w:ilvl w:val="1"/>
          <w:numId w:val="24"/>
        </w:numPr>
        <w:spacing w:before="100" w:beforeAutospacing="1" w:after="100" w:afterAutospacing="1" w:line="240" w:lineRule="auto"/>
        <w:rPr>
          <w:rFonts w:ascii="Times New Roman" w:eastAsia="Times New Roman" w:hAnsi="Times New Roman" w:cs="Times New Roman"/>
          <w:sz w:val="24"/>
          <w:szCs w:val="24"/>
        </w:rPr>
      </w:pPr>
      <w:r w:rsidRPr="00D234B0">
        <w:rPr>
          <w:rFonts w:ascii="Times New Roman" w:eastAsia="Times New Roman" w:hAnsi="Times New Roman" w:cs="Times New Roman"/>
          <w:sz w:val="24"/>
          <w:szCs w:val="24"/>
        </w:rPr>
        <w:t>Beards and mustaches must be trimmed.</w:t>
      </w:r>
    </w:p>
    <w:p w14:paraId="3AD9CE55" w14:textId="77777777" w:rsidR="00D234B0" w:rsidRPr="00D234B0" w:rsidRDefault="00D234B0" w:rsidP="00422821">
      <w:pPr>
        <w:numPr>
          <w:ilvl w:val="1"/>
          <w:numId w:val="24"/>
        </w:numPr>
        <w:spacing w:before="100" w:beforeAutospacing="1" w:after="100" w:afterAutospacing="1" w:line="240" w:lineRule="auto"/>
        <w:rPr>
          <w:rFonts w:ascii="Times New Roman" w:eastAsia="Times New Roman" w:hAnsi="Times New Roman" w:cs="Times New Roman"/>
          <w:sz w:val="24"/>
          <w:szCs w:val="24"/>
        </w:rPr>
      </w:pPr>
      <w:r w:rsidRPr="00D234B0">
        <w:rPr>
          <w:rFonts w:ascii="Times New Roman" w:eastAsia="Times New Roman" w:hAnsi="Times New Roman" w:cs="Times New Roman"/>
          <w:sz w:val="24"/>
          <w:szCs w:val="24"/>
        </w:rPr>
        <w:t>No strong perfumes or colognes.</w:t>
      </w:r>
    </w:p>
    <w:p w14:paraId="50CD74BC" w14:textId="77777777" w:rsidR="00D234B0" w:rsidRPr="00D234B0" w:rsidRDefault="00D234B0" w:rsidP="00422821">
      <w:pPr>
        <w:numPr>
          <w:ilvl w:val="0"/>
          <w:numId w:val="24"/>
        </w:numPr>
        <w:spacing w:before="100" w:beforeAutospacing="1" w:after="100" w:afterAutospacing="1" w:line="240" w:lineRule="auto"/>
        <w:rPr>
          <w:rFonts w:ascii="Times New Roman" w:eastAsia="Times New Roman" w:hAnsi="Times New Roman" w:cs="Times New Roman"/>
          <w:sz w:val="24"/>
          <w:szCs w:val="24"/>
        </w:rPr>
      </w:pPr>
      <w:r w:rsidRPr="00D234B0">
        <w:rPr>
          <w:rFonts w:ascii="Times New Roman" w:eastAsia="Times New Roman" w:hAnsi="Times New Roman" w:cs="Times New Roman"/>
          <w:b/>
          <w:bCs/>
          <w:sz w:val="24"/>
          <w:szCs w:val="24"/>
        </w:rPr>
        <w:t>Jewelry and Nails:</w:t>
      </w:r>
    </w:p>
    <w:p w14:paraId="750432AD" w14:textId="77777777" w:rsidR="00D234B0" w:rsidRPr="00D234B0" w:rsidRDefault="00D234B0" w:rsidP="00422821">
      <w:pPr>
        <w:numPr>
          <w:ilvl w:val="1"/>
          <w:numId w:val="24"/>
        </w:numPr>
        <w:spacing w:before="100" w:beforeAutospacing="1" w:after="100" w:afterAutospacing="1" w:line="240" w:lineRule="auto"/>
        <w:rPr>
          <w:rFonts w:ascii="Times New Roman" w:eastAsia="Times New Roman" w:hAnsi="Times New Roman" w:cs="Times New Roman"/>
          <w:sz w:val="24"/>
          <w:szCs w:val="24"/>
        </w:rPr>
      </w:pPr>
      <w:r w:rsidRPr="00D234B0">
        <w:rPr>
          <w:rFonts w:ascii="Times New Roman" w:eastAsia="Times New Roman" w:hAnsi="Times New Roman" w:cs="Times New Roman"/>
          <w:sz w:val="24"/>
          <w:szCs w:val="24"/>
        </w:rPr>
        <w:t>Minimal jewelry (a watch with a second hand and one pair of small earrings).</w:t>
      </w:r>
    </w:p>
    <w:p w14:paraId="3D1903A5" w14:textId="77777777" w:rsidR="00D234B0" w:rsidRPr="00D234B0" w:rsidRDefault="00D234B0" w:rsidP="00422821">
      <w:pPr>
        <w:numPr>
          <w:ilvl w:val="1"/>
          <w:numId w:val="24"/>
        </w:numPr>
        <w:spacing w:before="100" w:beforeAutospacing="1" w:after="100" w:afterAutospacing="1" w:line="240" w:lineRule="auto"/>
        <w:rPr>
          <w:rFonts w:ascii="Times New Roman" w:eastAsia="Times New Roman" w:hAnsi="Times New Roman" w:cs="Times New Roman"/>
          <w:sz w:val="24"/>
          <w:szCs w:val="24"/>
        </w:rPr>
      </w:pPr>
      <w:r w:rsidRPr="00D234B0">
        <w:rPr>
          <w:rFonts w:ascii="Times New Roman" w:eastAsia="Times New Roman" w:hAnsi="Times New Roman" w:cs="Times New Roman"/>
          <w:sz w:val="24"/>
          <w:szCs w:val="24"/>
        </w:rPr>
        <w:t>No artificial nails; nails must be short and unpolished or have natural polish.</w:t>
      </w:r>
    </w:p>
    <w:p w14:paraId="03ADA0E5" w14:textId="77777777" w:rsidR="00D234B0" w:rsidRPr="00D234B0" w:rsidRDefault="00D234B0" w:rsidP="00422821">
      <w:pPr>
        <w:numPr>
          <w:ilvl w:val="0"/>
          <w:numId w:val="24"/>
        </w:numPr>
        <w:spacing w:before="100" w:beforeAutospacing="1" w:after="100" w:afterAutospacing="1" w:line="240" w:lineRule="auto"/>
        <w:rPr>
          <w:rFonts w:ascii="Times New Roman" w:eastAsia="Times New Roman" w:hAnsi="Times New Roman" w:cs="Times New Roman"/>
          <w:sz w:val="24"/>
          <w:szCs w:val="24"/>
        </w:rPr>
      </w:pPr>
      <w:r w:rsidRPr="00D234B0">
        <w:rPr>
          <w:rFonts w:ascii="Times New Roman" w:eastAsia="Times New Roman" w:hAnsi="Times New Roman" w:cs="Times New Roman"/>
          <w:b/>
          <w:bCs/>
          <w:sz w:val="24"/>
          <w:szCs w:val="24"/>
        </w:rPr>
        <w:t>Tattoos:</w:t>
      </w:r>
      <w:r w:rsidRPr="00D234B0">
        <w:rPr>
          <w:rFonts w:ascii="Times New Roman" w:eastAsia="Times New Roman" w:hAnsi="Times New Roman" w:cs="Times New Roman"/>
          <w:sz w:val="24"/>
          <w:szCs w:val="24"/>
        </w:rPr>
        <w:t xml:space="preserve"> Visible tattoos must be covered.</w:t>
      </w:r>
    </w:p>
    <w:p w14:paraId="37021D66" w14:textId="77777777" w:rsidR="00D234B0" w:rsidRPr="00D234B0" w:rsidRDefault="00A8682F" w:rsidP="00D234B0">
      <w:pPr>
        <w:spacing w:after="0" w:line="240" w:lineRule="auto"/>
        <w:rPr>
          <w:rFonts w:ascii="Times New Roman" w:eastAsia="Times New Roman" w:hAnsi="Times New Roman" w:cs="Times New Roman"/>
          <w:sz w:val="24"/>
          <w:szCs w:val="24"/>
        </w:rPr>
      </w:pPr>
      <w:r>
        <w:pict w14:anchorId="6F7DD6F4">
          <v:rect id="Horizontal Line 14" o:spid="_x0000_s2081" alt="" style="width:544.5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72EB256" w14:textId="77777777" w:rsidR="00D234B0" w:rsidRPr="00D234B0" w:rsidRDefault="00D234B0" w:rsidP="00D234B0">
      <w:pPr>
        <w:spacing w:before="100" w:beforeAutospacing="1" w:after="100" w:afterAutospacing="1" w:line="240" w:lineRule="auto"/>
        <w:outlineLvl w:val="3"/>
        <w:rPr>
          <w:rFonts w:ascii="Times New Roman" w:eastAsia="Times New Roman" w:hAnsi="Times New Roman" w:cs="Times New Roman"/>
          <w:b/>
          <w:bCs/>
          <w:sz w:val="24"/>
          <w:szCs w:val="24"/>
        </w:rPr>
      </w:pPr>
      <w:r w:rsidRPr="00D234B0">
        <w:rPr>
          <w:rFonts w:ascii="Times New Roman" w:eastAsia="Times New Roman" w:hAnsi="Times New Roman" w:cs="Times New Roman"/>
          <w:b/>
          <w:bCs/>
          <w:sz w:val="24"/>
          <w:szCs w:val="24"/>
        </w:rPr>
        <w:t>No-Show Policy</w:t>
      </w:r>
    </w:p>
    <w:p w14:paraId="057C76BF" w14:textId="77777777" w:rsidR="00D234B0" w:rsidRPr="00D234B0" w:rsidRDefault="00D234B0" w:rsidP="00D234B0">
      <w:pPr>
        <w:spacing w:before="100" w:beforeAutospacing="1" w:after="100" w:afterAutospacing="1" w:line="240" w:lineRule="auto"/>
        <w:rPr>
          <w:rFonts w:ascii="Times New Roman" w:eastAsia="Times New Roman" w:hAnsi="Times New Roman" w:cs="Times New Roman"/>
          <w:sz w:val="24"/>
          <w:szCs w:val="24"/>
        </w:rPr>
      </w:pPr>
      <w:r w:rsidRPr="00D234B0">
        <w:rPr>
          <w:rFonts w:ascii="Times New Roman" w:eastAsia="Times New Roman" w:hAnsi="Times New Roman" w:cs="Times New Roman"/>
          <w:sz w:val="24"/>
          <w:szCs w:val="24"/>
        </w:rPr>
        <w:t xml:space="preserve">Students must notify the instructor of an inability to attend clinicals by </w:t>
      </w:r>
      <w:r w:rsidRPr="00D234B0">
        <w:rPr>
          <w:rFonts w:ascii="Times New Roman" w:eastAsia="Times New Roman" w:hAnsi="Times New Roman" w:cs="Times New Roman"/>
          <w:b/>
          <w:bCs/>
          <w:sz w:val="24"/>
          <w:szCs w:val="24"/>
        </w:rPr>
        <w:t>7:00 AM</w:t>
      </w:r>
      <w:r w:rsidRPr="00D234B0">
        <w:rPr>
          <w:rFonts w:ascii="Times New Roman" w:eastAsia="Times New Roman" w:hAnsi="Times New Roman" w:cs="Times New Roman"/>
          <w:sz w:val="24"/>
          <w:szCs w:val="24"/>
        </w:rPr>
        <w:t xml:space="preserve"> (earlier is preferred). Failure to do so will result in an automatic referral and potential dismissal from the clinical program.</w:t>
      </w:r>
    </w:p>
    <w:p w14:paraId="1B8FD719" w14:textId="77777777" w:rsidR="002F2F8E" w:rsidRDefault="002F2F8E" w:rsidP="006C5665">
      <w:pPr>
        <w:jc w:val="center"/>
        <w:rPr>
          <w:color w:val="002060"/>
          <w:sz w:val="52"/>
          <w:szCs w:val="52"/>
        </w:rPr>
      </w:pPr>
    </w:p>
    <w:p w14:paraId="228C97C6" w14:textId="77777777" w:rsidR="002F2F8E" w:rsidRDefault="002F2F8E" w:rsidP="006C5665">
      <w:pPr>
        <w:jc w:val="center"/>
        <w:rPr>
          <w:color w:val="002060"/>
          <w:sz w:val="52"/>
          <w:szCs w:val="52"/>
        </w:rPr>
      </w:pPr>
    </w:p>
    <w:p w14:paraId="264B5B3A" w14:textId="77777777" w:rsidR="00206CC4" w:rsidRDefault="00206CC4" w:rsidP="006C5665">
      <w:pPr>
        <w:jc w:val="center"/>
        <w:rPr>
          <w:color w:val="002060"/>
          <w:sz w:val="52"/>
          <w:szCs w:val="52"/>
        </w:rPr>
      </w:pPr>
    </w:p>
    <w:p w14:paraId="13B38647" w14:textId="77777777" w:rsidR="00DB256D" w:rsidRDefault="00DB256D" w:rsidP="00E23DFD">
      <w:pPr>
        <w:rPr>
          <w:color w:val="002060"/>
          <w:sz w:val="52"/>
          <w:szCs w:val="52"/>
        </w:rPr>
      </w:pPr>
    </w:p>
    <w:p w14:paraId="001D26C3" w14:textId="77777777" w:rsidR="0068437C" w:rsidRPr="00206CC4" w:rsidRDefault="0068437C" w:rsidP="00E23DFD">
      <w:pPr>
        <w:rPr>
          <w:color w:val="002060"/>
          <w:sz w:val="16"/>
          <w:szCs w:val="16"/>
        </w:rPr>
      </w:pPr>
    </w:p>
    <w:p w14:paraId="20B31C6A" w14:textId="77777777" w:rsidR="00E23DFD" w:rsidRPr="00E23DFD" w:rsidRDefault="00E23DFD" w:rsidP="00E23DFD">
      <w:pPr>
        <w:spacing w:before="100" w:beforeAutospacing="1" w:after="100" w:afterAutospacing="1" w:line="240" w:lineRule="auto"/>
        <w:jc w:val="center"/>
        <w:outlineLvl w:val="2"/>
        <w:rPr>
          <w:rFonts w:ascii="Times New Roman" w:eastAsia="Times New Roman" w:hAnsi="Times New Roman" w:cs="Times New Roman"/>
          <w:b/>
          <w:bCs/>
          <w:sz w:val="27"/>
          <w:szCs w:val="27"/>
        </w:rPr>
      </w:pPr>
      <w:bookmarkStart w:id="8" w:name="_Toc237613009"/>
      <w:r w:rsidRPr="00E23DFD">
        <w:rPr>
          <w:rFonts w:ascii="Times New Roman" w:eastAsia="Times New Roman" w:hAnsi="Times New Roman" w:cs="Times New Roman"/>
          <w:b/>
          <w:bCs/>
          <w:sz w:val="27"/>
          <w:szCs w:val="27"/>
        </w:rPr>
        <w:lastRenderedPageBreak/>
        <w:t>Probation and Dismissal Process</w:t>
      </w:r>
      <w:bookmarkEnd w:id="8"/>
    </w:p>
    <w:p w14:paraId="1255C270" w14:textId="77777777" w:rsidR="00E23DFD" w:rsidRPr="00E23DFD" w:rsidRDefault="00E23DFD" w:rsidP="00E23DFD">
      <w:pPr>
        <w:spacing w:before="100" w:beforeAutospacing="1" w:after="100" w:afterAutospacing="1" w:line="240" w:lineRule="auto"/>
        <w:outlineLvl w:val="3"/>
        <w:rPr>
          <w:rFonts w:ascii="Times New Roman" w:eastAsia="Times New Roman" w:hAnsi="Times New Roman" w:cs="Times New Roman"/>
          <w:b/>
          <w:bCs/>
          <w:sz w:val="24"/>
          <w:szCs w:val="24"/>
        </w:rPr>
      </w:pPr>
      <w:r w:rsidRPr="00E23DFD">
        <w:rPr>
          <w:rFonts w:ascii="Times New Roman" w:eastAsia="Times New Roman" w:hAnsi="Times New Roman" w:cs="Times New Roman"/>
          <w:b/>
          <w:bCs/>
          <w:sz w:val="24"/>
          <w:szCs w:val="24"/>
        </w:rPr>
        <w:t>Academic Probation</w:t>
      </w:r>
    </w:p>
    <w:p w14:paraId="7F10F170" w14:textId="0FE823EE" w:rsidR="00E23DFD" w:rsidRPr="00E23DFD" w:rsidRDefault="00E23DFD" w:rsidP="00E23DFD">
      <w:pPr>
        <w:spacing w:before="100" w:beforeAutospacing="1" w:after="100" w:afterAutospacing="1" w:line="240" w:lineRule="auto"/>
        <w:rPr>
          <w:rFonts w:ascii="Times New Roman" w:eastAsia="Times New Roman" w:hAnsi="Times New Roman" w:cs="Times New Roman"/>
          <w:sz w:val="24"/>
          <w:szCs w:val="24"/>
        </w:rPr>
      </w:pPr>
      <w:r w:rsidRPr="00E23DFD">
        <w:rPr>
          <w:rFonts w:ascii="Times New Roman" w:eastAsia="Times New Roman" w:hAnsi="Times New Roman" w:cs="Times New Roman"/>
          <w:sz w:val="24"/>
          <w:szCs w:val="24"/>
        </w:rPr>
        <w:t>Academic probation is determined by a student’s unweighted GPA, calculated at the end of each semester. Students must meet the following GPA requirements to remain in good standing within the Center for Wellness and Medical Professions (CWMP):</w:t>
      </w:r>
    </w:p>
    <w:tbl>
      <w:tblPr>
        <w:tblW w:w="0" w:type="auto"/>
        <w:tblCellSpacing w:w="15" w:type="dxa"/>
        <w:tblInd w:w="1890" w:type="dxa"/>
        <w:tblCellMar>
          <w:top w:w="15" w:type="dxa"/>
          <w:left w:w="15" w:type="dxa"/>
          <w:bottom w:w="15" w:type="dxa"/>
          <w:right w:w="15" w:type="dxa"/>
        </w:tblCellMar>
        <w:tblLook w:val="04A0" w:firstRow="1" w:lastRow="0" w:firstColumn="1" w:lastColumn="0" w:noHBand="0" w:noVBand="1"/>
      </w:tblPr>
      <w:tblGrid>
        <w:gridCol w:w="1873"/>
        <w:gridCol w:w="2653"/>
      </w:tblGrid>
      <w:tr w:rsidR="00E23DFD" w:rsidRPr="00E23DFD" w14:paraId="1EABFD85" w14:textId="77777777" w:rsidTr="00E23DFD">
        <w:trPr>
          <w:tblHeader/>
          <w:tblCellSpacing w:w="15" w:type="dxa"/>
        </w:trPr>
        <w:tc>
          <w:tcPr>
            <w:tcW w:w="0" w:type="auto"/>
            <w:vAlign w:val="center"/>
            <w:hideMark/>
          </w:tcPr>
          <w:p w14:paraId="480B6314" w14:textId="77777777" w:rsidR="00E23DFD" w:rsidRPr="00E23DFD" w:rsidRDefault="00E23DFD" w:rsidP="00E23DFD">
            <w:pPr>
              <w:spacing w:after="0" w:line="240" w:lineRule="auto"/>
              <w:jc w:val="center"/>
              <w:rPr>
                <w:rFonts w:ascii="Times New Roman" w:eastAsia="Times New Roman" w:hAnsi="Times New Roman" w:cs="Times New Roman"/>
                <w:b/>
                <w:bCs/>
                <w:sz w:val="24"/>
                <w:szCs w:val="24"/>
              </w:rPr>
            </w:pPr>
            <w:r w:rsidRPr="00E23DFD">
              <w:rPr>
                <w:rFonts w:ascii="Times New Roman" w:eastAsia="Times New Roman" w:hAnsi="Times New Roman" w:cs="Times New Roman"/>
                <w:b/>
                <w:bCs/>
                <w:sz w:val="24"/>
                <w:szCs w:val="24"/>
              </w:rPr>
              <w:t>Grade Level</w:t>
            </w:r>
          </w:p>
        </w:tc>
        <w:tc>
          <w:tcPr>
            <w:tcW w:w="0" w:type="auto"/>
            <w:vAlign w:val="center"/>
            <w:hideMark/>
          </w:tcPr>
          <w:p w14:paraId="77E4C6CF" w14:textId="77777777" w:rsidR="00E23DFD" w:rsidRPr="00E23DFD" w:rsidRDefault="00E23DFD" w:rsidP="00E23DFD">
            <w:pPr>
              <w:spacing w:after="0" w:line="240" w:lineRule="auto"/>
              <w:jc w:val="center"/>
              <w:rPr>
                <w:rFonts w:ascii="Times New Roman" w:eastAsia="Times New Roman" w:hAnsi="Times New Roman" w:cs="Times New Roman"/>
                <w:b/>
                <w:bCs/>
                <w:sz w:val="24"/>
                <w:szCs w:val="24"/>
              </w:rPr>
            </w:pPr>
            <w:r w:rsidRPr="00E23DFD">
              <w:rPr>
                <w:rFonts w:ascii="Times New Roman" w:eastAsia="Times New Roman" w:hAnsi="Times New Roman" w:cs="Times New Roman"/>
                <w:b/>
                <w:bCs/>
                <w:sz w:val="24"/>
                <w:szCs w:val="24"/>
              </w:rPr>
              <w:t>Minimum GPA Required</w:t>
            </w:r>
          </w:p>
        </w:tc>
      </w:tr>
      <w:tr w:rsidR="00E23DFD" w:rsidRPr="00E23DFD" w14:paraId="516193C4" w14:textId="77777777" w:rsidTr="00E23DFD">
        <w:trPr>
          <w:tblCellSpacing w:w="15" w:type="dxa"/>
        </w:trPr>
        <w:tc>
          <w:tcPr>
            <w:tcW w:w="0" w:type="auto"/>
            <w:vAlign w:val="center"/>
            <w:hideMark/>
          </w:tcPr>
          <w:p w14:paraId="472996C8" w14:textId="77777777" w:rsidR="00E23DFD" w:rsidRPr="00E23DFD" w:rsidRDefault="00E23DFD" w:rsidP="00E23DFD">
            <w:pPr>
              <w:spacing w:after="0" w:line="240" w:lineRule="auto"/>
              <w:jc w:val="center"/>
              <w:rPr>
                <w:rFonts w:ascii="Times New Roman" w:eastAsia="Times New Roman" w:hAnsi="Times New Roman" w:cs="Times New Roman"/>
                <w:sz w:val="24"/>
                <w:szCs w:val="24"/>
              </w:rPr>
            </w:pPr>
            <w:r w:rsidRPr="00E23DFD">
              <w:rPr>
                <w:rFonts w:ascii="Times New Roman" w:eastAsia="Times New Roman" w:hAnsi="Times New Roman" w:cs="Times New Roman"/>
                <w:sz w:val="24"/>
                <w:szCs w:val="24"/>
              </w:rPr>
              <w:t>9th Grade</w:t>
            </w:r>
          </w:p>
        </w:tc>
        <w:tc>
          <w:tcPr>
            <w:tcW w:w="0" w:type="auto"/>
            <w:vAlign w:val="center"/>
            <w:hideMark/>
          </w:tcPr>
          <w:p w14:paraId="218A4ABA" w14:textId="77777777" w:rsidR="00E23DFD" w:rsidRPr="00E23DFD" w:rsidRDefault="00E23DFD" w:rsidP="00E23DFD">
            <w:pPr>
              <w:spacing w:after="0" w:line="240" w:lineRule="auto"/>
              <w:jc w:val="center"/>
              <w:rPr>
                <w:rFonts w:ascii="Times New Roman" w:eastAsia="Times New Roman" w:hAnsi="Times New Roman" w:cs="Times New Roman"/>
                <w:sz w:val="24"/>
                <w:szCs w:val="24"/>
              </w:rPr>
            </w:pPr>
            <w:r w:rsidRPr="00E23DFD">
              <w:rPr>
                <w:rFonts w:ascii="Times New Roman" w:eastAsia="Times New Roman" w:hAnsi="Times New Roman" w:cs="Times New Roman"/>
                <w:sz w:val="24"/>
                <w:szCs w:val="24"/>
              </w:rPr>
              <w:t>2.0</w:t>
            </w:r>
          </w:p>
        </w:tc>
      </w:tr>
      <w:tr w:rsidR="00E23DFD" w:rsidRPr="00E23DFD" w14:paraId="61A257F8" w14:textId="77777777" w:rsidTr="00E23DFD">
        <w:trPr>
          <w:tblCellSpacing w:w="15" w:type="dxa"/>
        </w:trPr>
        <w:tc>
          <w:tcPr>
            <w:tcW w:w="0" w:type="auto"/>
            <w:vAlign w:val="center"/>
            <w:hideMark/>
          </w:tcPr>
          <w:p w14:paraId="276EAA02" w14:textId="77777777" w:rsidR="00E23DFD" w:rsidRPr="00E23DFD" w:rsidRDefault="00E23DFD" w:rsidP="00E23DFD">
            <w:pPr>
              <w:spacing w:after="0" w:line="240" w:lineRule="auto"/>
              <w:jc w:val="center"/>
              <w:rPr>
                <w:rFonts w:ascii="Times New Roman" w:eastAsia="Times New Roman" w:hAnsi="Times New Roman" w:cs="Times New Roman"/>
                <w:sz w:val="24"/>
                <w:szCs w:val="24"/>
              </w:rPr>
            </w:pPr>
            <w:r w:rsidRPr="00E23DFD">
              <w:rPr>
                <w:rFonts w:ascii="Times New Roman" w:eastAsia="Times New Roman" w:hAnsi="Times New Roman" w:cs="Times New Roman"/>
                <w:sz w:val="24"/>
                <w:szCs w:val="24"/>
              </w:rPr>
              <w:t>10th Grade</w:t>
            </w:r>
          </w:p>
        </w:tc>
        <w:tc>
          <w:tcPr>
            <w:tcW w:w="0" w:type="auto"/>
            <w:vAlign w:val="center"/>
            <w:hideMark/>
          </w:tcPr>
          <w:p w14:paraId="5B7CE677" w14:textId="77777777" w:rsidR="00E23DFD" w:rsidRPr="00E23DFD" w:rsidRDefault="00E23DFD" w:rsidP="00E23DFD">
            <w:pPr>
              <w:spacing w:after="0" w:line="240" w:lineRule="auto"/>
              <w:jc w:val="center"/>
              <w:rPr>
                <w:rFonts w:ascii="Times New Roman" w:eastAsia="Times New Roman" w:hAnsi="Times New Roman" w:cs="Times New Roman"/>
                <w:sz w:val="24"/>
                <w:szCs w:val="24"/>
              </w:rPr>
            </w:pPr>
            <w:r w:rsidRPr="00E23DFD">
              <w:rPr>
                <w:rFonts w:ascii="Times New Roman" w:eastAsia="Times New Roman" w:hAnsi="Times New Roman" w:cs="Times New Roman"/>
                <w:sz w:val="24"/>
                <w:szCs w:val="24"/>
              </w:rPr>
              <w:t>2.3</w:t>
            </w:r>
          </w:p>
        </w:tc>
      </w:tr>
      <w:tr w:rsidR="00E23DFD" w:rsidRPr="00E23DFD" w14:paraId="4BE8F5BF" w14:textId="77777777" w:rsidTr="00E23DFD">
        <w:trPr>
          <w:tblCellSpacing w:w="15" w:type="dxa"/>
        </w:trPr>
        <w:tc>
          <w:tcPr>
            <w:tcW w:w="0" w:type="auto"/>
            <w:vAlign w:val="center"/>
            <w:hideMark/>
          </w:tcPr>
          <w:p w14:paraId="2C159EC9" w14:textId="77777777" w:rsidR="00E23DFD" w:rsidRPr="00E23DFD" w:rsidRDefault="00E23DFD" w:rsidP="00E23DFD">
            <w:pPr>
              <w:spacing w:after="0" w:line="240" w:lineRule="auto"/>
              <w:jc w:val="center"/>
              <w:rPr>
                <w:rFonts w:ascii="Times New Roman" w:eastAsia="Times New Roman" w:hAnsi="Times New Roman" w:cs="Times New Roman"/>
                <w:sz w:val="24"/>
                <w:szCs w:val="24"/>
              </w:rPr>
            </w:pPr>
            <w:r w:rsidRPr="00E23DFD">
              <w:rPr>
                <w:rFonts w:ascii="Times New Roman" w:eastAsia="Times New Roman" w:hAnsi="Times New Roman" w:cs="Times New Roman"/>
                <w:sz w:val="24"/>
                <w:szCs w:val="24"/>
              </w:rPr>
              <w:t>11th &amp; 12th Grade</w:t>
            </w:r>
          </w:p>
        </w:tc>
        <w:tc>
          <w:tcPr>
            <w:tcW w:w="0" w:type="auto"/>
            <w:vAlign w:val="center"/>
            <w:hideMark/>
          </w:tcPr>
          <w:p w14:paraId="547948C1" w14:textId="77777777" w:rsidR="00E23DFD" w:rsidRPr="00E23DFD" w:rsidRDefault="00E23DFD" w:rsidP="00E23DFD">
            <w:pPr>
              <w:spacing w:after="0" w:line="240" w:lineRule="auto"/>
              <w:jc w:val="center"/>
              <w:rPr>
                <w:rFonts w:ascii="Times New Roman" w:eastAsia="Times New Roman" w:hAnsi="Times New Roman" w:cs="Times New Roman"/>
                <w:sz w:val="24"/>
                <w:szCs w:val="24"/>
              </w:rPr>
            </w:pPr>
            <w:r w:rsidRPr="00E23DFD">
              <w:rPr>
                <w:rFonts w:ascii="Times New Roman" w:eastAsia="Times New Roman" w:hAnsi="Times New Roman" w:cs="Times New Roman"/>
                <w:sz w:val="24"/>
                <w:szCs w:val="24"/>
              </w:rPr>
              <w:t>2.5</w:t>
            </w:r>
          </w:p>
        </w:tc>
      </w:tr>
    </w:tbl>
    <w:p w14:paraId="43286DDD" w14:textId="77777777" w:rsidR="00E23DFD" w:rsidRPr="00E23DFD" w:rsidRDefault="00E23DFD" w:rsidP="00422821">
      <w:pPr>
        <w:numPr>
          <w:ilvl w:val="0"/>
          <w:numId w:val="28"/>
        </w:numPr>
        <w:spacing w:before="100" w:beforeAutospacing="1" w:after="100" w:afterAutospacing="1" w:line="240" w:lineRule="auto"/>
        <w:rPr>
          <w:rFonts w:ascii="Times New Roman" w:eastAsia="Times New Roman" w:hAnsi="Times New Roman" w:cs="Times New Roman"/>
          <w:sz w:val="24"/>
          <w:szCs w:val="24"/>
        </w:rPr>
      </w:pPr>
      <w:r w:rsidRPr="00E23DFD">
        <w:rPr>
          <w:rFonts w:ascii="Times New Roman" w:eastAsia="Times New Roman" w:hAnsi="Times New Roman" w:cs="Times New Roman"/>
          <w:b/>
          <w:bCs/>
          <w:sz w:val="24"/>
          <w:szCs w:val="24"/>
        </w:rPr>
        <w:t>Failure to Meet GPA Requirements:</w:t>
      </w:r>
    </w:p>
    <w:p w14:paraId="010B8A16" w14:textId="77777777" w:rsidR="00E23DFD" w:rsidRPr="00E23DFD" w:rsidRDefault="00E23DFD" w:rsidP="00422821">
      <w:pPr>
        <w:numPr>
          <w:ilvl w:val="1"/>
          <w:numId w:val="28"/>
        </w:numPr>
        <w:spacing w:before="100" w:beforeAutospacing="1" w:after="100" w:afterAutospacing="1" w:line="240" w:lineRule="auto"/>
        <w:rPr>
          <w:rFonts w:ascii="Times New Roman" w:eastAsia="Times New Roman" w:hAnsi="Times New Roman" w:cs="Times New Roman"/>
          <w:sz w:val="24"/>
          <w:szCs w:val="24"/>
        </w:rPr>
      </w:pPr>
      <w:r w:rsidRPr="00E23DFD">
        <w:rPr>
          <w:rFonts w:ascii="Times New Roman" w:eastAsia="Times New Roman" w:hAnsi="Times New Roman" w:cs="Times New Roman"/>
          <w:sz w:val="24"/>
          <w:szCs w:val="24"/>
        </w:rPr>
        <w:t xml:space="preserve">If a student fails to meet the required GPA at the end of any semester, they will be placed on </w:t>
      </w:r>
      <w:r w:rsidRPr="00E23DFD">
        <w:rPr>
          <w:rFonts w:ascii="Times New Roman" w:eastAsia="Times New Roman" w:hAnsi="Times New Roman" w:cs="Times New Roman"/>
          <w:b/>
          <w:bCs/>
          <w:sz w:val="24"/>
          <w:szCs w:val="24"/>
        </w:rPr>
        <w:t>academic probation</w:t>
      </w:r>
      <w:r w:rsidRPr="00E23DFD">
        <w:rPr>
          <w:rFonts w:ascii="Times New Roman" w:eastAsia="Times New Roman" w:hAnsi="Times New Roman" w:cs="Times New Roman"/>
          <w:sz w:val="24"/>
          <w:szCs w:val="24"/>
        </w:rPr>
        <w:t>.</w:t>
      </w:r>
    </w:p>
    <w:p w14:paraId="32BD1674" w14:textId="77777777" w:rsidR="00E23DFD" w:rsidRPr="00E23DFD" w:rsidRDefault="00E23DFD" w:rsidP="00422821">
      <w:pPr>
        <w:numPr>
          <w:ilvl w:val="1"/>
          <w:numId w:val="28"/>
        </w:numPr>
        <w:spacing w:before="100" w:beforeAutospacing="1" w:after="100" w:afterAutospacing="1" w:line="240" w:lineRule="auto"/>
        <w:rPr>
          <w:rFonts w:ascii="Times New Roman" w:eastAsia="Times New Roman" w:hAnsi="Times New Roman" w:cs="Times New Roman"/>
          <w:sz w:val="24"/>
          <w:szCs w:val="24"/>
        </w:rPr>
      </w:pPr>
      <w:r w:rsidRPr="00E23DFD">
        <w:rPr>
          <w:rFonts w:ascii="Times New Roman" w:eastAsia="Times New Roman" w:hAnsi="Times New Roman" w:cs="Times New Roman"/>
          <w:sz w:val="24"/>
          <w:szCs w:val="24"/>
        </w:rPr>
        <w:t xml:space="preserve">Students already on probation who fail to meet GPA requirements will face </w:t>
      </w:r>
      <w:r w:rsidRPr="00E23DFD">
        <w:rPr>
          <w:rFonts w:ascii="Times New Roman" w:eastAsia="Times New Roman" w:hAnsi="Times New Roman" w:cs="Times New Roman"/>
          <w:b/>
          <w:bCs/>
          <w:sz w:val="24"/>
          <w:szCs w:val="24"/>
        </w:rPr>
        <w:t>dismissal</w:t>
      </w:r>
      <w:r w:rsidRPr="00E23DFD">
        <w:rPr>
          <w:rFonts w:ascii="Times New Roman" w:eastAsia="Times New Roman" w:hAnsi="Times New Roman" w:cs="Times New Roman"/>
          <w:sz w:val="24"/>
          <w:szCs w:val="24"/>
        </w:rPr>
        <w:t xml:space="preserve"> from the CWMP program.</w:t>
      </w:r>
    </w:p>
    <w:p w14:paraId="1B133D48" w14:textId="77777777" w:rsidR="00E23DFD" w:rsidRPr="00E23DFD" w:rsidRDefault="00E23DFD" w:rsidP="00422821">
      <w:pPr>
        <w:numPr>
          <w:ilvl w:val="0"/>
          <w:numId w:val="28"/>
        </w:numPr>
        <w:spacing w:before="100" w:beforeAutospacing="1" w:after="100" w:afterAutospacing="1" w:line="240" w:lineRule="auto"/>
        <w:rPr>
          <w:rFonts w:ascii="Times New Roman" w:eastAsia="Times New Roman" w:hAnsi="Times New Roman" w:cs="Times New Roman"/>
          <w:sz w:val="24"/>
          <w:szCs w:val="24"/>
        </w:rPr>
      </w:pPr>
      <w:r w:rsidRPr="00E23DFD">
        <w:rPr>
          <w:rFonts w:ascii="Times New Roman" w:eastAsia="Times New Roman" w:hAnsi="Times New Roman" w:cs="Times New Roman"/>
          <w:b/>
          <w:bCs/>
          <w:sz w:val="24"/>
          <w:szCs w:val="24"/>
        </w:rPr>
        <w:t>Failure of Medical Classes:</w:t>
      </w:r>
    </w:p>
    <w:p w14:paraId="4C22A9AB" w14:textId="12A994A8" w:rsidR="00E23DFD" w:rsidRPr="00E23DFD" w:rsidRDefault="00E23DFD" w:rsidP="00422821">
      <w:pPr>
        <w:numPr>
          <w:ilvl w:val="1"/>
          <w:numId w:val="28"/>
        </w:numPr>
        <w:spacing w:before="100" w:beforeAutospacing="1" w:after="100" w:afterAutospacing="1" w:line="240" w:lineRule="auto"/>
        <w:rPr>
          <w:rFonts w:ascii="Times New Roman" w:eastAsia="Times New Roman" w:hAnsi="Times New Roman" w:cs="Times New Roman"/>
          <w:sz w:val="24"/>
          <w:szCs w:val="24"/>
        </w:rPr>
      </w:pPr>
      <w:r w:rsidRPr="00E23DFD">
        <w:rPr>
          <w:rFonts w:ascii="Times New Roman" w:eastAsia="Times New Roman" w:hAnsi="Times New Roman" w:cs="Times New Roman"/>
          <w:sz w:val="24"/>
          <w:szCs w:val="24"/>
        </w:rPr>
        <w:t xml:space="preserve">A failing </w:t>
      </w:r>
      <w:r w:rsidR="00236539">
        <w:rPr>
          <w:rFonts w:ascii="Times New Roman" w:eastAsia="Times New Roman" w:hAnsi="Times New Roman" w:cs="Times New Roman"/>
          <w:sz w:val="24"/>
          <w:szCs w:val="24"/>
        </w:rPr>
        <w:t xml:space="preserve">end of year </w:t>
      </w:r>
      <w:r w:rsidRPr="00E23DFD">
        <w:rPr>
          <w:rFonts w:ascii="Times New Roman" w:eastAsia="Times New Roman" w:hAnsi="Times New Roman" w:cs="Times New Roman"/>
          <w:sz w:val="24"/>
          <w:szCs w:val="24"/>
        </w:rPr>
        <w:t xml:space="preserve">grade in any medical course will result in </w:t>
      </w:r>
      <w:r w:rsidRPr="00E23DFD">
        <w:rPr>
          <w:rFonts w:ascii="Times New Roman" w:eastAsia="Times New Roman" w:hAnsi="Times New Roman" w:cs="Times New Roman"/>
          <w:b/>
          <w:bCs/>
          <w:sz w:val="24"/>
          <w:szCs w:val="24"/>
        </w:rPr>
        <w:t>immediate dismissal</w:t>
      </w:r>
      <w:r w:rsidRPr="00E23DFD">
        <w:rPr>
          <w:rFonts w:ascii="Times New Roman" w:eastAsia="Times New Roman" w:hAnsi="Times New Roman" w:cs="Times New Roman"/>
          <w:sz w:val="24"/>
          <w:szCs w:val="24"/>
        </w:rPr>
        <w:t xml:space="preserve"> from the program, regardless of the student’s GPA.</w:t>
      </w:r>
    </w:p>
    <w:p w14:paraId="68D3D149" w14:textId="77777777" w:rsidR="00E23DFD" w:rsidRPr="00E23DFD" w:rsidRDefault="00E23DFD" w:rsidP="00E23DFD">
      <w:pPr>
        <w:spacing w:before="100" w:beforeAutospacing="1" w:after="100" w:afterAutospacing="1" w:line="240" w:lineRule="auto"/>
        <w:outlineLvl w:val="3"/>
        <w:rPr>
          <w:rFonts w:ascii="Times New Roman" w:eastAsia="Times New Roman" w:hAnsi="Times New Roman" w:cs="Times New Roman"/>
          <w:b/>
          <w:bCs/>
          <w:sz w:val="24"/>
          <w:szCs w:val="24"/>
        </w:rPr>
      </w:pPr>
      <w:r w:rsidRPr="00E23DFD">
        <w:rPr>
          <w:rFonts w:ascii="Times New Roman" w:eastAsia="Times New Roman" w:hAnsi="Times New Roman" w:cs="Times New Roman"/>
          <w:b/>
          <w:bCs/>
          <w:sz w:val="24"/>
          <w:szCs w:val="24"/>
        </w:rPr>
        <w:t>Behavioral Probation and Dismissal</w:t>
      </w:r>
    </w:p>
    <w:p w14:paraId="2110BCAE" w14:textId="77777777" w:rsidR="00E23DFD" w:rsidRPr="00E23DFD" w:rsidRDefault="00E23DFD" w:rsidP="00E23DFD">
      <w:pPr>
        <w:spacing w:before="100" w:beforeAutospacing="1" w:after="100" w:afterAutospacing="1" w:line="240" w:lineRule="auto"/>
        <w:rPr>
          <w:rFonts w:ascii="Times New Roman" w:eastAsia="Times New Roman" w:hAnsi="Times New Roman" w:cs="Times New Roman"/>
          <w:sz w:val="24"/>
          <w:szCs w:val="24"/>
        </w:rPr>
      </w:pPr>
      <w:r w:rsidRPr="00E23DFD">
        <w:rPr>
          <w:rFonts w:ascii="Times New Roman" w:eastAsia="Times New Roman" w:hAnsi="Times New Roman" w:cs="Times New Roman"/>
          <w:sz w:val="24"/>
          <w:szCs w:val="24"/>
        </w:rPr>
        <w:t>Students may be placed on probation or recommended for dismissal for behavior-related infractions, including but not limited to:</w:t>
      </w:r>
    </w:p>
    <w:p w14:paraId="1A232CEA" w14:textId="77777777" w:rsidR="00E23DFD" w:rsidRPr="00E23DFD" w:rsidRDefault="00E23DFD" w:rsidP="00422821">
      <w:pPr>
        <w:numPr>
          <w:ilvl w:val="0"/>
          <w:numId w:val="29"/>
        </w:numPr>
        <w:spacing w:before="100" w:beforeAutospacing="1" w:after="100" w:afterAutospacing="1" w:line="240" w:lineRule="auto"/>
        <w:rPr>
          <w:rFonts w:ascii="Times New Roman" w:eastAsia="Times New Roman" w:hAnsi="Times New Roman" w:cs="Times New Roman"/>
          <w:sz w:val="24"/>
          <w:szCs w:val="24"/>
        </w:rPr>
      </w:pPr>
      <w:r w:rsidRPr="00E23DFD">
        <w:rPr>
          <w:rFonts w:ascii="Times New Roman" w:eastAsia="Times New Roman" w:hAnsi="Times New Roman" w:cs="Times New Roman"/>
          <w:sz w:val="24"/>
          <w:szCs w:val="24"/>
        </w:rPr>
        <w:t>Cheating or academic dishonesty.</w:t>
      </w:r>
    </w:p>
    <w:p w14:paraId="527ECE58" w14:textId="5F42E58A" w:rsidR="00E23DFD" w:rsidRDefault="00E23DFD" w:rsidP="00422821">
      <w:pPr>
        <w:numPr>
          <w:ilvl w:val="0"/>
          <w:numId w:val="29"/>
        </w:numPr>
        <w:spacing w:before="100" w:beforeAutospacing="1" w:after="100" w:afterAutospacing="1" w:line="240" w:lineRule="auto"/>
        <w:rPr>
          <w:rFonts w:ascii="Times New Roman" w:eastAsia="Times New Roman" w:hAnsi="Times New Roman" w:cs="Times New Roman"/>
          <w:sz w:val="24"/>
          <w:szCs w:val="24"/>
        </w:rPr>
      </w:pPr>
      <w:r w:rsidRPr="00E23DFD">
        <w:rPr>
          <w:rFonts w:ascii="Times New Roman" w:eastAsia="Times New Roman" w:hAnsi="Times New Roman" w:cs="Times New Roman"/>
          <w:sz w:val="24"/>
          <w:szCs w:val="24"/>
        </w:rPr>
        <w:t xml:space="preserve">Serious violations </w:t>
      </w:r>
      <w:r w:rsidR="0068716B">
        <w:rPr>
          <w:rFonts w:ascii="Times New Roman" w:eastAsia="Times New Roman" w:hAnsi="Times New Roman" w:cs="Times New Roman"/>
          <w:sz w:val="24"/>
          <w:szCs w:val="24"/>
        </w:rPr>
        <w:t xml:space="preserve">and SESIR referrals </w:t>
      </w:r>
      <w:r w:rsidRPr="00E23DFD">
        <w:rPr>
          <w:rFonts w:ascii="Times New Roman" w:eastAsia="Times New Roman" w:hAnsi="Times New Roman" w:cs="Times New Roman"/>
          <w:sz w:val="24"/>
          <w:szCs w:val="24"/>
        </w:rPr>
        <w:t>such as battery, bullying, fighting, possession or use of drugs or alcohol, weapons, gang-related activity, or felony arrest.</w:t>
      </w:r>
    </w:p>
    <w:p w14:paraId="65A45C91" w14:textId="60EB048E" w:rsidR="003F6111" w:rsidRPr="00E23DFD" w:rsidRDefault="009F5050" w:rsidP="00422821">
      <w:pPr>
        <w:numPr>
          <w:ilvl w:val="0"/>
          <w:numId w:val="29"/>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Continuing</w:t>
      </w:r>
      <w:r w:rsidR="003F6111">
        <w:rPr>
          <w:rFonts w:ascii="Times New Roman" w:eastAsia="Times New Roman" w:hAnsi="Times New Roman" w:cs="Times New Roman"/>
          <w:sz w:val="24"/>
          <w:szCs w:val="24"/>
        </w:rPr>
        <w:t xml:space="preserve"> </w:t>
      </w:r>
      <w:r w:rsidR="00207605">
        <w:rPr>
          <w:rFonts w:ascii="Times New Roman" w:eastAsia="Times New Roman" w:hAnsi="Times New Roman" w:cs="Times New Roman"/>
          <w:sz w:val="24"/>
          <w:szCs w:val="24"/>
        </w:rPr>
        <w:t>discipline</w:t>
      </w:r>
      <w:r w:rsidR="003F6111">
        <w:rPr>
          <w:rFonts w:ascii="Times New Roman" w:eastAsia="Times New Roman" w:hAnsi="Times New Roman" w:cs="Times New Roman"/>
          <w:sz w:val="24"/>
          <w:szCs w:val="24"/>
        </w:rPr>
        <w:t xml:space="preserve"> resulting in </w:t>
      </w:r>
      <w:r w:rsidR="00207605">
        <w:rPr>
          <w:rFonts w:ascii="Times New Roman" w:eastAsia="Times New Roman" w:hAnsi="Times New Roman" w:cs="Times New Roman"/>
          <w:sz w:val="24"/>
          <w:szCs w:val="24"/>
        </w:rPr>
        <w:t xml:space="preserve">2 or more referrals in </w:t>
      </w:r>
      <w:r w:rsidR="00B24FEA">
        <w:rPr>
          <w:rFonts w:ascii="Times New Roman" w:eastAsia="Times New Roman" w:hAnsi="Times New Roman" w:cs="Times New Roman"/>
          <w:sz w:val="24"/>
          <w:szCs w:val="24"/>
        </w:rPr>
        <w:t>9 weeks</w:t>
      </w:r>
      <w:r w:rsidR="00207605">
        <w:rPr>
          <w:rFonts w:ascii="Times New Roman" w:eastAsia="Times New Roman" w:hAnsi="Times New Roman" w:cs="Times New Roman"/>
          <w:sz w:val="24"/>
          <w:szCs w:val="24"/>
        </w:rPr>
        <w:t xml:space="preserve">. </w:t>
      </w:r>
    </w:p>
    <w:p w14:paraId="65BEEECB" w14:textId="77777777" w:rsidR="00E23DFD" w:rsidRPr="00E23DFD" w:rsidRDefault="00E23DFD" w:rsidP="00E23DFD">
      <w:pPr>
        <w:spacing w:before="100" w:beforeAutospacing="1" w:after="100" w:afterAutospacing="1" w:line="240" w:lineRule="auto"/>
        <w:rPr>
          <w:rFonts w:ascii="Times New Roman" w:eastAsia="Times New Roman" w:hAnsi="Times New Roman" w:cs="Times New Roman"/>
          <w:sz w:val="24"/>
          <w:szCs w:val="24"/>
        </w:rPr>
      </w:pPr>
      <w:r w:rsidRPr="00E23DFD">
        <w:rPr>
          <w:rFonts w:ascii="Times New Roman" w:eastAsia="Times New Roman" w:hAnsi="Times New Roman" w:cs="Times New Roman"/>
          <w:sz w:val="24"/>
          <w:szCs w:val="24"/>
        </w:rPr>
        <w:t>For serious infractions, immediate dismissal may occur without probation.</w:t>
      </w:r>
    </w:p>
    <w:p w14:paraId="68DBC001" w14:textId="77777777" w:rsidR="00E23DFD" w:rsidRPr="00E23DFD" w:rsidRDefault="00A8682F" w:rsidP="00E23DFD">
      <w:pPr>
        <w:spacing w:after="0" w:line="240" w:lineRule="auto"/>
        <w:rPr>
          <w:rFonts w:ascii="Times New Roman" w:eastAsia="Times New Roman" w:hAnsi="Times New Roman" w:cs="Times New Roman"/>
          <w:sz w:val="24"/>
          <w:szCs w:val="24"/>
        </w:rPr>
      </w:pPr>
      <w:r>
        <w:pict w14:anchorId="31EFDF04">
          <v:rect id="Horizontal Line 15" o:spid="_x0000_s2080" alt="" style="width:544.5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161D388" w14:textId="77777777" w:rsidR="00E23DFD" w:rsidRPr="00E23DFD" w:rsidRDefault="00E23DFD" w:rsidP="00E23DFD">
      <w:pPr>
        <w:spacing w:before="100" w:beforeAutospacing="1" w:after="100" w:afterAutospacing="1" w:line="240" w:lineRule="auto"/>
        <w:outlineLvl w:val="3"/>
        <w:rPr>
          <w:rFonts w:ascii="Times New Roman" w:eastAsia="Times New Roman" w:hAnsi="Times New Roman" w:cs="Times New Roman"/>
          <w:b/>
          <w:bCs/>
          <w:sz w:val="24"/>
          <w:szCs w:val="24"/>
        </w:rPr>
      </w:pPr>
      <w:r w:rsidRPr="00E23DFD">
        <w:rPr>
          <w:rFonts w:ascii="Times New Roman" w:eastAsia="Times New Roman" w:hAnsi="Times New Roman" w:cs="Times New Roman"/>
          <w:b/>
          <w:bCs/>
          <w:sz w:val="24"/>
          <w:szCs w:val="24"/>
        </w:rPr>
        <w:t>Intervention Process</w:t>
      </w:r>
    </w:p>
    <w:p w14:paraId="30FCFB33" w14:textId="77777777" w:rsidR="00E23DFD" w:rsidRPr="00E23DFD" w:rsidRDefault="00E23DFD" w:rsidP="00E23DFD">
      <w:pPr>
        <w:spacing w:before="100" w:beforeAutospacing="1" w:after="100" w:afterAutospacing="1" w:line="240" w:lineRule="auto"/>
        <w:rPr>
          <w:rFonts w:ascii="Times New Roman" w:eastAsia="Times New Roman" w:hAnsi="Times New Roman" w:cs="Times New Roman"/>
          <w:sz w:val="24"/>
          <w:szCs w:val="24"/>
        </w:rPr>
      </w:pPr>
      <w:r w:rsidRPr="00E23DFD">
        <w:rPr>
          <w:rFonts w:ascii="Times New Roman" w:eastAsia="Times New Roman" w:hAnsi="Times New Roman" w:cs="Times New Roman"/>
          <w:sz w:val="24"/>
          <w:szCs w:val="24"/>
        </w:rPr>
        <w:t>Students not meeting academic, behavioral, or attendance expectations will receive a Magnet Intervention (Success) Plan, developed in collaboration with teachers and administrators. The plan includes strategies and clear expectations for improvement.</w:t>
      </w:r>
    </w:p>
    <w:p w14:paraId="743D917D" w14:textId="77777777" w:rsidR="00E23DFD" w:rsidRPr="00E23DFD" w:rsidRDefault="00E23DFD" w:rsidP="00E23DFD">
      <w:pPr>
        <w:spacing w:before="100" w:beforeAutospacing="1" w:after="100" w:afterAutospacing="1" w:line="240" w:lineRule="auto"/>
        <w:rPr>
          <w:rFonts w:ascii="Times New Roman" w:eastAsia="Times New Roman" w:hAnsi="Times New Roman" w:cs="Times New Roman"/>
          <w:sz w:val="24"/>
          <w:szCs w:val="24"/>
        </w:rPr>
      </w:pPr>
      <w:r w:rsidRPr="00E23DFD">
        <w:rPr>
          <w:rFonts w:ascii="Times New Roman" w:eastAsia="Times New Roman" w:hAnsi="Times New Roman" w:cs="Times New Roman"/>
          <w:sz w:val="24"/>
          <w:szCs w:val="24"/>
        </w:rPr>
        <w:t>If the student fails to meet the goals outlined in their intervention plan, they will be referred to the Magnet Intervention Committee (MIC) for review.</w:t>
      </w:r>
    </w:p>
    <w:p w14:paraId="651EBC95" w14:textId="74AB003E" w:rsidR="00DB256D" w:rsidRPr="0068716B" w:rsidRDefault="00A8682F" w:rsidP="0068716B">
      <w:pPr>
        <w:spacing w:after="0" w:line="240" w:lineRule="auto"/>
        <w:rPr>
          <w:rFonts w:ascii="Times New Roman" w:eastAsia="Times New Roman" w:hAnsi="Times New Roman" w:cs="Times New Roman"/>
          <w:sz w:val="24"/>
          <w:szCs w:val="24"/>
        </w:rPr>
      </w:pPr>
      <w:r>
        <w:pict w14:anchorId="2B7AB3CB">
          <v:rect id="Horizontal Line 16" o:spid="_x0000_s2079" alt="" style="width:544.5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4103281" w14:textId="6933039E" w:rsidR="00E23DFD" w:rsidRPr="00E23DFD" w:rsidRDefault="00E23DFD" w:rsidP="00E23DFD">
      <w:pPr>
        <w:spacing w:before="100" w:beforeAutospacing="1" w:after="100" w:afterAutospacing="1" w:line="240" w:lineRule="auto"/>
        <w:outlineLvl w:val="3"/>
        <w:rPr>
          <w:rFonts w:ascii="Times New Roman" w:eastAsia="Times New Roman" w:hAnsi="Times New Roman" w:cs="Times New Roman"/>
          <w:b/>
          <w:bCs/>
          <w:sz w:val="24"/>
          <w:szCs w:val="24"/>
        </w:rPr>
      </w:pPr>
      <w:r w:rsidRPr="00E23DFD">
        <w:rPr>
          <w:rFonts w:ascii="Times New Roman" w:eastAsia="Times New Roman" w:hAnsi="Times New Roman" w:cs="Times New Roman"/>
          <w:b/>
          <w:bCs/>
          <w:sz w:val="24"/>
          <w:szCs w:val="24"/>
        </w:rPr>
        <w:t>Dismissal Process</w:t>
      </w:r>
    </w:p>
    <w:p w14:paraId="4C6E42D3" w14:textId="77777777" w:rsidR="00E23DFD" w:rsidRPr="00E23DFD" w:rsidRDefault="00E23DFD" w:rsidP="00422821">
      <w:pPr>
        <w:numPr>
          <w:ilvl w:val="0"/>
          <w:numId w:val="30"/>
        </w:numPr>
        <w:spacing w:before="100" w:beforeAutospacing="1" w:after="100" w:afterAutospacing="1" w:line="240" w:lineRule="auto"/>
        <w:rPr>
          <w:rFonts w:ascii="Times New Roman" w:eastAsia="Times New Roman" w:hAnsi="Times New Roman" w:cs="Times New Roman"/>
          <w:sz w:val="24"/>
          <w:szCs w:val="24"/>
        </w:rPr>
      </w:pPr>
      <w:r w:rsidRPr="00E23DFD">
        <w:rPr>
          <w:rFonts w:ascii="Times New Roman" w:eastAsia="Times New Roman" w:hAnsi="Times New Roman" w:cs="Times New Roman"/>
          <w:b/>
          <w:bCs/>
          <w:sz w:val="24"/>
          <w:szCs w:val="24"/>
        </w:rPr>
        <w:lastRenderedPageBreak/>
        <w:t>Initial Notification:</w:t>
      </w:r>
      <w:r w:rsidRPr="00E23DFD">
        <w:rPr>
          <w:rFonts w:ascii="Times New Roman" w:eastAsia="Times New Roman" w:hAnsi="Times New Roman" w:cs="Times New Roman"/>
          <w:sz w:val="24"/>
          <w:szCs w:val="24"/>
        </w:rPr>
        <w:br/>
        <w:t>Parents and guardians will be informed if their student is not meeting expectations and faces potential dismissal.</w:t>
      </w:r>
    </w:p>
    <w:p w14:paraId="3D0668D3" w14:textId="77777777" w:rsidR="00E23DFD" w:rsidRPr="00E23DFD" w:rsidRDefault="00E23DFD" w:rsidP="00422821">
      <w:pPr>
        <w:numPr>
          <w:ilvl w:val="0"/>
          <w:numId w:val="30"/>
        </w:numPr>
        <w:spacing w:before="100" w:beforeAutospacing="1" w:after="100" w:afterAutospacing="1" w:line="240" w:lineRule="auto"/>
        <w:rPr>
          <w:rFonts w:ascii="Times New Roman" w:eastAsia="Times New Roman" w:hAnsi="Times New Roman" w:cs="Times New Roman"/>
          <w:sz w:val="24"/>
          <w:szCs w:val="24"/>
        </w:rPr>
      </w:pPr>
      <w:r w:rsidRPr="00E23DFD">
        <w:rPr>
          <w:rFonts w:ascii="Times New Roman" w:eastAsia="Times New Roman" w:hAnsi="Times New Roman" w:cs="Times New Roman"/>
          <w:b/>
          <w:bCs/>
          <w:sz w:val="24"/>
          <w:szCs w:val="24"/>
        </w:rPr>
        <w:t>Magnet Intervention Committee (MIC):</w:t>
      </w:r>
    </w:p>
    <w:p w14:paraId="125BF2F8" w14:textId="32A75B51" w:rsidR="00E23DFD" w:rsidRPr="008C0AE9" w:rsidRDefault="00E23DFD" w:rsidP="00422821">
      <w:pPr>
        <w:numPr>
          <w:ilvl w:val="1"/>
          <w:numId w:val="30"/>
        </w:numPr>
        <w:spacing w:before="100" w:beforeAutospacing="1" w:after="100" w:afterAutospacing="1" w:line="240" w:lineRule="auto"/>
        <w:rPr>
          <w:rFonts w:ascii="Times New Roman" w:eastAsia="Times New Roman" w:hAnsi="Times New Roman" w:cs="Times New Roman"/>
          <w:sz w:val="24"/>
          <w:szCs w:val="24"/>
        </w:rPr>
      </w:pPr>
      <w:r w:rsidRPr="00E23DFD">
        <w:rPr>
          <w:rFonts w:ascii="Times New Roman" w:eastAsia="Times New Roman" w:hAnsi="Times New Roman" w:cs="Times New Roman"/>
          <w:sz w:val="24"/>
          <w:szCs w:val="24"/>
        </w:rPr>
        <w:t>The committee will review the student's academic or behavioral records and recommend either:</w:t>
      </w:r>
    </w:p>
    <w:p w14:paraId="6C84C4B8" w14:textId="77777777" w:rsidR="00E23DFD" w:rsidRPr="00E23DFD" w:rsidRDefault="00E23DFD" w:rsidP="00422821">
      <w:pPr>
        <w:numPr>
          <w:ilvl w:val="0"/>
          <w:numId w:val="30"/>
        </w:numPr>
        <w:spacing w:before="100" w:beforeAutospacing="1" w:after="100" w:afterAutospacing="1" w:line="240" w:lineRule="auto"/>
        <w:rPr>
          <w:rFonts w:ascii="Times New Roman" w:eastAsia="Times New Roman" w:hAnsi="Times New Roman" w:cs="Times New Roman"/>
          <w:sz w:val="24"/>
          <w:szCs w:val="24"/>
        </w:rPr>
      </w:pPr>
      <w:r w:rsidRPr="00E23DFD">
        <w:rPr>
          <w:rFonts w:ascii="Times New Roman" w:eastAsia="Times New Roman" w:hAnsi="Times New Roman" w:cs="Times New Roman"/>
          <w:b/>
          <w:bCs/>
          <w:sz w:val="24"/>
          <w:szCs w:val="24"/>
        </w:rPr>
        <w:t>Final Decision:</w:t>
      </w:r>
    </w:p>
    <w:p w14:paraId="72E650A9" w14:textId="77777777" w:rsidR="00E23DFD" w:rsidRPr="00E23DFD" w:rsidRDefault="00E23DFD" w:rsidP="00422821">
      <w:pPr>
        <w:numPr>
          <w:ilvl w:val="1"/>
          <w:numId w:val="30"/>
        </w:numPr>
        <w:spacing w:before="100" w:beforeAutospacing="1" w:after="100" w:afterAutospacing="1" w:line="240" w:lineRule="auto"/>
        <w:rPr>
          <w:rFonts w:ascii="Times New Roman" w:eastAsia="Times New Roman" w:hAnsi="Times New Roman" w:cs="Times New Roman"/>
          <w:sz w:val="24"/>
          <w:szCs w:val="24"/>
        </w:rPr>
      </w:pPr>
      <w:r w:rsidRPr="00E23DFD">
        <w:rPr>
          <w:rFonts w:ascii="Times New Roman" w:eastAsia="Times New Roman" w:hAnsi="Times New Roman" w:cs="Times New Roman"/>
          <w:sz w:val="24"/>
          <w:szCs w:val="24"/>
        </w:rPr>
        <w:t>Dismissals typically occur at transition points, such as the end of a semester or grading period.</w:t>
      </w:r>
    </w:p>
    <w:p w14:paraId="08B149C0" w14:textId="77777777" w:rsidR="00E23DFD" w:rsidRPr="00E23DFD" w:rsidRDefault="00A8682F" w:rsidP="00E23DFD">
      <w:pPr>
        <w:spacing w:after="0" w:line="240" w:lineRule="auto"/>
        <w:rPr>
          <w:rFonts w:ascii="Times New Roman" w:eastAsia="Times New Roman" w:hAnsi="Times New Roman" w:cs="Times New Roman"/>
          <w:sz w:val="24"/>
          <w:szCs w:val="24"/>
        </w:rPr>
      </w:pPr>
      <w:r>
        <w:pict w14:anchorId="31CFFCDD">
          <v:rect id="Horizontal Line 17" o:spid="_x0000_s2078" alt="" style="width:544.5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4670306" w14:textId="77777777" w:rsidR="00E23DFD" w:rsidRPr="00E23DFD" w:rsidRDefault="00E23DFD" w:rsidP="00E23DFD">
      <w:pPr>
        <w:spacing w:before="100" w:beforeAutospacing="1" w:after="100" w:afterAutospacing="1" w:line="240" w:lineRule="auto"/>
        <w:outlineLvl w:val="3"/>
        <w:rPr>
          <w:rFonts w:ascii="Times New Roman" w:eastAsia="Times New Roman" w:hAnsi="Times New Roman" w:cs="Times New Roman"/>
          <w:b/>
          <w:bCs/>
          <w:sz w:val="24"/>
          <w:szCs w:val="24"/>
        </w:rPr>
      </w:pPr>
      <w:r w:rsidRPr="00E23DFD">
        <w:rPr>
          <w:rFonts w:ascii="Times New Roman" w:eastAsia="Times New Roman" w:hAnsi="Times New Roman" w:cs="Times New Roman"/>
          <w:b/>
          <w:bCs/>
          <w:sz w:val="24"/>
          <w:szCs w:val="24"/>
        </w:rPr>
        <w:t>Appeal Process</w:t>
      </w:r>
    </w:p>
    <w:p w14:paraId="4EEBC077" w14:textId="19BA1448" w:rsidR="00E23DFD" w:rsidRPr="00E23DFD" w:rsidRDefault="00E23DFD" w:rsidP="00E23DFD">
      <w:pPr>
        <w:spacing w:before="100" w:beforeAutospacing="1" w:after="100" w:afterAutospacing="1" w:line="240" w:lineRule="auto"/>
        <w:rPr>
          <w:rFonts w:ascii="Times New Roman" w:eastAsia="Times New Roman" w:hAnsi="Times New Roman" w:cs="Times New Roman"/>
          <w:sz w:val="24"/>
          <w:szCs w:val="24"/>
        </w:rPr>
      </w:pPr>
      <w:r w:rsidRPr="00E23DFD">
        <w:rPr>
          <w:rFonts w:ascii="Times New Roman" w:eastAsia="Times New Roman" w:hAnsi="Times New Roman" w:cs="Times New Roman"/>
          <w:sz w:val="24"/>
          <w:szCs w:val="24"/>
        </w:rPr>
        <w:t xml:space="preserve">Families have the right to appeal a dismissal decision within </w:t>
      </w:r>
      <w:r w:rsidR="009F5050">
        <w:rPr>
          <w:rFonts w:ascii="Times New Roman" w:eastAsia="Times New Roman" w:hAnsi="Times New Roman" w:cs="Times New Roman"/>
          <w:b/>
          <w:bCs/>
          <w:sz w:val="24"/>
          <w:szCs w:val="24"/>
        </w:rPr>
        <w:t xml:space="preserve">5 business </w:t>
      </w:r>
      <w:r w:rsidR="00906BD2">
        <w:rPr>
          <w:rFonts w:ascii="Times New Roman" w:eastAsia="Times New Roman" w:hAnsi="Times New Roman" w:cs="Times New Roman"/>
          <w:b/>
          <w:bCs/>
          <w:sz w:val="24"/>
          <w:szCs w:val="24"/>
        </w:rPr>
        <w:t>of the dismissal decision</w:t>
      </w:r>
      <w:r w:rsidRPr="00E23DFD">
        <w:rPr>
          <w:rFonts w:ascii="Times New Roman" w:eastAsia="Times New Roman" w:hAnsi="Times New Roman" w:cs="Times New Roman"/>
          <w:sz w:val="24"/>
          <w:szCs w:val="24"/>
        </w:rPr>
        <w:t xml:space="preserve">. Appeals must be submitted in writing to the </w:t>
      </w:r>
      <w:r w:rsidR="00906BD2">
        <w:rPr>
          <w:rFonts w:ascii="Times New Roman" w:eastAsia="Times New Roman" w:hAnsi="Times New Roman" w:cs="Times New Roman"/>
          <w:sz w:val="24"/>
          <w:szCs w:val="24"/>
        </w:rPr>
        <w:t>magnet coordinator</w:t>
      </w:r>
      <w:r w:rsidRPr="00E23DFD">
        <w:rPr>
          <w:rFonts w:ascii="Times New Roman" w:eastAsia="Times New Roman" w:hAnsi="Times New Roman" w:cs="Times New Roman"/>
          <w:sz w:val="24"/>
          <w:szCs w:val="24"/>
        </w:rPr>
        <w:t>. The appeal process will follow district guidelines, including a review by the Magnet Intervention Committee and school administration.</w:t>
      </w:r>
    </w:p>
    <w:p w14:paraId="4543736A" w14:textId="77777777" w:rsidR="00E23DFD" w:rsidRPr="00E23DFD" w:rsidRDefault="00A8682F" w:rsidP="00E23DFD">
      <w:pPr>
        <w:spacing w:after="0" w:line="240" w:lineRule="auto"/>
        <w:rPr>
          <w:rFonts w:ascii="Times New Roman" w:eastAsia="Times New Roman" w:hAnsi="Times New Roman" w:cs="Times New Roman"/>
          <w:sz w:val="24"/>
          <w:szCs w:val="24"/>
        </w:rPr>
      </w:pPr>
      <w:r>
        <w:pict w14:anchorId="1A6E5979">
          <v:rect id="Horizontal Line 18" o:spid="_x0000_s2077" alt="" style="width:544.5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A7619C0" w14:textId="77777777" w:rsidR="00DA2122" w:rsidRDefault="00DA2122" w:rsidP="006C5665">
      <w:pPr>
        <w:jc w:val="center"/>
        <w:rPr>
          <w:color w:val="990033"/>
          <w:sz w:val="96"/>
          <w:szCs w:val="96"/>
        </w:rPr>
      </w:pPr>
    </w:p>
    <w:p w14:paraId="5710BA42" w14:textId="22F3A1FB" w:rsidR="24BA32EB" w:rsidRDefault="24BA32EB" w:rsidP="24BA32EB">
      <w:pPr>
        <w:jc w:val="center"/>
        <w:rPr>
          <w:color w:val="990033"/>
          <w:sz w:val="96"/>
          <w:szCs w:val="96"/>
        </w:rPr>
      </w:pPr>
    </w:p>
    <w:p w14:paraId="64BD7397" w14:textId="16505C7D" w:rsidR="24BA32EB" w:rsidRDefault="24BA32EB" w:rsidP="24BA32EB">
      <w:pPr>
        <w:jc w:val="center"/>
        <w:rPr>
          <w:color w:val="990033"/>
          <w:sz w:val="96"/>
          <w:szCs w:val="96"/>
        </w:rPr>
      </w:pPr>
    </w:p>
    <w:p w14:paraId="2EF11C74" w14:textId="36577911" w:rsidR="24BA32EB" w:rsidRDefault="24BA32EB" w:rsidP="24BA32EB">
      <w:pPr>
        <w:jc w:val="center"/>
        <w:rPr>
          <w:color w:val="990033"/>
          <w:sz w:val="96"/>
          <w:szCs w:val="96"/>
        </w:rPr>
      </w:pPr>
    </w:p>
    <w:p w14:paraId="16B7A42A" w14:textId="77777777" w:rsidR="00695E7C" w:rsidRDefault="00695E7C" w:rsidP="24BA32EB">
      <w:pPr>
        <w:jc w:val="center"/>
        <w:rPr>
          <w:color w:val="990033"/>
          <w:sz w:val="96"/>
          <w:szCs w:val="96"/>
        </w:rPr>
      </w:pPr>
    </w:p>
    <w:p w14:paraId="29CD0BF3" w14:textId="77777777" w:rsidR="007E0949" w:rsidRDefault="007E0949" w:rsidP="006C5665">
      <w:pPr>
        <w:jc w:val="center"/>
        <w:rPr>
          <w:color w:val="990033"/>
          <w:sz w:val="18"/>
          <w:szCs w:val="18"/>
        </w:rPr>
      </w:pPr>
    </w:p>
    <w:p w14:paraId="1716BAA3" w14:textId="77777777" w:rsidR="0068716B" w:rsidRDefault="0068716B" w:rsidP="006C5665">
      <w:pPr>
        <w:jc w:val="center"/>
        <w:rPr>
          <w:color w:val="990033"/>
          <w:sz w:val="18"/>
          <w:szCs w:val="18"/>
        </w:rPr>
      </w:pPr>
    </w:p>
    <w:p w14:paraId="278E2D7C" w14:textId="77777777" w:rsidR="0068716B" w:rsidRDefault="0068716B" w:rsidP="006C5665">
      <w:pPr>
        <w:jc w:val="center"/>
        <w:rPr>
          <w:color w:val="990033"/>
          <w:sz w:val="18"/>
          <w:szCs w:val="18"/>
        </w:rPr>
      </w:pPr>
    </w:p>
    <w:p w14:paraId="29121D73" w14:textId="77777777" w:rsidR="007E0949" w:rsidRPr="007E0949" w:rsidRDefault="007E0949" w:rsidP="00906BD2">
      <w:pPr>
        <w:rPr>
          <w:color w:val="990033"/>
          <w:sz w:val="18"/>
          <w:szCs w:val="18"/>
        </w:rPr>
      </w:pPr>
    </w:p>
    <w:p w14:paraId="788D2506" w14:textId="77777777" w:rsidR="002F5879" w:rsidRPr="002F5879" w:rsidRDefault="002F5879" w:rsidP="002F5879">
      <w:pPr>
        <w:spacing w:before="100" w:beforeAutospacing="1" w:after="100" w:afterAutospacing="1" w:line="240" w:lineRule="auto"/>
        <w:jc w:val="center"/>
        <w:outlineLvl w:val="2"/>
        <w:rPr>
          <w:rFonts w:ascii="Times New Roman" w:eastAsia="Times New Roman" w:hAnsi="Times New Roman" w:cs="Times New Roman"/>
          <w:b/>
          <w:bCs/>
          <w:sz w:val="27"/>
          <w:szCs w:val="27"/>
        </w:rPr>
      </w:pPr>
      <w:bookmarkStart w:id="9" w:name="_Toc237613010"/>
      <w:r w:rsidRPr="002F5879">
        <w:rPr>
          <w:rFonts w:ascii="Times New Roman" w:eastAsia="Times New Roman" w:hAnsi="Times New Roman" w:cs="Times New Roman"/>
          <w:b/>
          <w:bCs/>
          <w:sz w:val="27"/>
          <w:szCs w:val="27"/>
        </w:rPr>
        <w:lastRenderedPageBreak/>
        <w:t>HOSA: Future Health Professionals</w:t>
      </w:r>
      <w:bookmarkEnd w:id="9"/>
    </w:p>
    <w:p w14:paraId="59D25F2C" w14:textId="77777777" w:rsidR="002F5879" w:rsidRPr="002F5879" w:rsidRDefault="002F5879" w:rsidP="002F5879">
      <w:pPr>
        <w:spacing w:after="0" w:line="240" w:lineRule="auto"/>
        <w:outlineLvl w:val="3"/>
        <w:rPr>
          <w:rFonts w:ascii="Times New Roman" w:eastAsia="Times New Roman" w:hAnsi="Times New Roman" w:cs="Times New Roman"/>
          <w:b/>
          <w:bCs/>
          <w:sz w:val="24"/>
          <w:szCs w:val="24"/>
        </w:rPr>
      </w:pPr>
      <w:r w:rsidRPr="002F5879">
        <w:rPr>
          <w:rFonts w:ascii="Times New Roman" w:eastAsia="Times New Roman" w:hAnsi="Times New Roman" w:cs="Times New Roman"/>
          <w:b/>
          <w:bCs/>
          <w:sz w:val="24"/>
          <w:szCs w:val="24"/>
        </w:rPr>
        <w:t>What is HOSA?</w:t>
      </w:r>
    </w:p>
    <w:p w14:paraId="769A0EE5" w14:textId="77777777" w:rsidR="002F5879" w:rsidRPr="002F5879" w:rsidRDefault="002F5879" w:rsidP="002F5879">
      <w:pPr>
        <w:spacing w:after="0" w:line="240" w:lineRule="auto"/>
        <w:rPr>
          <w:rFonts w:ascii="Times New Roman" w:eastAsia="Times New Roman" w:hAnsi="Times New Roman" w:cs="Times New Roman"/>
          <w:sz w:val="24"/>
          <w:szCs w:val="24"/>
        </w:rPr>
      </w:pPr>
      <w:r w:rsidRPr="002F5879">
        <w:rPr>
          <w:rFonts w:ascii="Times New Roman" w:eastAsia="Times New Roman" w:hAnsi="Times New Roman" w:cs="Times New Roman"/>
          <w:sz w:val="24"/>
          <w:szCs w:val="24"/>
        </w:rPr>
        <w:t>HOSA – Future Health Professionals is an internationally recognized, student-led organization designed for individuals pursuing careers in the healthcare industry. Endorsed by the U.S. Department of Education and the Department of Health and Human Services, HOSA equips students with leadership, technical, and professional skills to excel in their future healthcare careers.</w:t>
      </w:r>
    </w:p>
    <w:p w14:paraId="0F3A6752" w14:textId="77777777" w:rsidR="002F5879" w:rsidRPr="002F5879" w:rsidRDefault="00A8682F" w:rsidP="002F5879">
      <w:pPr>
        <w:spacing w:after="0" w:line="240" w:lineRule="auto"/>
        <w:rPr>
          <w:rFonts w:ascii="Times New Roman" w:eastAsia="Times New Roman" w:hAnsi="Times New Roman" w:cs="Times New Roman"/>
          <w:sz w:val="24"/>
          <w:szCs w:val="24"/>
        </w:rPr>
      </w:pPr>
      <w:r>
        <w:pict w14:anchorId="341D9BAC">
          <v:rect id="Horizontal Line 19" o:spid="_x0000_s2076" alt="" style="width:544.5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E9A7FA4" w14:textId="77777777" w:rsidR="002F5879" w:rsidRPr="002F5879" w:rsidRDefault="002F5879" w:rsidP="002F5879">
      <w:pPr>
        <w:spacing w:after="0" w:line="240" w:lineRule="auto"/>
        <w:outlineLvl w:val="3"/>
        <w:rPr>
          <w:rFonts w:ascii="Times New Roman" w:eastAsia="Times New Roman" w:hAnsi="Times New Roman" w:cs="Times New Roman"/>
          <w:b/>
          <w:bCs/>
          <w:sz w:val="24"/>
          <w:szCs w:val="24"/>
        </w:rPr>
      </w:pPr>
      <w:r w:rsidRPr="002F5879">
        <w:rPr>
          <w:rFonts w:ascii="Times New Roman" w:eastAsia="Times New Roman" w:hAnsi="Times New Roman" w:cs="Times New Roman"/>
          <w:b/>
          <w:bCs/>
          <w:sz w:val="24"/>
          <w:szCs w:val="24"/>
        </w:rPr>
        <w:t>History of HOSA</w:t>
      </w:r>
    </w:p>
    <w:p w14:paraId="181FA207" w14:textId="77777777" w:rsidR="002F5879" w:rsidRPr="002F5879" w:rsidRDefault="002F5879" w:rsidP="002F5879">
      <w:pPr>
        <w:spacing w:after="0" w:line="240" w:lineRule="auto"/>
        <w:rPr>
          <w:rFonts w:ascii="Times New Roman" w:eastAsia="Times New Roman" w:hAnsi="Times New Roman" w:cs="Times New Roman"/>
          <w:sz w:val="24"/>
          <w:szCs w:val="24"/>
        </w:rPr>
      </w:pPr>
      <w:r w:rsidRPr="002F5879">
        <w:rPr>
          <w:rFonts w:ascii="Times New Roman" w:eastAsia="Times New Roman" w:hAnsi="Times New Roman" w:cs="Times New Roman"/>
          <w:sz w:val="24"/>
          <w:szCs w:val="24"/>
        </w:rPr>
        <w:t>HOSA was founded in the mid-1970s by forward-thinking leaders in Health Occupations Education.</w:t>
      </w:r>
    </w:p>
    <w:p w14:paraId="1097AC28" w14:textId="77777777" w:rsidR="002F5879" w:rsidRPr="002F5879" w:rsidRDefault="002F5879" w:rsidP="00422821">
      <w:pPr>
        <w:numPr>
          <w:ilvl w:val="0"/>
          <w:numId w:val="31"/>
        </w:numPr>
        <w:spacing w:after="0" w:line="240" w:lineRule="auto"/>
        <w:rPr>
          <w:rFonts w:ascii="Times New Roman" w:eastAsia="Times New Roman" w:hAnsi="Times New Roman" w:cs="Times New Roman"/>
          <w:sz w:val="24"/>
          <w:szCs w:val="24"/>
        </w:rPr>
      </w:pPr>
      <w:r w:rsidRPr="002F5879">
        <w:rPr>
          <w:rFonts w:ascii="Times New Roman" w:eastAsia="Times New Roman" w:hAnsi="Times New Roman" w:cs="Times New Roman"/>
          <w:b/>
          <w:bCs/>
          <w:sz w:val="24"/>
          <w:szCs w:val="24"/>
        </w:rPr>
        <w:t>1975:</w:t>
      </w:r>
      <w:r w:rsidRPr="002F5879">
        <w:rPr>
          <w:rFonts w:ascii="Times New Roman" w:eastAsia="Times New Roman" w:hAnsi="Times New Roman" w:cs="Times New Roman"/>
          <w:sz w:val="24"/>
          <w:szCs w:val="24"/>
        </w:rPr>
        <w:t xml:space="preserve"> Six charter states met in Cherry Hill, New Jersey, to lay the foundation for the organization.</w:t>
      </w:r>
    </w:p>
    <w:p w14:paraId="25B42431" w14:textId="77777777" w:rsidR="002F5879" w:rsidRPr="002F5879" w:rsidRDefault="002F5879" w:rsidP="00422821">
      <w:pPr>
        <w:numPr>
          <w:ilvl w:val="0"/>
          <w:numId w:val="31"/>
        </w:numPr>
        <w:spacing w:after="0" w:line="240" w:lineRule="auto"/>
        <w:rPr>
          <w:rFonts w:ascii="Times New Roman" w:eastAsia="Times New Roman" w:hAnsi="Times New Roman" w:cs="Times New Roman"/>
          <w:sz w:val="24"/>
          <w:szCs w:val="24"/>
        </w:rPr>
      </w:pPr>
      <w:r w:rsidRPr="002F5879">
        <w:rPr>
          <w:rFonts w:ascii="Times New Roman" w:eastAsia="Times New Roman" w:hAnsi="Times New Roman" w:cs="Times New Roman"/>
          <w:b/>
          <w:bCs/>
          <w:sz w:val="24"/>
          <w:szCs w:val="24"/>
        </w:rPr>
        <w:t>1976:</w:t>
      </w:r>
      <w:r w:rsidRPr="002F5879">
        <w:rPr>
          <w:rFonts w:ascii="Times New Roman" w:eastAsia="Times New Roman" w:hAnsi="Times New Roman" w:cs="Times New Roman"/>
          <w:sz w:val="24"/>
          <w:szCs w:val="24"/>
        </w:rPr>
        <w:t xml:space="preserve"> HOSA was officially established during a Constitutional Convention in Arlington, Texas, attended by over 300 student leaders, teachers, and advisors.</w:t>
      </w:r>
    </w:p>
    <w:p w14:paraId="0ADD4558" w14:textId="77777777" w:rsidR="002F5879" w:rsidRPr="002F5879" w:rsidRDefault="002F5879" w:rsidP="00422821">
      <w:pPr>
        <w:numPr>
          <w:ilvl w:val="0"/>
          <w:numId w:val="31"/>
        </w:numPr>
        <w:spacing w:after="0" w:line="240" w:lineRule="auto"/>
        <w:rPr>
          <w:rFonts w:ascii="Times New Roman" w:eastAsia="Times New Roman" w:hAnsi="Times New Roman" w:cs="Times New Roman"/>
          <w:sz w:val="24"/>
          <w:szCs w:val="24"/>
        </w:rPr>
      </w:pPr>
      <w:r w:rsidRPr="002F5879">
        <w:rPr>
          <w:rFonts w:ascii="Times New Roman" w:eastAsia="Times New Roman" w:hAnsi="Times New Roman" w:cs="Times New Roman"/>
          <w:b/>
          <w:bCs/>
          <w:sz w:val="24"/>
          <w:szCs w:val="24"/>
        </w:rPr>
        <w:t>Today:</w:t>
      </w:r>
      <w:r w:rsidRPr="002F5879">
        <w:rPr>
          <w:rFonts w:ascii="Times New Roman" w:eastAsia="Times New Roman" w:hAnsi="Times New Roman" w:cs="Times New Roman"/>
          <w:sz w:val="24"/>
          <w:szCs w:val="24"/>
        </w:rPr>
        <w:t xml:space="preserve"> HOSA has grown to over 285,000 members across 3,500 chapters worldwide, including middle school, high school, and collegiate levels.</w:t>
      </w:r>
    </w:p>
    <w:p w14:paraId="65B9F6C4" w14:textId="77777777" w:rsidR="002F5879" w:rsidRPr="002F5879" w:rsidRDefault="002F5879" w:rsidP="00422821">
      <w:pPr>
        <w:numPr>
          <w:ilvl w:val="0"/>
          <w:numId w:val="31"/>
        </w:numPr>
        <w:spacing w:after="0" w:line="240" w:lineRule="auto"/>
        <w:rPr>
          <w:rFonts w:ascii="Times New Roman" w:eastAsia="Times New Roman" w:hAnsi="Times New Roman" w:cs="Times New Roman"/>
          <w:sz w:val="24"/>
          <w:szCs w:val="24"/>
        </w:rPr>
      </w:pPr>
      <w:r w:rsidRPr="002F5879">
        <w:rPr>
          <w:rFonts w:ascii="Times New Roman" w:eastAsia="Times New Roman" w:hAnsi="Times New Roman" w:cs="Times New Roman"/>
          <w:b/>
          <w:bCs/>
          <w:sz w:val="24"/>
          <w:szCs w:val="24"/>
        </w:rPr>
        <w:t>Florida HOSA:</w:t>
      </w:r>
      <w:r w:rsidRPr="002F5879">
        <w:rPr>
          <w:rFonts w:ascii="Times New Roman" w:eastAsia="Times New Roman" w:hAnsi="Times New Roman" w:cs="Times New Roman"/>
          <w:sz w:val="24"/>
          <w:szCs w:val="24"/>
        </w:rPr>
        <w:t xml:space="preserve"> Established in 1978, Florida HOSA is now the second-largest state association with more than 14,600 members.</w:t>
      </w:r>
    </w:p>
    <w:p w14:paraId="2A3CA714" w14:textId="77777777" w:rsidR="002F5879" w:rsidRPr="002F5879" w:rsidRDefault="00A8682F" w:rsidP="002F5879">
      <w:pPr>
        <w:spacing w:after="0" w:line="240" w:lineRule="auto"/>
        <w:rPr>
          <w:rFonts w:ascii="Times New Roman" w:eastAsia="Times New Roman" w:hAnsi="Times New Roman" w:cs="Times New Roman"/>
          <w:sz w:val="24"/>
          <w:szCs w:val="24"/>
        </w:rPr>
      </w:pPr>
      <w:r>
        <w:pict w14:anchorId="3BBB05C7">
          <v:rect id="Horizontal Line 20" o:spid="_x0000_s2075" alt="" style="width:544.5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3E276FD" w14:textId="77777777" w:rsidR="002F5879" w:rsidRPr="002F5879" w:rsidRDefault="002F5879" w:rsidP="002F5879">
      <w:pPr>
        <w:spacing w:after="0" w:line="240" w:lineRule="auto"/>
        <w:outlineLvl w:val="3"/>
        <w:rPr>
          <w:rFonts w:ascii="Times New Roman" w:eastAsia="Times New Roman" w:hAnsi="Times New Roman" w:cs="Times New Roman"/>
          <w:b/>
          <w:bCs/>
          <w:sz w:val="24"/>
          <w:szCs w:val="24"/>
        </w:rPr>
      </w:pPr>
      <w:r w:rsidRPr="002F5879">
        <w:rPr>
          <w:rFonts w:ascii="Times New Roman" w:eastAsia="Times New Roman" w:hAnsi="Times New Roman" w:cs="Times New Roman"/>
          <w:b/>
          <w:bCs/>
          <w:sz w:val="24"/>
          <w:szCs w:val="24"/>
        </w:rPr>
        <w:t>Endorsements and Recognition</w:t>
      </w:r>
    </w:p>
    <w:p w14:paraId="51FBC81D" w14:textId="77777777" w:rsidR="002F5879" w:rsidRPr="002F5879" w:rsidRDefault="002F5879" w:rsidP="002F5879">
      <w:pPr>
        <w:spacing w:after="0" w:line="240" w:lineRule="auto"/>
        <w:rPr>
          <w:rFonts w:ascii="Times New Roman" w:eastAsia="Times New Roman" w:hAnsi="Times New Roman" w:cs="Times New Roman"/>
          <w:sz w:val="24"/>
          <w:szCs w:val="24"/>
        </w:rPr>
      </w:pPr>
      <w:r w:rsidRPr="002F5879">
        <w:rPr>
          <w:rFonts w:ascii="Times New Roman" w:eastAsia="Times New Roman" w:hAnsi="Times New Roman" w:cs="Times New Roman"/>
          <w:sz w:val="24"/>
          <w:szCs w:val="24"/>
        </w:rPr>
        <w:t>HOSA is endorsed by several prominent organizations, including:</w:t>
      </w:r>
    </w:p>
    <w:p w14:paraId="4338D248" w14:textId="77777777" w:rsidR="002F5879" w:rsidRPr="002F5879" w:rsidRDefault="002F5879" w:rsidP="00422821">
      <w:pPr>
        <w:numPr>
          <w:ilvl w:val="0"/>
          <w:numId w:val="32"/>
        </w:numPr>
        <w:spacing w:after="0" w:line="240" w:lineRule="auto"/>
        <w:rPr>
          <w:rFonts w:ascii="Times New Roman" w:eastAsia="Times New Roman" w:hAnsi="Times New Roman" w:cs="Times New Roman"/>
          <w:sz w:val="24"/>
          <w:szCs w:val="24"/>
        </w:rPr>
      </w:pPr>
      <w:r w:rsidRPr="002F5879">
        <w:rPr>
          <w:rFonts w:ascii="Times New Roman" w:eastAsia="Times New Roman" w:hAnsi="Times New Roman" w:cs="Times New Roman"/>
          <w:sz w:val="24"/>
          <w:szCs w:val="24"/>
        </w:rPr>
        <w:t>The U.S. Department of Education</w:t>
      </w:r>
    </w:p>
    <w:p w14:paraId="75E7F483" w14:textId="77777777" w:rsidR="002F5879" w:rsidRPr="002F5879" w:rsidRDefault="002F5879" w:rsidP="00422821">
      <w:pPr>
        <w:numPr>
          <w:ilvl w:val="0"/>
          <w:numId w:val="32"/>
        </w:numPr>
        <w:spacing w:after="0" w:line="240" w:lineRule="auto"/>
        <w:rPr>
          <w:rFonts w:ascii="Times New Roman" w:eastAsia="Times New Roman" w:hAnsi="Times New Roman" w:cs="Times New Roman"/>
          <w:sz w:val="24"/>
          <w:szCs w:val="24"/>
        </w:rPr>
      </w:pPr>
      <w:r w:rsidRPr="002F5879">
        <w:rPr>
          <w:rFonts w:ascii="Times New Roman" w:eastAsia="Times New Roman" w:hAnsi="Times New Roman" w:cs="Times New Roman"/>
          <w:sz w:val="24"/>
          <w:szCs w:val="24"/>
        </w:rPr>
        <w:t>The Florida Department of Education</w:t>
      </w:r>
    </w:p>
    <w:p w14:paraId="5E9C360E" w14:textId="77777777" w:rsidR="002F5879" w:rsidRPr="002F5879" w:rsidRDefault="002F5879" w:rsidP="00422821">
      <w:pPr>
        <w:numPr>
          <w:ilvl w:val="0"/>
          <w:numId w:val="32"/>
        </w:numPr>
        <w:spacing w:after="0" w:line="240" w:lineRule="auto"/>
        <w:rPr>
          <w:rFonts w:ascii="Times New Roman" w:eastAsia="Times New Roman" w:hAnsi="Times New Roman" w:cs="Times New Roman"/>
          <w:sz w:val="24"/>
          <w:szCs w:val="24"/>
        </w:rPr>
      </w:pPr>
      <w:r w:rsidRPr="002F5879">
        <w:rPr>
          <w:rFonts w:ascii="Times New Roman" w:eastAsia="Times New Roman" w:hAnsi="Times New Roman" w:cs="Times New Roman"/>
          <w:sz w:val="24"/>
          <w:szCs w:val="24"/>
        </w:rPr>
        <w:t>The Health Science Technology Education Division of the Association for Career and Technical Education</w:t>
      </w:r>
    </w:p>
    <w:p w14:paraId="29D2A9A7" w14:textId="77777777" w:rsidR="002F5879" w:rsidRPr="002F5879" w:rsidRDefault="002F5879" w:rsidP="00422821">
      <w:pPr>
        <w:numPr>
          <w:ilvl w:val="0"/>
          <w:numId w:val="32"/>
        </w:numPr>
        <w:spacing w:after="0" w:line="240" w:lineRule="auto"/>
        <w:rPr>
          <w:rFonts w:ascii="Times New Roman" w:eastAsia="Times New Roman" w:hAnsi="Times New Roman" w:cs="Times New Roman"/>
          <w:sz w:val="24"/>
          <w:szCs w:val="24"/>
        </w:rPr>
      </w:pPr>
      <w:r w:rsidRPr="002F5879">
        <w:rPr>
          <w:rFonts w:ascii="Times New Roman" w:eastAsia="Times New Roman" w:hAnsi="Times New Roman" w:cs="Times New Roman"/>
          <w:sz w:val="24"/>
          <w:szCs w:val="24"/>
        </w:rPr>
        <w:t>Over 50 additional health-related partners and industry associations</w:t>
      </w:r>
    </w:p>
    <w:p w14:paraId="11C33B18" w14:textId="77777777" w:rsidR="002F5879" w:rsidRPr="002F5879" w:rsidRDefault="00A8682F" w:rsidP="002F5879">
      <w:pPr>
        <w:spacing w:after="0" w:line="240" w:lineRule="auto"/>
        <w:rPr>
          <w:rFonts w:ascii="Times New Roman" w:eastAsia="Times New Roman" w:hAnsi="Times New Roman" w:cs="Times New Roman"/>
          <w:sz w:val="24"/>
          <w:szCs w:val="24"/>
        </w:rPr>
      </w:pPr>
      <w:r>
        <w:pict w14:anchorId="12248DDD">
          <v:rect id="Horizontal Line 21" o:spid="_x0000_s2074" alt="" style="width:544.5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9BECFE1" w14:textId="77777777" w:rsidR="002F5879" w:rsidRPr="002F5879" w:rsidRDefault="002F5879" w:rsidP="002F5879">
      <w:pPr>
        <w:spacing w:after="0" w:line="240" w:lineRule="auto"/>
        <w:outlineLvl w:val="3"/>
        <w:rPr>
          <w:rFonts w:ascii="Times New Roman" w:eastAsia="Times New Roman" w:hAnsi="Times New Roman" w:cs="Times New Roman"/>
          <w:b/>
          <w:bCs/>
          <w:sz w:val="24"/>
          <w:szCs w:val="24"/>
        </w:rPr>
      </w:pPr>
      <w:r w:rsidRPr="002F5879">
        <w:rPr>
          <w:rFonts w:ascii="Times New Roman" w:eastAsia="Times New Roman" w:hAnsi="Times New Roman" w:cs="Times New Roman"/>
          <w:b/>
          <w:bCs/>
          <w:sz w:val="24"/>
          <w:szCs w:val="24"/>
        </w:rPr>
        <w:t>HOSA’s Role in Education</w:t>
      </w:r>
    </w:p>
    <w:p w14:paraId="78399B24" w14:textId="77777777" w:rsidR="002F5879" w:rsidRPr="002F5879" w:rsidRDefault="002F5879" w:rsidP="002F5879">
      <w:pPr>
        <w:spacing w:after="0" w:line="240" w:lineRule="auto"/>
        <w:rPr>
          <w:rFonts w:ascii="Times New Roman" w:eastAsia="Times New Roman" w:hAnsi="Times New Roman" w:cs="Times New Roman"/>
          <w:sz w:val="24"/>
          <w:szCs w:val="24"/>
        </w:rPr>
      </w:pPr>
      <w:r w:rsidRPr="002F5879">
        <w:rPr>
          <w:rFonts w:ascii="Times New Roman" w:eastAsia="Times New Roman" w:hAnsi="Times New Roman" w:cs="Times New Roman"/>
          <w:sz w:val="24"/>
          <w:szCs w:val="24"/>
        </w:rPr>
        <w:t xml:space="preserve">HOSA operates as an </w:t>
      </w:r>
      <w:r w:rsidRPr="002F5879">
        <w:rPr>
          <w:rFonts w:ascii="Times New Roman" w:eastAsia="Times New Roman" w:hAnsi="Times New Roman" w:cs="Times New Roman"/>
          <w:b/>
          <w:bCs/>
          <w:sz w:val="24"/>
          <w:szCs w:val="24"/>
        </w:rPr>
        <w:t>inter-curricular organization</w:t>
      </w:r>
      <w:r w:rsidRPr="002F5879">
        <w:rPr>
          <w:rFonts w:ascii="Times New Roman" w:eastAsia="Times New Roman" w:hAnsi="Times New Roman" w:cs="Times New Roman"/>
          <w:sz w:val="24"/>
          <w:szCs w:val="24"/>
        </w:rPr>
        <w:t>, seamlessly integrating into health science education curricula.</w:t>
      </w:r>
    </w:p>
    <w:p w14:paraId="55019AF4" w14:textId="77777777" w:rsidR="002F5879" w:rsidRPr="002F5879" w:rsidRDefault="002F5879" w:rsidP="00422821">
      <w:pPr>
        <w:numPr>
          <w:ilvl w:val="0"/>
          <w:numId w:val="33"/>
        </w:numPr>
        <w:spacing w:after="0" w:line="240" w:lineRule="auto"/>
        <w:rPr>
          <w:rFonts w:ascii="Times New Roman" w:eastAsia="Times New Roman" w:hAnsi="Times New Roman" w:cs="Times New Roman"/>
          <w:sz w:val="24"/>
          <w:szCs w:val="24"/>
        </w:rPr>
      </w:pPr>
      <w:r w:rsidRPr="002F5879">
        <w:rPr>
          <w:rFonts w:ascii="Times New Roman" w:eastAsia="Times New Roman" w:hAnsi="Times New Roman" w:cs="Times New Roman"/>
          <w:sz w:val="24"/>
          <w:szCs w:val="24"/>
        </w:rPr>
        <w:t>Provides instructional tools, networking opportunities, leadership training, scholarships, and industry connections.</w:t>
      </w:r>
    </w:p>
    <w:p w14:paraId="39A26B9E" w14:textId="77777777" w:rsidR="002F5879" w:rsidRPr="002F5879" w:rsidRDefault="002F5879" w:rsidP="00422821">
      <w:pPr>
        <w:numPr>
          <w:ilvl w:val="0"/>
          <w:numId w:val="33"/>
        </w:numPr>
        <w:spacing w:after="0" w:line="240" w:lineRule="auto"/>
        <w:rPr>
          <w:rFonts w:ascii="Times New Roman" w:eastAsia="Times New Roman" w:hAnsi="Times New Roman" w:cs="Times New Roman"/>
          <w:sz w:val="24"/>
          <w:szCs w:val="24"/>
        </w:rPr>
      </w:pPr>
      <w:r w:rsidRPr="002F5879">
        <w:rPr>
          <w:rFonts w:ascii="Times New Roman" w:eastAsia="Times New Roman" w:hAnsi="Times New Roman" w:cs="Times New Roman"/>
          <w:sz w:val="24"/>
          <w:szCs w:val="24"/>
        </w:rPr>
        <w:t xml:space="preserve">Offers over 55 </w:t>
      </w:r>
      <w:r w:rsidRPr="002F5879">
        <w:rPr>
          <w:rFonts w:ascii="Times New Roman" w:eastAsia="Times New Roman" w:hAnsi="Times New Roman" w:cs="Times New Roman"/>
          <w:b/>
          <w:bCs/>
          <w:sz w:val="24"/>
          <w:szCs w:val="24"/>
        </w:rPr>
        <w:t>competitive events</w:t>
      </w:r>
      <w:r w:rsidRPr="002F5879">
        <w:rPr>
          <w:rFonts w:ascii="Times New Roman" w:eastAsia="Times New Roman" w:hAnsi="Times New Roman" w:cs="Times New Roman"/>
          <w:sz w:val="24"/>
          <w:szCs w:val="24"/>
        </w:rPr>
        <w:t xml:space="preserve"> for members to demonstrate their healthcare and leadership skills.</w:t>
      </w:r>
    </w:p>
    <w:p w14:paraId="2707523C" w14:textId="77777777" w:rsidR="002F5879" w:rsidRPr="002F5879" w:rsidRDefault="00A8682F" w:rsidP="002F5879">
      <w:pPr>
        <w:spacing w:after="0" w:line="240" w:lineRule="auto"/>
        <w:rPr>
          <w:rFonts w:ascii="Times New Roman" w:eastAsia="Times New Roman" w:hAnsi="Times New Roman" w:cs="Times New Roman"/>
          <w:sz w:val="24"/>
          <w:szCs w:val="24"/>
        </w:rPr>
      </w:pPr>
      <w:r>
        <w:pict w14:anchorId="271E8411">
          <v:rect id="Horizontal Line 22" o:spid="_x0000_s2073" alt="" style="width:544.5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EEA865C" w14:textId="77777777" w:rsidR="002F5879" w:rsidRPr="002F5879" w:rsidRDefault="002F5879" w:rsidP="002F5879">
      <w:pPr>
        <w:spacing w:after="0" w:line="240" w:lineRule="auto"/>
        <w:outlineLvl w:val="3"/>
        <w:rPr>
          <w:rFonts w:ascii="Times New Roman" w:eastAsia="Times New Roman" w:hAnsi="Times New Roman" w:cs="Times New Roman"/>
          <w:b/>
          <w:bCs/>
          <w:sz w:val="24"/>
          <w:szCs w:val="24"/>
        </w:rPr>
      </w:pPr>
      <w:r w:rsidRPr="002F5879">
        <w:rPr>
          <w:rFonts w:ascii="Times New Roman" w:eastAsia="Times New Roman" w:hAnsi="Times New Roman" w:cs="Times New Roman"/>
          <w:b/>
          <w:bCs/>
          <w:sz w:val="24"/>
          <w:szCs w:val="24"/>
        </w:rPr>
        <w:t>Leadership and Professional Development Opportunities</w:t>
      </w:r>
    </w:p>
    <w:p w14:paraId="66316AF6" w14:textId="77777777" w:rsidR="002F5879" w:rsidRPr="002F5879" w:rsidRDefault="002F5879" w:rsidP="002F5879">
      <w:pPr>
        <w:spacing w:after="0" w:line="240" w:lineRule="auto"/>
        <w:rPr>
          <w:rFonts w:ascii="Times New Roman" w:eastAsia="Times New Roman" w:hAnsi="Times New Roman" w:cs="Times New Roman"/>
          <w:sz w:val="24"/>
          <w:szCs w:val="24"/>
        </w:rPr>
      </w:pPr>
      <w:r w:rsidRPr="002F5879">
        <w:rPr>
          <w:rFonts w:ascii="Times New Roman" w:eastAsia="Times New Roman" w:hAnsi="Times New Roman" w:cs="Times New Roman"/>
          <w:sz w:val="24"/>
          <w:szCs w:val="24"/>
        </w:rPr>
        <w:t>HOSA members benefit from a variety of events designed to build leadership and professional competencies, including:</w:t>
      </w:r>
    </w:p>
    <w:p w14:paraId="10E13CA8" w14:textId="77777777" w:rsidR="002F5879" w:rsidRPr="002F5879" w:rsidRDefault="002F5879" w:rsidP="00422821">
      <w:pPr>
        <w:numPr>
          <w:ilvl w:val="0"/>
          <w:numId w:val="34"/>
        </w:numPr>
        <w:spacing w:after="0" w:line="240" w:lineRule="auto"/>
        <w:rPr>
          <w:rFonts w:ascii="Times New Roman" w:eastAsia="Times New Roman" w:hAnsi="Times New Roman" w:cs="Times New Roman"/>
          <w:sz w:val="24"/>
          <w:szCs w:val="24"/>
        </w:rPr>
      </w:pPr>
      <w:r w:rsidRPr="002F5879">
        <w:rPr>
          <w:rFonts w:ascii="Times New Roman" w:eastAsia="Times New Roman" w:hAnsi="Times New Roman" w:cs="Times New Roman"/>
          <w:b/>
          <w:bCs/>
          <w:sz w:val="24"/>
          <w:szCs w:val="24"/>
        </w:rPr>
        <w:t>HOSA International Leadership Conference</w:t>
      </w:r>
    </w:p>
    <w:p w14:paraId="2BE0B1FA" w14:textId="77777777" w:rsidR="002F5879" w:rsidRPr="002F5879" w:rsidRDefault="002F5879" w:rsidP="00422821">
      <w:pPr>
        <w:numPr>
          <w:ilvl w:val="0"/>
          <w:numId w:val="34"/>
        </w:numPr>
        <w:spacing w:after="0" w:line="240" w:lineRule="auto"/>
        <w:rPr>
          <w:rFonts w:ascii="Times New Roman" w:eastAsia="Times New Roman" w:hAnsi="Times New Roman" w:cs="Times New Roman"/>
          <w:sz w:val="24"/>
          <w:szCs w:val="24"/>
        </w:rPr>
      </w:pPr>
      <w:r w:rsidRPr="002F5879">
        <w:rPr>
          <w:rFonts w:ascii="Times New Roman" w:eastAsia="Times New Roman" w:hAnsi="Times New Roman" w:cs="Times New Roman"/>
          <w:b/>
          <w:bCs/>
          <w:sz w:val="24"/>
          <w:szCs w:val="24"/>
        </w:rPr>
        <w:t>Washington Leadership Academy</w:t>
      </w:r>
      <w:r w:rsidRPr="002F5879">
        <w:rPr>
          <w:rFonts w:ascii="Times New Roman" w:eastAsia="Times New Roman" w:hAnsi="Times New Roman" w:cs="Times New Roman"/>
          <w:sz w:val="24"/>
          <w:szCs w:val="24"/>
        </w:rPr>
        <w:t xml:space="preserve"> in Washington, D.C.</w:t>
      </w:r>
    </w:p>
    <w:p w14:paraId="66189F75" w14:textId="77777777" w:rsidR="002F5879" w:rsidRPr="002F5879" w:rsidRDefault="002F5879" w:rsidP="00422821">
      <w:pPr>
        <w:numPr>
          <w:ilvl w:val="0"/>
          <w:numId w:val="34"/>
        </w:numPr>
        <w:spacing w:after="0" w:line="240" w:lineRule="auto"/>
        <w:rPr>
          <w:rFonts w:ascii="Times New Roman" w:eastAsia="Times New Roman" w:hAnsi="Times New Roman" w:cs="Times New Roman"/>
          <w:sz w:val="24"/>
          <w:szCs w:val="24"/>
        </w:rPr>
      </w:pPr>
      <w:r w:rsidRPr="002F5879">
        <w:rPr>
          <w:rFonts w:ascii="Times New Roman" w:eastAsia="Times New Roman" w:hAnsi="Times New Roman" w:cs="Times New Roman"/>
          <w:b/>
          <w:bCs/>
          <w:sz w:val="24"/>
          <w:szCs w:val="24"/>
        </w:rPr>
        <w:t>HOSA Leadership University</w:t>
      </w:r>
    </w:p>
    <w:p w14:paraId="59AA2AF6" w14:textId="77777777" w:rsidR="002F5879" w:rsidRPr="002F5879" w:rsidRDefault="002F5879" w:rsidP="00422821">
      <w:pPr>
        <w:numPr>
          <w:ilvl w:val="0"/>
          <w:numId w:val="34"/>
        </w:numPr>
        <w:spacing w:after="0" w:line="240" w:lineRule="auto"/>
        <w:rPr>
          <w:rFonts w:ascii="Times New Roman" w:eastAsia="Times New Roman" w:hAnsi="Times New Roman" w:cs="Times New Roman"/>
          <w:sz w:val="24"/>
          <w:szCs w:val="24"/>
        </w:rPr>
      </w:pPr>
      <w:r w:rsidRPr="002F5879">
        <w:rPr>
          <w:rFonts w:ascii="Times New Roman" w:eastAsia="Times New Roman" w:hAnsi="Times New Roman" w:cs="Times New Roman"/>
          <w:b/>
          <w:bCs/>
          <w:sz w:val="24"/>
          <w:szCs w:val="24"/>
        </w:rPr>
        <w:t>Florida HOSA Fall Leadership Development Academy</w:t>
      </w:r>
    </w:p>
    <w:p w14:paraId="703F08F0" w14:textId="77777777" w:rsidR="002F5879" w:rsidRPr="002F5879" w:rsidRDefault="002F5879" w:rsidP="00422821">
      <w:pPr>
        <w:numPr>
          <w:ilvl w:val="0"/>
          <w:numId w:val="34"/>
        </w:numPr>
        <w:spacing w:after="0" w:line="240" w:lineRule="auto"/>
        <w:rPr>
          <w:rFonts w:ascii="Times New Roman" w:eastAsia="Times New Roman" w:hAnsi="Times New Roman" w:cs="Times New Roman"/>
          <w:sz w:val="24"/>
          <w:szCs w:val="24"/>
        </w:rPr>
      </w:pPr>
      <w:r w:rsidRPr="002F5879">
        <w:rPr>
          <w:rFonts w:ascii="Times New Roman" w:eastAsia="Times New Roman" w:hAnsi="Times New Roman" w:cs="Times New Roman"/>
          <w:b/>
          <w:bCs/>
          <w:sz w:val="24"/>
          <w:szCs w:val="24"/>
        </w:rPr>
        <w:t>Florida HOSA State Leadership Conference</w:t>
      </w:r>
    </w:p>
    <w:p w14:paraId="3D46DCC5" w14:textId="77777777" w:rsidR="002F5879" w:rsidRPr="002F5879" w:rsidRDefault="00A8682F" w:rsidP="002F5879">
      <w:pPr>
        <w:spacing w:after="0" w:line="240" w:lineRule="auto"/>
        <w:rPr>
          <w:rFonts w:ascii="Times New Roman" w:eastAsia="Times New Roman" w:hAnsi="Times New Roman" w:cs="Times New Roman"/>
          <w:sz w:val="24"/>
          <w:szCs w:val="24"/>
        </w:rPr>
      </w:pPr>
      <w:r>
        <w:pict w14:anchorId="161286EC">
          <v:rect id="Horizontal Line 23" o:spid="_x0000_s2072" alt="" style="width:544.5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B9A597E" w14:textId="77777777" w:rsidR="00DB256D" w:rsidRDefault="00DB256D" w:rsidP="002F5879">
      <w:pPr>
        <w:spacing w:after="0" w:line="240" w:lineRule="auto"/>
        <w:outlineLvl w:val="3"/>
        <w:rPr>
          <w:rFonts w:ascii="Times New Roman" w:eastAsia="Times New Roman" w:hAnsi="Times New Roman" w:cs="Times New Roman"/>
          <w:b/>
          <w:bCs/>
          <w:sz w:val="24"/>
          <w:szCs w:val="24"/>
        </w:rPr>
      </w:pPr>
    </w:p>
    <w:p w14:paraId="3775C4E6" w14:textId="77777777" w:rsidR="007E0949" w:rsidRDefault="007E0949" w:rsidP="002F5879">
      <w:pPr>
        <w:spacing w:after="0" w:line="240" w:lineRule="auto"/>
        <w:outlineLvl w:val="3"/>
        <w:rPr>
          <w:rFonts w:ascii="Times New Roman" w:eastAsia="Times New Roman" w:hAnsi="Times New Roman" w:cs="Times New Roman"/>
          <w:b/>
          <w:bCs/>
          <w:sz w:val="24"/>
          <w:szCs w:val="24"/>
        </w:rPr>
      </w:pPr>
    </w:p>
    <w:p w14:paraId="1A92C1F2" w14:textId="77777777" w:rsidR="00DB256D" w:rsidRDefault="00DB256D" w:rsidP="002F5879">
      <w:pPr>
        <w:spacing w:after="0" w:line="240" w:lineRule="auto"/>
        <w:outlineLvl w:val="3"/>
        <w:rPr>
          <w:rFonts w:ascii="Times New Roman" w:eastAsia="Times New Roman" w:hAnsi="Times New Roman" w:cs="Times New Roman"/>
          <w:b/>
          <w:bCs/>
          <w:sz w:val="24"/>
          <w:szCs w:val="24"/>
        </w:rPr>
      </w:pPr>
    </w:p>
    <w:p w14:paraId="62903586" w14:textId="3B67DCEA" w:rsidR="002F5879" w:rsidRPr="002F5879" w:rsidRDefault="002F5879" w:rsidP="002F5879">
      <w:pPr>
        <w:spacing w:after="0" w:line="240" w:lineRule="auto"/>
        <w:outlineLvl w:val="3"/>
        <w:rPr>
          <w:rFonts w:ascii="Times New Roman" w:eastAsia="Times New Roman" w:hAnsi="Times New Roman" w:cs="Times New Roman"/>
          <w:b/>
          <w:bCs/>
          <w:sz w:val="24"/>
          <w:szCs w:val="24"/>
        </w:rPr>
      </w:pPr>
      <w:r w:rsidRPr="002F5879">
        <w:rPr>
          <w:rFonts w:ascii="Times New Roman" w:eastAsia="Times New Roman" w:hAnsi="Times New Roman" w:cs="Times New Roman"/>
          <w:b/>
          <w:bCs/>
          <w:sz w:val="24"/>
          <w:szCs w:val="24"/>
        </w:rPr>
        <w:t>Mission</w:t>
      </w:r>
    </w:p>
    <w:p w14:paraId="51624C37" w14:textId="77777777" w:rsidR="002F5879" w:rsidRPr="002F5879" w:rsidRDefault="002F5879" w:rsidP="002F5879">
      <w:pPr>
        <w:spacing w:after="0" w:line="240" w:lineRule="auto"/>
        <w:rPr>
          <w:rFonts w:ascii="Times New Roman" w:eastAsia="Times New Roman" w:hAnsi="Times New Roman" w:cs="Times New Roman"/>
          <w:sz w:val="24"/>
          <w:szCs w:val="24"/>
        </w:rPr>
      </w:pPr>
      <w:r w:rsidRPr="002F5879">
        <w:rPr>
          <w:rFonts w:ascii="Times New Roman" w:eastAsia="Times New Roman" w:hAnsi="Times New Roman" w:cs="Times New Roman"/>
          <w:sz w:val="24"/>
          <w:szCs w:val="24"/>
        </w:rPr>
        <w:t>The mission of HOSA is to empower students to become leaders in the global health community through education, collaboration, and hands-on experience.</w:t>
      </w:r>
    </w:p>
    <w:p w14:paraId="4312C175" w14:textId="77777777" w:rsidR="002F5879" w:rsidRPr="002F5879" w:rsidRDefault="00A8682F" w:rsidP="002F5879">
      <w:pPr>
        <w:spacing w:after="0" w:line="240" w:lineRule="auto"/>
        <w:rPr>
          <w:rFonts w:ascii="Times New Roman" w:eastAsia="Times New Roman" w:hAnsi="Times New Roman" w:cs="Times New Roman"/>
          <w:sz w:val="24"/>
          <w:szCs w:val="24"/>
        </w:rPr>
      </w:pPr>
      <w:r>
        <w:pict w14:anchorId="05B38AF1">
          <v:rect id="Horizontal Line 24" o:spid="_x0000_s2071" alt="" style="width:544.5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194796C" w14:textId="77777777" w:rsidR="002F5879" w:rsidRPr="002F5879" w:rsidRDefault="002F5879" w:rsidP="002F5879">
      <w:pPr>
        <w:spacing w:after="0" w:line="240" w:lineRule="auto"/>
        <w:outlineLvl w:val="3"/>
        <w:rPr>
          <w:rFonts w:ascii="Times New Roman" w:eastAsia="Times New Roman" w:hAnsi="Times New Roman" w:cs="Times New Roman"/>
          <w:b/>
          <w:bCs/>
          <w:sz w:val="24"/>
          <w:szCs w:val="24"/>
        </w:rPr>
      </w:pPr>
      <w:r w:rsidRPr="002F5879">
        <w:rPr>
          <w:rFonts w:ascii="Times New Roman" w:eastAsia="Times New Roman" w:hAnsi="Times New Roman" w:cs="Times New Roman"/>
          <w:b/>
          <w:bCs/>
          <w:sz w:val="24"/>
          <w:szCs w:val="24"/>
        </w:rPr>
        <w:lastRenderedPageBreak/>
        <w:t>Purpose</w:t>
      </w:r>
    </w:p>
    <w:p w14:paraId="78030EDB" w14:textId="77777777" w:rsidR="002F5879" w:rsidRPr="002F5879" w:rsidRDefault="002F5879" w:rsidP="002F5879">
      <w:pPr>
        <w:spacing w:after="0" w:line="240" w:lineRule="auto"/>
        <w:rPr>
          <w:rFonts w:ascii="Times New Roman" w:eastAsia="Times New Roman" w:hAnsi="Times New Roman" w:cs="Times New Roman"/>
          <w:sz w:val="24"/>
          <w:szCs w:val="24"/>
        </w:rPr>
      </w:pPr>
      <w:r w:rsidRPr="002F5879">
        <w:rPr>
          <w:rFonts w:ascii="Times New Roman" w:eastAsia="Times New Roman" w:hAnsi="Times New Roman" w:cs="Times New Roman"/>
          <w:sz w:val="24"/>
          <w:szCs w:val="24"/>
        </w:rPr>
        <w:t>HOSA’s purpose is to develop leadership and technical skills through motivation, awareness, and recognition, forming an integral part of the health science education program.</w:t>
      </w:r>
    </w:p>
    <w:p w14:paraId="285DD39B" w14:textId="77777777" w:rsidR="002F5879" w:rsidRPr="002F5879" w:rsidRDefault="00A8682F" w:rsidP="002F5879">
      <w:pPr>
        <w:spacing w:after="0" w:line="240" w:lineRule="auto"/>
        <w:rPr>
          <w:rFonts w:ascii="Times New Roman" w:eastAsia="Times New Roman" w:hAnsi="Times New Roman" w:cs="Times New Roman"/>
          <w:sz w:val="24"/>
          <w:szCs w:val="24"/>
        </w:rPr>
      </w:pPr>
      <w:r>
        <w:pict w14:anchorId="4F925C0C">
          <v:rect id="Horizontal Line 25" o:spid="_x0000_s2070" alt="" style="width:544.5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28BB874" w14:textId="77777777" w:rsidR="002F5879" w:rsidRPr="002F5879" w:rsidRDefault="002F5879" w:rsidP="002F5879">
      <w:pPr>
        <w:spacing w:after="0" w:line="240" w:lineRule="auto"/>
        <w:outlineLvl w:val="3"/>
        <w:rPr>
          <w:rFonts w:ascii="Times New Roman" w:eastAsia="Times New Roman" w:hAnsi="Times New Roman" w:cs="Times New Roman"/>
          <w:b/>
          <w:bCs/>
          <w:sz w:val="24"/>
          <w:szCs w:val="24"/>
        </w:rPr>
      </w:pPr>
      <w:r w:rsidRPr="002F5879">
        <w:rPr>
          <w:rFonts w:ascii="Times New Roman" w:eastAsia="Times New Roman" w:hAnsi="Times New Roman" w:cs="Times New Roman"/>
          <w:b/>
          <w:bCs/>
          <w:sz w:val="24"/>
          <w:szCs w:val="24"/>
        </w:rPr>
        <w:t>Why Join HOSA?</w:t>
      </w:r>
    </w:p>
    <w:p w14:paraId="352FF722" w14:textId="77777777" w:rsidR="002F5879" w:rsidRPr="002F5879" w:rsidRDefault="002F5879" w:rsidP="002F5879">
      <w:pPr>
        <w:spacing w:after="0" w:line="240" w:lineRule="auto"/>
        <w:rPr>
          <w:rFonts w:ascii="Times New Roman" w:eastAsia="Times New Roman" w:hAnsi="Times New Roman" w:cs="Times New Roman"/>
          <w:sz w:val="24"/>
          <w:szCs w:val="24"/>
        </w:rPr>
      </w:pPr>
      <w:r w:rsidRPr="002F5879">
        <w:rPr>
          <w:rFonts w:ascii="Times New Roman" w:eastAsia="Times New Roman" w:hAnsi="Times New Roman" w:cs="Times New Roman"/>
          <w:sz w:val="24"/>
          <w:szCs w:val="24"/>
        </w:rPr>
        <w:t>HOSA membership offers CWMP students a unique opportunity to:</w:t>
      </w:r>
    </w:p>
    <w:p w14:paraId="0C28A7A6" w14:textId="77777777" w:rsidR="002F5879" w:rsidRPr="002F5879" w:rsidRDefault="002F5879" w:rsidP="00422821">
      <w:pPr>
        <w:numPr>
          <w:ilvl w:val="0"/>
          <w:numId w:val="35"/>
        </w:numPr>
        <w:spacing w:after="0" w:line="240" w:lineRule="auto"/>
        <w:rPr>
          <w:rFonts w:ascii="Times New Roman" w:eastAsia="Times New Roman" w:hAnsi="Times New Roman" w:cs="Times New Roman"/>
          <w:sz w:val="24"/>
          <w:szCs w:val="24"/>
        </w:rPr>
      </w:pPr>
      <w:r w:rsidRPr="002F5879">
        <w:rPr>
          <w:rFonts w:ascii="Times New Roman" w:eastAsia="Times New Roman" w:hAnsi="Times New Roman" w:cs="Times New Roman"/>
          <w:sz w:val="24"/>
          <w:szCs w:val="24"/>
        </w:rPr>
        <w:t>Gain leadership experience essential for healthcare careers.</w:t>
      </w:r>
    </w:p>
    <w:p w14:paraId="0EB44C0C" w14:textId="77777777" w:rsidR="002F5879" w:rsidRPr="002F5879" w:rsidRDefault="002F5879" w:rsidP="00422821">
      <w:pPr>
        <w:numPr>
          <w:ilvl w:val="0"/>
          <w:numId w:val="35"/>
        </w:numPr>
        <w:spacing w:after="0" w:line="240" w:lineRule="auto"/>
        <w:rPr>
          <w:rFonts w:ascii="Times New Roman" w:eastAsia="Times New Roman" w:hAnsi="Times New Roman" w:cs="Times New Roman"/>
          <w:sz w:val="24"/>
          <w:szCs w:val="24"/>
        </w:rPr>
      </w:pPr>
      <w:r w:rsidRPr="002F5879">
        <w:rPr>
          <w:rFonts w:ascii="Times New Roman" w:eastAsia="Times New Roman" w:hAnsi="Times New Roman" w:cs="Times New Roman"/>
          <w:sz w:val="24"/>
          <w:szCs w:val="24"/>
        </w:rPr>
        <w:t>Participate in competitive events and earn recognition for their skills.</w:t>
      </w:r>
    </w:p>
    <w:p w14:paraId="35D61970" w14:textId="77777777" w:rsidR="002F5879" w:rsidRPr="002F5879" w:rsidRDefault="002F5879" w:rsidP="00422821">
      <w:pPr>
        <w:numPr>
          <w:ilvl w:val="0"/>
          <w:numId w:val="35"/>
        </w:numPr>
        <w:spacing w:after="0" w:line="240" w:lineRule="auto"/>
        <w:rPr>
          <w:rFonts w:ascii="Times New Roman" w:eastAsia="Times New Roman" w:hAnsi="Times New Roman" w:cs="Times New Roman"/>
          <w:sz w:val="24"/>
          <w:szCs w:val="24"/>
        </w:rPr>
      </w:pPr>
      <w:r w:rsidRPr="002F5879">
        <w:rPr>
          <w:rFonts w:ascii="Times New Roman" w:eastAsia="Times New Roman" w:hAnsi="Times New Roman" w:cs="Times New Roman"/>
          <w:sz w:val="24"/>
          <w:szCs w:val="24"/>
        </w:rPr>
        <w:t>Network with professionals and peers in the healthcare industry.</w:t>
      </w:r>
    </w:p>
    <w:p w14:paraId="719AB68D" w14:textId="77777777" w:rsidR="002F5879" w:rsidRPr="002F5879" w:rsidRDefault="002F5879" w:rsidP="00422821">
      <w:pPr>
        <w:numPr>
          <w:ilvl w:val="0"/>
          <w:numId w:val="35"/>
        </w:numPr>
        <w:spacing w:after="0" w:line="240" w:lineRule="auto"/>
        <w:rPr>
          <w:rFonts w:ascii="Times New Roman" w:eastAsia="Times New Roman" w:hAnsi="Times New Roman" w:cs="Times New Roman"/>
          <w:sz w:val="24"/>
          <w:szCs w:val="24"/>
        </w:rPr>
      </w:pPr>
      <w:r w:rsidRPr="002F5879">
        <w:rPr>
          <w:rFonts w:ascii="Times New Roman" w:eastAsia="Times New Roman" w:hAnsi="Times New Roman" w:cs="Times New Roman"/>
          <w:sz w:val="24"/>
          <w:szCs w:val="24"/>
        </w:rPr>
        <w:t>Access scholarships and professional development resources.</w:t>
      </w:r>
    </w:p>
    <w:p w14:paraId="575A2965" w14:textId="77777777" w:rsidR="002F5879" w:rsidRPr="002F5879" w:rsidRDefault="002F5879" w:rsidP="00422821">
      <w:pPr>
        <w:numPr>
          <w:ilvl w:val="0"/>
          <w:numId w:val="35"/>
        </w:numPr>
        <w:spacing w:after="0" w:line="240" w:lineRule="auto"/>
        <w:rPr>
          <w:rFonts w:ascii="Times New Roman" w:eastAsia="Times New Roman" w:hAnsi="Times New Roman" w:cs="Times New Roman"/>
          <w:sz w:val="24"/>
          <w:szCs w:val="24"/>
        </w:rPr>
      </w:pPr>
      <w:r w:rsidRPr="002F5879">
        <w:rPr>
          <w:rFonts w:ascii="Times New Roman" w:eastAsia="Times New Roman" w:hAnsi="Times New Roman" w:cs="Times New Roman"/>
          <w:sz w:val="24"/>
          <w:szCs w:val="24"/>
        </w:rPr>
        <w:t>Stand out as a future leader in the global health community.</w:t>
      </w:r>
    </w:p>
    <w:p w14:paraId="38F2F05E" w14:textId="77777777" w:rsidR="002F5879" w:rsidRDefault="002F5879" w:rsidP="002F5879">
      <w:pPr>
        <w:spacing w:after="0" w:line="240" w:lineRule="auto"/>
        <w:rPr>
          <w:rFonts w:ascii="Times New Roman" w:eastAsia="Times New Roman" w:hAnsi="Times New Roman" w:cs="Times New Roman"/>
          <w:sz w:val="24"/>
          <w:szCs w:val="24"/>
        </w:rPr>
      </w:pPr>
      <w:r w:rsidRPr="002F5879">
        <w:rPr>
          <w:rFonts w:ascii="Times New Roman" w:eastAsia="Times New Roman" w:hAnsi="Times New Roman" w:cs="Times New Roman"/>
          <w:sz w:val="24"/>
          <w:szCs w:val="24"/>
        </w:rPr>
        <w:t>Participation in HOSA is highly encouraged for all CWMP students. It is a vital step in preparing for a future in healthcare, providing real-world experience and opportunities to excel in this ever-evolving field.</w:t>
      </w:r>
    </w:p>
    <w:p w14:paraId="722B7469" w14:textId="77777777" w:rsidR="00B4265C" w:rsidRDefault="00B4265C" w:rsidP="002F5879">
      <w:pPr>
        <w:spacing w:after="0" w:line="240" w:lineRule="auto"/>
        <w:rPr>
          <w:rFonts w:ascii="Times New Roman" w:eastAsia="Times New Roman" w:hAnsi="Times New Roman" w:cs="Times New Roman"/>
          <w:sz w:val="24"/>
          <w:szCs w:val="24"/>
        </w:rPr>
      </w:pPr>
    </w:p>
    <w:p w14:paraId="25BF0ED8" w14:textId="77777777" w:rsidR="00B4265C" w:rsidRDefault="00B4265C" w:rsidP="00B4265C">
      <w:pPr>
        <w:pStyle w:val="NoSpacing"/>
        <w:rPr>
          <w:rFonts w:ascii="Century Gothic" w:hAnsi="Century Gothic"/>
          <w:sz w:val="20"/>
          <w:szCs w:val="20"/>
          <w:u w:val="single"/>
        </w:rPr>
        <w:sectPr w:rsidR="00B4265C" w:rsidSect="005F5E85">
          <w:headerReference w:type="even" r:id="rId9"/>
          <w:headerReference w:type="default" r:id="rId10"/>
          <w:footerReference w:type="even" r:id="rId11"/>
          <w:footerReference w:type="default" r:id="rId12"/>
          <w:headerReference w:type="first" r:id="rId13"/>
          <w:footerReference w:type="first" r:id="rId14"/>
          <w:pgSz w:w="12240" w:h="15840"/>
          <w:pgMar w:top="720" w:right="720" w:bottom="720" w:left="630" w:header="720" w:footer="720" w:gutter="0"/>
          <w:cols w:space="720"/>
          <w:docGrid w:linePitch="360"/>
        </w:sectPr>
      </w:pPr>
    </w:p>
    <w:p w14:paraId="6AB6BB83" w14:textId="77777777" w:rsidR="00B4265C" w:rsidRPr="004D20CF" w:rsidRDefault="00B4265C" w:rsidP="00B4265C">
      <w:pPr>
        <w:pStyle w:val="NoSpacing"/>
        <w:rPr>
          <w:rFonts w:ascii="Century Gothic" w:hAnsi="Century Gothic"/>
          <w:sz w:val="20"/>
          <w:szCs w:val="20"/>
        </w:rPr>
        <w:sectPr w:rsidR="00B4265C" w:rsidRPr="004D20CF" w:rsidSect="00B4265C">
          <w:headerReference w:type="even" r:id="rId15"/>
          <w:headerReference w:type="default" r:id="rId16"/>
          <w:footerReference w:type="default" r:id="rId17"/>
          <w:headerReference w:type="first" r:id="rId18"/>
          <w:type w:val="continuous"/>
          <w:pgSz w:w="12240" w:h="15840"/>
          <w:pgMar w:top="720" w:right="720" w:bottom="720" w:left="1440" w:header="720" w:footer="720" w:gutter="0"/>
          <w:cols w:num="2" w:space="720"/>
          <w:docGrid w:linePitch="360"/>
        </w:sectPr>
      </w:pPr>
    </w:p>
    <w:p w14:paraId="5E0578E9" w14:textId="77777777" w:rsidR="00856500" w:rsidRPr="00856500" w:rsidRDefault="00856500" w:rsidP="004428B9">
      <w:pPr>
        <w:spacing w:before="100" w:beforeAutospacing="1" w:after="100" w:afterAutospacing="1" w:line="300" w:lineRule="atLeast"/>
        <w:jc w:val="center"/>
        <w:outlineLvl w:val="1"/>
        <w:rPr>
          <w:rFonts w:ascii="Segoe UI" w:eastAsia="Times New Roman" w:hAnsi="Segoe UI" w:cs="Segoe UI"/>
          <w:b/>
          <w:bCs/>
          <w:sz w:val="36"/>
          <w:szCs w:val="36"/>
        </w:rPr>
      </w:pPr>
      <w:bookmarkStart w:id="10" w:name="_Toc237613011"/>
      <w:r w:rsidRPr="00856500">
        <w:rPr>
          <w:rFonts w:ascii="Segoe UI" w:eastAsia="Times New Roman" w:hAnsi="Segoe UI" w:cs="Segoe UI"/>
          <w:b/>
          <w:bCs/>
          <w:sz w:val="36"/>
          <w:szCs w:val="36"/>
        </w:rPr>
        <w:lastRenderedPageBreak/>
        <w:t>LPN Program Pathway: Dual Enrollment at Pinellas Technical College (PTC)</w:t>
      </w:r>
      <w:bookmarkEnd w:id="10"/>
    </w:p>
    <w:p w14:paraId="12FC7D3B" w14:textId="77777777" w:rsidR="00856500" w:rsidRPr="00856500" w:rsidRDefault="00856500" w:rsidP="00856500">
      <w:pPr>
        <w:spacing w:before="100" w:beforeAutospacing="1" w:after="100" w:afterAutospacing="1" w:line="300" w:lineRule="atLeast"/>
        <w:rPr>
          <w:rFonts w:ascii="Segoe UI" w:eastAsia="Times New Roman" w:hAnsi="Segoe UI" w:cs="Segoe UI"/>
          <w:sz w:val="21"/>
          <w:szCs w:val="21"/>
        </w:rPr>
      </w:pPr>
      <w:r w:rsidRPr="00856500">
        <w:rPr>
          <w:rFonts w:ascii="Segoe UI" w:eastAsia="Times New Roman" w:hAnsi="Segoe UI" w:cs="Segoe UI"/>
          <w:sz w:val="21"/>
          <w:szCs w:val="21"/>
        </w:rPr>
        <w:t>The Licensed Practical Nurse (LPN) program is a rigorous and rewarding pathway for CWMP students who aspire to begin their nursing careers immediately after high school. Eligible students may dual enroll at Pinellas Technical College (PTC) to complete the coursework required for licensure following the successful completion of their junior year at PHUHS.</w:t>
      </w:r>
    </w:p>
    <w:p w14:paraId="7B5CFA33" w14:textId="77777777" w:rsidR="00856500" w:rsidRPr="00856500" w:rsidRDefault="00856500" w:rsidP="00856500">
      <w:pPr>
        <w:spacing w:before="100" w:beforeAutospacing="1" w:after="100" w:afterAutospacing="1" w:line="300" w:lineRule="atLeast"/>
        <w:outlineLvl w:val="2"/>
        <w:rPr>
          <w:rFonts w:ascii="Segoe UI" w:eastAsia="Times New Roman" w:hAnsi="Segoe UI" w:cs="Segoe UI"/>
          <w:b/>
          <w:bCs/>
          <w:sz w:val="27"/>
          <w:szCs w:val="27"/>
        </w:rPr>
      </w:pPr>
      <w:bookmarkStart w:id="11" w:name="_Toc237613012"/>
      <w:r w:rsidRPr="00856500">
        <w:rPr>
          <w:rFonts w:ascii="Segoe UI" w:eastAsia="Times New Roman" w:hAnsi="Segoe UI" w:cs="Segoe UI"/>
          <w:b/>
          <w:bCs/>
          <w:sz w:val="27"/>
          <w:szCs w:val="27"/>
        </w:rPr>
        <w:t>Program Availability &amp; Selection Process</w:t>
      </w:r>
      <w:bookmarkEnd w:id="11"/>
    </w:p>
    <w:p w14:paraId="38F77874" w14:textId="5EB27FCE" w:rsidR="00856500" w:rsidRPr="00856500" w:rsidRDefault="00856500" w:rsidP="00856500">
      <w:pPr>
        <w:spacing w:before="100" w:beforeAutospacing="1" w:after="100" w:afterAutospacing="1" w:line="300" w:lineRule="atLeast"/>
        <w:rPr>
          <w:rFonts w:ascii="Segoe UI" w:eastAsia="Times New Roman" w:hAnsi="Segoe UI" w:cs="Segoe UI"/>
          <w:sz w:val="21"/>
          <w:szCs w:val="21"/>
        </w:rPr>
      </w:pPr>
      <w:r w:rsidRPr="00856500">
        <w:rPr>
          <w:rFonts w:ascii="Segoe UI" w:eastAsia="Times New Roman" w:hAnsi="Segoe UI" w:cs="Segoe UI"/>
          <w:sz w:val="21"/>
          <w:szCs w:val="21"/>
        </w:rPr>
        <w:t xml:space="preserve">Admission into the LPN Dual Enrollment pathway is </w:t>
      </w:r>
      <w:r w:rsidRPr="00856500">
        <w:rPr>
          <w:rFonts w:ascii="Segoe UI" w:eastAsia="Times New Roman" w:hAnsi="Segoe UI" w:cs="Segoe UI"/>
          <w:b/>
          <w:bCs/>
          <w:sz w:val="21"/>
          <w:szCs w:val="21"/>
        </w:rPr>
        <w:t>based on seat availability</w:t>
      </w:r>
      <w:r w:rsidRPr="00856500">
        <w:rPr>
          <w:rFonts w:ascii="Segoe UI" w:eastAsia="Times New Roman" w:hAnsi="Segoe UI" w:cs="Segoe UI"/>
          <w:sz w:val="21"/>
          <w:szCs w:val="21"/>
        </w:rPr>
        <w:t xml:space="preserve"> and a student’s ability to meet </w:t>
      </w:r>
      <w:r w:rsidRPr="00856500">
        <w:rPr>
          <w:rFonts w:ascii="Segoe UI" w:eastAsia="Times New Roman" w:hAnsi="Segoe UI" w:cs="Segoe UI"/>
          <w:b/>
          <w:bCs/>
          <w:sz w:val="21"/>
          <w:szCs w:val="21"/>
        </w:rPr>
        <w:t xml:space="preserve">both PHUHS </w:t>
      </w:r>
      <w:r w:rsidR="00613111">
        <w:rPr>
          <w:rFonts w:ascii="Segoe UI" w:eastAsia="Times New Roman" w:hAnsi="Segoe UI" w:cs="Segoe UI"/>
          <w:b/>
          <w:bCs/>
          <w:sz w:val="21"/>
          <w:szCs w:val="21"/>
        </w:rPr>
        <w:t xml:space="preserve">CWMP </w:t>
      </w:r>
      <w:r w:rsidRPr="00856500">
        <w:rPr>
          <w:rFonts w:ascii="Segoe UI" w:eastAsia="Times New Roman" w:hAnsi="Segoe UI" w:cs="Segoe UI"/>
          <w:b/>
          <w:bCs/>
          <w:sz w:val="21"/>
          <w:szCs w:val="21"/>
        </w:rPr>
        <w:t>eligibility criteria and PTC LPN entrance requirements</w:t>
      </w:r>
      <w:r w:rsidRPr="00856500">
        <w:rPr>
          <w:rFonts w:ascii="Segoe UI" w:eastAsia="Times New Roman" w:hAnsi="Segoe UI" w:cs="Segoe UI"/>
          <w:sz w:val="21"/>
          <w:szCs w:val="21"/>
        </w:rPr>
        <w:t xml:space="preserve">. Meeting minimum requirements does </w:t>
      </w:r>
      <w:r w:rsidRPr="00856500">
        <w:rPr>
          <w:rFonts w:ascii="Segoe UI" w:eastAsia="Times New Roman" w:hAnsi="Segoe UI" w:cs="Segoe UI"/>
          <w:b/>
          <w:bCs/>
          <w:sz w:val="21"/>
          <w:szCs w:val="21"/>
        </w:rPr>
        <w:t>not</w:t>
      </w:r>
      <w:r w:rsidRPr="00856500">
        <w:rPr>
          <w:rFonts w:ascii="Segoe UI" w:eastAsia="Times New Roman" w:hAnsi="Segoe UI" w:cs="Segoe UI"/>
          <w:sz w:val="21"/>
          <w:szCs w:val="21"/>
        </w:rPr>
        <w:t xml:space="preserve"> guarantee acceptance.</w:t>
      </w:r>
    </w:p>
    <w:p w14:paraId="08D4D2C9" w14:textId="77777777" w:rsidR="00856500" w:rsidRPr="00856500" w:rsidRDefault="00856500" w:rsidP="00856500">
      <w:pPr>
        <w:spacing w:before="100" w:beforeAutospacing="1" w:after="100" w:afterAutospacing="1" w:line="300" w:lineRule="atLeast"/>
        <w:rPr>
          <w:rFonts w:ascii="Segoe UI" w:eastAsia="Times New Roman" w:hAnsi="Segoe UI" w:cs="Segoe UI"/>
          <w:sz w:val="21"/>
          <w:szCs w:val="21"/>
        </w:rPr>
      </w:pPr>
      <w:r w:rsidRPr="00856500">
        <w:rPr>
          <w:rFonts w:ascii="Segoe UI" w:eastAsia="Times New Roman" w:hAnsi="Segoe UI" w:cs="Segoe UI"/>
          <w:sz w:val="21"/>
          <w:szCs w:val="21"/>
        </w:rPr>
        <w:t>To be considered for placement, students must:</w:t>
      </w:r>
    </w:p>
    <w:p w14:paraId="67A717EC" w14:textId="77777777" w:rsidR="00856500" w:rsidRPr="00856500" w:rsidRDefault="00856500">
      <w:pPr>
        <w:numPr>
          <w:ilvl w:val="0"/>
          <w:numId w:val="45"/>
        </w:numPr>
        <w:spacing w:before="100" w:beforeAutospacing="1" w:after="100" w:afterAutospacing="1" w:line="300" w:lineRule="atLeast"/>
        <w:rPr>
          <w:rFonts w:ascii="Segoe UI" w:eastAsia="Times New Roman" w:hAnsi="Segoe UI" w:cs="Segoe UI"/>
          <w:sz w:val="21"/>
          <w:szCs w:val="21"/>
        </w:rPr>
      </w:pPr>
      <w:r w:rsidRPr="00856500">
        <w:rPr>
          <w:rFonts w:ascii="Segoe UI" w:eastAsia="Times New Roman" w:hAnsi="Segoe UI" w:cs="Segoe UI"/>
          <w:sz w:val="21"/>
          <w:szCs w:val="21"/>
        </w:rPr>
        <w:t>Meet all LPN Dual Enrollment eligibility requirements listed below</w:t>
      </w:r>
    </w:p>
    <w:p w14:paraId="104DADB3" w14:textId="77777777" w:rsidR="00856500" w:rsidRPr="00856500" w:rsidRDefault="00856500">
      <w:pPr>
        <w:numPr>
          <w:ilvl w:val="0"/>
          <w:numId w:val="45"/>
        </w:numPr>
        <w:spacing w:before="100" w:beforeAutospacing="1" w:after="100" w:afterAutospacing="1" w:line="300" w:lineRule="atLeast"/>
        <w:rPr>
          <w:rFonts w:ascii="Segoe UI" w:eastAsia="Times New Roman" w:hAnsi="Segoe UI" w:cs="Segoe UI"/>
          <w:sz w:val="21"/>
          <w:szCs w:val="21"/>
        </w:rPr>
      </w:pPr>
      <w:r w:rsidRPr="00856500">
        <w:rPr>
          <w:rFonts w:ascii="Segoe UI" w:eastAsia="Times New Roman" w:hAnsi="Segoe UI" w:cs="Segoe UI"/>
          <w:sz w:val="21"/>
          <w:szCs w:val="21"/>
        </w:rPr>
        <w:t>Meet all PTC LPN program entrance requirements</w:t>
      </w:r>
    </w:p>
    <w:p w14:paraId="0F0D7443" w14:textId="77777777" w:rsidR="00856500" w:rsidRPr="00856500" w:rsidRDefault="00856500">
      <w:pPr>
        <w:numPr>
          <w:ilvl w:val="0"/>
          <w:numId w:val="45"/>
        </w:numPr>
        <w:spacing w:before="100" w:beforeAutospacing="1" w:after="100" w:afterAutospacing="1" w:line="300" w:lineRule="atLeast"/>
        <w:rPr>
          <w:rFonts w:ascii="Segoe UI" w:eastAsia="Times New Roman" w:hAnsi="Segoe UI" w:cs="Segoe UI"/>
          <w:sz w:val="21"/>
          <w:szCs w:val="21"/>
        </w:rPr>
      </w:pPr>
      <w:r w:rsidRPr="00856500">
        <w:rPr>
          <w:rFonts w:ascii="Segoe UI" w:eastAsia="Times New Roman" w:hAnsi="Segoe UI" w:cs="Segoe UI"/>
          <w:sz w:val="21"/>
          <w:szCs w:val="21"/>
        </w:rPr>
        <w:t xml:space="preserve">Submit their </w:t>
      </w:r>
      <w:r w:rsidRPr="00856500">
        <w:rPr>
          <w:rFonts w:ascii="Segoe UI" w:eastAsia="Times New Roman" w:hAnsi="Segoe UI" w:cs="Segoe UI"/>
          <w:b/>
          <w:bCs/>
          <w:sz w:val="21"/>
          <w:szCs w:val="21"/>
        </w:rPr>
        <w:t>course request form by the designated deadline</w:t>
      </w:r>
    </w:p>
    <w:p w14:paraId="19323E7E" w14:textId="77777777" w:rsidR="00FB256A" w:rsidRPr="00FB256A" w:rsidRDefault="00FB256A">
      <w:pPr>
        <w:pStyle w:val="ListParagraph"/>
        <w:numPr>
          <w:ilvl w:val="0"/>
          <w:numId w:val="45"/>
        </w:numPr>
        <w:spacing w:after="0" w:line="300" w:lineRule="atLeast"/>
        <w:rPr>
          <w:rFonts w:ascii="Segoe UI" w:eastAsia="Times New Roman" w:hAnsi="Segoe UI" w:cs="Segoe UI"/>
          <w:sz w:val="21"/>
          <w:szCs w:val="21"/>
        </w:rPr>
      </w:pPr>
      <w:r w:rsidRPr="00FB256A">
        <w:rPr>
          <w:rFonts w:ascii="Segoe UI" w:eastAsia="Times New Roman" w:hAnsi="Segoe UI" w:cs="Segoe UI"/>
          <w:sz w:val="21"/>
          <w:szCs w:val="21"/>
        </w:rPr>
        <w:t>If the number of eligible applicants exceeds the number of available seats, placement decisions will be made based on established program criteria and documented student accomplishments. Students meeting higher achievement thresholds will be given priority consideration. In the event that qualified applicants remain tied after all criteria have been applied, a lottery system will be used to determine final placement.</w:t>
      </w:r>
    </w:p>
    <w:p w14:paraId="1F4659E0" w14:textId="77777777" w:rsidR="00856500" w:rsidRPr="00856500" w:rsidRDefault="00A8682F" w:rsidP="00856500">
      <w:pPr>
        <w:spacing w:after="0" w:line="300" w:lineRule="atLeast"/>
        <w:rPr>
          <w:rFonts w:ascii="Segoe UI" w:eastAsia="Times New Roman" w:hAnsi="Segoe UI" w:cs="Segoe UI"/>
          <w:sz w:val="21"/>
          <w:szCs w:val="21"/>
        </w:rPr>
      </w:pPr>
      <w:r>
        <w:pict w14:anchorId="472481F6">
          <v:rect id="Horizontal Line 26" o:spid="_x0000_s2069"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8F2A949" w14:textId="77777777" w:rsidR="00856500" w:rsidRPr="00856500" w:rsidRDefault="00856500" w:rsidP="00856500">
      <w:pPr>
        <w:spacing w:before="100" w:beforeAutospacing="1" w:after="100" w:afterAutospacing="1" w:line="300" w:lineRule="atLeast"/>
        <w:outlineLvl w:val="1"/>
        <w:rPr>
          <w:rFonts w:ascii="Segoe UI" w:eastAsia="Times New Roman" w:hAnsi="Segoe UI" w:cs="Segoe UI"/>
          <w:b/>
          <w:bCs/>
          <w:sz w:val="36"/>
          <w:szCs w:val="36"/>
        </w:rPr>
      </w:pPr>
      <w:bookmarkStart w:id="12" w:name="_Toc237613013"/>
      <w:r w:rsidRPr="00856500">
        <w:rPr>
          <w:rFonts w:ascii="Segoe UI" w:eastAsia="Times New Roman" w:hAnsi="Segoe UI" w:cs="Segoe UI"/>
          <w:b/>
          <w:bCs/>
          <w:sz w:val="36"/>
          <w:szCs w:val="36"/>
        </w:rPr>
        <w:t>Eligibility Requirements</w:t>
      </w:r>
      <w:bookmarkEnd w:id="12"/>
    </w:p>
    <w:p w14:paraId="4055373A" w14:textId="77777777" w:rsidR="00856500" w:rsidRPr="00856500" w:rsidRDefault="00856500" w:rsidP="00856500">
      <w:pPr>
        <w:spacing w:before="100" w:beforeAutospacing="1" w:after="100" w:afterAutospacing="1" w:line="300" w:lineRule="atLeast"/>
        <w:rPr>
          <w:rFonts w:ascii="Segoe UI" w:eastAsia="Times New Roman" w:hAnsi="Segoe UI" w:cs="Segoe UI"/>
          <w:sz w:val="21"/>
          <w:szCs w:val="21"/>
        </w:rPr>
      </w:pPr>
      <w:r w:rsidRPr="00856500">
        <w:rPr>
          <w:rFonts w:ascii="Segoe UI" w:eastAsia="Times New Roman" w:hAnsi="Segoe UI" w:cs="Segoe UI"/>
          <w:sz w:val="21"/>
          <w:szCs w:val="21"/>
        </w:rPr>
        <w:t>To qualify for the LPN Dual Enrollment pathway, students must meet the following criteria:</w:t>
      </w:r>
    </w:p>
    <w:p w14:paraId="20348084" w14:textId="77777777" w:rsidR="00856500" w:rsidRPr="00856500" w:rsidRDefault="00856500" w:rsidP="00856500">
      <w:pPr>
        <w:spacing w:before="100" w:beforeAutospacing="1" w:after="100" w:afterAutospacing="1" w:line="300" w:lineRule="atLeast"/>
        <w:outlineLvl w:val="2"/>
        <w:rPr>
          <w:rFonts w:ascii="Segoe UI" w:eastAsia="Times New Roman" w:hAnsi="Segoe UI" w:cs="Segoe UI"/>
          <w:b/>
          <w:bCs/>
          <w:sz w:val="27"/>
          <w:szCs w:val="27"/>
        </w:rPr>
      </w:pPr>
      <w:bookmarkStart w:id="13" w:name="_Toc237613014"/>
      <w:r w:rsidRPr="00856500">
        <w:rPr>
          <w:rFonts w:ascii="Segoe UI" w:eastAsia="Times New Roman" w:hAnsi="Segoe UI" w:cs="Segoe UI"/>
          <w:b/>
          <w:bCs/>
          <w:sz w:val="27"/>
          <w:szCs w:val="27"/>
        </w:rPr>
        <w:t>High School Graduation &amp; Bright Futures Requirements</w:t>
      </w:r>
      <w:bookmarkEnd w:id="13"/>
    </w:p>
    <w:p w14:paraId="193316A1" w14:textId="77777777" w:rsidR="00856500" w:rsidRPr="00856500" w:rsidRDefault="00856500">
      <w:pPr>
        <w:numPr>
          <w:ilvl w:val="0"/>
          <w:numId w:val="46"/>
        </w:numPr>
        <w:spacing w:before="100" w:beforeAutospacing="1" w:after="100" w:afterAutospacing="1" w:line="300" w:lineRule="atLeast"/>
        <w:rPr>
          <w:rFonts w:ascii="Segoe UI" w:eastAsia="Times New Roman" w:hAnsi="Segoe UI" w:cs="Segoe UI"/>
          <w:sz w:val="21"/>
          <w:szCs w:val="21"/>
        </w:rPr>
      </w:pPr>
      <w:r w:rsidRPr="00856500">
        <w:rPr>
          <w:rFonts w:ascii="Segoe UI" w:eastAsia="Times New Roman" w:hAnsi="Segoe UI" w:cs="Segoe UI"/>
          <w:sz w:val="21"/>
          <w:szCs w:val="21"/>
        </w:rPr>
        <w:t xml:space="preserve">All high school graduation and Bright Futures requirements must be completed by the end of the junior year, including </w:t>
      </w:r>
      <w:r w:rsidRPr="00856500">
        <w:rPr>
          <w:rFonts w:ascii="Segoe UI" w:eastAsia="Times New Roman" w:hAnsi="Segoe UI" w:cs="Segoe UI"/>
          <w:b/>
          <w:bCs/>
          <w:sz w:val="21"/>
          <w:szCs w:val="21"/>
        </w:rPr>
        <w:t>two (2) years of a foreign language</w:t>
      </w:r>
      <w:r w:rsidRPr="00856500">
        <w:rPr>
          <w:rFonts w:ascii="Segoe UI" w:eastAsia="Times New Roman" w:hAnsi="Segoe UI" w:cs="Segoe UI"/>
          <w:sz w:val="21"/>
          <w:szCs w:val="21"/>
        </w:rPr>
        <w:t>.</w:t>
      </w:r>
    </w:p>
    <w:p w14:paraId="57F7EDB0" w14:textId="77777777" w:rsidR="00856500" w:rsidRPr="00856500" w:rsidRDefault="00856500" w:rsidP="00856500">
      <w:pPr>
        <w:spacing w:before="100" w:beforeAutospacing="1" w:after="100" w:afterAutospacing="1" w:line="300" w:lineRule="atLeast"/>
        <w:outlineLvl w:val="2"/>
        <w:rPr>
          <w:rFonts w:ascii="Segoe UI" w:eastAsia="Times New Roman" w:hAnsi="Segoe UI" w:cs="Segoe UI"/>
          <w:b/>
          <w:bCs/>
          <w:sz w:val="27"/>
          <w:szCs w:val="27"/>
        </w:rPr>
      </w:pPr>
      <w:bookmarkStart w:id="14" w:name="_Toc237613015"/>
      <w:r w:rsidRPr="00856500">
        <w:rPr>
          <w:rFonts w:ascii="Segoe UI" w:eastAsia="Times New Roman" w:hAnsi="Segoe UI" w:cs="Segoe UI"/>
          <w:b/>
          <w:bCs/>
          <w:sz w:val="27"/>
          <w:szCs w:val="27"/>
        </w:rPr>
        <w:t>GPA</w:t>
      </w:r>
      <w:bookmarkEnd w:id="14"/>
    </w:p>
    <w:p w14:paraId="5D66528D" w14:textId="77777777" w:rsidR="00856500" w:rsidRPr="00856500" w:rsidRDefault="00856500">
      <w:pPr>
        <w:numPr>
          <w:ilvl w:val="0"/>
          <w:numId w:val="47"/>
        </w:numPr>
        <w:spacing w:before="100" w:beforeAutospacing="1" w:after="100" w:afterAutospacing="1" w:line="300" w:lineRule="atLeast"/>
        <w:rPr>
          <w:rFonts w:ascii="Segoe UI" w:eastAsia="Times New Roman" w:hAnsi="Segoe UI" w:cs="Segoe UI"/>
          <w:sz w:val="21"/>
          <w:szCs w:val="21"/>
        </w:rPr>
      </w:pPr>
      <w:r w:rsidRPr="00856500">
        <w:rPr>
          <w:rFonts w:ascii="Segoe UI" w:eastAsia="Times New Roman" w:hAnsi="Segoe UI" w:cs="Segoe UI"/>
          <w:sz w:val="21"/>
          <w:szCs w:val="21"/>
        </w:rPr>
        <w:t xml:space="preserve">Maintain a cumulative </w:t>
      </w:r>
      <w:r w:rsidRPr="00856500">
        <w:rPr>
          <w:rFonts w:ascii="Segoe UI" w:eastAsia="Times New Roman" w:hAnsi="Segoe UI" w:cs="Segoe UI"/>
          <w:b/>
          <w:bCs/>
          <w:sz w:val="21"/>
          <w:szCs w:val="21"/>
        </w:rPr>
        <w:t>unweighted GPA of 2.5 or higher</w:t>
      </w:r>
      <w:r w:rsidRPr="00856500">
        <w:rPr>
          <w:rFonts w:ascii="Segoe UI" w:eastAsia="Times New Roman" w:hAnsi="Segoe UI" w:cs="Segoe UI"/>
          <w:sz w:val="21"/>
          <w:szCs w:val="21"/>
        </w:rPr>
        <w:t>.</w:t>
      </w:r>
    </w:p>
    <w:p w14:paraId="3979CE5A" w14:textId="77777777" w:rsidR="00856500" w:rsidRPr="00856500" w:rsidRDefault="00856500" w:rsidP="00856500">
      <w:pPr>
        <w:spacing w:before="100" w:beforeAutospacing="1" w:after="100" w:afterAutospacing="1" w:line="300" w:lineRule="atLeast"/>
        <w:outlineLvl w:val="2"/>
        <w:rPr>
          <w:rFonts w:ascii="Segoe UI" w:eastAsia="Times New Roman" w:hAnsi="Segoe UI" w:cs="Segoe UI"/>
          <w:b/>
          <w:bCs/>
          <w:sz w:val="27"/>
          <w:szCs w:val="27"/>
        </w:rPr>
      </w:pPr>
      <w:bookmarkStart w:id="15" w:name="_Toc237613016"/>
      <w:r w:rsidRPr="00856500">
        <w:rPr>
          <w:rFonts w:ascii="Segoe UI" w:eastAsia="Times New Roman" w:hAnsi="Segoe UI" w:cs="Segoe UI"/>
          <w:b/>
          <w:bCs/>
          <w:sz w:val="27"/>
          <w:szCs w:val="27"/>
        </w:rPr>
        <w:t>Course Enrollment &amp; Completion</w:t>
      </w:r>
      <w:bookmarkEnd w:id="15"/>
    </w:p>
    <w:p w14:paraId="10EE3873" w14:textId="77777777" w:rsidR="00856500" w:rsidRPr="00856500" w:rsidRDefault="00856500">
      <w:pPr>
        <w:numPr>
          <w:ilvl w:val="0"/>
          <w:numId w:val="48"/>
        </w:numPr>
        <w:spacing w:before="100" w:beforeAutospacing="1" w:after="100" w:afterAutospacing="1" w:line="300" w:lineRule="atLeast"/>
        <w:rPr>
          <w:rFonts w:ascii="Segoe UI" w:eastAsia="Times New Roman" w:hAnsi="Segoe UI" w:cs="Segoe UI"/>
          <w:sz w:val="21"/>
          <w:szCs w:val="21"/>
        </w:rPr>
      </w:pPr>
      <w:r w:rsidRPr="00856500">
        <w:rPr>
          <w:rFonts w:ascii="Segoe UI" w:eastAsia="Times New Roman" w:hAnsi="Segoe UI" w:cs="Segoe UI"/>
          <w:b/>
          <w:bCs/>
          <w:sz w:val="21"/>
          <w:szCs w:val="21"/>
        </w:rPr>
        <w:t>Juniors</w:t>
      </w:r>
      <w:r w:rsidRPr="00856500">
        <w:rPr>
          <w:rFonts w:ascii="Segoe UI" w:eastAsia="Times New Roman" w:hAnsi="Segoe UI" w:cs="Segoe UI"/>
          <w:sz w:val="21"/>
          <w:szCs w:val="21"/>
        </w:rPr>
        <w:t xml:space="preserve"> must be enrolled in and pass </w:t>
      </w:r>
      <w:r w:rsidRPr="00856500">
        <w:rPr>
          <w:rFonts w:ascii="Segoe UI" w:eastAsia="Times New Roman" w:hAnsi="Segoe UI" w:cs="Segoe UI"/>
          <w:b/>
          <w:bCs/>
          <w:sz w:val="21"/>
          <w:szCs w:val="21"/>
        </w:rPr>
        <w:t>Anatomy &amp; Physiology or Chemistry</w:t>
      </w:r>
      <w:r w:rsidRPr="00856500">
        <w:rPr>
          <w:rFonts w:ascii="Segoe UI" w:eastAsia="Times New Roman" w:hAnsi="Segoe UI" w:cs="Segoe UI"/>
          <w:sz w:val="21"/>
          <w:szCs w:val="21"/>
        </w:rPr>
        <w:t>.</w:t>
      </w:r>
    </w:p>
    <w:p w14:paraId="1DF860E2" w14:textId="588CE0B2" w:rsidR="00856500" w:rsidRPr="00856500" w:rsidRDefault="007D3FC8" w:rsidP="00856500">
      <w:pPr>
        <w:spacing w:before="100" w:beforeAutospacing="1" w:after="100" w:afterAutospacing="1" w:line="300" w:lineRule="atLeast"/>
        <w:outlineLvl w:val="2"/>
        <w:rPr>
          <w:rFonts w:ascii="Segoe UI" w:eastAsia="Times New Roman" w:hAnsi="Segoe UI" w:cs="Segoe UI"/>
          <w:b/>
          <w:bCs/>
          <w:sz w:val="27"/>
          <w:szCs w:val="27"/>
        </w:rPr>
      </w:pPr>
      <w:bookmarkStart w:id="16" w:name="_Toc237613017"/>
      <w:r>
        <w:rPr>
          <w:rFonts w:ascii="Segoe UI" w:eastAsia="Times New Roman" w:hAnsi="Segoe UI" w:cs="Segoe UI"/>
          <w:b/>
          <w:bCs/>
          <w:sz w:val="27"/>
          <w:szCs w:val="27"/>
        </w:rPr>
        <w:lastRenderedPageBreak/>
        <w:t>Testing Requirements</w:t>
      </w:r>
      <w:bookmarkEnd w:id="16"/>
    </w:p>
    <w:p w14:paraId="5CA96E0E" w14:textId="3B335244" w:rsidR="00856500" w:rsidRPr="00856500" w:rsidRDefault="007D3FC8">
      <w:pPr>
        <w:numPr>
          <w:ilvl w:val="0"/>
          <w:numId w:val="49"/>
        </w:numPr>
        <w:spacing w:before="100" w:beforeAutospacing="1" w:after="100" w:afterAutospacing="1" w:line="300" w:lineRule="atLeast"/>
        <w:rPr>
          <w:rFonts w:ascii="Segoe UI" w:eastAsia="Times New Roman" w:hAnsi="Segoe UI" w:cs="Segoe UI"/>
          <w:sz w:val="21"/>
          <w:szCs w:val="21"/>
        </w:rPr>
      </w:pPr>
      <w:r>
        <w:rPr>
          <w:rFonts w:ascii="Segoe UI" w:eastAsia="Times New Roman" w:hAnsi="Segoe UI" w:cs="Segoe UI"/>
          <w:sz w:val="21"/>
          <w:szCs w:val="21"/>
        </w:rPr>
        <w:t xml:space="preserve">Students must meet </w:t>
      </w:r>
      <w:r w:rsidR="002D386A">
        <w:rPr>
          <w:rFonts w:ascii="Segoe UI" w:eastAsia="Times New Roman" w:hAnsi="Segoe UI" w:cs="Segoe UI"/>
          <w:sz w:val="21"/>
          <w:szCs w:val="21"/>
        </w:rPr>
        <w:t>all graduation testing requirements</w:t>
      </w:r>
      <w:r w:rsidR="007D07E1">
        <w:rPr>
          <w:rFonts w:ascii="Segoe UI" w:eastAsia="Times New Roman" w:hAnsi="Segoe UI" w:cs="Segoe UI"/>
          <w:sz w:val="21"/>
          <w:szCs w:val="21"/>
        </w:rPr>
        <w:t xml:space="preserve"> or meet their concordant score</w:t>
      </w:r>
      <w:r w:rsidR="002D386A">
        <w:rPr>
          <w:rFonts w:ascii="Segoe UI" w:eastAsia="Times New Roman" w:hAnsi="Segoe UI" w:cs="Segoe UI"/>
          <w:sz w:val="21"/>
          <w:szCs w:val="21"/>
        </w:rPr>
        <w:t xml:space="preserve"> for graduation by May 1</w:t>
      </w:r>
      <w:r w:rsidR="002D386A" w:rsidRPr="002D386A">
        <w:rPr>
          <w:rFonts w:ascii="Segoe UI" w:eastAsia="Times New Roman" w:hAnsi="Segoe UI" w:cs="Segoe UI"/>
          <w:sz w:val="21"/>
          <w:szCs w:val="21"/>
          <w:vertAlign w:val="superscript"/>
        </w:rPr>
        <w:t>st</w:t>
      </w:r>
      <w:r w:rsidR="002D386A">
        <w:rPr>
          <w:rFonts w:ascii="Segoe UI" w:eastAsia="Times New Roman" w:hAnsi="Segoe UI" w:cs="Segoe UI"/>
          <w:sz w:val="21"/>
          <w:szCs w:val="21"/>
        </w:rPr>
        <w:t xml:space="preserve">, or their </w:t>
      </w:r>
      <w:r w:rsidR="007D07E1">
        <w:rPr>
          <w:rFonts w:ascii="Segoe UI" w:eastAsia="Times New Roman" w:hAnsi="Segoe UI" w:cs="Segoe UI"/>
          <w:sz w:val="21"/>
          <w:szCs w:val="21"/>
        </w:rPr>
        <w:t>junior</w:t>
      </w:r>
      <w:r w:rsidR="002D386A">
        <w:rPr>
          <w:rFonts w:ascii="Segoe UI" w:eastAsia="Times New Roman" w:hAnsi="Segoe UI" w:cs="Segoe UI"/>
          <w:sz w:val="21"/>
          <w:szCs w:val="21"/>
        </w:rPr>
        <w:t xml:space="preserve"> year. </w:t>
      </w:r>
      <w:r w:rsidR="007D07E1">
        <w:rPr>
          <w:rFonts w:ascii="Segoe UI" w:eastAsia="Times New Roman" w:hAnsi="Segoe UI" w:cs="Segoe UI"/>
          <w:sz w:val="21"/>
          <w:szCs w:val="21"/>
        </w:rPr>
        <w:t xml:space="preserve">This includes PM3/ELA, Algebra, and EOC. </w:t>
      </w:r>
    </w:p>
    <w:p w14:paraId="32B64DA1" w14:textId="77777777" w:rsidR="00D410A2" w:rsidRPr="00D410A2" w:rsidRDefault="00D410A2" w:rsidP="00D410A2">
      <w:pPr>
        <w:spacing w:before="100" w:beforeAutospacing="1" w:after="100" w:afterAutospacing="1" w:line="300" w:lineRule="atLeast"/>
        <w:outlineLvl w:val="2"/>
        <w:rPr>
          <w:rFonts w:ascii="Segoe UI" w:eastAsia="Times New Roman" w:hAnsi="Segoe UI" w:cs="Segoe UI"/>
          <w:b/>
          <w:bCs/>
          <w:sz w:val="27"/>
          <w:szCs w:val="27"/>
        </w:rPr>
      </w:pPr>
      <w:bookmarkStart w:id="17" w:name="_Toc237613018"/>
      <w:r w:rsidRPr="00D410A2">
        <w:rPr>
          <w:rFonts w:ascii="Segoe UI" w:eastAsia="Times New Roman" w:hAnsi="Segoe UI" w:cs="Segoe UI"/>
          <w:b/>
          <w:bCs/>
          <w:sz w:val="27"/>
          <w:szCs w:val="27"/>
        </w:rPr>
        <w:t>Foundations I Course Performance</w:t>
      </w:r>
      <w:bookmarkEnd w:id="17"/>
    </w:p>
    <w:p w14:paraId="16CCF128" w14:textId="77777777" w:rsidR="00D410A2" w:rsidRDefault="00D410A2">
      <w:pPr>
        <w:numPr>
          <w:ilvl w:val="0"/>
          <w:numId w:val="59"/>
        </w:numPr>
        <w:spacing w:before="100" w:beforeAutospacing="1" w:after="100" w:afterAutospacing="1" w:line="300" w:lineRule="atLeast"/>
        <w:rPr>
          <w:rFonts w:ascii="Segoe UI" w:hAnsi="Segoe UI" w:cs="Segoe UI"/>
          <w:sz w:val="21"/>
          <w:szCs w:val="21"/>
        </w:rPr>
      </w:pPr>
      <w:r>
        <w:rPr>
          <w:rFonts w:ascii="Segoe UI" w:hAnsi="Segoe UI" w:cs="Segoe UI"/>
          <w:sz w:val="21"/>
          <w:szCs w:val="21"/>
        </w:rPr>
        <w:t xml:space="preserve">Students must earn an </w:t>
      </w:r>
      <w:r>
        <w:rPr>
          <w:rStyle w:val="Strong"/>
          <w:rFonts w:ascii="Segoe UI" w:hAnsi="Segoe UI" w:cs="Segoe UI"/>
          <w:sz w:val="21"/>
          <w:szCs w:val="21"/>
        </w:rPr>
        <w:t>average of 80% or higher</w:t>
      </w:r>
      <w:r>
        <w:rPr>
          <w:rFonts w:ascii="Segoe UI" w:hAnsi="Segoe UI" w:cs="Segoe UI"/>
          <w:sz w:val="21"/>
          <w:szCs w:val="21"/>
        </w:rPr>
        <w:t xml:space="preserve"> in the Foundations I course at PHUHS.</w:t>
      </w:r>
    </w:p>
    <w:p w14:paraId="4F4C52F0" w14:textId="77777777" w:rsidR="00D410A2" w:rsidRDefault="00D410A2">
      <w:pPr>
        <w:numPr>
          <w:ilvl w:val="0"/>
          <w:numId w:val="59"/>
        </w:numPr>
        <w:spacing w:before="100" w:beforeAutospacing="1" w:after="100" w:afterAutospacing="1" w:line="300" w:lineRule="atLeast"/>
        <w:rPr>
          <w:rFonts w:ascii="Segoe UI" w:hAnsi="Segoe UI" w:cs="Segoe UI"/>
          <w:sz w:val="21"/>
          <w:szCs w:val="21"/>
        </w:rPr>
      </w:pPr>
      <w:r>
        <w:rPr>
          <w:rStyle w:val="Strong"/>
          <w:rFonts w:ascii="Segoe UI" w:hAnsi="Segoe UI" w:cs="Segoe UI"/>
          <w:sz w:val="21"/>
          <w:szCs w:val="21"/>
        </w:rPr>
        <w:t>Attendance Requirement:</w:t>
      </w:r>
      <w:r>
        <w:rPr>
          <w:rFonts w:ascii="Segoe UI" w:hAnsi="Segoe UI" w:cs="Segoe UI"/>
          <w:sz w:val="21"/>
          <w:szCs w:val="21"/>
        </w:rPr>
        <w:t xml:space="preserve"> </w:t>
      </w:r>
    </w:p>
    <w:p w14:paraId="3E169F00" w14:textId="77777777" w:rsidR="00D410A2" w:rsidRDefault="00D410A2">
      <w:pPr>
        <w:numPr>
          <w:ilvl w:val="1"/>
          <w:numId w:val="59"/>
        </w:numPr>
        <w:spacing w:before="100" w:beforeAutospacing="1" w:after="100" w:afterAutospacing="1" w:line="300" w:lineRule="atLeast"/>
        <w:rPr>
          <w:rFonts w:ascii="Segoe UI" w:hAnsi="Segoe UI" w:cs="Segoe UI"/>
          <w:sz w:val="21"/>
          <w:szCs w:val="21"/>
        </w:rPr>
      </w:pPr>
      <w:r>
        <w:rPr>
          <w:rFonts w:ascii="Segoe UI" w:hAnsi="Segoe UI" w:cs="Segoe UI"/>
          <w:sz w:val="21"/>
          <w:szCs w:val="21"/>
        </w:rPr>
        <w:t xml:space="preserve">Students may </w:t>
      </w:r>
      <w:r>
        <w:rPr>
          <w:rStyle w:val="Strong"/>
          <w:rFonts w:ascii="Segoe UI" w:hAnsi="Segoe UI" w:cs="Segoe UI"/>
          <w:sz w:val="21"/>
          <w:szCs w:val="21"/>
        </w:rPr>
        <w:t>not exceed twelve (12) total absences</w:t>
      </w:r>
      <w:r>
        <w:rPr>
          <w:rFonts w:ascii="Segoe UI" w:hAnsi="Segoe UI" w:cs="Segoe UI"/>
          <w:sz w:val="21"/>
          <w:szCs w:val="21"/>
        </w:rPr>
        <w:t xml:space="preserve"> during the academic year.</w:t>
      </w:r>
    </w:p>
    <w:p w14:paraId="04DE865D" w14:textId="77777777" w:rsidR="00D410A2" w:rsidRDefault="00D410A2">
      <w:pPr>
        <w:numPr>
          <w:ilvl w:val="1"/>
          <w:numId w:val="59"/>
        </w:numPr>
        <w:spacing w:before="100" w:beforeAutospacing="1" w:after="100" w:afterAutospacing="1" w:line="300" w:lineRule="atLeast"/>
        <w:rPr>
          <w:rFonts w:ascii="Segoe UI" w:hAnsi="Segoe UI" w:cs="Segoe UI"/>
          <w:sz w:val="21"/>
          <w:szCs w:val="21"/>
        </w:rPr>
      </w:pPr>
      <w:r>
        <w:rPr>
          <w:rStyle w:val="Strong"/>
          <w:rFonts w:ascii="Segoe UI" w:hAnsi="Segoe UI" w:cs="Segoe UI"/>
          <w:sz w:val="21"/>
          <w:szCs w:val="21"/>
        </w:rPr>
        <w:t>Three (3) tardies will be counted as one (1) absence</w:t>
      </w:r>
      <w:r>
        <w:rPr>
          <w:rFonts w:ascii="Segoe UI" w:hAnsi="Segoe UI" w:cs="Segoe UI"/>
          <w:sz w:val="21"/>
          <w:szCs w:val="21"/>
        </w:rPr>
        <w:t>.</w:t>
      </w:r>
    </w:p>
    <w:p w14:paraId="67D55C93" w14:textId="77777777" w:rsidR="00D410A2" w:rsidRDefault="00D410A2">
      <w:pPr>
        <w:numPr>
          <w:ilvl w:val="1"/>
          <w:numId w:val="59"/>
        </w:numPr>
        <w:spacing w:before="100" w:beforeAutospacing="1" w:after="100" w:afterAutospacing="1" w:line="300" w:lineRule="atLeast"/>
        <w:rPr>
          <w:rFonts w:ascii="Segoe UI" w:hAnsi="Segoe UI" w:cs="Segoe UI"/>
          <w:sz w:val="21"/>
          <w:szCs w:val="21"/>
        </w:rPr>
      </w:pPr>
      <w:r>
        <w:rPr>
          <w:rFonts w:ascii="Segoe UI" w:hAnsi="Segoe UI" w:cs="Segoe UI"/>
          <w:sz w:val="21"/>
          <w:szCs w:val="21"/>
        </w:rPr>
        <w:t xml:space="preserve">This attendance limit includes </w:t>
      </w:r>
      <w:r>
        <w:rPr>
          <w:rStyle w:val="Strong"/>
          <w:rFonts w:ascii="Segoe UI" w:hAnsi="Segoe UI" w:cs="Segoe UI"/>
          <w:sz w:val="21"/>
          <w:szCs w:val="21"/>
        </w:rPr>
        <w:t>all absences</w:t>
      </w:r>
      <w:r>
        <w:rPr>
          <w:rFonts w:ascii="Segoe UI" w:hAnsi="Segoe UI" w:cs="Segoe UI"/>
          <w:sz w:val="21"/>
          <w:szCs w:val="21"/>
        </w:rPr>
        <w:t xml:space="preserve">, including but not limited to: </w:t>
      </w:r>
    </w:p>
    <w:p w14:paraId="7F4D557B" w14:textId="77777777" w:rsidR="00D410A2" w:rsidRDefault="00D410A2">
      <w:pPr>
        <w:numPr>
          <w:ilvl w:val="2"/>
          <w:numId w:val="59"/>
        </w:numPr>
        <w:spacing w:before="100" w:beforeAutospacing="1" w:after="100" w:afterAutospacing="1" w:line="300" w:lineRule="atLeast"/>
        <w:rPr>
          <w:rFonts w:ascii="Segoe UI" w:hAnsi="Segoe UI" w:cs="Segoe UI"/>
          <w:sz w:val="21"/>
          <w:szCs w:val="21"/>
        </w:rPr>
      </w:pPr>
      <w:r>
        <w:rPr>
          <w:rFonts w:ascii="Segoe UI" w:hAnsi="Segoe UI" w:cs="Segoe UI"/>
          <w:sz w:val="21"/>
          <w:szCs w:val="21"/>
        </w:rPr>
        <w:t>Medical absences</w:t>
      </w:r>
    </w:p>
    <w:p w14:paraId="54D546F8" w14:textId="77777777" w:rsidR="00D410A2" w:rsidRDefault="00D410A2">
      <w:pPr>
        <w:numPr>
          <w:ilvl w:val="2"/>
          <w:numId w:val="59"/>
        </w:numPr>
        <w:spacing w:before="100" w:beforeAutospacing="1" w:after="100" w:afterAutospacing="1" w:line="300" w:lineRule="atLeast"/>
        <w:rPr>
          <w:rFonts w:ascii="Segoe UI" w:hAnsi="Segoe UI" w:cs="Segoe UI"/>
          <w:sz w:val="21"/>
          <w:szCs w:val="21"/>
        </w:rPr>
      </w:pPr>
      <w:r>
        <w:rPr>
          <w:rFonts w:ascii="Segoe UI" w:hAnsi="Segoe UI" w:cs="Segoe UI"/>
          <w:sz w:val="21"/>
          <w:szCs w:val="21"/>
        </w:rPr>
        <w:t>Family-related absences</w:t>
      </w:r>
    </w:p>
    <w:p w14:paraId="15107888" w14:textId="77777777" w:rsidR="00D410A2" w:rsidRDefault="00D410A2">
      <w:pPr>
        <w:numPr>
          <w:ilvl w:val="2"/>
          <w:numId w:val="59"/>
        </w:numPr>
        <w:spacing w:before="100" w:beforeAutospacing="1" w:after="100" w:afterAutospacing="1" w:line="300" w:lineRule="atLeast"/>
        <w:rPr>
          <w:rFonts w:ascii="Segoe UI" w:hAnsi="Segoe UI" w:cs="Segoe UI"/>
          <w:sz w:val="21"/>
          <w:szCs w:val="21"/>
        </w:rPr>
      </w:pPr>
      <w:r>
        <w:rPr>
          <w:rFonts w:ascii="Segoe UI" w:hAnsi="Segoe UI" w:cs="Segoe UI"/>
          <w:sz w:val="21"/>
          <w:szCs w:val="21"/>
        </w:rPr>
        <w:t xml:space="preserve">Any absence not listed on the </w:t>
      </w:r>
      <w:r>
        <w:rPr>
          <w:rStyle w:val="Strong"/>
          <w:rFonts w:ascii="Segoe UI" w:hAnsi="Segoe UI" w:cs="Segoe UI"/>
          <w:sz w:val="21"/>
          <w:szCs w:val="21"/>
        </w:rPr>
        <w:t>School Board–approved holiday calendar</w:t>
      </w:r>
    </w:p>
    <w:p w14:paraId="6888B472" w14:textId="6B12BFFF" w:rsidR="007D07E1" w:rsidRPr="00856500" w:rsidRDefault="00D410A2">
      <w:pPr>
        <w:numPr>
          <w:ilvl w:val="0"/>
          <w:numId w:val="59"/>
        </w:numPr>
        <w:spacing w:before="100" w:beforeAutospacing="1" w:after="100" w:afterAutospacing="1" w:line="300" w:lineRule="atLeast"/>
        <w:rPr>
          <w:rFonts w:ascii="Segoe UI" w:hAnsi="Segoe UI" w:cs="Segoe UI"/>
          <w:sz w:val="21"/>
          <w:szCs w:val="21"/>
        </w:rPr>
      </w:pPr>
      <w:r>
        <w:rPr>
          <w:rFonts w:ascii="Segoe UI" w:hAnsi="Segoe UI" w:cs="Segoe UI"/>
          <w:sz w:val="21"/>
          <w:szCs w:val="21"/>
        </w:rPr>
        <w:t xml:space="preserve">Students who exceed the allowable number of absences will be considered </w:t>
      </w:r>
      <w:r>
        <w:rPr>
          <w:rStyle w:val="Strong"/>
          <w:rFonts w:ascii="Segoe UI" w:hAnsi="Segoe UI" w:cs="Segoe UI"/>
          <w:sz w:val="21"/>
          <w:szCs w:val="21"/>
        </w:rPr>
        <w:t>out of compliance</w:t>
      </w:r>
      <w:r>
        <w:rPr>
          <w:rFonts w:ascii="Segoe UI" w:hAnsi="Segoe UI" w:cs="Segoe UI"/>
          <w:sz w:val="21"/>
          <w:szCs w:val="21"/>
        </w:rPr>
        <w:t xml:space="preserve"> with program requirements and </w:t>
      </w:r>
      <w:r w:rsidR="000242FE">
        <w:rPr>
          <w:rFonts w:ascii="Segoe UI" w:hAnsi="Segoe UI" w:cs="Segoe UI"/>
          <w:sz w:val="21"/>
          <w:szCs w:val="21"/>
        </w:rPr>
        <w:t>will</w:t>
      </w:r>
      <w:r>
        <w:rPr>
          <w:rFonts w:ascii="Segoe UI" w:hAnsi="Segoe UI" w:cs="Segoe UI"/>
          <w:sz w:val="21"/>
          <w:szCs w:val="21"/>
        </w:rPr>
        <w:t xml:space="preserve"> be </w:t>
      </w:r>
      <w:r>
        <w:rPr>
          <w:rStyle w:val="Strong"/>
          <w:rFonts w:ascii="Segoe UI" w:hAnsi="Segoe UI" w:cs="Segoe UI"/>
          <w:sz w:val="21"/>
          <w:szCs w:val="21"/>
        </w:rPr>
        <w:t>disqualified from continued participation or advancement in the LPN pathway</w:t>
      </w:r>
      <w:r>
        <w:rPr>
          <w:rFonts w:ascii="Segoe UI" w:hAnsi="Segoe UI" w:cs="Segoe UI"/>
          <w:sz w:val="21"/>
          <w:szCs w:val="21"/>
        </w:rPr>
        <w:t>, regardless of academic average.</w:t>
      </w:r>
    </w:p>
    <w:p w14:paraId="78315A1C" w14:textId="77777777" w:rsidR="00856500" w:rsidRPr="00856500" w:rsidRDefault="00A8682F" w:rsidP="00856500">
      <w:pPr>
        <w:spacing w:after="0" w:line="300" w:lineRule="atLeast"/>
        <w:rPr>
          <w:rFonts w:ascii="Segoe UI" w:eastAsia="Times New Roman" w:hAnsi="Segoe UI" w:cs="Segoe UI"/>
          <w:sz w:val="21"/>
          <w:szCs w:val="21"/>
        </w:rPr>
      </w:pPr>
      <w:r>
        <w:pict w14:anchorId="647FC437">
          <v:rect id="Horizontal Line 27" o:spid="_x0000_s2068"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85AC9ED" w14:textId="78EA65EB" w:rsidR="00856500" w:rsidRPr="00856500" w:rsidRDefault="000242FE" w:rsidP="00856500">
      <w:pPr>
        <w:spacing w:before="100" w:beforeAutospacing="1" w:after="100" w:afterAutospacing="1" w:line="300" w:lineRule="atLeast"/>
        <w:outlineLvl w:val="1"/>
        <w:rPr>
          <w:rFonts w:ascii="Segoe UI" w:eastAsia="Times New Roman" w:hAnsi="Segoe UI" w:cs="Segoe UI"/>
          <w:b/>
          <w:bCs/>
          <w:sz w:val="36"/>
          <w:szCs w:val="36"/>
        </w:rPr>
      </w:pPr>
      <w:bookmarkStart w:id="18" w:name="_Toc237613019"/>
      <w:r>
        <w:rPr>
          <w:rFonts w:ascii="Segoe UI" w:eastAsia="Times New Roman" w:hAnsi="Segoe UI" w:cs="Segoe UI"/>
          <w:b/>
          <w:bCs/>
          <w:sz w:val="36"/>
          <w:szCs w:val="36"/>
        </w:rPr>
        <w:t>CWMP</w:t>
      </w:r>
      <w:r w:rsidR="00856500" w:rsidRPr="00856500">
        <w:rPr>
          <w:rFonts w:ascii="Segoe UI" w:eastAsia="Times New Roman" w:hAnsi="Segoe UI" w:cs="Segoe UI"/>
          <w:b/>
          <w:bCs/>
          <w:sz w:val="36"/>
          <w:szCs w:val="36"/>
        </w:rPr>
        <w:t xml:space="preserve"> LPN Program Entrance Requirements</w:t>
      </w:r>
      <w:bookmarkEnd w:id="18"/>
    </w:p>
    <w:p w14:paraId="6E015659" w14:textId="77777777" w:rsidR="00856500" w:rsidRPr="00856500" w:rsidRDefault="00856500" w:rsidP="00856500">
      <w:pPr>
        <w:spacing w:before="100" w:beforeAutospacing="1" w:after="100" w:afterAutospacing="1" w:line="300" w:lineRule="atLeast"/>
        <w:rPr>
          <w:rFonts w:ascii="Segoe UI" w:eastAsia="Times New Roman" w:hAnsi="Segoe UI" w:cs="Segoe UI"/>
          <w:sz w:val="21"/>
          <w:szCs w:val="21"/>
        </w:rPr>
      </w:pPr>
      <w:r w:rsidRPr="00856500">
        <w:rPr>
          <w:rFonts w:ascii="Segoe UI" w:eastAsia="Times New Roman" w:hAnsi="Segoe UI" w:cs="Segoe UI"/>
          <w:sz w:val="21"/>
          <w:szCs w:val="21"/>
        </w:rPr>
        <w:t xml:space="preserve">In addition to PHUHS eligibility criteria, students must meet the following </w:t>
      </w:r>
      <w:r w:rsidRPr="00856500">
        <w:rPr>
          <w:rFonts w:ascii="Segoe UI" w:eastAsia="Times New Roman" w:hAnsi="Segoe UI" w:cs="Segoe UI"/>
          <w:b/>
          <w:bCs/>
          <w:sz w:val="21"/>
          <w:szCs w:val="21"/>
        </w:rPr>
        <w:t>PTC entrance requirements</w:t>
      </w:r>
      <w:r w:rsidRPr="00856500">
        <w:rPr>
          <w:rFonts w:ascii="Segoe UI" w:eastAsia="Times New Roman" w:hAnsi="Segoe UI" w:cs="Segoe UI"/>
          <w:sz w:val="21"/>
          <w:szCs w:val="21"/>
        </w:rPr>
        <w:t xml:space="preserve"> to qualify for an available seat:</w:t>
      </w:r>
    </w:p>
    <w:p w14:paraId="445A7896" w14:textId="77777777" w:rsidR="00856500" w:rsidRPr="00856500" w:rsidRDefault="00856500">
      <w:pPr>
        <w:numPr>
          <w:ilvl w:val="0"/>
          <w:numId w:val="50"/>
        </w:numPr>
        <w:spacing w:before="100" w:beforeAutospacing="1" w:after="100" w:afterAutospacing="1" w:line="300" w:lineRule="atLeast"/>
        <w:rPr>
          <w:rFonts w:ascii="Segoe UI" w:eastAsia="Times New Roman" w:hAnsi="Segoe UI" w:cs="Segoe UI"/>
          <w:sz w:val="21"/>
          <w:szCs w:val="21"/>
        </w:rPr>
      </w:pPr>
      <w:r w:rsidRPr="00856500">
        <w:rPr>
          <w:rFonts w:ascii="Segoe UI" w:eastAsia="Times New Roman" w:hAnsi="Segoe UI" w:cs="Segoe UI"/>
          <w:b/>
          <w:bCs/>
          <w:sz w:val="21"/>
          <w:szCs w:val="21"/>
        </w:rPr>
        <w:t>YouScience Exam</w:t>
      </w:r>
      <w:r w:rsidRPr="00856500">
        <w:rPr>
          <w:rFonts w:ascii="Segoe UI" w:eastAsia="Times New Roman" w:hAnsi="Segoe UI" w:cs="Segoe UI"/>
          <w:sz w:val="21"/>
          <w:szCs w:val="21"/>
        </w:rPr>
        <w:t xml:space="preserve">: Earn a score of </w:t>
      </w:r>
      <w:r w:rsidRPr="00856500">
        <w:rPr>
          <w:rFonts w:ascii="Segoe UI" w:eastAsia="Times New Roman" w:hAnsi="Segoe UI" w:cs="Segoe UI"/>
          <w:b/>
          <w:bCs/>
          <w:sz w:val="21"/>
          <w:szCs w:val="21"/>
        </w:rPr>
        <w:t>70% or higher</w:t>
      </w:r>
    </w:p>
    <w:p w14:paraId="5DD0EDD4" w14:textId="77777777" w:rsidR="00856500" w:rsidRPr="00856500" w:rsidRDefault="00856500">
      <w:pPr>
        <w:numPr>
          <w:ilvl w:val="0"/>
          <w:numId w:val="50"/>
        </w:numPr>
        <w:spacing w:before="100" w:beforeAutospacing="1" w:after="100" w:afterAutospacing="1" w:line="300" w:lineRule="atLeast"/>
        <w:rPr>
          <w:rFonts w:ascii="Segoe UI" w:eastAsia="Times New Roman" w:hAnsi="Segoe UI" w:cs="Segoe UI"/>
          <w:sz w:val="21"/>
          <w:szCs w:val="21"/>
        </w:rPr>
      </w:pPr>
      <w:r w:rsidRPr="00856500">
        <w:rPr>
          <w:rFonts w:ascii="Segoe UI" w:eastAsia="Times New Roman" w:hAnsi="Segoe UI" w:cs="Segoe UI"/>
          <w:b/>
          <w:bCs/>
          <w:sz w:val="21"/>
          <w:szCs w:val="21"/>
        </w:rPr>
        <w:t>Medical Terminology Exam</w:t>
      </w:r>
      <w:r w:rsidRPr="00856500">
        <w:rPr>
          <w:rFonts w:ascii="Segoe UI" w:eastAsia="Times New Roman" w:hAnsi="Segoe UI" w:cs="Segoe UI"/>
          <w:sz w:val="21"/>
          <w:szCs w:val="21"/>
        </w:rPr>
        <w:t xml:space="preserve">: Earn a score of </w:t>
      </w:r>
      <w:r w:rsidRPr="00856500">
        <w:rPr>
          <w:rFonts w:ascii="Segoe UI" w:eastAsia="Times New Roman" w:hAnsi="Segoe UI" w:cs="Segoe UI"/>
          <w:b/>
          <w:bCs/>
          <w:sz w:val="21"/>
          <w:szCs w:val="21"/>
        </w:rPr>
        <w:t>80% or higher</w:t>
      </w:r>
    </w:p>
    <w:p w14:paraId="3340C7F7" w14:textId="77777777" w:rsidR="00856500" w:rsidRPr="00856500" w:rsidRDefault="00856500">
      <w:pPr>
        <w:numPr>
          <w:ilvl w:val="0"/>
          <w:numId w:val="50"/>
        </w:numPr>
        <w:spacing w:before="100" w:beforeAutospacing="1" w:after="100" w:afterAutospacing="1" w:line="300" w:lineRule="atLeast"/>
        <w:rPr>
          <w:rFonts w:ascii="Segoe UI" w:eastAsia="Times New Roman" w:hAnsi="Segoe UI" w:cs="Segoe UI"/>
          <w:sz w:val="21"/>
          <w:szCs w:val="21"/>
        </w:rPr>
      </w:pPr>
      <w:r w:rsidRPr="00856500">
        <w:rPr>
          <w:rFonts w:ascii="Segoe UI" w:eastAsia="Times New Roman" w:hAnsi="Segoe UI" w:cs="Segoe UI"/>
          <w:b/>
          <w:bCs/>
          <w:sz w:val="21"/>
          <w:szCs w:val="21"/>
        </w:rPr>
        <w:t>GPA Requirement</w:t>
      </w:r>
      <w:r w:rsidRPr="00856500">
        <w:rPr>
          <w:rFonts w:ascii="Segoe UI" w:eastAsia="Times New Roman" w:hAnsi="Segoe UI" w:cs="Segoe UI"/>
          <w:sz w:val="21"/>
          <w:szCs w:val="21"/>
        </w:rPr>
        <w:t xml:space="preserve">: Earn a </w:t>
      </w:r>
      <w:r w:rsidRPr="00856500">
        <w:rPr>
          <w:rFonts w:ascii="Segoe UI" w:eastAsia="Times New Roman" w:hAnsi="Segoe UI" w:cs="Segoe UI"/>
          <w:b/>
          <w:bCs/>
          <w:sz w:val="21"/>
          <w:szCs w:val="21"/>
        </w:rPr>
        <w:t>3.0 or higher cumulative GPA</w:t>
      </w:r>
    </w:p>
    <w:p w14:paraId="5744226D" w14:textId="77777777" w:rsidR="00856500" w:rsidRPr="00856500" w:rsidRDefault="00A8682F" w:rsidP="00856500">
      <w:pPr>
        <w:spacing w:after="0" w:line="300" w:lineRule="atLeast"/>
        <w:rPr>
          <w:rFonts w:ascii="Segoe UI" w:eastAsia="Times New Roman" w:hAnsi="Segoe UI" w:cs="Segoe UI"/>
          <w:sz w:val="21"/>
          <w:szCs w:val="21"/>
        </w:rPr>
      </w:pPr>
      <w:r>
        <w:pict w14:anchorId="344AC774">
          <v:rect id="Horizontal Line 28" o:spid="_x0000_s2067"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BE98550" w14:textId="77777777" w:rsidR="00856500" w:rsidRPr="00856500" w:rsidRDefault="00856500" w:rsidP="00856500">
      <w:pPr>
        <w:spacing w:before="100" w:beforeAutospacing="1" w:after="100" w:afterAutospacing="1" w:line="300" w:lineRule="atLeast"/>
        <w:outlineLvl w:val="1"/>
        <w:rPr>
          <w:rFonts w:ascii="Segoe UI" w:eastAsia="Times New Roman" w:hAnsi="Segoe UI" w:cs="Segoe UI"/>
          <w:b/>
          <w:bCs/>
          <w:sz w:val="36"/>
          <w:szCs w:val="36"/>
        </w:rPr>
      </w:pPr>
      <w:bookmarkStart w:id="19" w:name="_Toc237613020"/>
      <w:r w:rsidRPr="00856500">
        <w:rPr>
          <w:rFonts w:ascii="Segoe UI" w:eastAsia="Times New Roman" w:hAnsi="Segoe UI" w:cs="Segoe UI"/>
          <w:b/>
          <w:bCs/>
          <w:sz w:val="36"/>
          <w:szCs w:val="36"/>
        </w:rPr>
        <w:t>Seat Allocation, Lottery, and Waitlist Procedures</w:t>
      </w:r>
      <w:bookmarkEnd w:id="19"/>
    </w:p>
    <w:p w14:paraId="78AC4678" w14:textId="1F8FCCC0" w:rsidR="00856500" w:rsidRPr="00856500" w:rsidRDefault="00856500">
      <w:pPr>
        <w:numPr>
          <w:ilvl w:val="0"/>
          <w:numId w:val="51"/>
        </w:numPr>
        <w:spacing w:before="100" w:beforeAutospacing="1" w:after="100" w:afterAutospacing="1" w:line="300" w:lineRule="atLeast"/>
        <w:rPr>
          <w:rFonts w:ascii="Segoe UI" w:eastAsia="Times New Roman" w:hAnsi="Segoe UI" w:cs="Segoe UI"/>
          <w:sz w:val="21"/>
          <w:szCs w:val="21"/>
        </w:rPr>
      </w:pPr>
      <w:r w:rsidRPr="00856500">
        <w:rPr>
          <w:rFonts w:ascii="Segoe UI" w:eastAsia="Times New Roman" w:hAnsi="Segoe UI" w:cs="Segoe UI"/>
          <w:sz w:val="21"/>
          <w:szCs w:val="21"/>
        </w:rPr>
        <w:t xml:space="preserve">Admission is limited by </w:t>
      </w:r>
      <w:r w:rsidRPr="00856500">
        <w:rPr>
          <w:rFonts w:ascii="Segoe UI" w:eastAsia="Times New Roman" w:hAnsi="Segoe UI" w:cs="Segoe UI"/>
          <w:b/>
          <w:bCs/>
          <w:sz w:val="21"/>
          <w:szCs w:val="21"/>
        </w:rPr>
        <w:t>seat availability</w:t>
      </w:r>
      <w:r w:rsidRPr="00856500">
        <w:rPr>
          <w:rFonts w:ascii="Segoe UI" w:eastAsia="Times New Roman" w:hAnsi="Segoe UI" w:cs="Segoe UI"/>
          <w:sz w:val="21"/>
          <w:szCs w:val="21"/>
        </w:rPr>
        <w:t>.</w:t>
      </w:r>
    </w:p>
    <w:p w14:paraId="041865E7" w14:textId="77777777" w:rsidR="00856500" w:rsidRPr="00856500" w:rsidRDefault="00856500">
      <w:pPr>
        <w:numPr>
          <w:ilvl w:val="0"/>
          <w:numId w:val="51"/>
        </w:numPr>
        <w:spacing w:before="100" w:beforeAutospacing="1" w:after="100" w:afterAutospacing="1" w:line="300" w:lineRule="atLeast"/>
        <w:rPr>
          <w:rFonts w:ascii="Segoe UI" w:eastAsia="Times New Roman" w:hAnsi="Segoe UI" w:cs="Segoe UI"/>
          <w:sz w:val="21"/>
          <w:szCs w:val="21"/>
        </w:rPr>
      </w:pPr>
      <w:r w:rsidRPr="00856500">
        <w:rPr>
          <w:rFonts w:ascii="Segoe UI" w:eastAsia="Times New Roman" w:hAnsi="Segoe UI" w:cs="Segoe UI"/>
          <w:sz w:val="21"/>
          <w:szCs w:val="21"/>
        </w:rPr>
        <w:t xml:space="preserve">If more students meet all requirements than available seats, a </w:t>
      </w:r>
      <w:r w:rsidRPr="00856500">
        <w:rPr>
          <w:rFonts w:ascii="Segoe UI" w:eastAsia="Times New Roman" w:hAnsi="Segoe UI" w:cs="Segoe UI"/>
          <w:b/>
          <w:bCs/>
          <w:sz w:val="21"/>
          <w:szCs w:val="21"/>
        </w:rPr>
        <w:t>random lottery</w:t>
      </w:r>
      <w:r w:rsidRPr="00856500">
        <w:rPr>
          <w:rFonts w:ascii="Segoe UI" w:eastAsia="Times New Roman" w:hAnsi="Segoe UI" w:cs="Segoe UI"/>
          <w:sz w:val="21"/>
          <w:szCs w:val="21"/>
        </w:rPr>
        <w:t xml:space="preserve"> will be conducted to fill remaining seats.</w:t>
      </w:r>
    </w:p>
    <w:p w14:paraId="370A0F95" w14:textId="77777777" w:rsidR="00856500" w:rsidRPr="00856500" w:rsidRDefault="00856500">
      <w:pPr>
        <w:numPr>
          <w:ilvl w:val="0"/>
          <w:numId w:val="51"/>
        </w:numPr>
        <w:spacing w:before="100" w:beforeAutospacing="1" w:after="100" w:afterAutospacing="1" w:line="300" w:lineRule="atLeast"/>
        <w:rPr>
          <w:rFonts w:ascii="Segoe UI" w:eastAsia="Times New Roman" w:hAnsi="Segoe UI" w:cs="Segoe UI"/>
          <w:sz w:val="21"/>
          <w:szCs w:val="21"/>
        </w:rPr>
      </w:pPr>
      <w:r w:rsidRPr="00856500">
        <w:rPr>
          <w:rFonts w:ascii="Segoe UI" w:eastAsia="Times New Roman" w:hAnsi="Segoe UI" w:cs="Segoe UI"/>
          <w:sz w:val="21"/>
          <w:szCs w:val="21"/>
        </w:rPr>
        <w:t xml:space="preserve">Students who meet all requirements but are not selected through the lottery will be placed </w:t>
      </w:r>
      <w:r w:rsidRPr="00856500">
        <w:rPr>
          <w:rFonts w:ascii="Segoe UI" w:eastAsia="Times New Roman" w:hAnsi="Segoe UI" w:cs="Segoe UI"/>
          <w:b/>
          <w:bCs/>
          <w:sz w:val="21"/>
          <w:szCs w:val="21"/>
        </w:rPr>
        <w:t>at the top of the waitlist</w:t>
      </w:r>
      <w:r w:rsidRPr="00856500">
        <w:rPr>
          <w:rFonts w:ascii="Segoe UI" w:eastAsia="Times New Roman" w:hAnsi="Segoe UI" w:cs="Segoe UI"/>
          <w:sz w:val="21"/>
          <w:szCs w:val="21"/>
        </w:rPr>
        <w:t>.</w:t>
      </w:r>
    </w:p>
    <w:p w14:paraId="1804979B" w14:textId="77777777" w:rsidR="00856500" w:rsidRPr="00856500" w:rsidRDefault="00856500">
      <w:pPr>
        <w:numPr>
          <w:ilvl w:val="0"/>
          <w:numId w:val="51"/>
        </w:numPr>
        <w:spacing w:before="100" w:beforeAutospacing="1" w:after="100" w:afterAutospacing="1" w:line="300" w:lineRule="atLeast"/>
        <w:rPr>
          <w:rFonts w:ascii="Segoe UI" w:eastAsia="Times New Roman" w:hAnsi="Segoe UI" w:cs="Segoe UI"/>
          <w:sz w:val="21"/>
          <w:szCs w:val="21"/>
        </w:rPr>
      </w:pPr>
      <w:r w:rsidRPr="00856500">
        <w:rPr>
          <w:rFonts w:ascii="Segoe UI" w:eastAsia="Times New Roman" w:hAnsi="Segoe UI" w:cs="Segoe UI"/>
          <w:sz w:val="21"/>
          <w:szCs w:val="21"/>
        </w:rPr>
        <w:t xml:space="preserve">Students who </w:t>
      </w:r>
      <w:r w:rsidRPr="00856500">
        <w:rPr>
          <w:rFonts w:ascii="Segoe UI" w:eastAsia="Times New Roman" w:hAnsi="Segoe UI" w:cs="Segoe UI"/>
          <w:b/>
          <w:bCs/>
          <w:sz w:val="21"/>
          <w:szCs w:val="21"/>
        </w:rPr>
        <w:t>do not meet requirements</w:t>
      </w:r>
      <w:r w:rsidRPr="00856500">
        <w:rPr>
          <w:rFonts w:ascii="Segoe UI" w:eastAsia="Times New Roman" w:hAnsi="Segoe UI" w:cs="Segoe UI"/>
          <w:sz w:val="21"/>
          <w:szCs w:val="21"/>
        </w:rPr>
        <w:t xml:space="preserve"> but wish to be considered may be placed </w:t>
      </w:r>
      <w:r w:rsidRPr="00856500">
        <w:rPr>
          <w:rFonts w:ascii="Segoe UI" w:eastAsia="Times New Roman" w:hAnsi="Segoe UI" w:cs="Segoe UI"/>
          <w:b/>
          <w:bCs/>
          <w:sz w:val="21"/>
          <w:szCs w:val="21"/>
        </w:rPr>
        <w:t>at the bottom of the waitlist</w:t>
      </w:r>
      <w:r w:rsidRPr="00856500">
        <w:rPr>
          <w:rFonts w:ascii="Segoe UI" w:eastAsia="Times New Roman" w:hAnsi="Segoe UI" w:cs="Segoe UI"/>
          <w:sz w:val="21"/>
          <w:szCs w:val="21"/>
        </w:rPr>
        <w:t>, pending space availability.</w:t>
      </w:r>
    </w:p>
    <w:p w14:paraId="0338CBEF" w14:textId="77777777" w:rsidR="00856500" w:rsidRPr="00856500" w:rsidRDefault="00856500">
      <w:pPr>
        <w:numPr>
          <w:ilvl w:val="0"/>
          <w:numId w:val="51"/>
        </w:numPr>
        <w:spacing w:before="100" w:beforeAutospacing="1" w:after="100" w:afterAutospacing="1" w:line="300" w:lineRule="atLeast"/>
        <w:rPr>
          <w:rFonts w:ascii="Segoe UI" w:eastAsia="Times New Roman" w:hAnsi="Segoe UI" w:cs="Segoe UI"/>
          <w:sz w:val="21"/>
          <w:szCs w:val="21"/>
        </w:rPr>
      </w:pPr>
      <w:r w:rsidRPr="00856500">
        <w:rPr>
          <w:rFonts w:ascii="Segoe UI" w:eastAsia="Times New Roman" w:hAnsi="Segoe UI" w:cs="Segoe UI"/>
          <w:sz w:val="21"/>
          <w:szCs w:val="21"/>
        </w:rPr>
        <w:t xml:space="preserve">Students may be admitted </w:t>
      </w:r>
      <w:r w:rsidRPr="00856500">
        <w:rPr>
          <w:rFonts w:ascii="Segoe UI" w:eastAsia="Times New Roman" w:hAnsi="Segoe UI" w:cs="Segoe UI"/>
          <w:b/>
          <w:bCs/>
          <w:sz w:val="21"/>
          <w:szCs w:val="21"/>
        </w:rPr>
        <w:t>off the waitlist through the end of the second week of the school year</w:t>
      </w:r>
      <w:r w:rsidRPr="00856500">
        <w:rPr>
          <w:rFonts w:ascii="Segoe UI" w:eastAsia="Times New Roman" w:hAnsi="Segoe UI" w:cs="Segoe UI"/>
          <w:sz w:val="21"/>
          <w:szCs w:val="21"/>
        </w:rPr>
        <w:t xml:space="preserve"> if seats become available.</w:t>
      </w:r>
    </w:p>
    <w:p w14:paraId="34F45343" w14:textId="77777777" w:rsidR="00856500" w:rsidRPr="00856500" w:rsidRDefault="00856500">
      <w:pPr>
        <w:numPr>
          <w:ilvl w:val="0"/>
          <w:numId w:val="51"/>
        </w:numPr>
        <w:spacing w:before="100" w:beforeAutospacing="1" w:after="100" w:afterAutospacing="1" w:line="300" w:lineRule="atLeast"/>
        <w:rPr>
          <w:rFonts w:ascii="Segoe UI" w:eastAsia="Times New Roman" w:hAnsi="Segoe UI" w:cs="Segoe UI"/>
          <w:sz w:val="21"/>
          <w:szCs w:val="21"/>
        </w:rPr>
      </w:pPr>
      <w:r w:rsidRPr="00856500">
        <w:rPr>
          <w:rFonts w:ascii="Segoe UI" w:eastAsia="Times New Roman" w:hAnsi="Segoe UI" w:cs="Segoe UI"/>
          <w:sz w:val="21"/>
          <w:szCs w:val="21"/>
        </w:rPr>
        <w:lastRenderedPageBreak/>
        <w:t xml:space="preserve">Failure to submit the </w:t>
      </w:r>
      <w:r w:rsidRPr="00856500">
        <w:rPr>
          <w:rFonts w:ascii="Segoe UI" w:eastAsia="Times New Roman" w:hAnsi="Segoe UI" w:cs="Segoe UI"/>
          <w:b/>
          <w:bCs/>
          <w:sz w:val="21"/>
          <w:szCs w:val="21"/>
        </w:rPr>
        <w:t>course request form on time</w:t>
      </w:r>
      <w:r w:rsidRPr="00856500">
        <w:rPr>
          <w:rFonts w:ascii="Segoe UI" w:eastAsia="Times New Roman" w:hAnsi="Segoe UI" w:cs="Segoe UI"/>
          <w:sz w:val="21"/>
          <w:szCs w:val="21"/>
        </w:rPr>
        <w:t xml:space="preserve"> will result in removal from consideration.</w:t>
      </w:r>
    </w:p>
    <w:p w14:paraId="1C2AF71A" w14:textId="77777777" w:rsidR="00856500" w:rsidRPr="00856500" w:rsidRDefault="00A8682F" w:rsidP="00856500">
      <w:pPr>
        <w:spacing w:after="0" w:line="300" w:lineRule="atLeast"/>
        <w:rPr>
          <w:rFonts w:ascii="Segoe UI" w:eastAsia="Times New Roman" w:hAnsi="Segoe UI" w:cs="Segoe UI"/>
          <w:sz w:val="21"/>
          <w:szCs w:val="21"/>
        </w:rPr>
      </w:pPr>
      <w:r>
        <w:pict w14:anchorId="638EFCED">
          <v:rect id="Horizontal Line 29" o:spid="_x0000_s2066"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7566F0C" w14:textId="77777777" w:rsidR="00856500" w:rsidRPr="00856500" w:rsidRDefault="00856500" w:rsidP="00856500">
      <w:pPr>
        <w:spacing w:before="100" w:beforeAutospacing="1" w:after="100" w:afterAutospacing="1" w:line="300" w:lineRule="atLeast"/>
        <w:outlineLvl w:val="1"/>
        <w:rPr>
          <w:rFonts w:ascii="Segoe UI" w:eastAsia="Times New Roman" w:hAnsi="Segoe UI" w:cs="Segoe UI"/>
          <w:b/>
          <w:bCs/>
          <w:sz w:val="36"/>
          <w:szCs w:val="36"/>
        </w:rPr>
      </w:pPr>
      <w:bookmarkStart w:id="20" w:name="_Toc237613021"/>
      <w:r w:rsidRPr="00856500">
        <w:rPr>
          <w:rFonts w:ascii="Segoe UI" w:eastAsia="Times New Roman" w:hAnsi="Segoe UI" w:cs="Segoe UI"/>
          <w:b/>
          <w:bCs/>
          <w:sz w:val="36"/>
          <w:szCs w:val="36"/>
        </w:rPr>
        <w:t>TEAS Test Requirement</w:t>
      </w:r>
      <w:bookmarkEnd w:id="20"/>
    </w:p>
    <w:p w14:paraId="09EEE798" w14:textId="77777777" w:rsidR="00856500" w:rsidRPr="00856500" w:rsidRDefault="00856500">
      <w:pPr>
        <w:numPr>
          <w:ilvl w:val="0"/>
          <w:numId w:val="52"/>
        </w:numPr>
        <w:spacing w:before="100" w:beforeAutospacing="1" w:after="100" w:afterAutospacing="1" w:line="300" w:lineRule="atLeast"/>
        <w:rPr>
          <w:rFonts w:ascii="Segoe UI" w:eastAsia="Times New Roman" w:hAnsi="Segoe UI" w:cs="Segoe UI"/>
          <w:sz w:val="21"/>
          <w:szCs w:val="21"/>
        </w:rPr>
      </w:pPr>
      <w:r w:rsidRPr="00856500">
        <w:rPr>
          <w:rFonts w:ascii="Segoe UI" w:eastAsia="Times New Roman" w:hAnsi="Segoe UI" w:cs="Segoe UI"/>
          <w:sz w:val="21"/>
          <w:szCs w:val="21"/>
        </w:rPr>
        <w:t xml:space="preserve">Students must pass the </w:t>
      </w:r>
      <w:r w:rsidRPr="00856500">
        <w:rPr>
          <w:rFonts w:ascii="Segoe UI" w:eastAsia="Times New Roman" w:hAnsi="Segoe UI" w:cs="Segoe UI"/>
          <w:b/>
          <w:bCs/>
          <w:sz w:val="21"/>
          <w:szCs w:val="21"/>
        </w:rPr>
        <w:t>TEAS exam</w:t>
      </w:r>
      <w:r w:rsidRPr="00856500">
        <w:rPr>
          <w:rFonts w:ascii="Segoe UI" w:eastAsia="Times New Roman" w:hAnsi="Segoe UI" w:cs="Segoe UI"/>
          <w:sz w:val="21"/>
          <w:szCs w:val="21"/>
        </w:rPr>
        <w:t xml:space="preserve"> with a score of </w:t>
      </w:r>
      <w:r w:rsidRPr="00856500">
        <w:rPr>
          <w:rFonts w:ascii="Segoe UI" w:eastAsia="Times New Roman" w:hAnsi="Segoe UI" w:cs="Segoe UI"/>
          <w:b/>
          <w:bCs/>
          <w:sz w:val="21"/>
          <w:szCs w:val="21"/>
        </w:rPr>
        <w:t>56% or higher</w:t>
      </w:r>
      <w:r w:rsidRPr="00856500">
        <w:rPr>
          <w:rFonts w:ascii="Segoe UI" w:eastAsia="Times New Roman" w:hAnsi="Segoe UI" w:cs="Segoe UI"/>
          <w:sz w:val="21"/>
          <w:szCs w:val="21"/>
        </w:rPr>
        <w:t xml:space="preserve"> within </w:t>
      </w:r>
      <w:r w:rsidRPr="00856500">
        <w:rPr>
          <w:rFonts w:ascii="Segoe UI" w:eastAsia="Times New Roman" w:hAnsi="Segoe UI" w:cs="Segoe UI"/>
          <w:b/>
          <w:bCs/>
          <w:sz w:val="21"/>
          <w:szCs w:val="21"/>
        </w:rPr>
        <w:t>two attempts</w:t>
      </w:r>
      <w:r w:rsidRPr="00856500">
        <w:rPr>
          <w:rFonts w:ascii="Segoe UI" w:eastAsia="Times New Roman" w:hAnsi="Segoe UI" w:cs="Segoe UI"/>
          <w:sz w:val="21"/>
          <w:szCs w:val="21"/>
        </w:rPr>
        <w:t xml:space="preserve">. </w:t>
      </w:r>
    </w:p>
    <w:p w14:paraId="2D376998" w14:textId="77777777" w:rsidR="00856500" w:rsidRPr="00856500" w:rsidRDefault="00856500">
      <w:pPr>
        <w:numPr>
          <w:ilvl w:val="1"/>
          <w:numId w:val="52"/>
        </w:numPr>
        <w:spacing w:before="100" w:beforeAutospacing="1" w:after="100" w:afterAutospacing="1" w:line="300" w:lineRule="atLeast"/>
        <w:rPr>
          <w:rFonts w:ascii="Segoe UI" w:eastAsia="Times New Roman" w:hAnsi="Segoe UI" w:cs="Segoe UI"/>
          <w:sz w:val="21"/>
          <w:szCs w:val="21"/>
        </w:rPr>
      </w:pPr>
      <w:r w:rsidRPr="00856500">
        <w:rPr>
          <w:rFonts w:ascii="Segoe UI" w:eastAsia="Times New Roman" w:hAnsi="Segoe UI" w:cs="Segoe UI"/>
          <w:sz w:val="21"/>
          <w:szCs w:val="21"/>
        </w:rPr>
        <w:t xml:space="preserve">The </w:t>
      </w:r>
      <w:r w:rsidRPr="00856500">
        <w:rPr>
          <w:rFonts w:ascii="Segoe UI" w:eastAsia="Times New Roman" w:hAnsi="Segoe UI" w:cs="Segoe UI"/>
          <w:b/>
          <w:bCs/>
          <w:sz w:val="21"/>
          <w:szCs w:val="21"/>
        </w:rPr>
        <w:t>first attempt is covered by PTC</w:t>
      </w:r>
      <w:r w:rsidRPr="00856500">
        <w:rPr>
          <w:rFonts w:ascii="Segoe UI" w:eastAsia="Times New Roman" w:hAnsi="Segoe UI" w:cs="Segoe UI"/>
          <w:sz w:val="21"/>
          <w:szCs w:val="21"/>
        </w:rPr>
        <w:t>.</w:t>
      </w:r>
    </w:p>
    <w:p w14:paraId="41DAA89C" w14:textId="77777777" w:rsidR="00856500" w:rsidRPr="00856500" w:rsidRDefault="00856500">
      <w:pPr>
        <w:numPr>
          <w:ilvl w:val="1"/>
          <w:numId w:val="52"/>
        </w:numPr>
        <w:spacing w:before="100" w:beforeAutospacing="1" w:after="100" w:afterAutospacing="1" w:line="300" w:lineRule="atLeast"/>
        <w:rPr>
          <w:rFonts w:ascii="Segoe UI" w:eastAsia="Times New Roman" w:hAnsi="Segoe UI" w:cs="Segoe UI"/>
          <w:sz w:val="21"/>
          <w:szCs w:val="21"/>
        </w:rPr>
      </w:pPr>
      <w:r w:rsidRPr="00856500">
        <w:rPr>
          <w:rFonts w:ascii="Segoe UI" w:eastAsia="Times New Roman" w:hAnsi="Segoe UI" w:cs="Segoe UI"/>
          <w:sz w:val="21"/>
          <w:szCs w:val="21"/>
        </w:rPr>
        <w:t xml:space="preserve">A </w:t>
      </w:r>
      <w:r w:rsidRPr="00856500">
        <w:rPr>
          <w:rFonts w:ascii="Segoe UI" w:eastAsia="Times New Roman" w:hAnsi="Segoe UI" w:cs="Segoe UI"/>
          <w:b/>
          <w:bCs/>
          <w:sz w:val="21"/>
          <w:szCs w:val="21"/>
        </w:rPr>
        <w:t>second attempt</w:t>
      </w:r>
      <w:r w:rsidRPr="00856500">
        <w:rPr>
          <w:rFonts w:ascii="Segoe UI" w:eastAsia="Times New Roman" w:hAnsi="Segoe UI" w:cs="Segoe UI"/>
          <w:sz w:val="21"/>
          <w:szCs w:val="21"/>
        </w:rPr>
        <w:t>, if needed, must be paid for by the student.</w:t>
      </w:r>
    </w:p>
    <w:p w14:paraId="7C8351F1" w14:textId="77777777" w:rsidR="00856500" w:rsidRPr="00856500" w:rsidRDefault="00A8682F" w:rsidP="00856500">
      <w:pPr>
        <w:spacing w:after="0" w:line="300" w:lineRule="atLeast"/>
        <w:rPr>
          <w:rFonts w:ascii="Segoe UI" w:eastAsia="Times New Roman" w:hAnsi="Segoe UI" w:cs="Segoe UI"/>
          <w:sz w:val="21"/>
          <w:szCs w:val="21"/>
        </w:rPr>
      </w:pPr>
      <w:r>
        <w:pict w14:anchorId="46749B31">
          <v:rect id="Horizontal Line 30" o:spid="_x0000_s2065"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4EB929F" w14:textId="77777777" w:rsidR="00856500" w:rsidRPr="00856500" w:rsidRDefault="00856500" w:rsidP="00856500">
      <w:pPr>
        <w:spacing w:before="100" w:beforeAutospacing="1" w:after="100" w:afterAutospacing="1" w:line="300" w:lineRule="atLeast"/>
        <w:outlineLvl w:val="1"/>
        <w:rPr>
          <w:rFonts w:ascii="Segoe UI" w:eastAsia="Times New Roman" w:hAnsi="Segoe UI" w:cs="Segoe UI"/>
          <w:b/>
          <w:bCs/>
          <w:sz w:val="36"/>
          <w:szCs w:val="36"/>
        </w:rPr>
      </w:pPr>
      <w:bookmarkStart w:id="21" w:name="_Toc237613022"/>
      <w:r w:rsidRPr="00856500">
        <w:rPr>
          <w:rFonts w:ascii="Segoe UI" w:eastAsia="Times New Roman" w:hAnsi="Segoe UI" w:cs="Segoe UI"/>
          <w:b/>
          <w:bCs/>
          <w:sz w:val="36"/>
          <w:szCs w:val="36"/>
        </w:rPr>
        <w:t>Information Session</w:t>
      </w:r>
      <w:bookmarkEnd w:id="21"/>
    </w:p>
    <w:p w14:paraId="6C64B234" w14:textId="77777777" w:rsidR="00856500" w:rsidRPr="00856500" w:rsidRDefault="00856500">
      <w:pPr>
        <w:numPr>
          <w:ilvl w:val="0"/>
          <w:numId w:val="53"/>
        </w:numPr>
        <w:spacing w:before="100" w:beforeAutospacing="1" w:after="100" w:afterAutospacing="1" w:line="300" w:lineRule="atLeast"/>
        <w:rPr>
          <w:rFonts w:ascii="Segoe UI" w:eastAsia="Times New Roman" w:hAnsi="Segoe UI" w:cs="Segoe UI"/>
          <w:sz w:val="21"/>
          <w:szCs w:val="21"/>
        </w:rPr>
      </w:pPr>
      <w:r w:rsidRPr="00856500">
        <w:rPr>
          <w:rFonts w:ascii="Segoe UI" w:eastAsia="Times New Roman" w:hAnsi="Segoe UI" w:cs="Segoe UI"/>
          <w:sz w:val="21"/>
          <w:szCs w:val="21"/>
        </w:rPr>
        <w:t xml:space="preserve">The </w:t>
      </w:r>
      <w:r w:rsidRPr="00856500">
        <w:rPr>
          <w:rFonts w:ascii="Segoe UI" w:eastAsia="Times New Roman" w:hAnsi="Segoe UI" w:cs="Segoe UI"/>
          <w:b/>
          <w:bCs/>
          <w:sz w:val="21"/>
          <w:szCs w:val="21"/>
        </w:rPr>
        <w:t>student and parent/guardian</w:t>
      </w:r>
      <w:r w:rsidRPr="00856500">
        <w:rPr>
          <w:rFonts w:ascii="Segoe UI" w:eastAsia="Times New Roman" w:hAnsi="Segoe UI" w:cs="Segoe UI"/>
          <w:sz w:val="21"/>
          <w:szCs w:val="21"/>
        </w:rPr>
        <w:t xml:space="preserve"> must attend a </w:t>
      </w:r>
      <w:r w:rsidRPr="00856500">
        <w:rPr>
          <w:rFonts w:ascii="Segoe UI" w:eastAsia="Times New Roman" w:hAnsi="Segoe UI" w:cs="Segoe UI"/>
          <w:b/>
          <w:bCs/>
          <w:sz w:val="21"/>
          <w:szCs w:val="21"/>
        </w:rPr>
        <w:t>mandatory LPN Information Session</w:t>
      </w:r>
      <w:r w:rsidRPr="00856500">
        <w:rPr>
          <w:rFonts w:ascii="Segoe UI" w:eastAsia="Times New Roman" w:hAnsi="Segoe UI" w:cs="Segoe UI"/>
          <w:sz w:val="21"/>
          <w:szCs w:val="21"/>
        </w:rPr>
        <w:t xml:space="preserve"> prior to acceptance into the program.</w:t>
      </w:r>
    </w:p>
    <w:p w14:paraId="4E4B61E5" w14:textId="6D67BCAA" w:rsidR="00D17A1A" w:rsidRPr="0068437C" w:rsidRDefault="00A8682F" w:rsidP="0068437C">
      <w:pPr>
        <w:spacing w:after="0" w:line="300" w:lineRule="atLeast"/>
        <w:rPr>
          <w:rFonts w:ascii="Segoe UI" w:eastAsia="Times New Roman" w:hAnsi="Segoe UI" w:cs="Segoe UI"/>
          <w:sz w:val="21"/>
          <w:szCs w:val="21"/>
        </w:rPr>
      </w:pPr>
      <w:r>
        <w:pict w14:anchorId="22508625">
          <v:rect id="Horizontal Line 31" o:spid="_x0000_s2064"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68D9ECF" w14:textId="7FB7EEA6" w:rsidR="00856500" w:rsidRPr="00856500" w:rsidRDefault="00856500" w:rsidP="00856500">
      <w:pPr>
        <w:spacing w:before="100" w:beforeAutospacing="1" w:after="100" w:afterAutospacing="1" w:line="300" w:lineRule="atLeast"/>
        <w:outlineLvl w:val="1"/>
        <w:rPr>
          <w:rFonts w:ascii="Segoe UI" w:eastAsia="Times New Roman" w:hAnsi="Segoe UI" w:cs="Segoe UI"/>
          <w:b/>
          <w:bCs/>
          <w:sz w:val="36"/>
          <w:szCs w:val="36"/>
        </w:rPr>
      </w:pPr>
      <w:bookmarkStart w:id="22" w:name="_Toc237613023"/>
      <w:r w:rsidRPr="00856500">
        <w:rPr>
          <w:rFonts w:ascii="Segoe UI" w:eastAsia="Times New Roman" w:hAnsi="Segoe UI" w:cs="Segoe UI"/>
          <w:b/>
          <w:bCs/>
          <w:sz w:val="36"/>
          <w:szCs w:val="36"/>
        </w:rPr>
        <w:t>Grading Breakdown – Foundations I LPN Course</w:t>
      </w:r>
      <w:bookmarkEnd w:id="22"/>
    </w:p>
    <w:p w14:paraId="421252D3" w14:textId="77777777" w:rsidR="00856500" w:rsidRPr="00856500" w:rsidRDefault="00856500" w:rsidP="00856500">
      <w:pPr>
        <w:spacing w:before="100" w:beforeAutospacing="1" w:after="100" w:afterAutospacing="1" w:line="300" w:lineRule="atLeast"/>
        <w:rPr>
          <w:rFonts w:ascii="Segoe UI" w:eastAsia="Times New Roman" w:hAnsi="Segoe UI" w:cs="Segoe UI"/>
          <w:sz w:val="21"/>
          <w:szCs w:val="21"/>
        </w:rPr>
      </w:pPr>
      <w:r w:rsidRPr="00856500">
        <w:rPr>
          <w:rFonts w:ascii="Segoe UI" w:eastAsia="Times New Roman" w:hAnsi="Segoe UI" w:cs="Segoe UI"/>
          <w:sz w:val="21"/>
          <w:szCs w:val="21"/>
        </w:rPr>
        <w:t>To ensure consistency and preparedness for PTC coursework, Foundations I grades will follow this breakdown:</w:t>
      </w:r>
    </w:p>
    <w:p w14:paraId="54004A82" w14:textId="77777777" w:rsidR="00856500" w:rsidRPr="00856500" w:rsidRDefault="00856500">
      <w:pPr>
        <w:numPr>
          <w:ilvl w:val="0"/>
          <w:numId w:val="54"/>
        </w:numPr>
        <w:spacing w:before="100" w:beforeAutospacing="1" w:after="100" w:afterAutospacing="1" w:line="300" w:lineRule="atLeast"/>
        <w:rPr>
          <w:rFonts w:ascii="Segoe UI" w:eastAsia="Times New Roman" w:hAnsi="Segoe UI" w:cs="Segoe UI"/>
          <w:sz w:val="21"/>
          <w:szCs w:val="21"/>
        </w:rPr>
      </w:pPr>
      <w:r w:rsidRPr="00856500">
        <w:rPr>
          <w:rFonts w:ascii="Segoe UI" w:eastAsia="Times New Roman" w:hAnsi="Segoe UI" w:cs="Segoe UI"/>
          <w:b/>
          <w:bCs/>
          <w:sz w:val="21"/>
          <w:szCs w:val="21"/>
        </w:rPr>
        <w:t>Tests</w:t>
      </w:r>
      <w:r w:rsidRPr="00856500">
        <w:rPr>
          <w:rFonts w:ascii="Segoe UI" w:eastAsia="Times New Roman" w:hAnsi="Segoe UI" w:cs="Segoe UI"/>
          <w:sz w:val="21"/>
          <w:szCs w:val="21"/>
        </w:rPr>
        <w:t xml:space="preserve"> – 70%</w:t>
      </w:r>
    </w:p>
    <w:p w14:paraId="2A373F9C" w14:textId="77777777" w:rsidR="00856500" w:rsidRPr="00856500" w:rsidRDefault="00856500">
      <w:pPr>
        <w:numPr>
          <w:ilvl w:val="0"/>
          <w:numId w:val="54"/>
        </w:numPr>
        <w:spacing w:before="100" w:beforeAutospacing="1" w:after="100" w:afterAutospacing="1" w:line="300" w:lineRule="atLeast"/>
        <w:rPr>
          <w:rFonts w:ascii="Segoe UI" w:eastAsia="Times New Roman" w:hAnsi="Segoe UI" w:cs="Segoe UI"/>
          <w:sz w:val="21"/>
          <w:szCs w:val="21"/>
        </w:rPr>
      </w:pPr>
      <w:r w:rsidRPr="00856500">
        <w:rPr>
          <w:rFonts w:ascii="Segoe UI" w:eastAsia="Times New Roman" w:hAnsi="Segoe UI" w:cs="Segoe UI"/>
          <w:b/>
          <w:bCs/>
          <w:sz w:val="21"/>
          <w:szCs w:val="21"/>
        </w:rPr>
        <w:t>Assignments (ATI, Classwork, Quizzes)</w:t>
      </w:r>
      <w:r w:rsidRPr="00856500">
        <w:rPr>
          <w:rFonts w:ascii="Segoe UI" w:eastAsia="Times New Roman" w:hAnsi="Segoe UI" w:cs="Segoe UI"/>
          <w:sz w:val="21"/>
          <w:szCs w:val="21"/>
        </w:rPr>
        <w:t xml:space="preserve"> – 20%</w:t>
      </w:r>
    </w:p>
    <w:p w14:paraId="24900A1B" w14:textId="77777777" w:rsidR="00856500" w:rsidRPr="00856500" w:rsidRDefault="00856500">
      <w:pPr>
        <w:numPr>
          <w:ilvl w:val="0"/>
          <w:numId w:val="54"/>
        </w:numPr>
        <w:spacing w:before="100" w:beforeAutospacing="1" w:after="100" w:afterAutospacing="1" w:line="300" w:lineRule="atLeast"/>
        <w:rPr>
          <w:rFonts w:ascii="Segoe UI" w:eastAsia="Times New Roman" w:hAnsi="Segoe UI" w:cs="Segoe UI"/>
          <w:sz w:val="21"/>
          <w:szCs w:val="21"/>
        </w:rPr>
      </w:pPr>
      <w:r w:rsidRPr="00856500">
        <w:rPr>
          <w:rFonts w:ascii="Segoe UI" w:eastAsia="Times New Roman" w:hAnsi="Segoe UI" w:cs="Segoe UI"/>
          <w:b/>
          <w:bCs/>
          <w:sz w:val="21"/>
          <w:szCs w:val="21"/>
        </w:rPr>
        <w:t>Clinical Performance</w:t>
      </w:r>
      <w:r w:rsidRPr="00856500">
        <w:rPr>
          <w:rFonts w:ascii="Segoe UI" w:eastAsia="Times New Roman" w:hAnsi="Segoe UI" w:cs="Segoe UI"/>
          <w:sz w:val="21"/>
          <w:szCs w:val="21"/>
        </w:rPr>
        <w:t xml:space="preserve"> – 10%</w:t>
      </w:r>
    </w:p>
    <w:p w14:paraId="44E07DC2" w14:textId="77777777" w:rsidR="00856500" w:rsidRPr="00856500" w:rsidRDefault="00A8682F" w:rsidP="00856500">
      <w:pPr>
        <w:spacing w:after="0" w:line="300" w:lineRule="atLeast"/>
        <w:rPr>
          <w:rFonts w:ascii="Segoe UI" w:eastAsia="Times New Roman" w:hAnsi="Segoe UI" w:cs="Segoe UI"/>
          <w:sz w:val="21"/>
          <w:szCs w:val="21"/>
        </w:rPr>
      </w:pPr>
      <w:r>
        <w:pict w14:anchorId="674A7972">
          <v:rect id="Horizontal Line 32" o:spid="_x0000_s2063"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3454E0B" w14:textId="77777777" w:rsidR="00856500" w:rsidRPr="00856500" w:rsidRDefault="00856500" w:rsidP="00856500">
      <w:pPr>
        <w:spacing w:before="100" w:beforeAutospacing="1" w:after="100" w:afterAutospacing="1" w:line="300" w:lineRule="atLeast"/>
        <w:outlineLvl w:val="1"/>
        <w:rPr>
          <w:rFonts w:ascii="Segoe UI" w:eastAsia="Times New Roman" w:hAnsi="Segoe UI" w:cs="Segoe UI"/>
          <w:b/>
          <w:bCs/>
          <w:sz w:val="36"/>
          <w:szCs w:val="36"/>
        </w:rPr>
      </w:pPr>
      <w:bookmarkStart w:id="23" w:name="_Toc237613024"/>
      <w:r w:rsidRPr="00856500">
        <w:rPr>
          <w:rFonts w:ascii="Segoe UI" w:eastAsia="Times New Roman" w:hAnsi="Segoe UI" w:cs="Segoe UI"/>
          <w:b/>
          <w:bCs/>
          <w:sz w:val="36"/>
          <w:szCs w:val="36"/>
        </w:rPr>
        <w:t>Mandatory Summer Session: Foundations II</w:t>
      </w:r>
      <w:bookmarkEnd w:id="23"/>
    </w:p>
    <w:p w14:paraId="44D002A4" w14:textId="77777777" w:rsidR="00856500" w:rsidRPr="00856500" w:rsidRDefault="00856500" w:rsidP="00856500">
      <w:pPr>
        <w:spacing w:before="100" w:beforeAutospacing="1" w:after="100" w:afterAutospacing="1" w:line="300" w:lineRule="atLeast"/>
        <w:rPr>
          <w:rFonts w:ascii="Segoe UI" w:eastAsia="Times New Roman" w:hAnsi="Segoe UI" w:cs="Segoe UI"/>
          <w:sz w:val="21"/>
          <w:szCs w:val="21"/>
        </w:rPr>
      </w:pPr>
      <w:r w:rsidRPr="00856500">
        <w:rPr>
          <w:rFonts w:ascii="Segoe UI" w:eastAsia="Times New Roman" w:hAnsi="Segoe UI" w:cs="Segoe UI"/>
          <w:sz w:val="21"/>
          <w:szCs w:val="21"/>
        </w:rPr>
        <w:t xml:space="preserve">Students who qualify to transition into the senior-year PTC program must attend the </w:t>
      </w:r>
      <w:r w:rsidRPr="00856500">
        <w:rPr>
          <w:rFonts w:ascii="Segoe UI" w:eastAsia="Times New Roman" w:hAnsi="Segoe UI" w:cs="Segoe UI"/>
          <w:b/>
          <w:bCs/>
          <w:sz w:val="21"/>
          <w:szCs w:val="21"/>
        </w:rPr>
        <w:t>Foundations II Summer Session at PTC</w:t>
      </w:r>
      <w:r w:rsidRPr="00856500">
        <w:rPr>
          <w:rFonts w:ascii="Segoe UI" w:eastAsia="Times New Roman" w:hAnsi="Segoe UI" w:cs="Segoe UI"/>
          <w:sz w:val="21"/>
          <w:szCs w:val="21"/>
        </w:rPr>
        <w:t xml:space="preserve"> following their junior year. This session provides the foundational knowledge and clinical skill preparation necessary for the fall dual enrollment experience.</w:t>
      </w:r>
    </w:p>
    <w:p w14:paraId="7B023726" w14:textId="77777777" w:rsidR="00856500" w:rsidRPr="00856500" w:rsidRDefault="00A8682F" w:rsidP="00856500">
      <w:pPr>
        <w:spacing w:after="0" w:line="300" w:lineRule="atLeast"/>
        <w:rPr>
          <w:rFonts w:ascii="Segoe UI" w:eastAsia="Times New Roman" w:hAnsi="Segoe UI" w:cs="Segoe UI"/>
          <w:sz w:val="21"/>
          <w:szCs w:val="21"/>
        </w:rPr>
      </w:pPr>
      <w:r>
        <w:pict w14:anchorId="083E4DBD">
          <v:rect id="Horizontal Line 33" o:spid="_x0000_s2062"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F0AAA63" w14:textId="7042F79C" w:rsidR="00856500" w:rsidRPr="00856500" w:rsidRDefault="00856500" w:rsidP="00856500">
      <w:pPr>
        <w:spacing w:before="100" w:beforeAutospacing="1" w:after="100" w:afterAutospacing="1" w:line="300" w:lineRule="atLeast"/>
        <w:outlineLvl w:val="1"/>
        <w:rPr>
          <w:rFonts w:ascii="Segoe UI" w:eastAsia="Times New Roman" w:hAnsi="Segoe UI" w:cs="Segoe UI"/>
          <w:b/>
          <w:bCs/>
          <w:sz w:val="36"/>
          <w:szCs w:val="36"/>
        </w:rPr>
      </w:pPr>
      <w:bookmarkStart w:id="24" w:name="_Toc237613025"/>
      <w:r w:rsidRPr="00856500">
        <w:rPr>
          <w:rFonts w:ascii="Segoe UI" w:eastAsia="Times New Roman" w:hAnsi="Segoe UI" w:cs="Segoe UI"/>
          <w:b/>
          <w:bCs/>
          <w:sz w:val="36"/>
          <w:szCs w:val="36"/>
        </w:rPr>
        <w:t>Course Sequence</w:t>
      </w:r>
      <w:bookmarkEnd w:id="24"/>
    </w:p>
    <w:p w14:paraId="77375BEC" w14:textId="77777777" w:rsidR="00856500" w:rsidRPr="00856500" w:rsidRDefault="00856500" w:rsidP="00856500">
      <w:pPr>
        <w:spacing w:before="100" w:beforeAutospacing="1" w:after="100" w:afterAutospacing="1" w:line="300" w:lineRule="atLeast"/>
        <w:outlineLvl w:val="2"/>
        <w:rPr>
          <w:rFonts w:ascii="Segoe UI" w:eastAsia="Times New Roman" w:hAnsi="Segoe UI" w:cs="Segoe UI"/>
          <w:b/>
          <w:bCs/>
          <w:sz w:val="27"/>
          <w:szCs w:val="27"/>
        </w:rPr>
      </w:pPr>
      <w:bookmarkStart w:id="25" w:name="_Toc237613026"/>
      <w:r w:rsidRPr="00856500">
        <w:rPr>
          <w:rFonts w:ascii="Segoe UI" w:eastAsia="Times New Roman" w:hAnsi="Segoe UI" w:cs="Segoe UI"/>
          <w:b/>
          <w:bCs/>
          <w:sz w:val="27"/>
          <w:szCs w:val="27"/>
        </w:rPr>
        <w:t>Juniors</w:t>
      </w:r>
      <w:bookmarkEnd w:id="25"/>
    </w:p>
    <w:p w14:paraId="21CE6346" w14:textId="77777777" w:rsidR="00856500" w:rsidRPr="00856500" w:rsidRDefault="00856500">
      <w:pPr>
        <w:numPr>
          <w:ilvl w:val="0"/>
          <w:numId w:val="55"/>
        </w:numPr>
        <w:spacing w:before="100" w:beforeAutospacing="1" w:after="100" w:afterAutospacing="1" w:line="300" w:lineRule="atLeast"/>
        <w:rPr>
          <w:rFonts w:ascii="Segoe UI" w:eastAsia="Times New Roman" w:hAnsi="Segoe UI" w:cs="Segoe UI"/>
          <w:sz w:val="21"/>
          <w:szCs w:val="21"/>
        </w:rPr>
      </w:pPr>
      <w:r w:rsidRPr="00856500">
        <w:rPr>
          <w:rFonts w:ascii="Segoe UI" w:eastAsia="Times New Roman" w:hAnsi="Segoe UI" w:cs="Segoe UI"/>
          <w:sz w:val="21"/>
          <w:szCs w:val="21"/>
        </w:rPr>
        <w:t xml:space="preserve">Complete </w:t>
      </w:r>
      <w:r w:rsidRPr="00856500">
        <w:rPr>
          <w:rFonts w:ascii="Segoe UI" w:eastAsia="Times New Roman" w:hAnsi="Segoe UI" w:cs="Segoe UI"/>
          <w:b/>
          <w:bCs/>
          <w:sz w:val="21"/>
          <w:szCs w:val="21"/>
        </w:rPr>
        <w:t>Foundations I</w:t>
      </w:r>
      <w:r w:rsidRPr="00856500">
        <w:rPr>
          <w:rFonts w:ascii="Segoe UI" w:eastAsia="Times New Roman" w:hAnsi="Segoe UI" w:cs="Segoe UI"/>
          <w:sz w:val="21"/>
          <w:szCs w:val="21"/>
        </w:rPr>
        <w:t xml:space="preserve"> on the PHUHS campus (2 class periods)</w:t>
      </w:r>
    </w:p>
    <w:p w14:paraId="05C335B2" w14:textId="77777777" w:rsidR="00856500" w:rsidRDefault="00856500">
      <w:pPr>
        <w:numPr>
          <w:ilvl w:val="0"/>
          <w:numId w:val="55"/>
        </w:numPr>
        <w:spacing w:before="100" w:beforeAutospacing="1" w:after="100" w:afterAutospacing="1" w:line="300" w:lineRule="atLeast"/>
        <w:rPr>
          <w:rFonts w:ascii="Segoe UI" w:eastAsia="Times New Roman" w:hAnsi="Segoe UI" w:cs="Segoe UI"/>
          <w:sz w:val="21"/>
          <w:szCs w:val="21"/>
        </w:rPr>
      </w:pPr>
      <w:r w:rsidRPr="00856500">
        <w:rPr>
          <w:rFonts w:ascii="Segoe UI" w:eastAsia="Times New Roman" w:hAnsi="Segoe UI" w:cs="Segoe UI"/>
          <w:sz w:val="21"/>
          <w:szCs w:val="21"/>
        </w:rPr>
        <w:lastRenderedPageBreak/>
        <w:t xml:space="preserve">Attend </w:t>
      </w:r>
      <w:r w:rsidRPr="00856500">
        <w:rPr>
          <w:rFonts w:ascii="Segoe UI" w:eastAsia="Times New Roman" w:hAnsi="Segoe UI" w:cs="Segoe UI"/>
          <w:b/>
          <w:bCs/>
          <w:sz w:val="21"/>
          <w:szCs w:val="21"/>
        </w:rPr>
        <w:t>Foundations II Summer Session</w:t>
      </w:r>
      <w:r w:rsidRPr="00856500">
        <w:rPr>
          <w:rFonts w:ascii="Segoe UI" w:eastAsia="Times New Roman" w:hAnsi="Segoe UI" w:cs="Segoe UI"/>
          <w:sz w:val="21"/>
          <w:szCs w:val="21"/>
        </w:rPr>
        <w:t xml:space="preserve"> at PTC</w:t>
      </w:r>
    </w:p>
    <w:p w14:paraId="35D6F413" w14:textId="1A1C94EE" w:rsidR="005F5E85" w:rsidRPr="00856500" w:rsidRDefault="005F5E85">
      <w:pPr>
        <w:numPr>
          <w:ilvl w:val="0"/>
          <w:numId w:val="55"/>
        </w:numPr>
        <w:spacing w:before="100" w:beforeAutospacing="1" w:after="100" w:afterAutospacing="1" w:line="300" w:lineRule="atLeast"/>
        <w:rPr>
          <w:rFonts w:ascii="Segoe UI" w:eastAsia="Times New Roman" w:hAnsi="Segoe UI" w:cs="Segoe UI"/>
          <w:sz w:val="21"/>
          <w:szCs w:val="21"/>
        </w:rPr>
      </w:pPr>
      <w:r>
        <w:rPr>
          <w:rFonts w:ascii="Segoe UI" w:eastAsia="Times New Roman" w:hAnsi="Segoe UI" w:cs="Segoe UI"/>
          <w:sz w:val="21"/>
          <w:szCs w:val="21"/>
        </w:rPr>
        <w:t xml:space="preserve">Complete all graduation requirements before the last day of school. </w:t>
      </w:r>
    </w:p>
    <w:p w14:paraId="2CEFA929" w14:textId="77777777" w:rsidR="00856500" w:rsidRPr="00856500" w:rsidRDefault="00856500" w:rsidP="00856500">
      <w:pPr>
        <w:spacing w:before="100" w:beforeAutospacing="1" w:after="100" w:afterAutospacing="1" w:line="300" w:lineRule="atLeast"/>
        <w:outlineLvl w:val="2"/>
        <w:rPr>
          <w:rFonts w:ascii="Segoe UI" w:eastAsia="Times New Roman" w:hAnsi="Segoe UI" w:cs="Segoe UI"/>
          <w:b/>
          <w:bCs/>
          <w:sz w:val="27"/>
          <w:szCs w:val="27"/>
        </w:rPr>
      </w:pPr>
      <w:bookmarkStart w:id="26" w:name="_Toc237613027"/>
      <w:r w:rsidRPr="00856500">
        <w:rPr>
          <w:rFonts w:ascii="Segoe UI" w:eastAsia="Times New Roman" w:hAnsi="Segoe UI" w:cs="Segoe UI"/>
          <w:b/>
          <w:bCs/>
          <w:sz w:val="27"/>
          <w:szCs w:val="27"/>
        </w:rPr>
        <w:t>Seniors</w:t>
      </w:r>
      <w:bookmarkEnd w:id="26"/>
    </w:p>
    <w:p w14:paraId="013945EB" w14:textId="77777777" w:rsidR="00856500" w:rsidRPr="00856500" w:rsidRDefault="00856500">
      <w:pPr>
        <w:numPr>
          <w:ilvl w:val="0"/>
          <w:numId w:val="56"/>
        </w:numPr>
        <w:spacing w:before="100" w:beforeAutospacing="1" w:after="100" w:afterAutospacing="1" w:line="300" w:lineRule="atLeast"/>
        <w:rPr>
          <w:rFonts w:ascii="Segoe UI" w:eastAsia="Times New Roman" w:hAnsi="Segoe UI" w:cs="Segoe UI"/>
          <w:sz w:val="21"/>
          <w:szCs w:val="21"/>
        </w:rPr>
      </w:pPr>
      <w:r w:rsidRPr="00856500">
        <w:rPr>
          <w:rFonts w:ascii="Segoe UI" w:eastAsia="Times New Roman" w:hAnsi="Segoe UI" w:cs="Segoe UI"/>
          <w:sz w:val="21"/>
          <w:szCs w:val="21"/>
        </w:rPr>
        <w:t xml:space="preserve">Attend </w:t>
      </w:r>
      <w:r w:rsidRPr="00856500">
        <w:rPr>
          <w:rFonts w:ascii="Segoe UI" w:eastAsia="Times New Roman" w:hAnsi="Segoe UI" w:cs="Segoe UI"/>
          <w:b/>
          <w:bCs/>
          <w:sz w:val="21"/>
          <w:szCs w:val="21"/>
        </w:rPr>
        <w:t>PTC Clearwater full-time</w:t>
      </w:r>
      <w:r w:rsidRPr="00856500">
        <w:rPr>
          <w:rFonts w:ascii="Segoe UI" w:eastAsia="Times New Roman" w:hAnsi="Segoe UI" w:cs="Segoe UI"/>
          <w:sz w:val="21"/>
          <w:szCs w:val="21"/>
        </w:rPr>
        <w:t xml:space="preserve"> during the school day </w:t>
      </w:r>
    </w:p>
    <w:p w14:paraId="0D3BE872" w14:textId="77777777" w:rsidR="00856500" w:rsidRPr="00856500" w:rsidRDefault="00856500">
      <w:pPr>
        <w:numPr>
          <w:ilvl w:val="1"/>
          <w:numId w:val="56"/>
        </w:numPr>
        <w:spacing w:before="100" w:beforeAutospacing="1" w:after="100" w:afterAutospacing="1" w:line="300" w:lineRule="atLeast"/>
        <w:rPr>
          <w:rFonts w:ascii="Segoe UI" w:eastAsia="Times New Roman" w:hAnsi="Segoe UI" w:cs="Segoe UI"/>
          <w:sz w:val="21"/>
          <w:szCs w:val="21"/>
        </w:rPr>
      </w:pPr>
      <w:r w:rsidRPr="00856500">
        <w:rPr>
          <w:rFonts w:ascii="Segoe UI" w:eastAsia="Times New Roman" w:hAnsi="Segoe UI" w:cs="Segoe UI"/>
          <w:sz w:val="21"/>
          <w:szCs w:val="21"/>
        </w:rPr>
        <w:t xml:space="preserve">Courses include: </w:t>
      </w:r>
      <w:r w:rsidRPr="00856500">
        <w:rPr>
          <w:rFonts w:ascii="Segoe UI" w:eastAsia="Times New Roman" w:hAnsi="Segoe UI" w:cs="Segoe UI"/>
          <w:b/>
          <w:bCs/>
          <w:sz w:val="21"/>
          <w:szCs w:val="21"/>
        </w:rPr>
        <w:t>Medical/Surgical Nursing I &amp; II</w:t>
      </w:r>
      <w:r w:rsidRPr="00856500">
        <w:rPr>
          <w:rFonts w:ascii="Segoe UI" w:eastAsia="Times New Roman" w:hAnsi="Segoe UI" w:cs="Segoe UI"/>
          <w:sz w:val="21"/>
          <w:szCs w:val="21"/>
        </w:rPr>
        <w:t xml:space="preserve"> and </w:t>
      </w:r>
      <w:r w:rsidRPr="00856500">
        <w:rPr>
          <w:rFonts w:ascii="Segoe UI" w:eastAsia="Times New Roman" w:hAnsi="Segoe UI" w:cs="Segoe UI"/>
          <w:b/>
          <w:bCs/>
          <w:sz w:val="21"/>
          <w:szCs w:val="21"/>
        </w:rPr>
        <w:t>Comprehensive Nursing</w:t>
      </w:r>
    </w:p>
    <w:p w14:paraId="4E510700" w14:textId="77777777" w:rsidR="00856500" w:rsidRPr="00856500" w:rsidRDefault="00A8682F" w:rsidP="00856500">
      <w:pPr>
        <w:spacing w:after="0" w:line="300" w:lineRule="atLeast"/>
        <w:rPr>
          <w:rFonts w:ascii="Segoe UI" w:eastAsia="Times New Roman" w:hAnsi="Segoe UI" w:cs="Segoe UI"/>
          <w:sz w:val="21"/>
          <w:szCs w:val="21"/>
        </w:rPr>
      </w:pPr>
      <w:r>
        <w:pict w14:anchorId="5B8D4890">
          <v:rect id="Horizontal Line 34" o:spid="_x0000_s2061"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5866913" w14:textId="77777777" w:rsidR="00856500" w:rsidRPr="00856500" w:rsidRDefault="00856500" w:rsidP="00856500">
      <w:pPr>
        <w:spacing w:before="100" w:beforeAutospacing="1" w:after="100" w:afterAutospacing="1" w:line="300" w:lineRule="atLeast"/>
        <w:outlineLvl w:val="1"/>
        <w:rPr>
          <w:rFonts w:ascii="Segoe UI" w:eastAsia="Times New Roman" w:hAnsi="Segoe UI" w:cs="Segoe UI"/>
          <w:b/>
          <w:bCs/>
          <w:sz w:val="36"/>
          <w:szCs w:val="36"/>
        </w:rPr>
      </w:pPr>
      <w:bookmarkStart w:id="27" w:name="_Toc237613028"/>
      <w:r w:rsidRPr="00856500">
        <w:rPr>
          <w:rFonts w:ascii="Segoe UI" w:eastAsia="Times New Roman" w:hAnsi="Segoe UI" w:cs="Segoe UI"/>
          <w:b/>
          <w:bCs/>
          <w:sz w:val="36"/>
          <w:szCs w:val="36"/>
        </w:rPr>
        <w:t>Dismissal from PTC / Program Non-Completion</w:t>
      </w:r>
      <w:bookmarkEnd w:id="27"/>
    </w:p>
    <w:p w14:paraId="6079C66E" w14:textId="77777777" w:rsidR="00856500" w:rsidRPr="00856500" w:rsidRDefault="00856500" w:rsidP="00856500">
      <w:pPr>
        <w:spacing w:before="100" w:beforeAutospacing="1" w:after="100" w:afterAutospacing="1" w:line="300" w:lineRule="atLeast"/>
        <w:rPr>
          <w:rFonts w:ascii="Segoe UI" w:eastAsia="Times New Roman" w:hAnsi="Segoe UI" w:cs="Segoe UI"/>
          <w:sz w:val="21"/>
          <w:szCs w:val="21"/>
        </w:rPr>
      </w:pPr>
      <w:r w:rsidRPr="00856500">
        <w:rPr>
          <w:rFonts w:ascii="Segoe UI" w:eastAsia="Times New Roman" w:hAnsi="Segoe UI" w:cs="Segoe UI"/>
          <w:sz w:val="21"/>
          <w:szCs w:val="21"/>
        </w:rPr>
        <w:t xml:space="preserve">Inability to complete the PTC Dual Enrollment program—whether due to early dismissal or any other reason—will result in </w:t>
      </w:r>
      <w:r w:rsidRPr="00856500">
        <w:rPr>
          <w:rFonts w:ascii="Segoe UI" w:eastAsia="Times New Roman" w:hAnsi="Segoe UI" w:cs="Segoe UI"/>
          <w:b/>
          <w:bCs/>
          <w:sz w:val="21"/>
          <w:szCs w:val="21"/>
        </w:rPr>
        <w:t>mandatory early graduation after the first day of school in August of the student’s senior year</w:t>
      </w:r>
      <w:r w:rsidRPr="00856500">
        <w:rPr>
          <w:rFonts w:ascii="Segoe UI" w:eastAsia="Times New Roman" w:hAnsi="Segoe UI" w:cs="Segoe UI"/>
          <w:sz w:val="21"/>
          <w:szCs w:val="21"/>
        </w:rPr>
        <w:t xml:space="preserve">. Students will </w:t>
      </w:r>
      <w:r w:rsidRPr="00856500">
        <w:rPr>
          <w:rFonts w:ascii="Segoe UI" w:eastAsia="Times New Roman" w:hAnsi="Segoe UI" w:cs="Segoe UI"/>
          <w:b/>
          <w:bCs/>
          <w:sz w:val="21"/>
          <w:szCs w:val="21"/>
        </w:rPr>
        <w:t>not</w:t>
      </w:r>
      <w:r w:rsidRPr="00856500">
        <w:rPr>
          <w:rFonts w:ascii="Segoe UI" w:eastAsia="Times New Roman" w:hAnsi="Segoe UI" w:cs="Segoe UI"/>
          <w:sz w:val="21"/>
          <w:szCs w:val="21"/>
        </w:rPr>
        <w:t xml:space="preserve"> have the option to return to PHUHS for the remainder of the senior year and will be required to graduate early </w:t>
      </w:r>
      <w:r w:rsidRPr="00856500">
        <w:rPr>
          <w:rFonts w:ascii="Segoe UI" w:eastAsia="Times New Roman" w:hAnsi="Segoe UI" w:cs="Segoe UI"/>
          <w:b/>
          <w:bCs/>
          <w:sz w:val="21"/>
          <w:szCs w:val="21"/>
        </w:rPr>
        <w:t>without exception</w:t>
      </w:r>
      <w:r w:rsidRPr="00856500">
        <w:rPr>
          <w:rFonts w:ascii="Segoe UI" w:eastAsia="Times New Roman" w:hAnsi="Segoe UI" w:cs="Segoe UI"/>
          <w:sz w:val="21"/>
          <w:szCs w:val="21"/>
        </w:rPr>
        <w:t>.</w:t>
      </w:r>
    </w:p>
    <w:p w14:paraId="3ABE6392" w14:textId="77777777" w:rsidR="00856500" w:rsidRDefault="00A8682F" w:rsidP="00856500">
      <w:pPr>
        <w:spacing w:after="0" w:line="300" w:lineRule="atLeast"/>
        <w:rPr>
          <w:rFonts w:ascii="Segoe UI" w:eastAsia="Times New Roman" w:hAnsi="Segoe UI" w:cs="Segoe UI"/>
          <w:sz w:val="21"/>
          <w:szCs w:val="21"/>
        </w:rPr>
      </w:pPr>
      <w:r>
        <w:pict w14:anchorId="10D27F48">
          <v:rect id="Horizontal Line 35" o:spid="_x0000_s2060"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4FEAA50" w14:textId="77777777" w:rsidR="00856500" w:rsidRPr="00856500" w:rsidRDefault="00856500" w:rsidP="00856500">
      <w:pPr>
        <w:spacing w:before="100" w:beforeAutospacing="1" w:after="100" w:afterAutospacing="1" w:line="300" w:lineRule="atLeast"/>
        <w:outlineLvl w:val="1"/>
        <w:rPr>
          <w:rFonts w:ascii="Segoe UI" w:eastAsia="Times New Roman" w:hAnsi="Segoe UI" w:cs="Segoe UI"/>
          <w:b/>
          <w:bCs/>
          <w:sz w:val="36"/>
          <w:szCs w:val="36"/>
        </w:rPr>
      </w:pPr>
      <w:bookmarkStart w:id="28" w:name="_Toc237613029"/>
      <w:r w:rsidRPr="00856500">
        <w:rPr>
          <w:rFonts w:ascii="Segoe UI" w:eastAsia="Times New Roman" w:hAnsi="Segoe UI" w:cs="Segoe UI"/>
          <w:b/>
          <w:bCs/>
          <w:sz w:val="36"/>
          <w:szCs w:val="36"/>
        </w:rPr>
        <w:t>Alternative for Seniors (Late Entry)</w:t>
      </w:r>
      <w:bookmarkEnd w:id="28"/>
    </w:p>
    <w:p w14:paraId="15388C94" w14:textId="2797275D" w:rsidR="00856500" w:rsidRPr="0068437C" w:rsidRDefault="00856500" w:rsidP="0068437C">
      <w:pPr>
        <w:numPr>
          <w:ilvl w:val="0"/>
          <w:numId w:val="57"/>
        </w:numPr>
        <w:spacing w:before="100" w:beforeAutospacing="1" w:after="100" w:afterAutospacing="1" w:line="300" w:lineRule="atLeast"/>
        <w:rPr>
          <w:rFonts w:ascii="Segoe UI" w:eastAsia="Times New Roman" w:hAnsi="Segoe UI" w:cs="Segoe UI"/>
          <w:sz w:val="21"/>
          <w:szCs w:val="21"/>
        </w:rPr>
      </w:pPr>
      <w:r w:rsidRPr="00856500">
        <w:rPr>
          <w:rFonts w:ascii="Segoe UI" w:eastAsia="Times New Roman" w:hAnsi="Segoe UI" w:cs="Segoe UI"/>
          <w:sz w:val="21"/>
          <w:szCs w:val="21"/>
        </w:rPr>
        <w:t xml:space="preserve">Seniors who begin with Foundations I but do not dual enroll immediately may complete the remainder of the LPN program as </w:t>
      </w:r>
      <w:r w:rsidRPr="00856500">
        <w:rPr>
          <w:rFonts w:ascii="Segoe UI" w:eastAsia="Times New Roman" w:hAnsi="Segoe UI" w:cs="Segoe UI"/>
          <w:b/>
          <w:bCs/>
          <w:sz w:val="21"/>
          <w:szCs w:val="21"/>
        </w:rPr>
        <w:t>adult students after graduation</w:t>
      </w:r>
      <w:r w:rsidRPr="00856500">
        <w:rPr>
          <w:rFonts w:ascii="Segoe UI" w:eastAsia="Times New Roman" w:hAnsi="Segoe UI" w:cs="Segoe UI"/>
          <w:sz w:val="21"/>
          <w:szCs w:val="21"/>
        </w:rPr>
        <w:t xml:space="preserve">, with </w:t>
      </w:r>
      <w:r w:rsidRPr="00856500">
        <w:rPr>
          <w:rFonts w:ascii="Segoe UI" w:eastAsia="Times New Roman" w:hAnsi="Segoe UI" w:cs="Segoe UI"/>
          <w:b/>
          <w:bCs/>
          <w:sz w:val="21"/>
          <w:szCs w:val="21"/>
        </w:rPr>
        <w:t>tuition-free enrollment for the first term</w:t>
      </w:r>
      <w:r w:rsidRPr="00856500">
        <w:rPr>
          <w:rFonts w:ascii="Segoe UI" w:eastAsia="Times New Roman" w:hAnsi="Segoe UI" w:cs="Segoe UI"/>
          <w:sz w:val="21"/>
          <w:szCs w:val="21"/>
        </w:rPr>
        <w:t>.</w:t>
      </w:r>
    </w:p>
    <w:p w14:paraId="3575D884" w14:textId="77777777" w:rsidR="00856500" w:rsidRPr="00856500" w:rsidRDefault="00856500" w:rsidP="00856500">
      <w:pPr>
        <w:spacing w:before="100" w:beforeAutospacing="1" w:after="100" w:afterAutospacing="1" w:line="300" w:lineRule="atLeast"/>
        <w:outlineLvl w:val="1"/>
        <w:rPr>
          <w:rFonts w:ascii="Segoe UI" w:eastAsia="Times New Roman" w:hAnsi="Segoe UI" w:cs="Segoe UI"/>
          <w:b/>
          <w:bCs/>
          <w:sz w:val="36"/>
          <w:szCs w:val="36"/>
        </w:rPr>
      </w:pPr>
      <w:bookmarkStart w:id="29" w:name="_Toc237613030"/>
      <w:r w:rsidRPr="00856500">
        <w:rPr>
          <w:rFonts w:ascii="Segoe UI" w:eastAsia="Times New Roman" w:hAnsi="Segoe UI" w:cs="Segoe UI"/>
          <w:b/>
          <w:bCs/>
          <w:sz w:val="36"/>
          <w:szCs w:val="36"/>
        </w:rPr>
        <w:t>Parent &amp; Student Meeting (Spring)</w:t>
      </w:r>
      <w:bookmarkEnd w:id="29"/>
    </w:p>
    <w:p w14:paraId="05001620" w14:textId="1E2097C7" w:rsidR="00856500" w:rsidRPr="00856500" w:rsidRDefault="00856500" w:rsidP="00856500">
      <w:pPr>
        <w:spacing w:before="100" w:beforeAutospacing="1" w:after="100" w:afterAutospacing="1" w:line="300" w:lineRule="atLeast"/>
        <w:rPr>
          <w:rFonts w:ascii="Segoe UI" w:eastAsia="Times New Roman" w:hAnsi="Segoe UI" w:cs="Segoe UI"/>
          <w:sz w:val="21"/>
          <w:szCs w:val="21"/>
        </w:rPr>
      </w:pPr>
      <w:r w:rsidRPr="00856500">
        <w:rPr>
          <w:rFonts w:ascii="Segoe UI" w:eastAsia="Times New Roman" w:hAnsi="Segoe UI" w:cs="Segoe UI"/>
          <w:sz w:val="21"/>
          <w:szCs w:val="21"/>
        </w:rPr>
        <w:t xml:space="preserve">An informational meeting for all eligible juniors and families will take place </w:t>
      </w:r>
      <w:r w:rsidR="00033BA0">
        <w:rPr>
          <w:rFonts w:ascii="Segoe UI" w:eastAsia="Times New Roman" w:hAnsi="Segoe UI" w:cs="Segoe UI"/>
          <w:sz w:val="21"/>
          <w:szCs w:val="21"/>
        </w:rPr>
        <w:t>during 2</w:t>
      </w:r>
      <w:r w:rsidR="00033BA0" w:rsidRPr="00033BA0">
        <w:rPr>
          <w:rFonts w:ascii="Segoe UI" w:eastAsia="Times New Roman" w:hAnsi="Segoe UI" w:cs="Segoe UI"/>
          <w:sz w:val="21"/>
          <w:szCs w:val="21"/>
          <w:vertAlign w:val="superscript"/>
        </w:rPr>
        <w:t>nd</w:t>
      </w:r>
      <w:r w:rsidR="00033BA0">
        <w:rPr>
          <w:rFonts w:ascii="Segoe UI" w:eastAsia="Times New Roman" w:hAnsi="Segoe UI" w:cs="Segoe UI"/>
          <w:sz w:val="21"/>
          <w:szCs w:val="21"/>
        </w:rPr>
        <w:t xml:space="preserve"> semester</w:t>
      </w:r>
      <w:r w:rsidRPr="00856500">
        <w:rPr>
          <w:rFonts w:ascii="Segoe UI" w:eastAsia="Times New Roman" w:hAnsi="Segoe UI" w:cs="Segoe UI"/>
          <w:sz w:val="21"/>
          <w:szCs w:val="21"/>
        </w:rPr>
        <w:t>. Topics include:</w:t>
      </w:r>
    </w:p>
    <w:p w14:paraId="6F5D78C1" w14:textId="77777777" w:rsidR="00856500" w:rsidRPr="00856500" w:rsidRDefault="00856500">
      <w:pPr>
        <w:numPr>
          <w:ilvl w:val="0"/>
          <w:numId w:val="58"/>
        </w:numPr>
        <w:spacing w:before="100" w:beforeAutospacing="1" w:after="100" w:afterAutospacing="1" w:line="300" w:lineRule="atLeast"/>
        <w:rPr>
          <w:rFonts w:ascii="Segoe UI" w:eastAsia="Times New Roman" w:hAnsi="Segoe UI" w:cs="Segoe UI"/>
          <w:sz w:val="21"/>
          <w:szCs w:val="21"/>
        </w:rPr>
      </w:pPr>
      <w:r w:rsidRPr="00856500">
        <w:rPr>
          <w:rFonts w:ascii="Segoe UI" w:eastAsia="Times New Roman" w:hAnsi="Segoe UI" w:cs="Segoe UI"/>
          <w:sz w:val="21"/>
          <w:szCs w:val="21"/>
        </w:rPr>
        <w:t>Program expectations and responsibilities</w:t>
      </w:r>
    </w:p>
    <w:p w14:paraId="6FEE679E" w14:textId="77777777" w:rsidR="00856500" w:rsidRPr="00856500" w:rsidRDefault="00856500">
      <w:pPr>
        <w:numPr>
          <w:ilvl w:val="0"/>
          <w:numId w:val="58"/>
        </w:numPr>
        <w:spacing w:before="100" w:beforeAutospacing="1" w:after="100" w:afterAutospacing="1" w:line="300" w:lineRule="atLeast"/>
        <w:rPr>
          <w:rFonts w:ascii="Segoe UI" w:eastAsia="Times New Roman" w:hAnsi="Segoe UI" w:cs="Segoe UI"/>
          <w:sz w:val="21"/>
          <w:szCs w:val="21"/>
        </w:rPr>
      </w:pPr>
      <w:r w:rsidRPr="00856500">
        <w:rPr>
          <w:rFonts w:ascii="Segoe UI" w:eastAsia="Times New Roman" w:hAnsi="Segoe UI" w:cs="Segoe UI"/>
          <w:sz w:val="21"/>
          <w:szCs w:val="21"/>
        </w:rPr>
        <w:t>Transition to college-level learning</w:t>
      </w:r>
    </w:p>
    <w:p w14:paraId="2809FAA2" w14:textId="77777777" w:rsidR="00856500" w:rsidRPr="00856500" w:rsidRDefault="00856500">
      <w:pPr>
        <w:numPr>
          <w:ilvl w:val="0"/>
          <w:numId w:val="58"/>
        </w:numPr>
        <w:spacing w:before="100" w:beforeAutospacing="1" w:after="100" w:afterAutospacing="1" w:line="300" w:lineRule="atLeast"/>
        <w:rPr>
          <w:rFonts w:ascii="Segoe UI" w:eastAsia="Times New Roman" w:hAnsi="Segoe UI" w:cs="Segoe UI"/>
          <w:sz w:val="21"/>
          <w:szCs w:val="21"/>
        </w:rPr>
      </w:pPr>
      <w:r w:rsidRPr="00856500">
        <w:rPr>
          <w:rFonts w:ascii="Segoe UI" w:eastAsia="Times New Roman" w:hAnsi="Segoe UI" w:cs="Segoe UI"/>
          <w:sz w:val="21"/>
          <w:szCs w:val="21"/>
        </w:rPr>
        <w:t>Dual enrollment logistics</w:t>
      </w:r>
    </w:p>
    <w:p w14:paraId="21E0D16D" w14:textId="77777777" w:rsidR="00856500" w:rsidRPr="00856500" w:rsidRDefault="00856500">
      <w:pPr>
        <w:numPr>
          <w:ilvl w:val="0"/>
          <w:numId w:val="58"/>
        </w:numPr>
        <w:spacing w:before="100" w:beforeAutospacing="1" w:after="100" w:afterAutospacing="1" w:line="300" w:lineRule="atLeast"/>
        <w:rPr>
          <w:rFonts w:ascii="Segoe UI" w:eastAsia="Times New Roman" w:hAnsi="Segoe UI" w:cs="Segoe UI"/>
          <w:sz w:val="21"/>
          <w:szCs w:val="21"/>
        </w:rPr>
      </w:pPr>
      <w:r w:rsidRPr="00856500">
        <w:rPr>
          <w:rFonts w:ascii="Segoe UI" w:eastAsia="Times New Roman" w:hAnsi="Segoe UI" w:cs="Segoe UI"/>
          <w:sz w:val="21"/>
          <w:szCs w:val="21"/>
        </w:rPr>
        <w:t>Signing of the participation contract</w:t>
      </w:r>
    </w:p>
    <w:p w14:paraId="06F4BE06" w14:textId="414C9BE5" w:rsidR="00422821" w:rsidRPr="00E07E8A" w:rsidRDefault="00856500">
      <w:pPr>
        <w:numPr>
          <w:ilvl w:val="0"/>
          <w:numId w:val="58"/>
        </w:numPr>
        <w:spacing w:before="100" w:beforeAutospacing="1" w:after="100" w:afterAutospacing="1" w:line="300" w:lineRule="atLeast"/>
        <w:rPr>
          <w:rFonts w:ascii="Segoe UI" w:eastAsia="Times New Roman" w:hAnsi="Segoe UI" w:cs="Segoe UI"/>
          <w:sz w:val="21"/>
          <w:szCs w:val="21"/>
        </w:rPr>
      </w:pPr>
      <w:r w:rsidRPr="00856500">
        <w:rPr>
          <w:rFonts w:ascii="Segoe UI" w:eastAsia="Times New Roman" w:hAnsi="Segoe UI" w:cs="Segoe UI"/>
          <w:sz w:val="21"/>
          <w:szCs w:val="21"/>
        </w:rPr>
        <w:t>Access to TEAS preparation resources (via ATI code)</w:t>
      </w:r>
    </w:p>
    <w:p w14:paraId="41348839" w14:textId="77777777" w:rsidR="00422821" w:rsidRDefault="00422821" w:rsidP="00422821">
      <w:pPr>
        <w:jc w:val="center"/>
      </w:pPr>
    </w:p>
    <w:p w14:paraId="175AC7D4" w14:textId="77777777" w:rsidR="00422821" w:rsidRPr="006165D0" w:rsidRDefault="00422821" w:rsidP="00422821">
      <w:pPr>
        <w:spacing w:before="100" w:beforeAutospacing="1" w:after="100" w:afterAutospacing="1" w:line="240" w:lineRule="auto"/>
        <w:jc w:val="center"/>
        <w:outlineLvl w:val="2"/>
        <w:rPr>
          <w:rFonts w:ascii="Times New Roman" w:eastAsia="Times New Roman" w:hAnsi="Times New Roman" w:cs="Times New Roman"/>
          <w:b/>
          <w:bCs/>
          <w:sz w:val="27"/>
          <w:szCs w:val="27"/>
        </w:rPr>
      </w:pPr>
      <w:bookmarkStart w:id="30" w:name="_Toc237613031"/>
      <w:r w:rsidRPr="006165D0">
        <w:rPr>
          <w:rFonts w:ascii="Times New Roman" w:eastAsia="Times New Roman" w:hAnsi="Times New Roman" w:cs="Times New Roman"/>
          <w:b/>
          <w:bCs/>
          <w:sz w:val="27"/>
          <w:szCs w:val="27"/>
        </w:rPr>
        <w:t>Requirements To Advance To PTC And To Remain In The LPN Program</w:t>
      </w:r>
      <w:bookmarkEnd w:id="30"/>
    </w:p>
    <w:p w14:paraId="10B0D0AF" w14:textId="77777777" w:rsidR="00422821" w:rsidRDefault="00422821" w:rsidP="00422821">
      <w:pPr>
        <w:rPr>
          <w:b/>
          <w:bCs/>
          <w:sz w:val="28"/>
          <w:szCs w:val="28"/>
        </w:rPr>
      </w:pPr>
      <w:r>
        <w:rPr>
          <w:b/>
          <w:bCs/>
          <w:sz w:val="28"/>
          <w:szCs w:val="28"/>
        </w:rPr>
        <w:t>It is important for parents and students to know that-</w:t>
      </w:r>
    </w:p>
    <w:p w14:paraId="6A4273AF" w14:textId="77777777" w:rsidR="00422821" w:rsidRPr="001C27B8" w:rsidRDefault="00422821" w:rsidP="00422821">
      <w:pPr>
        <w:rPr>
          <w:b/>
          <w:bCs/>
          <w:sz w:val="28"/>
          <w:szCs w:val="28"/>
        </w:rPr>
      </w:pPr>
      <w:r>
        <w:rPr>
          <w:b/>
          <w:bCs/>
          <w:sz w:val="28"/>
          <w:szCs w:val="28"/>
        </w:rPr>
        <w:lastRenderedPageBreak/>
        <w:t>Program Expectations-</w:t>
      </w:r>
    </w:p>
    <w:p w14:paraId="125CDD90" w14:textId="77777777" w:rsidR="00422821" w:rsidRDefault="00422821" w:rsidP="00422821">
      <w:pPr>
        <w:pStyle w:val="ListParagraph"/>
        <w:numPr>
          <w:ilvl w:val="0"/>
          <w:numId w:val="42"/>
        </w:numPr>
      </w:pPr>
      <w:r>
        <w:t>All HS graduation requirements must be met by May of the students’ junior year.</w:t>
      </w:r>
    </w:p>
    <w:p w14:paraId="0FACA0C0" w14:textId="77777777" w:rsidR="00422821" w:rsidRDefault="00422821" w:rsidP="00422821">
      <w:pPr>
        <w:pStyle w:val="ListParagraph"/>
        <w:numPr>
          <w:ilvl w:val="0"/>
          <w:numId w:val="42"/>
        </w:numPr>
      </w:pPr>
      <w:r>
        <w:t>Attendance during summer hours, from early June to mid-July, is a requirement.  Students will begin the Foundations 2 course during the six-week summer session between 11</w:t>
      </w:r>
      <w:r w:rsidRPr="00D946C5">
        <w:rPr>
          <w:vertAlign w:val="superscript"/>
        </w:rPr>
        <w:t>th</w:t>
      </w:r>
      <w:r>
        <w:t xml:space="preserve"> and 12</w:t>
      </w:r>
      <w:r w:rsidRPr="00D946C5">
        <w:rPr>
          <w:vertAlign w:val="superscript"/>
        </w:rPr>
        <w:t>th</w:t>
      </w:r>
      <w:r>
        <w:t xml:space="preserve"> grade.  Students will attend </w:t>
      </w:r>
      <w:r w:rsidRPr="002F3E06">
        <w:rPr>
          <w:u w:val="single"/>
        </w:rPr>
        <w:t>Monday through Thursday, 7:00am-2:15pm during the summer session</w:t>
      </w:r>
      <w:r>
        <w:t xml:space="preserve">. </w:t>
      </w:r>
    </w:p>
    <w:p w14:paraId="6C9FAB81" w14:textId="77777777" w:rsidR="00422821" w:rsidRDefault="00422821" w:rsidP="00422821">
      <w:pPr>
        <w:pStyle w:val="ListParagraph"/>
        <w:numPr>
          <w:ilvl w:val="0"/>
          <w:numId w:val="42"/>
        </w:numPr>
      </w:pPr>
      <w:r>
        <w:t xml:space="preserve">Students must take and pass the TEAS exam with a score or 56 or higher.  The first attempt TEAS exam will be paid for by PTC.  A second and final attempt to reach a minimum score of 56, will be paid for by the parent.  The cost of a re-take is $75.00.  </w:t>
      </w:r>
    </w:p>
    <w:p w14:paraId="44837830" w14:textId="77777777" w:rsidR="00422821" w:rsidRDefault="00422821" w:rsidP="00422821">
      <w:pPr>
        <w:pStyle w:val="ListParagraph"/>
        <w:numPr>
          <w:ilvl w:val="0"/>
          <w:numId w:val="42"/>
        </w:numPr>
      </w:pPr>
      <w:r>
        <w:t>Should a student be unsuccessful in his/her first attempt in the program, he/she will be welcome to return as an adult student to complete the program based on course availability.</w:t>
      </w:r>
    </w:p>
    <w:p w14:paraId="02A69AE3" w14:textId="77777777" w:rsidR="00422821" w:rsidRDefault="00422821" w:rsidP="00422821">
      <w:pPr>
        <w:pStyle w:val="ListParagraph"/>
        <w:numPr>
          <w:ilvl w:val="0"/>
          <w:numId w:val="42"/>
        </w:numPr>
      </w:pPr>
      <w:r>
        <w:t xml:space="preserve">The FLBON application fee must be paid to the Board of Nursing by the parent/student in June of the year of completion.  The fee is $110.00. </w:t>
      </w:r>
    </w:p>
    <w:p w14:paraId="4C90BAF3" w14:textId="77777777" w:rsidR="00422821" w:rsidRPr="00350809" w:rsidRDefault="00422821" w:rsidP="00422821">
      <w:pPr>
        <w:pStyle w:val="ListParagraph"/>
        <w:numPr>
          <w:ilvl w:val="0"/>
          <w:numId w:val="42"/>
        </w:numPr>
      </w:pPr>
      <w:r>
        <w:rPr>
          <w:rFonts w:ascii="Aptos" w:hAnsi="Aptos"/>
        </w:rPr>
        <w:t>S</w:t>
      </w:r>
      <w:r w:rsidRPr="00081492">
        <w:rPr>
          <w:rFonts w:ascii="Aptos" w:hAnsi="Aptos"/>
        </w:rPr>
        <w:t xml:space="preserve">tudents must keep wireless devices </w:t>
      </w:r>
      <w:r>
        <w:rPr>
          <w:rFonts w:ascii="Aptos" w:hAnsi="Aptos"/>
        </w:rPr>
        <w:t xml:space="preserve">out of sight and </w:t>
      </w:r>
      <w:r w:rsidRPr="00081492">
        <w:rPr>
          <w:rFonts w:ascii="Aptos" w:hAnsi="Aptos"/>
        </w:rPr>
        <w:t xml:space="preserve">on silent or off during class and clinical. This includes smart watches.  </w:t>
      </w:r>
      <w:r>
        <w:rPr>
          <w:rFonts w:ascii="Aptos" w:hAnsi="Aptos"/>
        </w:rPr>
        <w:t xml:space="preserve">Most days, students will keep their phones and smart watches at the from of the classroom within instructor view. </w:t>
      </w:r>
      <w:r w:rsidRPr="00081492">
        <w:rPr>
          <w:rFonts w:ascii="Aptos" w:hAnsi="Aptos"/>
        </w:rPr>
        <w:t xml:space="preserve">Students may use devices before and after school. Headphones and earbuds are allowed only before and after school. Wireless devices may be used when directed by a teacher for educational purposes. </w:t>
      </w:r>
      <w:r w:rsidRPr="00081492">
        <w:rPr>
          <w:rFonts w:eastAsia="Times New Roman" w:cs="Open Sans"/>
          <w:color w:val="000000"/>
        </w:rPr>
        <w:t>A teacher shall designate an area for wireless communications devices during instructional time, in accordance with s. 1006.07, F.S.</w:t>
      </w:r>
    </w:p>
    <w:p w14:paraId="6760D6DE" w14:textId="77777777" w:rsidR="00422821" w:rsidRPr="00AA0B2F" w:rsidRDefault="00422821" w:rsidP="00422821">
      <w:pPr>
        <w:pStyle w:val="ListParagraph"/>
        <w:numPr>
          <w:ilvl w:val="0"/>
          <w:numId w:val="42"/>
        </w:numPr>
      </w:pPr>
      <w:r>
        <w:rPr>
          <w:rFonts w:eastAsia="Times New Roman" w:cs="Open Sans"/>
          <w:color w:val="000000"/>
        </w:rPr>
        <w:t xml:space="preserve">Transportation is not provided to the school or to the clinical site. </w:t>
      </w:r>
    </w:p>
    <w:p w14:paraId="091FE449" w14:textId="77777777" w:rsidR="00422821" w:rsidRPr="001C27B8" w:rsidRDefault="00422821" w:rsidP="00422821">
      <w:pPr>
        <w:rPr>
          <w:b/>
          <w:bCs/>
          <w:sz w:val="28"/>
          <w:szCs w:val="28"/>
        </w:rPr>
      </w:pPr>
      <w:r w:rsidRPr="001C27B8">
        <w:rPr>
          <w:b/>
          <w:bCs/>
          <w:sz w:val="28"/>
          <w:szCs w:val="28"/>
        </w:rPr>
        <w:t>Grades and Attendance-</w:t>
      </w:r>
    </w:p>
    <w:p w14:paraId="27856BA2" w14:textId="77777777" w:rsidR="00422821" w:rsidRDefault="00422821" w:rsidP="00422821">
      <w:pPr>
        <w:pStyle w:val="ListParagraph"/>
        <w:numPr>
          <w:ilvl w:val="0"/>
          <w:numId w:val="42"/>
        </w:numPr>
      </w:pPr>
      <w:r>
        <w:t>Any grade earned in a course at or through Pinellas Technical College will be posted to students’ high school transcript.</w:t>
      </w:r>
    </w:p>
    <w:p w14:paraId="447EF8A6" w14:textId="77777777" w:rsidR="00422821" w:rsidRDefault="00422821" w:rsidP="00422821">
      <w:pPr>
        <w:pStyle w:val="ListParagraph"/>
        <w:numPr>
          <w:ilvl w:val="0"/>
          <w:numId w:val="42"/>
        </w:numPr>
      </w:pPr>
      <w:r>
        <w:t xml:space="preserve">ALL students must maintain a 90% attendance rate as required by the Board of Nursing. </w:t>
      </w:r>
    </w:p>
    <w:p w14:paraId="5615C721" w14:textId="77777777" w:rsidR="00422821" w:rsidRDefault="00422821" w:rsidP="00422821">
      <w:pPr>
        <w:pStyle w:val="ListParagraph"/>
        <w:numPr>
          <w:ilvl w:val="0"/>
          <w:numId w:val="42"/>
        </w:numPr>
      </w:pPr>
      <w:r>
        <w:t xml:space="preserve">Students must earn a minimum grade of 80% in EACH PN courses to be eligible to move forward in the program as required by the Board of Nursing. There will be no remedial opportunities to retake a course as a high school student. </w:t>
      </w:r>
    </w:p>
    <w:p w14:paraId="1C851A20" w14:textId="0D01BB90" w:rsidR="00422821" w:rsidRPr="00F04E24" w:rsidRDefault="00422821" w:rsidP="00422821">
      <w:pPr>
        <w:pStyle w:val="ListParagraph"/>
        <w:numPr>
          <w:ilvl w:val="0"/>
          <w:numId w:val="42"/>
        </w:numPr>
      </w:pPr>
      <w:r>
        <w:t xml:space="preserve">Tests and assessments are </w:t>
      </w:r>
      <w:r w:rsidR="00033BA0">
        <w:t>weighed</w:t>
      </w:r>
      <w:r>
        <w:t xml:space="preserve"> at 70% of a students’ grade in the program.  Homework, quizzes and projects are 20% and clinical experiences are 10%.  </w:t>
      </w:r>
      <w:r w:rsidRPr="00F04E24">
        <w:rPr>
          <w:b/>
          <w:bCs/>
        </w:rPr>
        <w:t xml:space="preserve"> </w:t>
      </w:r>
    </w:p>
    <w:p w14:paraId="39480EFF" w14:textId="77777777" w:rsidR="00422821" w:rsidRDefault="00422821" w:rsidP="00422821">
      <w:pPr>
        <w:pStyle w:val="ListParagraph"/>
        <w:numPr>
          <w:ilvl w:val="0"/>
          <w:numId w:val="42"/>
        </w:numPr>
      </w:pPr>
      <w:r>
        <w:t xml:space="preserve">As per PTC policy, all absences are considered unexcused.  See the PN Handbook for more information on absences. </w:t>
      </w:r>
    </w:p>
    <w:p w14:paraId="1C743085" w14:textId="77777777" w:rsidR="00422821" w:rsidRDefault="00422821" w:rsidP="00422821">
      <w:pPr>
        <w:pStyle w:val="ListParagraph"/>
        <w:numPr>
          <w:ilvl w:val="0"/>
          <w:numId w:val="42"/>
        </w:numPr>
      </w:pPr>
      <w:r>
        <w:t xml:space="preserve">Arriving on time and ready to work is a requirement to be successful in the program and is a standard operation procedure of all employers. </w:t>
      </w:r>
    </w:p>
    <w:p w14:paraId="307616AA" w14:textId="77777777" w:rsidR="00422821" w:rsidRPr="001C27B8" w:rsidRDefault="00422821" w:rsidP="00422821">
      <w:pPr>
        <w:rPr>
          <w:b/>
          <w:bCs/>
          <w:sz w:val="28"/>
          <w:szCs w:val="28"/>
        </w:rPr>
      </w:pPr>
      <w:r w:rsidRPr="001C27B8">
        <w:rPr>
          <w:b/>
          <w:bCs/>
          <w:sz w:val="28"/>
          <w:szCs w:val="28"/>
        </w:rPr>
        <w:t xml:space="preserve">Instruction- </w:t>
      </w:r>
    </w:p>
    <w:p w14:paraId="3D504203" w14:textId="6C9D9DC5" w:rsidR="00422821" w:rsidRDefault="00422821" w:rsidP="00422821">
      <w:pPr>
        <w:pStyle w:val="ListParagraph"/>
        <w:numPr>
          <w:ilvl w:val="0"/>
          <w:numId w:val="42"/>
        </w:numPr>
      </w:pPr>
      <w:r>
        <w:t xml:space="preserve">The </w:t>
      </w:r>
      <w:r w:rsidR="00033BA0">
        <w:t>students</w:t>
      </w:r>
      <w:r>
        <w:t xml:space="preserve"> will have multiple instructors throughout their time at PTC.  This includes didactic learning and clinical experiences. </w:t>
      </w:r>
    </w:p>
    <w:p w14:paraId="4B014727" w14:textId="77777777" w:rsidR="00422821" w:rsidRDefault="00422821" w:rsidP="00422821">
      <w:pPr>
        <w:pStyle w:val="ListParagraph"/>
        <w:numPr>
          <w:ilvl w:val="0"/>
          <w:numId w:val="42"/>
        </w:numPr>
      </w:pPr>
      <w:r>
        <w:t xml:space="preserve">This is a work preparation program designed to foster success as a professional nurse.  This includes soft skills, communication skills and content skills of the profession.  </w:t>
      </w:r>
    </w:p>
    <w:p w14:paraId="0B1389C0" w14:textId="77777777" w:rsidR="00422821" w:rsidRDefault="00422821" w:rsidP="00422821">
      <w:pPr>
        <w:pStyle w:val="ListParagraph"/>
        <w:numPr>
          <w:ilvl w:val="0"/>
          <w:numId w:val="42"/>
        </w:numPr>
      </w:pPr>
      <w:r>
        <w:t xml:space="preserve">The program is taught by professional registered nurses who exhibit the characteristics desired in a professional setting.   </w:t>
      </w:r>
    </w:p>
    <w:p w14:paraId="0798316B" w14:textId="77777777" w:rsidR="00422821" w:rsidRDefault="00422821" w:rsidP="00422821">
      <w:pPr>
        <w:pStyle w:val="ListParagraph"/>
        <w:numPr>
          <w:ilvl w:val="0"/>
          <w:numId w:val="42"/>
        </w:numPr>
      </w:pPr>
      <w:r>
        <w:lastRenderedPageBreak/>
        <w:t xml:space="preserve">Students will </w:t>
      </w:r>
      <w:r w:rsidRPr="007D4D6B">
        <w:rPr>
          <w:b/>
          <w:bCs/>
        </w:rPr>
        <w:t xml:space="preserve">not </w:t>
      </w:r>
      <w:r>
        <w:t>be given the opportunity to retest or retake exams for any reason including for test correction credit.</w:t>
      </w:r>
    </w:p>
    <w:p w14:paraId="74AC7EDB" w14:textId="77777777" w:rsidR="00422821" w:rsidRDefault="00422821" w:rsidP="00422821">
      <w:pPr>
        <w:pStyle w:val="ListParagraph"/>
        <w:numPr>
          <w:ilvl w:val="0"/>
          <w:numId w:val="42"/>
        </w:numPr>
      </w:pPr>
      <w:r>
        <w:t xml:space="preserve">Late assignments are NOT accepted in this program. </w:t>
      </w:r>
    </w:p>
    <w:p w14:paraId="188B7F1D" w14:textId="77777777" w:rsidR="00422821" w:rsidRDefault="00422821" w:rsidP="00422821">
      <w:pPr>
        <w:pStyle w:val="ListParagraph"/>
        <w:numPr>
          <w:ilvl w:val="0"/>
          <w:numId w:val="42"/>
        </w:numPr>
      </w:pPr>
      <w:r>
        <w:t xml:space="preserve">Missing one day of school at Pinellas Technical College is equivalent to missing three days of a double blocked high school class or five days of a single block high school class. </w:t>
      </w:r>
    </w:p>
    <w:p w14:paraId="3A983036" w14:textId="77777777" w:rsidR="00422821" w:rsidRDefault="00422821" w:rsidP="00422821">
      <w:pPr>
        <w:pStyle w:val="ListParagraph"/>
        <w:numPr>
          <w:ilvl w:val="0"/>
          <w:numId w:val="42"/>
        </w:numPr>
      </w:pPr>
      <w:r>
        <w:t xml:space="preserve">This is a college course and requires the learning (not just memorizing) of the material.  This is not a basic recall course.  Students must commit to learning and committing to memory the content. Critical thinking and higher-level thought processes are required to be successful in this program. </w:t>
      </w:r>
    </w:p>
    <w:p w14:paraId="7B7E55B0" w14:textId="77777777" w:rsidR="00422821" w:rsidRDefault="00422821" w:rsidP="00422821">
      <w:pPr>
        <w:pStyle w:val="ListParagraph"/>
        <w:numPr>
          <w:ilvl w:val="0"/>
          <w:numId w:val="42"/>
        </w:numPr>
      </w:pPr>
      <w:r>
        <w:t>A large portion of the program will be spent in lecture and online learning.  This course will require students to dedicate 2-3 hours per evening to study course material.</w:t>
      </w:r>
    </w:p>
    <w:p w14:paraId="38AA4B7B" w14:textId="77777777" w:rsidR="00422821" w:rsidRDefault="00422821" w:rsidP="00422821">
      <w:pPr>
        <w:pStyle w:val="ListParagraph"/>
      </w:pPr>
    </w:p>
    <w:p w14:paraId="781E81FA" w14:textId="77777777" w:rsidR="00422821" w:rsidRPr="001C27B8" w:rsidRDefault="00422821" w:rsidP="00422821">
      <w:pPr>
        <w:rPr>
          <w:b/>
          <w:bCs/>
          <w:sz w:val="28"/>
          <w:szCs w:val="28"/>
        </w:rPr>
      </w:pPr>
      <w:r w:rsidRPr="001C27B8">
        <w:rPr>
          <w:b/>
          <w:bCs/>
          <w:sz w:val="28"/>
          <w:szCs w:val="28"/>
        </w:rPr>
        <w:t>Clinical-</w:t>
      </w:r>
    </w:p>
    <w:p w14:paraId="456D3AEC" w14:textId="77777777" w:rsidR="00422821" w:rsidRPr="00AA0B2F" w:rsidRDefault="00422821" w:rsidP="00422821">
      <w:pPr>
        <w:pStyle w:val="ListParagraph"/>
        <w:widowControl w:val="0"/>
        <w:numPr>
          <w:ilvl w:val="0"/>
          <w:numId w:val="43"/>
        </w:numPr>
        <w:tabs>
          <w:tab w:val="left" w:pos="1052"/>
        </w:tabs>
        <w:autoSpaceDE w:val="0"/>
        <w:autoSpaceDN w:val="0"/>
        <w:spacing w:line="240" w:lineRule="auto"/>
        <w:ind w:right="846"/>
        <w:rPr>
          <w:b/>
          <w:bCs/>
        </w:rPr>
      </w:pPr>
      <w:r w:rsidRPr="00AA0B2F">
        <w:t xml:space="preserve">Students will be required to drive or provide their own transportation to a variety of clinical sites throughout Pinellas County, including sites from Palm Harbor to St. Petersburg.  The meeting times for these clinicals will begin at 6:45AM sharp.  </w:t>
      </w:r>
    </w:p>
    <w:p w14:paraId="0A7A472E" w14:textId="77777777" w:rsidR="00422821" w:rsidRPr="00AA0B2F" w:rsidRDefault="00422821" w:rsidP="00422821">
      <w:pPr>
        <w:pStyle w:val="ListParagraph"/>
        <w:widowControl w:val="0"/>
        <w:numPr>
          <w:ilvl w:val="0"/>
          <w:numId w:val="42"/>
        </w:numPr>
        <w:tabs>
          <w:tab w:val="left" w:pos="1052"/>
        </w:tabs>
        <w:autoSpaceDE w:val="0"/>
        <w:autoSpaceDN w:val="0"/>
        <w:spacing w:line="240" w:lineRule="auto"/>
        <w:ind w:right="846"/>
        <w:rPr>
          <w:b/>
          <w:bCs/>
        </w:rPr>
      </w:pPr>
      <w:r w:rsidRPr="00AA0B2F">
        <w:rPr>
          <w:b/>
          <w:bCs/>
        </w:rPr>
        <w:t>If</w:t>
      </w:r>
      <w:r w:rsidRPr="00AA0B2F">
        <w:rPr>
          <w:b/>
          <w:bCs/>
          <w:spacing w:val="-4"/>
        </w:rPr>
        <w:t xml:space="preserve"> </w:t>
      </w:r>
      <w:r w:rsidRPr="00AA0B2F">
        <w:rPr>
          <w:b/>
          <w:bCs/>
        </w:rPr>
        <w:t>a</w:t>
      </w:r>
      <w:r w:rsidRPr="00AA0B2F">
        <w:rPr>
          <w:b/>
          <w:bCs/>
          <w:spacing w:val="-4"/>
        </w:rPr>
        <w:t xml:space="preserve"> </w:t>
      </w:r>
      <w:r w:rsidRPr="00AA0B2F">
        <w:rPr>
          <w:b/>
          <w:bCs/>
        </w:rPr>
        <w:t>student</w:t>
      </w:r>
      <w:r w:rsidRPr="00AA0B2F">
        <w:rPr>
          <w:b/>
          <w:bCs/>
          <w:spacing w:val="-3"/>
        </w:rPr>
        <w:t xml:space="preserve"> </w:t>
      </w:r>
      <w:r w:rsidRPr="00AA0B2F">
        <w:rPr>
          <w:b/>
          <w:bCs/>
        </w:rPr>
        <w:t>is not</w:t>
      </w:r>
      <w:r w:rsidRPr="00AA0B2F">
        <w:rPr>
          <w:b/>
          <w:bCs/>
          <w:spacing w:val="-6"/>
        </w:rPr>
        <w:t xml:space="preserve"> </w:t>
      </w:r>
      <w:r w:rsidRPr="00AA0B2F">
        <w:rPr>
          <w:b/>
          <w:bCs/>
        </w:rPr>
        <w:t>in</w:t>
      </w:r>
      <w:r w:rsidRPr="00AA0B2F">
        <w:rPr>
          <w:b/>
          <w:bCs/>
          <w:spacing w:val="-4"/>
        </w:rPr>
        <w:t xml:space="preserve"> </w:t>
      </w:r>
      <w:r w:rsidRPr="00AA0B2F">
        <w:rPr>
          <w:b/>
          <w:bCs/>
        </w:rPr>
        <w:t>the</w:t>
      </w:r>
      <w:r w:rsidRPr="00AA0B2F">
        <w:rPr>
          <w:b/>
          <w:bCs/>
          <w:spacing w:val="-4"/>
        </w:rPr>
        <w:t xml:space="preserve"> </w:t>
      </w:r>
      <w:r w:rsidRPr="00AA0B2F">
        <w:rPr>
          <w:b/>
          <w:bCs/>
        </w:rPr>
        <w:t>designated</w:t>
      </w:r>
      <w:r w:rsidRPr="00AA0B2F">
        <w:rPr>
          <w:b/>
          <w:bCs/>
          <w:spacing w:val="-8"/>
        </w:rPr>
        <w:t xml:space="preserve"> </w:t>
      </w:r>
      <w:r w:rsidRPr="00AA0B2F">
        <w:rPr>
          <w:b/>
          <w:bCs/>
        </w:rPr>
        <w:t>clinical</w:t>
      </w:r>
      <w:r w:rsidRPr="00AA0B2F">
        <w:rPr>
          <w:b/>
          <w:bCs/>
          <w:spacing w:val="-3"/>
        </w:rPr>
        <w:t xml:space="preserve"> </w:t>
      </w:r>
      <w:r w:rsidRPr="00AA0B2F">
        <w:rPr>
          <w:b/>
          <w:bCs/>
        </w:rPr>
        <w:t>area</w:t>
      </w:r>
      <w:r w:rsidRPr="00AA0B2F">
        <w:rPr>
          <w:b/>
          <w:bCs/>
          <w:spacing w:val="-4"/>
        </w:rPr>
        <w:t xml:space="preserve"> </w:t>
      </w:r>
      <w:r w:rsidRPr="00AA0B2F">
        <w:rPr>
          <w:b/>
          <w:bCs/>
        </w:rPr>
        <w:t>by</w:t>
      </w:r>
      <w:r w:rsidRPr="00AA0B2F">
        <w:rPr>
          <w:b/>
          <w:bCs/>
          <w:spacing w:val="-2"/>
        </w:rPr>
        <w:t xml:space="preserve"> </w:t>
      </w:r>
      <w:r w:rsidRPr="00AA0B2F">
        <w:rPr>
          <w:b/>
          <w:bCs/>
        </w:rPr>
        <w:t>the</w:t>
      </w:r>
      <w:r w:rsidRPr="00AA0B2F">
        <w:rPr>
          <w:b/>
          <w:bCs/>
          <w:spacing w:val="-4"/>
        </w:rPr>
        <w:t xml:space="preserve"> </w:t>
      </w:r>
      <w:r w:rsidRPr="00AA0B2F">
        <w:rPr>
          <w:b/>
          <w:bCs/>
        </w:rPr>
        <w:t>scheduled</w:t>
      </w:r>
      <w:r w:rsidRPr="00AA0B2F">
        <w:rPr>
          <w:b/>
          <w:bCs/>
          <w:spacing w:val="-3"/>
        </w:rPr>
        <w:t xml:space="preserve"> </w:t>
      </w:r>
      <w:r w:rsidRPr="00AA0B2F">
        <w:rPr>
          <w:b/>
          <w:bCs/>
        </w:rPr>
        <w:t>start time,</w:t>
      </w:r>
      <w:r w:rsidRPr="00AA0B2F">
        <w:rPr>
          <w:b/>
          <w:bCs/>
          <w:spacing w:val="-2"/>
        </w:rPr>
        <w:t xml:space="preserve"> </w:t>
      </w:r>
      <w:r w:rsidRPr="00AA0B2F">
        <w:rPr>
          <w:b/>
          <w:bCs/>
        </w:rPr>
        <w:t>the</w:t>
      </w:r>
      <w:r w:rsidRPr="00AA0B2F">
        <w:rPr>
          <w:b/>
          <w:bCs/>
          <w:spacing w:val="-6"/>
        </w:rPr>
        <w:t xml:space="preserve"> </w:t>
      </w:r>
      <w:r w:rsidRPr="00AA0B2F">
        <w:rPr>
          <w:b/>
          <w:bCs/>
        </w:rPr>
        <w:t>student</w:t>
      </w:r>
      <w:r w:rsidRPr="00AA0B2F">
        <w:rPr>
          <w:b/>
          <w:bCs/>
          <w:spacing w:val="-3"/>
        </w:rPr>
        <w:t xml:space="preserve"> </w:t>
      </w:r>
      <w:r w:rsidRPr="00AA0B2F">
        <w:rPr>
          <w:b/>
          <w:bCs/>
        </w:rPr>
        <w:t xml:space="preserve">will have a 10% deduction from their unit clinical grade for each minute late up to 10 minutes (100%). After 10 minutes the student will be sent home from the clinical site, and it will be counted as a clinical absence. </w:t>
      </w:r>
    </w:p>
    <w:p w14:paraId="10096237" w14:textId="77777777" w:rsidR="00422821" w:rsidRPr="00AA0B2F" w:rsidRDefault="00422821" w:rsidP="00422821">
      <w:pPr>
        <w:pStyle w:val="ListParagraph"/>
        <w:numPr>
          <w:ilvl w:val="0"/>
          <w:numId w:val="42"/>
        </w:numPr>
        <w:rPr>
          <w:b/>
          <w:bCs/>
        </w:rPr>
      </w:pPr>
      <w:r w:rsidRPr="00AA0B2F">
        <w:rPr>
          <w:b/>
          <w:bCs/>
        </w:rPr>
        <w:t xml:space="preserve">Students are permitted one clinical absence per course or four clinical absences for the entirety of the program.  A missed clinical day will result in a zero daily clinical grade and loss of attendance hours.   </w:t>
      </w:r>
    </w:p>
    <w:p w14:paraId="53099BCA" w14:textId="77777777" w:rsidR="00422821" w:rsidRDefault="00422821" w:rsidP="00422821">
      <w:pPr>
        <w:pStyle w:val="ListParagraph"/>
        <w:numPr>
          <w:ilvl w:val="0"/>
          <w:numId w:val="42"/>
        </w:numPr>
      </w:pPr>
      <w:r>
        <w:t xml:space="preserve">Students will be required (using proper PPE and instructor guidance) to come into contact with, clean up or otherwise address bodily fluids and human waste at the clinical site.   </w:t>
      </w:r>
    </w:p>
    <w:p w14:paraId="32AA7CFC" w14:textId="77777777" w:rsidR="00422821" w:rsidRDefault="00422821" w:rsidP="00422821">
      <w:pPr>
        <w:pStyle w:val="ListParagraph"/>
        <w:numPr>
          <w:ilvl w:val="0"/>
          <w:numId w:val="42"/>
        </w:numPr>
      </w:pPr>
      <w:r>
        <w:t xml:space="preserve">Students will encounter serious and sometimes disturbing medical situations throughout their time in the clinical setting.  </w:t>
      </w:r>
    </w:p>
    <w:p w14:paraId="518998E7" w14:textId="77777777" w:rsidR="00422821" w:rsidRPr="001C27B8" w:rsidRDefault="00422821" w:rsidP="00422821">
      <w:pPr>
        <w:rPr>
          <w:b/>
          <w:bCs/>
          <w:sz w:val="28"/>
          <w:szCs w:val="28"/>
        </w:rPr>
      </w:pPr>
      <w:r w:rsidRPr="001C27B8">
        <w:rPr>
          <w:b/>
          <w:bCs/>
          <w:sz w:val="28"/>
          <w:szCs w:val="28"/>
        </w:rPr>
        <w:t>Professionalism</w:t>
      </w:r>
      <w:r>
        <w:rPr>
          <w:b/>
          <w:bCs/>
          <w:sz w:val="28"/>
          <w:szCs w:val="28"/>
        </w:rPr>
        <w:t>/Nursing Code of Ethics</w:t>
      </w:r>
    </w:p>
    <w:p w14:paraId="26BBA917" w14:textId="77777777" w:rsidR="00422821" w:rsidRDefault="00422821" w:rsidP="00422821">
      <w:pPr>
        <w:pStyle w:val="ListParagraph"/>
        <w:numPr>
          <w:ilvl w:val="0"/>
          <w:numId w:val="42"/>
        </w:numPr>
      </w:pPr>
      <w:r w:rsidRPr="00AA0B2F">
        <w:t>Students will be taught how to have professional conversations, how to respond professionally in an</w:t>
      </w:r>
      <w:r>
        <w:t xml:space="preserve"> uncomfortable or unfavorable situation and how to effectively communicate with others.  Coaching conversations among other scenarios are used to meet this goal and are documented on coaching forms.  </w:t>
      </w:r>
    </w:p>
    <w:p w14:paraId="0852A2AA" w14:textId="77777777" w:rsidR="00422821" w:rsidRDefault="00422821" w:rsidP="00422821">
      <w:pPr>
        <w:pStyle w:val="ListParagraph"/>
        <w:numPr>
          <w:ilvl w:val="0"/>
          <w:numId w:val="42"/>
        </w:numPr>
      </w:pPr>
      <w:r>
        <w:t xml:space="preserve">Students should refrain from interacting on social media with clinical sites and the employees of the sites until graduation.  Patient or clinical site photos should never be taken.  </w:t>
      </w:r>
    </w:p>
    <w:p w14:paraId="6536F5EC" w14:textId="77777777" w:rsidR="00422821" w:rsidRDefault="00422821" w:rsidP="00422821">
      <w:pPr>
        <w:pStyle w:val="ListParagraph"/>
        <w:numPr>
          <w:ilvl w:val="0"/>
          <w:numId w:val="42"/>
        </w:numPr>
      </w:pPr>
      <w:r>
        <w:t>Respectful behavior to all school and clinical site personnel is important to maintain regardless of personal feelings or situations.</w:t>
      </w:r>
    </w:p>
    <w:p w14:paraId="08855859" w14:textId="77777777" w:rsidR="00422821" w:rsidRDefault="00422821" w:rsidP="00422821">
      <w:pPr>
        <w:pStyle w:val="ListParagraph"/>
        <w:numPr>
          <w:ilvl w:val="0"/>
          <w:numId w:val="42"/>
        </w:numPr>
      </w:pPr>
      <w:r>
        <w:t xml:space="preserve">Any behavior impacting the culture and climate of the classroom is not acceptable.  </w:t>
      </w:r>
    </w:p>
    <w:p w14:paraId="7E9AFA3D" w14:textId="77777777" w:rsidR="00422821" w:rsidRDefault="00422821" w:rsidP="00422821">
      <w:pPr>
        <w:rPr>
          <w:b/>
          <w:bCs/>
          <w:sz w:val="28"/>
          <w:szCs w:val="28"/>
        </w:rPr>
      </w:pPr>
      <w:r>
        <w:rPr>
          <w:b/>
          <w:bCs/>
          <w:sz w:val="28"/>
          <w:szCs w:val="28"/>
        </w:rPr>
        <w:t>Helpful Recommendations</w:t>
      </w:r>
      <w:r w:rsidRPr="00E43E22">
        <w:rPr>
          <w:b/>
          <w:bCs/>
          <w:sz w:val="28"/>
          <w:szCs w:val="28"/>
        </w:rPr>
        <w:t xml:space="preserve">- </w:t>
      </w:r>
    </w:p>
    <w:p w14:paraId="1A7EE0F0" w14:textId="77777777" w:rsidR="00422821" w:rsidRPr="007D4D6B" w:rsidRDefault="00422821" w:rsidP="00422821">
      <w:pPr>
        <w:pStyle w:val="ListParagraph"/>
        <w:numPr>
          <w:ilvl w:val="0"/>
          <w:numId w:val="42"/>
        </w:numPr>
        <w:rPr>
          <w:b/>
          <w:bCs/>
        </w:rPr>
      </w:pPr>
      <w:r>
        <w:rPr>
          <w:b/>
          <w:bCs/>
        </w:rPr>
        <w:t>More than one</w:t>
      </w:r>
      <w:r w:rsidRPr="007D4D6B">
        <w:rPr>
          <w:b/>
          <w:bCs/>
        </w:rPr>
        <w:t xml:space="preserve"> extra-curricular activit</w:t>
      </w:r>
      <w:r>
        <w:rPr>
          <w:b/>
          <w:bCs/>
        </w:rPr>
        <w:t>y</w:t>
      </w:r>
      <w:r w:rsidRPr="007D4D6B">
        <w:rPr>
          <w:b/>
          <w:bCs/>
        </w:rPr>
        <w:t xml:space="preserve"> or too many work hours are proven to be detrimental to student success in the program. </w:t>
      </w:r>
    </w:p>
    <w:p w14:paraId="10880486" w14:textId="77777777" w:rsidR="00422821" w:rsidRDefault="00422821" w:rsidP="00422821">
      <w:pPr>
        <w:pStyle w:val="ListParagraph"/>
        <w:numPr>
          <w:ilvl w:val="0"/>
          <w:numId w:val="42"/>
        </w:numPr>
        <w:rPr>
          <w:b/>
          <w:bCs/>
        </w:rPr>
      </w:pPr>
      <w:r>
        <w:rPr>
          <w:b/>
          <w:bCs/>
        </w:rPr>
        <w:t>F</w:t>
      </w:r>
      <w:r w:rsidRPr="00BB0946">
        <w:rPr>
          <w:b/>
          <w:bCs/>
        </w:rPr>
        <w:t>amily vacations on scheduled school days are strongly discouraged and are detrimental to student success.</w:t>
      </w:r>
    </w:p>
    <w:p w14:paraId="4D223809" w14:textId="77777777" w:rsidR="00422821" w:rsidRDefault="00422821" w:rsidP="00422821">
      <w:pPr>
        <w:pStyle w:val="ListParagraph"/>
        <w:numPr>
          <w:ilvl w:val="0"/>
          <w:numId w:val="42"/>
        </w:numPr>
        <w:rPr>
          <w:b/>
          <w:bCs/>
        </w:rPr>
      </w:pPr>
      <w:r>
        <w:rPr>
          <w:b/>
          <w:bCs/>
        </w:rPr>
        <w:lastRenderedPageBreak/>
        <w:t>T</w:t>
      </w:r>
      <w:r w:rsidRPr="0032398A">
        <w:rPr>
          <w:b/>
          <w:bCs/>
        </w:rPr>
        <w:t>he rigor of this program is mentally and emotionally taxing.  Students who tend to quickly become anxious or struggle to function in highly stressful situations may not yet be ready for the program</w:t>
      </w:r>
      <w:r>
        <w:rPr>
          <w:b/>
          <w:bCs/>
        </w:rPr>
        <w:t>.</w:t>
      </w:r>
    </w:p>
    <w:p w14:paraId="34CC8351" w14:textId="77777777" w:rsidR="00422821" w:rsidRDefault="00422821" w:rsidP="00422821">
      <w:pPr>
        <w:pStyle w:val="ListParagraph"/>
        <w:numPr>
          <w:ilvl w:val="0"/>
          <w:numId w:val="42"/>
        </w:numPr>
        <w:rPr>
          <w:b/>
          <w:bCs/>
        </w:rPr>
      </w:pPr>
      <w:r>
        <w:rPr>
          <w:b/>
          <w:bCs/>
        </w:rPr>
        <w:t>Students are not provided with breakfast and lunch at PTC.  The Culinary program is open 2-3 times per week serving lunch, however there is a cost.</w:t>
      </w:r>
    </w:p>
    <w:p w14:paraId="1337182D" w14:textId="61FDC3C1" w:rsidR="001872DE" w:rsidRPr="001872DE" w:rsidRDefault="001872DE" w:rsidP="001872DE">
      <w:pPr>
        <w:pStyle w:val="ListParagraph"/>
        <w:numPr>
          <w:ilvl w:val="0"/>
          <w:numId w:val="42"/>
        </w:numPr>
        <w:spacing w:after="0" w:line="300" w:lineRule="atLeast"/>
        <w:rPr>
          <w:rFonts w:ascii="Segoe UI" w:eastAsia="Times New Roman" w:hAnsi="Segoe UI" w:cs="Segoe UI"/>
          <w:sz w:val="21"/>
          <w:szCs w:val="21"/>
        </w:rPr>
      </w:pPr>
      <w:r w:rsidRPr="00D55CA1">
        <w:rPr>
          <w:rFonts w:ascii="Segoe UI" w:eastAsia="Times New Roman" w:hAnsi="Segoe UI" w:cs="Segoe UI"/>
          <w:b/>
          <w:bCs/>
          <w:sz w:val="21"/>
          <w:szCs w:val="21"/>
        </w:rPr>
        <w:t>Dismissal from PTC</w:t>
      </w:r>
      <w:r>
        <w:rPr>
          <w:rFonts w:ascii="Segoe UI" w:eastAsia="Times New Roman" w:hAnsi="Segoe UI" w:cs="Segoe UI"/>
          <w:b/>
          <w:bCs/>
          <w:sz w:val="21"/>
          <w:szCs w:val="21"/>
        </w:rPr>
        <w:t>-</w:t>
      </w:r>
      <w:r>
        <w:rPr>
          <w:rFonts w:ascii="Segoe UI" w:eastAsia="Times New Roman" w:hAnsi="Segoe UI" w:cs="Segoe UI"/>
          <w:sz w:val="21"/>
          <w:szCs w:val="21"/>
        </w:rPr>
        <w:t xml:space="preserve"> </w:t>
      </w:r>
      <w:r w:rsidRPr="006F2D5F">
        <w:rPr>
          <w:rFonts w:ascii="Segoe UI" w:eastAsia="Times New Roman" w:hAnsi="Segoe UI" w:cs="Segoe UI"/>
          <w:sz w:val="21"/>
          <w:szCs w:val="21"/>
        </w:rPr>
        <w:t xml:space="preserve">Inability to complete the PTC Dual Enrollment program—whether due to early dismissal or any other reason—will result in mandatory early graduation after the first day of school in August of the student’s senior year. Students will </w:t>
      </w:r>
      <w:r w:rsidRPr="006F2D5F">
        <w:rPr>
          <w:rFonts w:ascii="Segoe UI" w:eastAsia="Times New Roman" w:hAnsi="Segoe UI" w:cs="Segoe UI"/>
          <w:b/>
          <w:bCs/>
          <w:sz w:val="21"/>
          <w:szCs w:val="21"/>
        </w:rPr>
        <w:t>not</w:t>
      </w:r>
      <w:r w:rsidRPr="006F2D5F">
        <w:rPr>
          <w:rFonts w:ascii="Segoe UI" w:eastAsia="Times New Roman" w:hAnsi="Segoe UI" w:cs="Segoe UI"/>
          <w:sz w:val="21"/>
          <w:szCs w:val="21"/>
        </w:rPr>
        <w:t xml:space="preserve"> have the option to return to PHUHS for the remainder of their senior year; they will be required to graduate early without exception.</w:t>
      </w:r>
    </w:p>
    <w:p w14:paraId="24D6904C" w14:textId="77777777" w:rsidR="00422821" w:rsidRDefault="00422821" w:rsidP="00422821">
      <w:pPr>
        <w:jc w:val="center"/>
      </w:pPr>
    </w:p>
    <w:p w14:paraId="566A6D3A" w14:textId="77777777" w:rsidR="00422821" w:rsidRPr="002D53C7" w:rsidRDefault="00422821" w:rsidP="00422821">
      <w:pPr>
        <w:jc w:val="center"/>
      </w:pPr>
    </w:p>
    <w:p w14:paraId="441B7530" w14:textId="77777777" w:rsidR="00422821" w:rsidRDefault="00422821" w:rsidP="00422821">
      <w:pPr>
        <w:pStyle w:val="ListParagraph"/>
        <w:tabs>
          <w:tab w:val="left" w:pos="2490"/>
        </w:tabs>
        <w:ind w:left="1080"/>
        <w:rPr>
          <w:sz w:val="48"/>
          <w:szCs w:val="48"/>
        </w:rPr>
      </w:pPr>
    </w:p>
    <w:p w14:paraId="7EC13C61" w14:textId="77777777" w:rsidR="00F45896" w:rsidRDefault="00F45896" w:rsidP="00422821">
      <w:pPr>
        <w:pStyle w:val="ListParagraph"/>
        <w:tabs>
          <w:tab w:val="left" w:pos="2490"/>
        </w:tabs>
        <w:ind w:left="1080"/>
        <w:rPr>
          <w:sz w:val="48"/>
          <w:szCs w:val="48"/>
        </w:rPr>
      </w:pPr>
    </w:p>
    <w:p w14:paraId="6ACB7A97" w14:textId="77777777" w:rsidR="00F45896" w:rsidRDefault="00F45896" w:rsidP="00422821">
      <w:pPr>
        <w:pStyle w:val="ListParagraph"/>
        <w:tabs>
          <w:tab w:val="left" w:pos="2490"/>
        </w:tabs>
        <w:ind w:left="1080"/>
        <w:rPr>
          <w:sz w:val="48"/>
          <w:szCs w:val="48"/>
        </w:rPr>
      </w:pPr>
    </w:p>
    <w:p w14:paraId="78F61A1F" w14:textId="77777777" w:rsidR="0068437C" w:rsidRDefault="0068437C" w:rsidP="00422821">
      <w:pPr>
        <w:pStyle w:val="ListParagraph"/>
        <w:tabs>
          <w:tab w:val="left" w:pos="2490"/>
        </w:tabs>
        <w:ind w:left="1080"/>
        <w:rPr>
          <w:sz w:val="48"/>
          <w:szCs w:val="48"/>
        </w:rPr>
      </w:pPr>
    </w:p>
    <w:p w14:paraId="31E0F3ED" w14:textId="77777777" w:rsidR="0068437C" w:rsidRDefault="0068437C" w:rsidP="00422821">
      <w:pPr>
        <w:pStyle w:val="ListParagraph"/>
        <w:tabs>
          <w:tab w:val="left" w:pos="2490"/>
        </w:tabs>
        <w:ind w:left="1080"/>
        <w:rPr>
          <w:sz w:val="48"/>
          <w:szCs w:val="48"/>
        </w:rPr>
      </w:pPr>
    </w:p>
    <w:p w14:paraId="0B832BF0" w14:textId="77777777" w:rsidR="0068437C" w:rsidRDefault="0068437C" w:rsidP="00422821">
      <w:pPr>
        <w:pStyle w:val="ListParagraph"/>
        <w:tabs>
          <w:tab w:val="left" w:pos="2490"/>
        </w:tabs>
        <w:ind w:left="1080"/>
        <w:rPr>
          <w:sz w:val="48"/>
          <w:szCs w:val="48"/>
        </w:rPr>
      </w:pPr>
    </w:p>
    <w:p w14:paraId="55837C9F" w14:textId="77777777" w:rsidR="0068437C" w:rsidRDefault="0068437C" w:rsidP="00422821">
      <w:pPr>
        <w:pStyle w:val="ListParagraph"/>
        <w:tabs>
          <w:tab w:val="left" w:pos="2490"/>
        </w:tabs>
        <w:ind w:left="1080"/>
        <w:rPr>
          <w:sz w:val="48"/>
          <w:szCs w:val="48"/>
        </w:rPr>
      </w:pPr>
    </w:p>
    <w:p w14:paraId="66156D94" w14:textId="77777777" w:rsidR="0068437C" w:rsidRDefault="0068437C" w:rsidP="00422821">
      <w:pPr>
        <w:pStyle w:val="ListParagraph"/>
        <w:tabs>
          <w:tab w:val="left" w:pos="2490"/>
        </w:tabs>
        <w:ind w:left="1080"/>
        <w:rPr>
          <w:sz w:val="48"/>
          <w:szCs w:val="48"/>
        </w:rPr>
      </w:pPr>
    </w:p>
    <w:p w14:paraId="77601C92" w14:textId="77777777" w:rsidR="0068437C" w:rsidRDefault="0068437C" w:rsidP="00422821">
      <w:pPr>
        <w:pStyle w:val="ListParagraph"/>
        <w:tabs>
          <w:tab w:val="left" w:pos="2490"/>
        </w:tabs>
        <w:ind w:left="1080"/>
        <w:rPr>
          <w:sz w:val="48"/>
          <w:szCs w:val="48"/>
        </w:rPr>
      </w:pPr>
    </w:p>
    <w:p w14:paraId="06C82F1C" w14:textId="77777777" w:rsidR="0068437C" w:rsidRDefault="0068437C" w:rsidP="00422821">
      <w:pPr>
        <w:pStyle w:val="ListParagraph"/>
        <w:tabs>
          <w:tab w:val="left" w:pos="2490"/>
        </w:tabs>
        <w:ind w:left="1080"/>
        <w:rPr>
          <w:sz w:val="48"/>
          <w:szCs w:val="48"/>
        </w:rPr>
      </w:pPr>
    </w:p>
    <w:p w14:paraId="299C344A" w14:textId="77777777" w:rsidR="0068437C" w:rsidRDefault="0068437C" w:rsidP="00422821">
      <w:pPr>
        <w:pStyle w:val="ListParagraph"/>
        <w:tabs>
          <w:tab w:val="left" w:pos="2490"/>
        </w:tabs>
        <w:ind w:left="1080"/>
        <w:rPr>
          <w:sz w:val="48"/>
          <w:szCs w:val="48"/>
        </w:rPr>
      </w:pPr>
    </w:p>
    <w:p w14:paraId="154C3F5B" w14:textId="77777777" w:rsidR="0068437C" w:rsidRDefault="0068437C" w:rsidP="00422821">
      <w:pPr>
        <w:pStyle w:val="ListParagraph"/>
        <w:tabs>
          <w:tab w:val="left" w:pos="2490"/>
        </w:tabs>
        <w:ind w:left="1080"/>
        <w:rPr>
          <w:sz w:val="48"/>
          <w:szCs w:val="48"/>
        </w:rPr>
      </w:pPr>
    </w:p>
    <w:p w14:paraId="797B37AD" w14:textId="77777777" w:rsidR="0068437C" w:rsidRDefault="0068437C" w:rsidP="00422821">
      <w:pPr>
        <w:pStyle w:val="ListParagraph"/>
        <w:tabs>
          <w:tab w:val="left" w:pos="2490"/>
        </w:tabs>
        <w:ind w:left="1080"/>
        <w:rPr>
          <w:sz w:val="48"/>
          <w:szCs w:val="48"/>
        </w:rPr>
      </w:pPr>
    </w:p>
    <w:p w14:paraId="790DC9D4" w14:textId="77777777" w:rsidR="0068437C" w:rsidRDefault="0068437C" w:rsidP="00422821">
      <w:pPr>
        <w:pStyle w:val="ListParagraph"/>
        <w:tabs>
          <w:tab w:val="left" w:pos="2490"/>
        </w:tabs>
        <w:ind w:left="1080"/>
        <w:rPr>
          <w:sz w:val="48"/>
          <w:szCs w:val="48"/>
        </w:rPr>
      </w:pPr>
    </w:p>
    <w:p w14:paraId="05312EFC" w14:textId="65EF6B6A" w:rsidR="006D2370" w:rsidRPr="006D2370" w:rsidRDefault="006D2370" w:rsidP="006D2370">
      <w:pPr>
        <w:spacing w:before="100" w:beforeAutospacing="1" w:after="100" w:afterAutospacing="1" w:line="300" w:lineRule="atLeast"/>
        <w:outlineLvl w:val="1"/>
        <w:rPr>
          <w:rFonts w:ascii="Segoe UI" w:eastAsia="Times New Roman" w:hAnsi="Segoe UI" w:cs="Segoe UI"/>
          <w:b/>
          <w:bCs/>
          <w:sz w:val="36"/>
          <w:szCs w:val="36"/>
        </w:rPr>
      </w:pPr>
      <w:bookmarkStart w:id="31" w:name="_Toc237613032"/>
      <w:r w:rsidRPr="006D2370">
        <w:rPr>
          <w:rFonts w:ascii="Segoe UI" w:eastAsia="Times New Roman" w:hAnsi="Segoe UI" w:cs="Segoe UI"/>
          <w:b/>
          <w:bCs/>
          <w:sz w:val="36"/>
          <w:szCs w:val="36"/>
        </w:rPr>
        <w:lastRenderedPageBreak/>
        <w:t>Certified Nursing Assistant (CNA) Option</w:t>
      </w:r>
      <w:r>
        <w:rPr>
          <w:rFonts w:ascii="Segoe UI" w:eastAsia="Times New Roman" w:hAnsi="Segoe UI" w:cs="Segoe UI"/>
          <w:b/>
          <w:bCs/>
          <w:sz w:val="36"/>
          <w:szCs w:val="36"/>
        </w:rPr>
        <w:t xml:space="preserve"> for students unable to complete the LPN pathway at PTC.</w:t>
      </w:r>
      <w:bookmarkEnd w:id="31"/>
      <w:r>
        <w:rPr>
          <w:rFonts w:ascii="Segoe UI" w:eastAsia="Times New Roman" w:hAnsi="Segoe UI" w:cs="Segoe UI"/>
          <w:b/>
          <w:bCs/>
          <w:sz w:val="36"/>
          <w:szCs w:val="36"/>
        </w:rPr>
        <w:t xml:space="preserve"> </w:t>
      </w:r>
    </w:p>
    <w:p w14:paraId="4AE4254E" w14:textId="77777777" w:rsidR="006D2370" w:rsidRPr="006D2370" w:rsidRDefault="006D2370" w:rsidP="006D2370">
      <w:pPr>
        <w:spacing w:before="100" w:beforeAutospacing="1" w:after="100" w:afterAutospacing="1" w:line="300" w:lineRule="atLeast"/>
        <w:rPr>
          <w:rFonts w:ascii="Segoe UI" w:eastAsia="Times New Roman" w:hAnsi="Segoe UI" w:cs="Segoe UI"/>
          <w:sz w:val="21"/>
          <w:szCs w:val="21"/>
        </w:rPr>
      </w:pPr>
      <w:r w:rsidRPr="006D2370">
        <w:rPr>
          <w:rFonts w:ascii="Segoe UI" w:eastAsia="Times New Roman" w:hAnsi="Segoe UI" w:cs="Segoe UI"/>
          <w:b/>
          <w:bCs/>
          <w:sz w:val="21"/>
          <w:szCs w:val="21"/>
        </w:rPr>
        <w:t>For Students Who Do Not Complete the LPN Pathway</w:t>
      </w:r>
    </w:p>
    <w:p w14:paraId="6F5EB9D8" w14:textId="6B0A4992" w:rsidR="006D2370" w:rsidRPr="006D2370" w:rsidRDefault="006D2370" w:rsidP="0068437C">
      <w:pPr>
        <w:spacing w:before="100" w:beforeAutospacing="1" w:after="100" w:afterAutospacing="1" w:line="300" w:lineRule="atLeast"/>
        <w:rPr>
          <w:rFonts w:ascii="Segoe UI" w:eastAsia="Times New Roman" w:hAnsi="Segoe UI" w:cs="Segoe UI"/>
          <w:sz w:val="21"/>
          <w:szCs w:val="21"/>
        </w:rPr>
      </w:pPr>
      <w:r w:rsidRPr="006D2370">
        <w:rPr>
          <w:rFonts w:ascii="Segoe UI" w:eastAsia="Times New Roman" w:hAnsi="Segoe UI" w:cs="Segoe UI"/>
          <w:sz w:val="21"/>
          <w:szCs w:val="21"/>
        </w:rPr>
        <w:t xml:space="preserve">Students who are unable to complete the LPN pathway but wish to pursue </w:t>
      </w:r>
      <w:r w:rsidRPr="006D2370">
        <w:rPr>
          <w:rFonts w:ascii="Segoe UI" w:eastAsia="Times New Roman" w:hAnsi="Segoe UI" w:cs="Segoe UI"/>
          <w:b/>
          <w:bCs/>
          <w:sz w:val="21"/>
          <w:szCs w:val="21"/>
        </w:rPr>
        <w:t>Certified Nursing Assistant (CNA)</w:t>
      </w:r>
      <w:r w:rsidRPr="006D2370">
        <w:rPr>
          <w:rFonts w:ascii="Segoe UI" w:eastAsia="Times New Roman" w:hAnsi="Segoe UI" w:cs="Segoe UI"/>
          <w:sz w:val="21"/>
          <w:szCs w:val="21"/>
        </w:rPr>
        <w:t xml:space="preserve"> certification may do so under the guidelines outlined below. CNA certification requirements differ from LPN requirements and are governed by the </w:t>
      </w:r>
      <w:r w:rsidRPr="006D2370">
        <w:rPr>
          <w:rFonts w:ascii="Segoe UI" w:eastAsia="Times New Roman" w:hAnsi="Segoe UI" w:cs="Segoe UI"/>
          <w:b/>
          <w:bCs/>
          <w:sz w:val="21"/>
          <w:szCs w:val="21"/>
        </w:rPr>
        <w:t>State of Florida</w:t>
      </w:r>
      <w:r w:rsidRPr="006D2370">
        <w:rPr>
          <w:rFonts w:ascii="Segoe UI" w:eastAsia="Times New Roman" w:hAnsi="Segoe UI" w:cs="Segoe UI"/>
          <w:sz w:val="21"/>
          <w:szCs w:val="21"/>
        </w:rPr>
        <w:t>.</w:t>
      </w:r>
    </w:p>
    <w:p w14:paraId="200C87D6" w14:textId="77777777" w:rsidR="006D2370" w:rsidRPr="006D2370" w:rsidRDefault="006D2370" w:rsidP="006D2370">
      <w:pPr>
        <w:spacing w:before="100" w:beforeAutospacing="1" w:after="100" w:afterAutospacing="1" w:line="300" w:lineRule="atLeast"/>
        <w:outlineLvl w:val="2"/>
        <w:rPr>
          <w:rFonts w:ascii="Segoe UI" w:eastAsia="Times New Roman" w:hAnsi="Segoe UI" w:cs="Segoe UI"/>
          <w:b/>
          <w:bCs/>
          <w:sz w:val="27"/>
          <w:szCs w:val="27"/>
        </w:rPr>
      </w:pPr>
      <w:bookmarkStart w:id="32" w:name="_Toc237613033"/>
      <w:r w:rsidRPr="006D2370">
        <w:rPr>
          <w:rFonts w:ascii="Segoe UI" w:eastAsia="Times New Roman" w:hAnsi="Segoe UI" w:cs="Segoe UI"/>
          <w:b/>
          <w:bCs/>
          <w:sz w:val="27"/>
          <w:szCs w:val="27"/>
        </w:rPr>
        <w:t>CNA Requirements for Students Under 18 Years of Age</w:t>
      </w:r>
      <w:bookmarkEnd w:id="32"/>
    </w:p>
    <w:p w14:paraId="1BC3D3AB" w14:textId="77777777" w:rsidR="006D2370" w:rsidRPr="006D2370" w:rsidRDefault="006D2370" w:rsidP="006D2370">
      <w:pPr>
        <w:spacing w:before="100" w:beforeAutospacing="1" w:after="100" w:afterAutospacing="1" w:line="300" w:lineRule="atLeast"/>
        <w:rPr>
          <w:rFonts w:ascii="Segoe UI" w:eastAsia="Times New Roman" w:hAnsi="Segoe UI" w:cs="Segoe UI"/>
          <w:sz w:val="21"/>
          <w:szCs w:val="21"/>
        </w:rPr>
      </w:pPr>
      <w:r w:rsidRPr="006D2370">
        <w:rPr>
          <w:rFonts w:ascii="Segoe UI" w:eastAsia="Times New Roman" w:hAnsi="Segoe UI" w:cs="Segoe UI"/>
          <w:sz w:val="21"/>
          <w:szCs w:val="21"/>
        </w:rPr>
        <w:t xml:space="preserve">Because students are minors, they must complete CNA training through an </w:t>
      </w:r>
      <w:r w:rsidRPr="006D2370">
        <w:rPr>
          <w:rFonts w:ascii="Segoe UI" w:eastAsia="Times New Roman" w:hAnsi="Segoe UI" w:cs="Segoe UI"/>
          <w:b/>
          <w:bCs/>
          <w:sz w:val="21"/>
          <w:szCs w:val="21"/>
        </w:rPr>
        <w:t>accredited program</w:t>
      </w:r>
      <w:r w:rsidRPr="006D2370">
        <w:rPr>
          <w:rFonts w:ascii="Segoe UI" w:eastAsia="Times New Roman" w:hAnsi="Segoe UI" w:cs="Segoe UI"/>
          <w:sz w:val="21"/>
          <w:szCs w:val="21"/>
        </w:rPr>
        <w:t>.</w:t>
      </w:r>
    </w:p>
    <w:p w14:paraId="429C0011" w14:textId="77777777" w:rsidR="006D2370" w:rsidRPr="006D2370" w:rsidRDefault="006D2370">
      <w:pPr>
        <w:numPr>
          <w:ilvl w:val="0"/>
          <w:numId w:val="60"/>
        </w:numPr>
        <w:spacing w:before="100" w:beforeAutospacing="1" w:after="100" w:afterAutospacing="1" w:line="300" w:lineRule="atLeast"/>
        <w:rPr>
          <w:rFonts w:ascii="Segoe UI" w:eastAsia="Times New Roman" w:hAnsi="Segoe UI" w:cs="Segoe UI"/>
          <w:sz w:val="21"/>
          <w:szCs w:val="21"/>
        </w:rPr>
      </w:pPr>
      <w:r w:rsidRPr="006D2370">
        <w:rPr>
          <w:rFonts w:ascii="Segoe UI" w:eastAsia="Times New Roman" w:hAnsi="Segoe UI" w:cs="Segoe UI"/>
          <w:b/>
          <w:bCs/>
          <w:sz w:val="21"/>
          <w:szCs w:val="21"/>
        </w:rPr>
        <w:t>Accredited Course Requirement</w:t>
      </w:r>
    </w:p>
    <w:p w14:paraId="75BB67CF" w14:textId="77777777" w:rsidR="006D2370" w:rsidRPr="006D2370" w:rsidRDefault="006D2370">
      <w:pPr>
        <w:numPr>
          <w:ilvl w:val="1"/>
          <w:numId w:val="60"/>
        </w:numPr>
        <w:spacing w:before="100" w:beforeAutospacing="1" w:after="100" w:afterAutospacing="1" w:line="300" w:lineRule="atLeast"/>
        <w:rPr>
          <w:rFonts w:ascii="Segoe UI" w:eastAsia="Times New Roman" w:hAnsi="Segoe UI" w:cs="Segoe UI"/>
          <w:sz w:val="21"/>
          <w:szCs w:val="21"/>
        </w:rPr>
      </w:pPr>
      <w:r w:rsidRPr="006D2370">
        <w:rPr>
          <w:rFonts w:ascii="Segoe UI" w:eastAsia="Times New Roman" w:hAnsi="Segoe UI" w:cs="Segoe UI"/>
          <w:sz w:val="21"/>
          <w:szCs w:val="21"/>
        </w:rPr>
        <w:t>Students must complete an accredited CNA course.</w:t>
      </w:r>
    </w:p>
    <w:p w14:paraId="318A7606" w14:textId="77777777" w:rsidR="006D2370" w:rsidRPr="006D2370" w:rsidRDefault="006D2370">
      <w:pPr>
        <w:numPr>
          <w:ilvl w:val="1"/>
          <w:numId w:val="60"/>
        </w:numPr>
        <w:spacing w:before="100" w:beforeAutospacing="1" w:after="100" w:afterAutospacing="1" w:line="300" w:lineRule="atLeast"/>
        <w:rPr>
          <w:rFonts w:ascii="Segoe UI" w:eastAsia="Times New Roman" w:hAnsi="Segoe UI" w:cs="Segoe UI"/>
          <w:sz w:val="21"/>
          <w:szCs w:val="21"/>
        </w:rPr>
      </w:pPr>
      <w:r w:rsidRPr="006D2370">
        <w:rPr>
          <w:rFonts w:ascii="Segoe UI" w:eastAsia="Times New Roman" w:hAnsi="Segoe UI" w:cs="Segoe UI"/>
          <w:sz w:val="21"/>
          <w:szCs w:val="21"/>
        </w:rPr>
        <w:t xml:space="preserve">PHUHS is considered an </w:t>
      </w:r>
      <w:r w:rsidRPr="006D2370">
        <w:rPr>
          <w:rFonts w:ascii="Segoe UI" w:eastAsia="Times New Roman" w:hAnsi="Segoe UI" w:cs="Segoe UI"/>
          <w:b/>
          <w:bCs/>
          <w:sz w:val="21"/>
          <w:szCs w:val="21"/>
        </w:rPr>
        <w:t>accredited CNA training provider</w:t>
      </w:r>
      <w:r w:rsidRPr="006D2370">
        <w:rPr>
          <w:rFonts w:ascii="Segoe UI" w:eastAsia="Times New Roman" w:hAnsi="Segoe UI" w:cs="Segoe UI"/>
          <w:sz w:val="21"/>
          <w:szCs w:val="21"/>
        </w:rPr>
        <w:t xml:space="preserve"> and renews its accreditation every </w:t>
      </w:r>
      <w:r w:rsidRPr="006D2370">
        <w:rPr>
          <w:rFonts w:ascii="Segoe UI" w:eastAsia="Times New Roman" w:hAnsi="Segoe UI" w:cs="Segoe UI"/>
          <w:b/>
          <w:bCs/>
          <w:sz w:val="21"/>
          <w:szCs w:val="21"/>
        </w:rPr>
        <w:t>two (2) years</w:t>
      </w:r>
      <w:r w:rsidRPr="006D2370">
        <w:rPr>
          <w:rFonts w:ascii="Segoe UI" w:eastAsia="Times New Roman" w:hAnsi="Segoe UI" w:cs="Segoe UI"/>
          <w:sz w:val="21"/>
          <w:szCs w:val="21"/>
        </w:rPr>
        <w:t xml:space="preserve"> (next renewal due in </w:t>
      </w:r>
      <w:r w:rsidRPr="006D2370">
        <w:rPr>
          <w:rFonts w:ascii="Segoe UI" w:eastAsia="Times New Roman" w:hAnsi="Segoe UI" w:cs="Segoe UI"/>
          <w:b/>
          <w:bCs/>
          <w:sz w:val="21"/>
          <w:szCs w:val="21"/>
        </w:rPr>
        <w:t>2026</w:t>
      </w:r>
      <w:r w:rsidRPr="006D2370">
        <w:rPr>
          <w:rFonts w:ascii="Segoe UI" w:eastAsia="Times New Roman" w:hAnsi="Segoe UI" w:cs="Segoe UI"/>
          <w:sz w:val="21"/>
          <w:szCs w:val="21"/>
        </w:rPr>
        <w:t>).</w:t>
      </w:r>
    </w:p>
    <w:p w14:paraId="27DE878B" w14:textId="77777777" w:rsidR="006D2370" w:rsidRPr="006D2370" w:rsidRDefault="006D2370">
      <w:pPr>
        <w:numPr>
          <w:ilvl w:val="0"/>
          <w:numId w:val="60"/>
        </w:numPr>
        <w:spacing w:before="100" w:beforeAutospacing="1" w:after="100" w:afterAutospacing="1" w:line="300" w:lineRule="atLeast"/>
        <w:rPr>
          <w:rFonts w:ascii="Segoe UI" w:eastAsia="Times New Roman" w:hAnsi="Segoe UI" w:cs="Segoe UI"/>
          <w:sz w:val="21"/>
          <w:szCs w:val="21"/>
        </w:rPr>
      </w:pPr>
      <w:r w:rsidRPr="006D2370">
        <w:rPr>
          <w:rFonts w:ascii="Segoe UI" w:eastAsia="Times New Roman" w:hAnsi="Segoe UI" w:cs="Segoe UI"/>
          <w:b/>
          <w:bCs/>
          <w:sz w:val="21"/>
          <w:szCs w:val="21"/>
        </w:rPr>
        <w:t>State-Mandated Instructional Hours (Florida Law)</w:t>
      </w:r>
      <w:r w:rsidRPr="006D2370">
        <w:rPr>
          <w:rFonts w:ascii="Segoe UI" w:eastAsia="Times New Roman" w:hAnsi="Segoe UI" w:cs="Segoe UI"/>
          <w:sz w:val="21"/>
          <w:szCs w:val="21"/>
        </w:rPr>
        <w:br/>
        <w:t>The State of Florida requires completion of:</w:t>
      </w:r>
    </w:p>
    <w:p w14:paraId="1F029E4A" w14:textId="77777777" w:rsidR="006D2370" w:rsidRPr="006D2370" w:rsidRDefault="006D2370">
      <w:pPr>
        <w:numPr>
          <w:ilvl w:val="1"/>
          <w:numId w:val="60"/>
        </w:numPr>
        <w:spacing w:before="100" w:beforeAutospacing="1" w:after="100" w:afterAutospacing="1" w:line="300" w:lineRule="atLeast"/>
        <w:rPr>
          <w:rFonts w:ascii="Segoe UI" w:eastAsia="Times New Roman" w:hAnsi="Segoe UI" w:cs="Segoe UI"/>
          <w:sz w:val="21"/>
          <w:szCs w:val="21"/>
        </w:rPr>
      </w:pPr>
      <w:r w:rsidRPr="006D2370">
        <w:rPr>
          <w:rFonts w:ascii="Segoe UI" w:eastAsia="Times New Roman" w:hAnsi="Segoe UI" w:cs="Segoe UI"/>
          <w:b/>
          <w:bCs/>
          <w:sz w:val="21"/>
          <w:szCs w:val="21"/>
        </w:rPr>
        <w:t>80 hours of theory (classroom) instruction</w:t>
      </w:r>
    </w:p>
    <w:p w14:paraId="427F389A" w14:textId="77777777" w:rsidR="006D2370" w:rsidRPr="006D2370" w:rsidRDefault="006D2370">
      <w:pPr>
        <w:numPr>
          <w:ilvl w:val="1"/>
          <w:numId w:val="60"/>
        </w:numPr>
        <w:spacing w:before="100" w:beforeAutospacing="1" w:after="100" w:afterAutospacing="1" w:line="300" w:lineRule="atLeast"/>
        <w:rPr>
          <w:rFonts w:ascii="Segoe UI" w:eastAsia="Times New Roman" w:hAnsi="Segoe UI" w:cs="Segoe UI"/>
          <w:sz w:val="21"/>
          <w:szCs w:val="21"/>
        </w:rPr>
      </w:pPr>
      <w:r w:rsidRPr="006D2370">
        <w:rPr>
          <w:rFonts w:ascii="Segoe UI" w:eastAsia="Times New Roman" w:hAnsi="Segoe UI" w:cs="Segoe UI"/>
          <w:b/>
          <w:bCs/>
          <w:sz w:val="21"/>
          <w:szCs w:val="21"/>
        </w:rPr>
        <w:t>40 hours of clinical instruction</w:t>
      </w:r>
      <w:r w:rsidRPr="006D2370">
        <w:rPr>
          <w:rFonts w:ascii="Segoe UI" w:eastAsia="Times New Roman" w:hAnsi="Segoe UI" w:cs="Segoe UI"/>
          <w:sz w:val="21"/>
          <w:szCs w:val="21"/>
        </w:rPr>
        <w:t xml:space="preserve">, which includes: </w:t>
      </w:r>
    </w:p>
    <w:p w14:paraId="25AB3CDF" w14:textId="77777777" w:rsidR="006D2370" w:rsidRPr="006D2370" w:rsidRDefault="006D2370">
      <w:pPr>
        <w:numPr>
          <w:ilvl w:val="2"/>
          <w:numId w:val="60"/>
        </w:numPr>
        <w:spacing w:before="100" w:beforeAutospacing="1" w:after="100" w:afterAutospacing="1" w:line="300" w:lineRule="atLeast"/>
        <w:rPr>
          <w:rFonts w:ascii="Segoe UI" w:eastAsia="Times New Roman" w:hAnsi="Segoe UI" w:cs="Segoe UI"/>
          <w:sz w:val="21"/>
          <w:szCs w:val="21"/>
        </w:rPr>
      </w:pPr>
      <w:r w:rsidRPr="006D2370">
        <w:rPr>
          <w:rFonts w:ascii="Segoe UI" w:eastAsia="Times New Roman" w:hAnsi="Segoe UI" w:cs="Segoe UI"/>
          <w:b/>
          <w:bCs/>
          <w:sz w:val="21"/>
          <w:szCs w:val="21"/>
        </w:rPr>
        <w:t>20 hours of in-person, hands-on patient care</w:t>
      </w:r>
    </w:p>
    <w:p w14:paraId="354AF115" w14:textId="77777777" w:rsidR="006D2370" w:rsidRPr="006D2370" w:rsidRDefault="006D2370">
      <w:pPr>
        <w:numPr>
          <w:ilvl w:val="2"/>
          <w:numId w:val="60"/>
        </w:numPr>
        <w:spacing w:before="100" w:beforeAutospacing="1" w:after="100" w:afterAutospacing="1" w:line="300" w:lineRule="atLeast"/>
        <w:rPr>
          <w:rFonts w:ascii="Segoe UI" w:eastAsia="Times New Roman" w:hAnsi="Segoe UI" w:cs="Segoe UI"/>
          <w:sz w:val="21"/>
          <w:szCs w:val="21"/>
        </w:rPr>
      </w:pPr>
      <w:r w:rsidRPr="006D2370">
        <w:rPr>
          <w:rFonts w:ascii="Segoe UI" w:eastAsia="Times New Roman" w:hAnsi="Segoe UI" w:cs="Segoe UI"/>
          <w:b/>
          <w:bCs/>
          <w:sz w:val="21"/>
          <w:szCs w:val="21"/>
        </w:rPr>
        <w:t>20 hours of clinical simulation</w:t>
      </w:r>
      <w:r w:rsidRPr="006D2370">
        <w:rPr>
          <w:rFonts w:ascii="Segoe UI" w:eastAsia="Times New Roman" w:hAnsi="Segoe UI" w:cs="Segoe UI"/>
          <w:sz w:val="21"/>
          <w:szCs w:val="21"/>
        </w:rPr>
        <w:t>, completed in a classroom setting</w:t>
      </w:r>
    </w:p>
    <w:p w14:paraId="170F83B4" w14:textId="77777777" w:rsidR="006D2370" w:rsidRPr="006D2370" w:rsidRDefault="006D2370">
      <w:pPr>
        <w:numPr>
          <w:ilvl w:val="0"/>
          <w:numId w:val="60"/>
        </w:numPr>
        <w:spacing w:before="100" w:beforeAutospacing="1" w:after="100" w:afterAutospacing="1" w:line="300" w:lineRule="atLeast"/>
        <w:rPr>
          <w:rFonts w:ascii="Segoe UI" w:eastAsia="Times New Roman" w:hAnsi="Segoe UI" w:cs="Segoe UI"/>
          <w:sz w:val="21"/>
          <w:szCs w:val="21"/>
        </w:rPr>
      </w:pPr>
      <w:r w:rsidRPr="006D2370">
        <w:rPr>
          <w:rFonts w:ascii="Segoe UI" w:eastAsia="Times New Roman" w:hAnsi="Segoe UI" w:cs="Segoe UI"/>
          <w:b/>
          <w:bCs/>
          <w:sz w:val="21"/>
          <w:szCs w:val="21"/>
        </w:rPr>
        <w:t>Clinical Supervision &amp; Class Ratios</w:t>
      </w:r>
    </w:p>
    <w:p w14:paraId="493C5865" w14:textId="77777777" w:rsidR="006D2370" w:rsidRPr="006D2370" w:rsidRDefault="006D2370">
      <w:pPr>
        <w:numPr>
          <w:ilvl w:val="1"/>
          <w:numId w:val="60"/>
        </w:numPr>
        <w:spacing w:before="100" w:beforeAutospacing="1" w:after="100" w:afterAutospacing="1" w:line="300" w:lineRule="atLeast"/>
        <w:rPr>
          <w:rFonts w:ascii="Segoe UI" w:eastAsia="Times New Roman" w:hAnsi="Segoe UI" w:cs="Segoe UI"/>
          <w:sz w:val="21"/>
          <w:szCs w:val="21"/>
        </w:rPr>
      </w:pPr>
      <w:r w:rsidRPr="006D2370">
        <w:rPr>
          <w:rFonts w:ascii="Segoe UI" w:eastAsia="Times New Roman" w:hAnsi="Segoe UI" w:cs="Segoe UI"/>
          <w:sz w:val="21"/>
          <w:szCs w:val="21"/>
        </w:rPr>
        <w:t xml:space="preserve">All theory and clinical “sit hours” must be completed </w:t>
      </w:r>
      <w:r w:rsidRPr="006D2370">
        <w:rPr>
          <w:rFonts w:ascii="Segoe UI" w:eastAsia="Times New Roman" w:hAnsi="Segoe UI" w:cs="Segoe UI"/>
          <w:b/>
          <w:bCs/>
          <w:sz w:val="21"/>
          <w:szCs w:val="21"/>
        </w:rPr>
        <w:t>in the presence of a Registered Nurse (RN)</w:t>
      </w:r>
      <w:r w:rsidRPr="006D2370">
        <w:rPr>
          <w:rFonts w:ascii="Segoe UI" w:eastAsia="Times New Roman" w:hAnsi="Segoe UI" w:cs="Segoe UI"/>
          <w:sz w:val="21"/>
          <w:szCs w:val="21"/>
        </w:rPr>
        <w:t>.</w:t>
      </w:r>
    </w:p>
    <w:p w14:paraId="2B1809E3" w14:textId="77777777" w:rsidR="006D2370" w:rsidRPr="006D2370" w:rsidRDefault="006D2370">
      <w:pPr>
        <w:numPr>
          <w:ilvl w:val="1"/>
          <w:numId w:val="60"/>
        </w:numPr>
        <w:spacing w:before="100" w:beforeAutospacing="1" w:after="100" w:afterAutospacing="1" w:line="300" w:lineRule="atLeast"/>
        <w:rPr>
          <w:rFonts w:ascii="Segoe UI" w:eastAsia="Times New Roman" w:hAnsi="Segoe UI" w:cs="Segoe UI"/>
          <w:sz w:val="21"/>
          <w:szCs w:val="21"/>
        </w:rPr>
      </w:pPr>
      <w:r w:rsidRPr="006D2370">
        <w:rPr>
          <w:rFonts w:ascii="Segoe UI" w:eastAsia="Times New Roman" w:hAnsi="Segoe UI" w:cs="Segoe UI"/>
          <w:sz w:val="21"/>
          <w:szCs w:val="21"/>
        </w:rPr>
        <w:t xml:space="preserve">Florida law mandates a </w:t>
      </w:r>
      <w:r w:rsidRPr="006D2370">
        <w:rPr>
          <w:rFonts w:ascii="Segoe UI" w:eastAsia="Times New Roman" w:hAnsi="Segoe UI" w:cs="Segoe UI"/>
          <w:b/>
          <w:bCs/>
          <w:sz w:val="21"/>
          <w:szCs w:val="21"/>
        </w:rPr>
        <w:t>maximum 15:1 student-to-instructor ratio</w:t>
      </w:r>
      <w:r w:rsidRPr="006D2370">
        <w:rPr>
          <w:rFonts w:ascii="Segoe UI" w:eastAsia="Times New Roman" w:hAnsi="Segoe UI" w:cs="Segoe UI"/>
          <w:sz w:val="21"/>
          <w:szCs w:val="21"/>
        </w:rPr>
        <w:t xml:space="preserve"> for clinical instruction.</w:t>
      </w:r>
    </w:p>
    <w:p w14:paraId="54401238" w14:textId="77777777" w:rsidR="006D2370" w:rsidRPr="006D2370" w:rsidRDefault="006D2370">
      <w:pPr>
        <w:numPr>
          <w:ilvl w:val="1"/>
          <w:numId w:val="60"/>
        </w:numPr>
        <w:spacing w:before="100" w:beforeAutospacing="1" w:after="100" w:afterAutospacing="1" w:line="300" w:lineRule="atLeast"/>
        <w:rPr>
          <w:rFonts w:ascii="Segoe UI" w:eastAsia="Times New Roman" w:hAnsi="Segoe UI" w:cs="Segoe UI"/>
          <w:sz w:val="21"/>
          <w:szCs w:val="21"/>
        </w:rPr>
      </w:pPr>
      <w:r w:rsidRPr="006D2370">
        <w:rPr>
          <w:rFonts w:ascii="Segoe UI" w:eastAsia="Times New Roman" w:hAnsi="Segoe UI" w:cs="Segoe UI"/>
          <w:sz w:val="21"/>
          <w:szCs w:val="21"/>
        </w:rPr>
        <w:t>Due to simulation-based clinical hours occurring during class, this ratio must be maintained at all times.</w:t>
      </w:r>
    </w:p>
    <w:p w14:paraId="3907D67F" w14:textId="77777777" w:rsidR="006D2370" w:rsidRPr="006D2370" w:rsidRDefault="006D2370">
      <w:pPr>
        <w:numPr>
          <w:ilvl w:val="1"/>
          <w:numId w:val="60"/>
        </w:numPr>
        <w:spacing w:before="100" w:beforeAutospacing="1" w:after="100" w:afterAutospacing="1" w:line="300" w:lineRule="atLeast"/>
        <w:rPr>
          <w:rFonts w:ascii="Segoe UI" w:eastAsia="Times New Roman" w:hAnsi="Segoe UI" w:cs="Segoe UI"/>
          <w:sz w:val="21"/>
          <w:szCs w:val="21"/>
        </w:rPr>
      </w:pPr>
      <w:r w:rsidRPr="006D2370">
        <w:rPr>
          <w:rFonts w:ascii="Segoe UI" w:eastAsia="Times New Roman" w:hAnsi="Segoe UI" w:cs="Segoe UI"/>
          <w:sz w:val="21"/>
          <w:szCs w:val="21"/>
        </w:rPr>
        <w:t xml:space="preserve">Any instructional time </w:t>
      </w:r>
      <w:r w:rsidRPr="006D2370">
        <w:rPr>
          <w:rFonts w:ascii="Segoe UI" w:eastAsia="Times New Roman" w:hAnsi="Segoe UI" w:cs="Segoe UI"/>
          <w:b/>
          <w:bCs/>
          <w:sz w:val="21"/>
          <w:szCs w:val="21"/>
        </w:rPr>
        <w:t>not supervised by an RN does not count</w:t>
      </w:r>
      <w:r w:rsidRPr="006D2370">
        <w:rPr>
          <w:rFonts w:ascii="Segoe UI" w:eastAsia="Times New Roman" w:hAnsi="Segoe UI" w:cs="Segoe UI"/>
          <w:sz w:val="21"/>
          <w:szCs w:val="21"/>
        </w:rPr>
        <w:t xml:space="preserve"> toward required training hours.</w:t>
      </w:r>
    </w:p>
    <w:p w14:paraId="7CBC8C0B" w14:textId="77777777" w:rsidR="006D2370" w:rsidRPr="006D2370" w:rsidRDefault="006D2370">
      <w:pPr>
        <w:numPr>
          <w:ilvl w:val="0"/>
          <w:numId w:val="60"/>
        </w:numPr>
        <w:spacing w:before="100" w:beforeAutospacing="1" w:after="100" w:afterAutospacing="1" w:line="300" w:lineRule="atLeast"/>
        <w:rPr>
          <w:rFonts w:ascii="Segoe UI" w:eastAsia="Times New Roman" w:hAnsi="Segoe UI" w:cs="Segoe UI"/>
          <w:sz w:val="21"/>
          <w:szCs w:val="21"/>
        </w:rPr>
      </w:pPr>
      <w:r w:rsidRPr="006D2370">
        <w:rPr>
          <w:rFonts w:ascii="Segoe UI" w:eastAsia="Times New Roman" w:hAnsi="Segoe UI" w:cs="Segoe UI"/>
          <w:b/>
          <w:bCs/>
          <w:sz w:val="21"/>
          <w:szCs w:val="21"/>
        </w:rPr>
        <w:t>Attendance Requirement</w:t>
      </w:r>
    </w:p>
    <w:p w14:paraId="68556DE4" w14:textId="77777777" w:rsidR="006D2370" w:rsidRPr="006D2370" w:rsidRDefault="006D2370">
      <w:pPr>
        <w:numPr>
          <w:ilvl w:val="1"/>
          <w:numId w:val="60"/>
        </w:numPr>
        <w:spacing w:before="100" w:beforeAutospacing="1" w:after="100" w:afterAutospacing="1" w:line="300" w:lineRule="atLeast"/>
        <w:rPr>
          <w:rFonts w:ascii="Segoe UI" w:eastAsia="Times New Roman" w:hAnsi="Segoe UI" w:cs="Segoe UI"/>
          <w:sz w:val="21"/>
          <w:szCs w:val="21"/>
        </w:rPr>
      </w:pPr>
      <w:r w:rsidRPr="006D2370">
        <w:rPr>
          <w:rFonts w:ascii="Segoe UI" w:eastAsia="Times New Roman" w:hAnsi="Segoe UI" w:cs="Segoe UI"/>
          <w:sz w:val="21"/>
          <w:szCs w:val="21"/>
        </w:rPr>
        <w:t xml:space="preserve">Attendance is critical, as missed instructional or clinical time </w:t>
      </w:r>
      <w:r w:rsidRPr="006D2370">
        <w:rPr>
          <w:rFonts w:ascii="Segoe UI" w:eastAsia="Times New Roman" w:hAnsi="Segoe UI" w:cs="Segoe UI"/>
          <w:b/>
          <w:bCs/>
          <w:sz w:val="21"/>
          <w:szCs w:val="21"/>
        </w:rPr>
        <w:t>cannot be counted</w:t>
      </w:r>
      <w:r w:rsidRPr="006D2370">
        <w:rPr>
          <w:rFonts w:ascii="Segoe UI" w:eastAsia="Times New Roman" w:hAnsi="Segoe UI" w:cs="Segoe UI"/>
          <w:sz w:val="21"/>
          <w:szCs w:val="21"/>
        </w:rPr>
        <w:t xml:space="preserve"> toward state-required hours.</w:t>
      </w:r>
    </w:p>
    <w:p w14:paraId="3065B33F" w14:textId="77777777" w:rsidR="006D2370" w:rsidRPr="006D2370" w:rsidRDefault="006D2370">
      <w:pPr>
        <w:numPr>
          <w:ilvl w:val="1"/>
          <w:numId w:val="60"/>
        </w:numPr>
        <w:spacing w:before="100" w:beforeAutospacing="1" w:after="100" w:afterAutospacing="1" w:line="300" w:lineRule="atLeast"/>
        <w:rPr>
          <w:rFonts w:ascii="Segoe UI" w:eastAsia="Times New Roman" w:hAnsi="Segoe UI" w:cs="Segoe UI"/>
          <w:sz w:val="21"/>
          <w:szCs w:val="21"/>
        </w:rPr>
      </w:pPr>
      <w:r w:rsidRPr="006D2370">
        <w:rPr>
          <w:rFonts w:ascii="Segoe UI" w:eastAsia="Times New Roman" w:hAnsi="Segoe UI" w:cs="Segoe UI"/>
          <w:sz w:val="21"/>
          <w:szCs w:val="21"/>
        </w:rPr>
        <w:t>Excessive absences may prevent a student from meeting eligibility requirements to test for certification.</w:t>
      </w:r>
    </w:p>
    <w:p w14:paraId="489A558C" w14:textId="77777777" w:rsidR="006D2370" w:rsidRPr="006D2370" w:rsidRDefault="006D2370">
      <w:pPr>
        <w:numPr>
          <w:ilvl w:val="0"/>
          <w:numId w:val="60"/>
        </w:numPr>
        <w:spacing w:before="100" w:beforeAutospacing="1" w:after="100" w:afterAutospacing="1" w:line="300" w:lineRule="atLeast"/>
        <w:rPr>
          <w:rFonts w:ascii="Segoe UI" w:eastAsia="Times New Roman" w:hAnsi="Segoe UI" w:cs="Segoe UI"/>
          <w:sz w:val="21"/>
          <w:szCs w:val="21"/>
        </w:rPr>
      </w:pPr>
      <w:r w:rsidRPr="006D2370">
        <w:rPr>
          <w:rFonts w:ascii="Segoe UI" w:eastAsia="Times New Roman" w:hAnsi="Segoe UI" w:cs="Segoe UI"/>
          <w:b/>
          <w:bCs/>
          <w:sz w:val="21"/>
          <w:szCs w:val="21"/>
        </w:rPr>
        <w:t>Skills Competency</w:t>
      </w:r>
    </w:p>
    <w:p w14:paraId="63D0B7A5" w14:textId="77777777" w:rsidR="006D2370" w:rsidRPr="006D2370" w:rsidRDefault="006D2370">
      <w:pPr>
        <w:numPr>
          <w:ilvl w:val="1"/>
          <w:numId w:val="60"/>
        </w:numPr>
        <w:spacing w:before="100" w:beforeAutospacing="1" w:after="100" w:afterAutospacing="1" w:line="300" w:lineRule="atLeast"/>
        <w:rPr>
          <w:rFonts w:ascii="Segoe UI" w:eastAsia="Times New Roman" w:hAnsi="Segoe UI" w:cs="Segoe UI"/>
          <w:sz w:val="21"/>
          <w:szCs w:val="21"/>
        </w:rPr>
      </w:pPr>
      <w:r w:rsidRPr="006D2370">
        <w:rPr>
          <w:rFonts w:ascii="Segoe UI" w:eastAsia="Times New Roman" w:hAnsi="Segoe UI" w:cs="Segoe UI"/>
          <w:sz w:val="21"/>
          <w:szCs w:val="21"/>
        </w:rPr>
        <w:t xml:space="preserve">Students must be successfully </w:t>
      </w:r>
      <w:r w:rsidRPr="006D2370">
        <w:rPr>
          <w:rFonts w:ascii="Segoe UI" w:eastAsia="Times New Roman" w:hAnsi="Segoe UI" w:cs="Segoe UI"/>
          <w:b/>
          <w:bCs/>
          <w:sz w:val="21"/>
          <w:szCs w:val="21"/>
        </w:rPr>
        <w:t>checked off on all 21 required CNA skills</w:t>
      </w:r>
      <w:r w:rsidRPr="006D2370">
        <w:rPr>
          <w:rFonts w:ascii="Segoe UI" w:eastAsia="Times New Roman" w:hAnsi="Segoe UI" w:cs="Segoe UI"/>
          <w:sz w:val="21"/>
          <w:szCs w:val="21"/>
        </w:rPr>
        <w:t>.</w:t>
      </w:r>
    </w:p>
    <w:p w14:paraId="59222256" w14:textId="77777777" w:rsidR="006D2370" w:rsidRPr="006D2370" w:rsidRDefault="006D2370">
      <w:pPr>
        <w:numPr>
          <w:ilvl w:val="1"/>
          <w:numId w:val="60"/>
        </w:numPr>
        <w:spacing w:before="100" w:beforeAutospacing="1" w:after="100" w:afterAutospacing="1" w:line="300" w:lineRule="atLeast"/>
        <w:rPr>
          <w:rFonts w:ascii="Segoe UI" w:eastAsia="Times New Roman" w:hAnsi="Segoe UI" w:cs="Segoe UI"/>
          <w:sz w:val="21"/>
          <w:szCs w:val="21"/>
        </w:rPr>
      </w:pPr>
      <w:r w:rsidRPr="006D2370">
        <w:rPr>
          <w:rFonts w:ascii="Segoe UI" w:eastAsia="Times New Roman" w:hAnsi="Segoe UI" w:cs="Segoe UI"/>
          <w:sz w:val="21"/>
          <w:szCs w:val="21"/>
        </w:rPr>
        <w:t xml:space="preserve">Skills validation must be completed by an </w:t>
      </w:r>
      <w:r w:rsidRPr="006D2370">
        <w:rPr>
          <w:rFonts w:ascii="Segoe UI" w:eastAsia="Times New Roman" w:hAnsi="Segoe UI" w:cs="Segoe UI"/>
          <w:b/>
          <w:bCs/>
          <w:sz w:val="21"/>
          <w:szCs w:val="21"/>
        </w:rPr>
        <w:t>instructor who is a Registered Nurse (RN)</w:t>
      </w:r>
      <w:r w:rsidRPr="006D2370">
        <w:rPr>
          <w:rFonts w:ascii="Segoe UI" w:eastAsia="Times New Roman" w:hAnsi="Segoe UI" w:cs="Segoe UI"/>
          <w:sz w:val="21"/>
          <w:szCs w:val="21"/>
        </w:rPr>
        <w:t>.</w:t>
      </w:r>
    </w:p>
    <w:p w14:paraId="0D8C1E94" w14:textId="77777777" w:rsidR="006D2370" w:rsidRPr="006D2370" w:rsidRDefault="006D2370">
      <w:pPr>
        <w:numPr>
          <w:ilvl w:val="0"/>
          <w:numId w:val="60"/>
        </w:numPr>
        <w:spacing w:before="100" w:beforeAutospacing="1" w:after="100" w:afterAutospacing="1" w:line="300" w:lineRule="atLeast"/>
        <w:rPr>
          <w:rFonts w:ascii="Segoe UI" w:eastAsia="Times New Roman" w:hAnsi="Segoe UI" w:cs="Segoe UI"/>
          <w:sz w:val="21"/>
          <w:szCs w:val="21"/>
        </w:rPr>
      </w:pPr>
      <w:r w:rsidRPr="006D2370">
        <w:rPr>
          <w:rFonts w:ascii="Segoe UI" w:eastAsia="Times New Roman" w:hAnsi="Segoe UI" w:cs="Segoe UI"/>
          <w:b/>
          <w:bCs/>
          <w:sz w:val="21"/>
          <w:szCs w:val="21"/>
        </w:rPr>
        <w:t>CNA Certification Exam Eligibility</w:t>
      </w:r>
    </w:p>
    <w:p w14:paraId="537DC55E" w14:textId="77777777" w:rsidR="006D2370" w:rsidRPr="006D2370" w:rsidRDefault="006D2370">
      <w:pPr>
        <w:numPr>
          <w:ilvl w:val="1"/>
          <w:numId w:val="60"/>
        </w:numPr>
        <w:spacing w:before="100" w:beforeAutospacing="1" w:after="100" w:afterAutospacing="1" w:line="300" w:lineRule="atLeast"/>
        <w:rPr>
          <w:rFonts w:ascii="Segoe UI" w:eastAsia="Times New Roman" w:hAnsi="Segoe UI" w:cs="Segoe UI"/>
          <w:sz w:val="21"/>
          <w:szCs w:val="21"/>
        </w:rPr>
      </w:pPr>
      <w:r w:rsidRPr="006D2370">
        <w:rPr>
          <w:rFonts w:ascii="Segoe UI" w:eastAsia="Times New Roman" w:hAnsi="Segoe UI" w:cs="Segoe UI"/>
          <w:sz w:val="21"/>
          <w:szCs w:val="21"/>
        </w:rPr>
        <w:lastRenderedPageBreak/>
        <w:t xml:space="preserve">Once all instructional hours and skill competencies are completed, students may sit for the </w:t>
      </w:r>
      <w:r w:rsidRPr="006D2370">
        <w:rPr>
          <w:rFonts w:ascii="Segoe UI" w:eastAsia="Times New Roman" w:hAnsi="Segoe UI" w:cs="Segoe UI"/>
          <w:b/>
          <w:bCs/>
          <w:sz w:val="21"/>
          <w:szCs w:val="21"/>
        </w:rPr>
        <w:t>CNA Certification Exam</w:t>
      </w:r>
      <w:r w:rsidRPr="006D2370">
        <w:rPr>
          <w:rFonts w:ascii="Segoe UI" w:eastAsia="Times New Roman" w:hAnsi="Segoe UI" w:cs="Segoe UI"/>
          <w:sz w:val="21"/>
          <w:szCs w:val="21"/>
        </w:rPr>
        <w:t xml:space="preserve">, which includes: </w:t>
      </w:r>
    </w:p>
    <w:p w14:paraId="1B098A6E" w14:textId="77777777" w:rsidR="006D2370" w:rsidRPr="006D2370" w:rsidRDefault="006D2370">
      <w:pPr>
        <w:numPr>
          <w:ilvl w:val="2"/>
          <w:numId w:val="60"/>
        </w:numPr>
        <w:spacing w:before="100" w:beforeAutospacing="1" w:after="100" w:afterAutospacing="1" w:line="300" w:lineRule="atLeast"/>
        <w:rPr>
          <w:rFonts w:ascii="Segoe UI" w:eastAsia="Times New Roman" w:hAnsi="Segoe UI" w:cs="Segoe UI"/>
          <w:sz w:val="21"/>
          <w:szCs w:val="21"/>
        </w:rPr>
      </w:pPr>
      <w:r w:rsidRPr="006D2370">
        <w:rPr>
          <w:rFonts w:ascii="Segoe UI" w:eastAsia="Times New Roman" w:hAnsi="Segoe UI" w:cs="Segoe UI"/>
          <w:sz w:val="21"/>
          <w:szCs w:val="21"/>
        </w:rPr>
        <w:t xml:space="preserve">A </w:t>
      </w:r>
      <w:r w:rsidRPr="006D2370">
        <w:rPr>
          <w:rFonts w:ascii="Segoe UI" w:eastAsia="Times New Roman" w:hAnsi="Segoe UI" w:cs="Segoe UI"/>
          <w:b/>
          <w:bCs/>
          <w:sz w:val="21"/>
          <w:szCs w:val="21"/>
        </w:rPr>
        <w:t>60-question online written exam</w:t>
      </w:r>
    </w:p>
    <w:p w14:paraId="58106B49" w14:textId="77777777" w:rsidR="006D2370" w:rsidRPr="006D2370" w:rsidRDefault="00A8682F" w:rsidP="006D2370">
      <w:pPr>
        <w:spacing w:after="0" w:line="300" w:lineRule="atLeast"/>
        <w:rPr>
          <w:rFonts w:ascii="Segoe UI" w:eastAsia="Times New Roman" w:hAnsi="Segoe UI" w:cs="Segoe UI"/>
          <w:sz w:val="21"/>
          <w:szCs w:val="21"/>
        </w:rPr>
      </w:pPr>
      <w:r>
        <w:pict w14:anchorId="7BE301C5">
          <v:rect id="Horizontal Line 38" o:spid="_x0000_s2059"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8F0BABF" w14:textId="77777777" w:rsidR="006D2370" w:rsidRPr="006D2370" w:rsidRDefault="006D2370" w:rsidP="006D2370">
      <w:pPr>
        <w:spacing w:before="100" w:beforeAutospacing="1" w:after="100" w:afterAutospacing="1" w:line="300" w:lineRule="atLeast"/>
        <w:outlineLvl w:val="2"/>
        <w:rPr>
          <w:rFonts w:ascii="Segoe UI" w:eastAsia="Times New Roman" w:hAnsi="Segoe UI" w:cs="Segoe UI"/>
          <w:b/>
          <w:bCs/>
          <w:sz w:val="27"/>
          <w:szCs w:val="27"/>
        </w:rPr>
      </w:pPr>
      <w:bookmarkStart w:id="33" w:name="_Toc237613034"/>
      <w:r w:rsidRPr="006D2370">
        <w:rPr>
          <w:rFonts w:ascii="Segoe UI" w:eastAsia="Times New Roman" w:hAnsi="Segoe UI" w:cs="Segoe UI"/>
          <w:b/>
          <w:bCs/>
          <w:sz w:val="27"/>
          <w:szCs w:val="27"/>
        </w:rPr>
        <w:t>CNA Options for Students 18 Years of Age or Older</w:t>
      </w:r>
      <w:bookmarkEnd w:id="33"/>
    </w:p>
    <w:p w14:paraId="1638E218" w14:textId="77777777" w:rsidR="006D2370" w:rsidRPr="006D2370" w:rsidRDefault="006D2370" w:rsidP="006D2370">
      <w:pPr>
        <w:spacing w:before="100" w:beforeAutospacing="1" w:after="100" w:afterAutospacing="1" w:line="300" w:lineRule="atLeast"/>
        <w:rPr>
          <w:rFonts w:ascii="Segoe UI" w:eastAsia="Times New Roman" w:hAnsi="Segoe UI" w:cs="Segoe UI"/>
          <w:sz w:val="21"/>
          <w:szCs w:val="21"/>
        </w:rPr>
      </w:pPr>
      <w:r w:rsidRPr="006D2370">
        <w:rPr>
          <w:rFonts w:ascii="Segoe UI" w:eastAsia="Times New Roman" w:hAnsi="Segoe UI" w:cs="Segoe UI"/>
          <w:sz w:val="21"/>
          <w:szCs w:val="21"/>
        </w:rPr>
        <w:t xml:space="preserve">Students who are 18 years of age or older have </w:t>
      </w:r>
      <w:r w:rsidRPr="006D2370">
        <w:rPr>
          <w:rFonts w:ascii="Segoe UI" w:eastAsia="Times New Roman" w:hAnsi="Segoe UI" w:cs="Segoe UI"/>
          <w:b/>
          <w:bCs/>
          <w:sz w:val="21"/>
          <w:szCs w:val="21"/>
        </w:rPr>
        <w:t>two pathways</w:t>
      </w:r>
      <w:r w:rsidRPr="006D2370">
        <w:rPr>
          <w:rFonts w:ascii="Segoe UI" w:eastAsia="Times New Roman" w:hAnsi="Segoe UI" w:cs="Segoe UI"/>
          <w:sz w:val="21"/>
          <w:szCs w:val="21"/>
        </w:rPr>
        <w:t xml:space="preserve"> to CNA certification:</w:t>
      </w:r>
    </w:p>
    <w:p w14:paraId="1F4668BF" w14:textId="77777777" w:rsidR="006D2370" w:rsidRPr="006D2370" w:rsidRDefault="006D2370">
      <w:pPr>
        <w:numPr>
          <w:ilvl w:val="0"/>
          <w:numId w:val="61"/>
        </w:numPr>
        <w:spacing w:before="100" w:beforeAutospacing="1" w:after="100" w:afterAutospacing="1" w:line="300" w:lineRule="atLeast"/>
        <w:rPr>
          <w:rFonts w:ascii="Segoe UI" w:eastAsia="Times New Roman" w:hAnsi="Segoe UI" w:cs="Segoe UI"/>
          <w:sz w:val="21"/>
          <w:szCs w:val="21"/>
        </w:rPr>
      </w:pPr>
      <w:r w:rsidRPr="006D2370">
        <w:rPr>
          <w:rFonts w:ascii="Segoe UI" w:eastAsia="Times New Roman" w:hAnsi="Segoe UI" w:cs="Segoe UI"/>
          <w:b/>
          <w:bCs/>
          <w:sz w:val="21"/>
          <w:szCs w:val="21"/>
        </w:rPr>
        <w:t>Complete the Accredited CNA Course</w:t>
      </w:r>
      <w:r w:rsidRPr="006D2370">
        <w:rPr>
          <w:rFonts w:ascii="Segoe UI" w:eastAsia="Times New Roman" w:hAnsi="Segoe UI" w:cs="Segoe UI"/>
          <w:sz w:val="21"/>
          <w:szCs w:val="21"/>
        </w:rPr>
        <w:t xml:space="preserve"> </w:t>
      </w:r>
    </w:p>
    <w:p w14:paraId="6B2D1970" w14:textId="77777777" w:rsidR="006D2370" w:rsidRPr="006D2370" w:rsidRDefault="006D2370">
      <w:pPr>
        <w:numPr>
          <w:ilvl w:val="1"/>
          <w:numId w:val="61"/>
        </w:numPr>
        <w:spacing w:before="100" w:beforeAutospacing="1" w:after="100" w:afterAutospacing="1" w:line="300" w:lineRule="atLeast"/>
        <w:rPr>
          <w:rFonts w:ascii="Segoe UI" w:eastAsia="Times New Roman" w:hAnsi="Segoe UI" w:cs="Segoe UI"/>
          <w:sz w:val="21"/>
          <w:szCs w:val="21"/>
        </w:rPr>
      </w:pPr>
      <w:r w:rsidRPr="006D2370">
        <w:rPr>
          <w:rFonts w:ascii="Segoe UI" w:eastAsia="Times New Roman" w:hAnsi="Segoe UI" w:cs="Segoe UI"/>
          <w:sz w:val="21"/>
          <w:szCs w:val="21"/>
        </w:rPr>
        <w:t>Follow all requirements outlined above, including instructional hours, skills validation, and certification testing.</w:t>
      </w:r>
    </w:p>
    <w:p w14:paraId="3C35C46A" w14:textId="77777777" w:rsidR="006D2370" w:rsidRPr="006D2370" w:rsidRDefault="006D2370" w:rsidP="006D2370">
      <w:pPr>
        <w:spacing w:before="100" w:beforeAutospacing="1" w:after="100" w:afterAutospacing="1" w:line="300" w:lineRule="atLeast"/>
        <w:rPr>
          <w:rFonts w:ascii="Segoe UI" w:eastAsia="Times New Roman" w:hAnsi="Segoe UI" w:cs="Segoe UI"/>
          <w:sz w:val="21"/>
          <w:szCs w:val="21"/>
        </w:rPr>
      </w:pPr>
      <w:r w:rsidRPr="006D2370">
        <w:rPr>
          <w:rFonts w:ascii="Segoe UI" w:eastAsia="Times New Roman" w:hAnsi="Segoe UI" w:cs="Segoe UI"/>
          <w:b/>
          <w:bCs/>
          <w:sz w:val="21"/>
          <w:szCs w:val="21"/>
        </w:rPr>
        <w:t>OR</w:t>
      </w:r>
    </w:p>
    <w:p w14:paraId="75BCF18B" w14:textId="77777777" w:rsidR="006D2370" w:rsidRPr="006D2370" w:rsidRDefault="006D2370">
      <w:pPr>
        <w:numPr>
          <w:ilvl w:val="0"/>
          <w:numId w:val="62"/>
        </w:numPr>
        <w:spacing w:before="100" w:beforeAutospacing="1" w:after="100" w:afterAutospacing="1" w:line="300" w:lineRule="atLeast"/>
        <w:rPr>
          <w:rFonts w:ascii="Segoe UI" w:eastAsia="Times New Roman" w:hAnsi="Segoe UI" w:cs="Segoe UI"/>
          <w:sz w:val="21"/>
          <w:szCs w:val="21"/>
        </w:rPr>
      </w:pPr>
      <w:r w:rsidRPr="006D2370">
        <w:rPr>
          <w:rFonts w:ascii="Segoe UI" w:eastAsia="Times New Roman" w:hAnsi="Segoe UI" w:cs="Segoe UI"/>
          <w:b/>
          <w:bCs/>
          <w:sz w:val="21"/>
          <w:szCs w:val="21"/>
        </w:rPr>
        <w:t>Challenge Exam Option (Non-Accredited Route)</w:t>
      </w:r>
      <w:r w:rsidRPr="006D2370">
        <w:rPr>
          <w:rFonts w:ascii="Segoe UI" w:eastAsia="Times New Roman" w:hAnsi="Segoe UI" w:cs="Segoe UI"/>
          <w:sz w:val="21"/>
          <w:szCs w:val="21"/>
        </w:rPr>
        <w:t xml:space="preserve"> </w:t>
      </w:r>
    </w:p>
    <w:p w14:paraId="6C8B55EF" w14:textId="77777777" w:rsidR="006D2370" w:rsidRPr="006D2370" w:rsidRDefault="006D2370">
      <w:pPr>
        <w:numPr>
          <w:ilvl w:val="1"/>
          <w:numId w:val="62"/>
        </w:numPr>
        <w:spacing w:before="100" w:beforeAutospacing="1" w:after="100" w:afterAutospacing="1" w:line="300" w:lineRule="atLeast"/>
        <w:rPr>
          <w:rFonts w:ascii="Segoe UI" w:eastAsia="Times New Roman" w:hAnsi="Segoe UI" w:cs="Segoe UI"/>
          <w:sz w:val="21"/>
          <w:szCs w:val="21"/>
        </w:rPr>
      </w:pPr>
      <w:r w:rsidRPr="006D2370">
        <w:rPr>
          <w:rFonts w:ascii="Segoe UI" w:eastAsia="Times New Roman" w:hAnsi="Segoe UI" w:cs="Segoe UI"/>
          <w:sz w:val="21"/>
          <w:szCs w:val="21"/>
        </w:rPr>
        <w:t>Students may bypass the accredited course and “challenge” the exam.</w:t>
      </w:r>
    </w:p>
    <w:p w14:paraId="386C9627" w14:textId="77777777" w:rsidR="006D2370" w:rsidRPr="006D2370" w:rsidRDefault="006D2370">
      <w:pPr>
        <w:numPr>
          <w:ilvl w:val="1"/>
          <w:numId w:val="62"/>
        </w:numPr>
        <w:spacing w:before="100" w:beforeAutospacing="1" w:after="100" w:afterAutospacing="1" w:line="300" w:lineRule="atLeast"/>
        <w:rPr>
          <w:rFonts w:ascii="Segoe UI" w:eastAsia="Times New Roman" w:hAnsi="Segoe UI" w:cs="Segoe UI"/>
          <w:sz w:val="21"/>
          <w:szCs w:val="21"/>
        </w:rPr>
      </w:pPr>
      <w:r w:rsidRPr="006D2370">
        <w:rPr>
          <w:rFonts w:ascii="Segoe UI" w:eastAsia="Times New Roman" w:hAnsi="Segoe UI" w:cs="Segoe UI"/>
          <w:sz w:val="21"/>
          <w:szCs w:val="21"/>
        </w:rPr>
        <w:t xml:space="preserve">Requirements include: </w:t>
      </w:r>
    </w:p>
    <w:p w14:paraId="38C93866" w14:textId="77777777" w:rsidR="006D2370" w:rsidRPr="006D2370" w:rsidRDefault="006D2370">
      <w:pPr>
        <w:numPr>
          <w:ilvl w:val="2"/>
          <w:numId w:val="62"/>
        </w:numPr>
        <w:spacing w:before="100" w:beforeAutospacing="1" w:after="100" w:afterAutospacing="1" w:line="300" w:lineRule="atLeast"/>
        <w:rPr>
          <w:rFonts w:ascii="Segoe UI" w:eastAsia="Times New Roman" w:hAnsi="Segoe UI" w:cs="Segoe UI"/>
          <w:sz w:val="21"/>
          <w:szCs w:val="21"/>
        </w:rPr>
      </w:pPr>
      <w:r w:rsidRPr="006D2370">
        <w:rPr>
          <w:rFonts w:ascii="Segoe UI" w:eastAsia="Times New Roman" w:hAnsi="Segoe UI" w:cs="Segoe UI"/>
          <w:sz w:val="21"/>
          <w:szCs w:val="21"/>
        </w:rPr>
        <w:t xml:space="preserve">Passing the </w:t>
      </w:r>
      <w:r w:rsidRPr="006D2370">
        <w:rPr>
          <w:rFonts w:ascii="Segoe UI" w:eastAsia="Times New Roman" w:hAnsi="Segoe UI" w:cs="Segoe UI"/>
          <w:b/>
          <w:bCs/>
          <w:sz w:val="21"/>
          <w:szCs w:val="21"/>
        </w:rPr>
        <w:t>60-question written certification exam</w:t>
      </w:r>
      <w:r w:rsidRPr="006D2370">
        <w:rPr>
          <w:rFonts w:ascii="Segoe UI" w:eastAsia="Times New Roman" w:hAnsi="Segoe UI" w:cs="Segoe UI"/>
          <w:sz w:val="21"/>
          <w:szCs w:val="21"/>
        </w:rPr>
        <w:t>, and</w:t>
      </w:r>
    </w:p>
    <w:p w14:paraId="1A857FEB" w14:textId="77777777" w:rsidR="006D2370" w:rsidRPr="006D2370" w:rsidRDefault="006D2370">
      <w:pPr>
        <w:numPr>
          <w:ilvl w:val="2"/>
          <w:numId w:val="62"/>
        </w:numPr>
        <w:spacing w:before="100" w:beforeAutospacing="1" w:after="100" w:afterAutospacing="1" w:line="300" w:lineRule="atLeast"/>
        <w:rPr>
          <w:rFonts w:ascii="Segoe UI" w:eastAsia="Times New Roman" w:hAnsi="Segoe UI" w:cs="Segoe UI"/>
          <w:sz w:val="21"/>
          <w:szCs w:val="21"/>
        </w:rPr>
      </w:pPr>
      <w:r w:rsidRPr="006D2370">
        <w:rPr>
          <w:rFonts w:ascii="Segoe UI" w:eastAsia="Times New Roman" w:hAnsi="Segoe UI" w:cs="Segoe UI"/>
          <w:sz w:val="21"/>
          <w:szCs w:val="21"/>
        </w:rPr>
        <w:t xml:space="preserve">Successful demonstration of </w:t>
      </w:r>
      <w:r w:rsidRPr="006D2370">
        <w:rPr>
          <w:rFonts w:ascii="Segoe UI" w:eastAsia="Times New Roman" w:hAnsi="Segoe UI" w:cs="Segoe UI"/>
          <w:b/>
          <w:bCs/>
          <w:sz w:val="21"/>
          <w:szCs w:val="21"/>
        </w:rPr>
        <w:t>three (3) randomly selected skills</w:t>
      </w:r>
      <w:r w:rsidRPr="006D2370">
        <w:rPr>
          <w:rFonts w:ascii="Segoe UI" w:eastAsia="Times New Roman" w:hAnsi="Segoe UI" w:cs="Segoe UI"/>
          <w:sz w:val="21"/>
          <w:szCs w:val="21"/>
        </w:rPr>
        <w:t xml:space="preserve"> from the official list of 21 CNA skills.</w:t>
      </w:r>
    </w:p>
    <w:p w14:paraId="0E890C34" w14:textId="77777777" w:rsidR="006D2370" w:rsidRPr="006D2370" w:rsidRDefault="00A8682F" w:rsidP="006D2370">
      <w:pPr>
        <w:spacing w:after="0" w:line="300" w:lineRule="atLeast"/>
        <w:rPr>
          <w:rFonts w:ascii="Segoe UI" w:eastAsia="Times New Roman" w:hAnsi="Segoe UI" w:cs="Segoe UI"/>
          <w:sz w:val="21"/>
          <w:szCs w:val="21"/>
        </w:rPr>
      </w:pPr>
      <w:r>
        <w:pict w14:anchorId="556C670B">
          <v:rect id="Horizontal Line 39" o:spid="_x0000_s2058"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AA5D25A" w14:textId="77777777" w:rsidR="006D2370" w:rsidRPr="006D2370" w:rsidRDefault="006D2370" w:rsidP="006D2370">
      <w:pPr>
        <w:spacing w:before="100" w:beforeAutospacing="1" w:after="100" w:afterAutospacing="1" w:line="300" w:lineRule="atLeast"/>
        <w:outlineLvl w:val="2"/>
        <w:rPr>
          <w:rFonts w:ascii="Segoe UI" w:eastAsia="Times New Roman" w:hAnsi="Segoe UI" w:cs="Segoe UI"/>
          <w:b/>
          <w:bCs/>
          <w:sz w:val="27"/>
          <w:szCs w:val="27"/>
        </w:rPr>
      </w:pPr>
      <w:bookmarkStart w:id="34" w:name="_Toc237613035"/>
      <w:r w:rsidRPr="006D2370">
        <w:rPr>
          <w:rFonts w:ascii="Segoe UI" w:eastAsia="Times New Roman" w:hAnsi="Segoe UI" w:cs="Segoe UI"/>
          <w:b/>
          <w:bCs/>
          <w:sz w:val="27"/>
          <w:szCs w:val="27"/>
        </w:rPr>
        <w:t>Important Distinction: CNA vs. LPN Programs</w:t>
      </w:r>
      <w:bookmarkEnd w:id="34"/>
    </w:p>
    <w:p w14:paraId="068387A9" w14:textId="77777777" w:rsidR="006D2370" w:rsidRPr="006D2370" w:rsidRDefault="006D2370">
      <w:pPr>
        <w:numPr>
          <w:ilvl w:val="0"/>
          <w:numId w:val="63"/>
        </w:numPr>
        <w:spacing w:before="100" w:beforeAutospacing="1" w:after="100" w:afterAutospacing="1" w:line="300" w:lineRule="atLeast"/>
        <w:rPr>
          <w:rFonts w:ascii="Segoe UI" w:eastAsia="Times New Roman" w:hAnsi="Segoe UI" w:cs="Segoe UI"/>
          <w:sz w:val="21"/>
          <w:szCs w:val="21"/>
        </w:rPr>
      </w:pPr>
      <w:r w:rsidRPr="006D2370">
        <w:rPr>
          <w:rFonts w:ascii="Segoe UI" w:eastAsia="Times New Roman" w:hAnsi="Segoe UI" w:cs="Segoe UI"/>
          <w:sz w:val="21"/>
          <w:szCs w:val="21"/>
        </w:rPr>
        <w:t xml:space="preserve">The </w:t>
      </w:r>
      <w:r w:rsidRPr="006D2370">
        <w:rPr>
          <w:rFonts w:ascii="Segoe UI" w:eastAsia="Times New Roman" w:hAnsi="Segoe UI" w:cs="Segoe UI"/>
          <w:b/>
          <w:bCs/>
          <w:sz w:val="21"/>
          <w:szCs w:val="21"/>
        </w:rPr>
        <w:t>Licensed Practical Nurse (LPN)</w:t>
      </w:r>
      <w:r w:rsidRPr="006D2370">
        <w:rPr>
          <w:rFonts w:ascii="Segoe UI" w:eastAsia="Times New Roman" w:hAnsi="Segoe UI" w:cs="Segoe UI"/>
          <w:sz w:val="21"/>
          <w:szCs w:val="21"/>
        </w:rPr>
        <w:t xml:space="preserve"> credential </w:t>
      </w:r>
      <w:r w:rsidRPr="006D2370">
        <w:rPr>
          <w:rFonts w:ascii="Segoe UI" w:eastAsia="Times New Roman" w:hAnsi="Segoe UI" w:cs="Segoe UI"/>
          <w:b/>
          <w:bCs/>
          <w:sz w:val="21"/>
          <w:szCs w:val="21"/>
        </w:rPr>
        <w:t>requires completion of a fully accredited nursing program</w:t>
      </w:r>
      <w:r w:rsidRPr="006D2370">
        <w:rPr>
          <w:rFonts w:ascii="Segoe UI" w:eastAsia="Times New Roman" w:hAnsi="Segoe UI" w:cs="Segoe UI"/>
          <w:sz w:val="21"/>
          <w:szCs w:val="21"/>
        </w:rPr>
        <w:t xml:space="preserve"> (such as the program offered at Pinellas Technical College).</w:t>
      </w:r>
    </w:p>
    <w:p w14:paraId="7EF82460" w14:textId="77777777" w:rsidR="006D2370" w:rsidRPr="006D2370" w:rsidRDefault="006D2370">
      <w:pPr>
        <w:numPr>
          <w:ilvl w:val="0"/>
          <w:numId w:val="63"/>
        </w:numPr>
        <w:spacing w:before="100" w:beforeAutospacing="1" w:after="100" w:afterAutospacing="1" w:line="300" w:lineRule="atLeast"/>
        <w:rPr>
          <w:rFonts w:ascii="Segoe UI" w:eastAsia="Times New Roman" w:hAnsi="Segoe UI" w:cs="Segoe UI"/>
          <w:sz w:val="21"/>
          <w:szCs w:val="21"/>
        </w:rPr>
      </w:pPr>
      <w:r w:rsidRPr="006D2370">
        <w:rPr>
          <w:rFonts w:ascii="Segoe UI" w:eastAsia="Times New Roman" w:hAnsi="Segoe UI" w:cs="Segoe UI"/>
          <w:sz w:val="21"/>
          <w:szCs w:val="21"/>
        </w:rPr>
        <w:t xml:space="preserve">LPN programs follow a </w:t>
      </w:r>
      <w:r w:rsidRPr="006D2370">
        <w:rPr>
          <w:rFonts w:ascii="Segoe UI" w:eastAsia="Times New Roman" w:hAnsi="Segoe UI" w:cs="Segoe UI"/>
          <w:b/>
          <w:bCs/>
          <w:sz w:val="21"/>
          <w:szCs w:val="21"/>
        </w:rPr>
        <w:t>different and more extensive set of criteria</w:t>
      </w:r>
      <w:r w:rsidRPr="006D2370">
        <w:rPr>
          <w:rFonts w:ascii="Segoe UI" w:eastAsia="Times New Roman" w:hAnsi="Segoe UI" w:cs="Segoe UI"/>
          <w:sz w:val="21"/>
          <w:szCs w:val="21"/>
        </w:rPr>
        <w:t xml:space="preserve"> established by the State of Florida.</w:t>
      </w:r>
    </w:p>
    <w:p w14:paraId="109869BE" w14:textId="77777777" w:rsidR="006D2370" w:rsidRPr="006D2370" w:rsidRDefault="006D2370">
      <w:pPr>
        <w:numPr>
          <w:ilvl w:val="0"/>
          <w:numId w:val="63"/>
        </w:numPr>
        <w:spacing w:before="100" w:beforeAutospacing="1" w:after="100" w:afterAutospacing="1" w:line="300" w:lineRule="atLeast"/>
        <w:rPr>
          <w:rFonts w:ascii="Segoe UI" w:eastAsia="Times New Roman" w:hAnsi="Segoe UI" w:cs="Segoe UI"/>
          <w:sz w:val="21"/>
          <w:szCs w:val="21"/>
        </w:rPr>
      </w:pPr>
      <w:r w:rsidRPr="006D2370">
        <w:rPr>
          <w:rFonts w:ascii="Segoe UI" w:eastAsia="Times New Roman" w:hAnsi="Segoe UI" w:cs="Segoe UI"/>
          <w:sz w:val="21"/>
          <w:szCs w:val="21"/>
        </w:rPr>
        <w:t xml:space="preserve">CNA certification </w:t>
      </w:r>
      <w:r w:rsidRPr="006D2370">
        <w:rPr>
          <w:rFonts w:ascii="Segoe UI" w:eastAsia="Times New Roman" w:hAnsi="Segoe UI" w:cs="Segoe UI"/>
          <w:b/>
          <w:bCs/>
          <w:sz w:val="21"/>
          <w:szCs w:val="21"/>
        </w:rPr>
        <w:t>does not replace</w:t>
      </w:r>
      <w:r w:rsidRPr="006D2370">
        <w:rPr>
          <w:rFonts w:ascii="Segoe UI" w:eastAsia="Times New Roman" w:hAnsi="Segoe UI" w:cs="Segoe UI"/>
          <w:sz w:val="21"/>
          <w:szCs w:val="21"/>
        </w:rPr>
        <w:t xml:space="preserve"> or serve as an alternative pathway to LPN licensure.</w:t>
      </w:r>
    </w:p>
    <w:p w14:paraId="19975D50" w14:textId="77777777" w:rsidR="006D2370" w:rsidRDefault="006D2370" w:rsidP="00422821">
      <w:pPr>
        <w:pStyle w:val="ListParagraph"/>
        <w:tabs>
          <w:tab w:val="left" w:pos="2490"/>
        </w:tabs>
        <w:ind w:left="1080"/>
        <w:rPr>
          <w:sz w:val="48"/>
          <w:szCs w:val="48"/>
        </w:rPr>
      </w:pPr>
    </w:p>
    <w:p w14:paraId="321A1FB0" w14:textId="77777777" w:rsidR="008A26F4" w:rsidRDefault="008A26F4" w:rsidP="00422821">
      <w:pPr>
        <w:pStyle w:val="ListParagraph"/>
        <w:tabs>
          <w:tab w:val="left" w:pos="2490"/>
        </w:tabs>
        <w:ind w:left="1080"/>
        <w:rPr>
          <w:sz w:val="48"/>
          <w:szCs w:val="48"/>
        </w:rPr>
      </w:pPr>
    </w:p>
    <w:p w14:paraId="07A9898C" w14:textId="77777777" w:rsidR="008A26F4" w:rsidRDefault="008A26F4" w:rsidP="00422821">
      <w:pPr>
        <w:pStyle w:val="ListParagraph"/>
        <w:tabs>
          <w:tab w:val="left" w:pos="2490"/>
        </w:tabs>
        <w:ind w:left="1080"/>
        <w:rPr>
          <w:sz w:val="48"/>
          <w:szCs w:val="48"/>
        </w:rPr>
      </w:pPr>
    </w:p>
    <w:p w14:paraId="5B8F6A4C" w14:textId="77777777" w:rsidR="008A26F4" w:rsidRDefault="008A26F4" w:rsidP="00422821">
      <w:pPr>
        <w:pStyle w:val="ListParagraph"/>
        <w:tabs>
          <w:tab w:val="left" w:pos="2490"/>
        </w:tabs>
        <w:ind w:left="1080"/>
        <w:rPr>
          <w:sz w:val="48"/>
          <w:szCs w:val="48"/>
        </w:rPr>
      </w:pPr>
    </w:p>
    <w:p w14:paraId="67AC96C6" w14:textId="77777777" w:rsidR="008A26F4" w:rsidRDefault="008A26F4" w:rsidP="00422821">
      <w:pPr>
        <w:pStyle w:val="ListParagraph"/>
        <w:tabs>
          <w:tab w:val="left" w:pos="2490"/>
        </w:tabs>
        <w:ind w:left="1080"/>
        <w:rPr>
          <w:sz w:val="48"/>
          <w:szCs w:val="48"/>
        </w:rPr>
      </w:pPr>
    </w:p>
    <w:p w14:paraId="52A04D03" w14:textId="52FE789F" w:rsidR="001D4A81" w:rsidRPr="001D4A81" w:rsidRDefault="001D4A81" w:rsidP="001D4A81">
      <w:pPr>
        <w:spacing w:before="100" w:beforeAutospacing="1" w:after="100" w:afterAutospacing="1" w:line="240" w:lineRule="auto"/>
        <w:jc w:val="center"/>
        <w:outlineLvl w:val="3"/>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CWMP Communication</w:t>
      </w:r>
    </w:p>
    <w:p w14:paraId="6AB75FB4" w14:textId="77777777" w:rsidR="001D4A81" w:rsidRPr="001D4A81" w:rsidRDefault="001D4A81" w:rsidP="00422821">
      <w:pPr>
        <w:numPr>
          <w:ilvl w:val="0"/>
          <w:numId w:val="36"/>
        </w:numPr>
        <w:spacing w:after="0" w:line="240" w:lineRule="auto"/>
        <w:rPr>
          <w:rFonts w:ascii="Times New Roman" w:eastAsia="Times New Roman" w:hAnsi="Times New Roman" w:cs="Times New Roman"/>
          <w:sz w:val="24"/>
          <w:szCs w:val="24"/>
        </w:rPr>
      </w:pPr>
      <w:r w:rsidRPr="001D4A81">
        <w:rPr>
          <w:rFonts w:ascii="Times New Roman" w:eastAsia="Times New Roman" w:hAnsi="Times New Roman" w:cs="Times New Roman"/>
          <w:b/>
          <w:bCs/>
          <w:sz w:val="24"/>
          <w:szCs w:val="24"/>
        </w:rPr>
        <w:t>Purpose:</w:t>
      </w:r>
      <w:r w:rsidRPr="001D4A81">
        <w:rPr>
          <w:rFonts w:ascii="Times New Roman" w:eastAsia="Times New Roman" w:hAnsi="Times New Roman" w:cs="Times New Roman"/>
          <w:sz w:val="24"/>
          <w:szCs w:val="24"/>
        </w:rPr>
        <w:t xml:space="preserve"> Provide families and staff with a comprehensive summary of weekly activities, upcoming events, and key updates related to the CWMP program.</w:t>
      </w:r>
    </w:p>
    <w:p w14:paraId="54194F00" w14:textId="6BA4C4B9" w:rsidR="001D4A81" w:rsidRPr="001D4A81" w:rsidRDefault="00A8682F" w:rsidP="001D4A81">
      <w:pPr>
        <w:spacing w:after="0" w:line="240" w:lineRule="auto"/>
        <w:rPr>
          <w:rFonts w:ascii="Times New Roman" w:eastAsia="Times New Roman" w:hAnsi="Times New Roman" w:cs="Times New Roman"/>
          <w:sz w:val="24"/>
          <w:szCs w:val="24"/>
        </w:rPr>
      </w:pPr>
      <w:r>
        <w:pict w14:anchorId="42919FBD">
          <v:rect id="Horizontal Line 40" o:spid="_x0000_s2057"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9F88EEF" w14:textId="2B1BEF0F" w:rsidR="001D4A81" w:rsidRPr="001D4A81" w:rsidRDefault="006672DC" w:rsidP="001D4A81">
      <w:pPr>
        <w:spacing w:after="0" w:line="240" w:lineRule="auto"/>
        <w:jc w:val="center"/>
        <w:outlineLvl w:val="3"/>
        <w:rPr>
          <w:rFonts w:ascii="Times New Roman" w:eastAsia="Times New Roman" w:hAnsi="Times New Roman" w:cs="Times New Roman"/>
          <w:b/>
          <w:bCs/>
          <w:sz w:val="24"/>
          <w:szCs w:val="24"/>
        </w:rPr>
      </w:pPr>
      <w:r>
        <w:rPr>
          <w:rFonts w:ascii="Times New Roman" w:eastAsia="Times New Roman" w:hAnsi="Times New Roman" w:cs="Times New Roman"/>
          <w:noProof/>
          <w:sz w:val="24"/>
          <w:szCs w:val="24"/>
        </w:rPr>
        <w:drawing>
          <wp:anchor distT="0" distB="0" distL="114300" distR="114300" simplePos="0" relativeHeight="251652608" behindDoc="1" locked="0" layoutInCell="1" allowOverlap="1" wp14:anchorId="2A49AEDA" wp14:editId="05537BBE">
            <wp:simplePos x="0" y="0"/>
            <wp:positionH relativeFrom="column">
              <wp:posOffset>5170477</wp:posOffset>
            </wp:positionH>
            <wp:positionV relativeFrom="paragraph">
              <wp:posOffset>53668</wp:posOffset>
            </wp:positionV>
            <wp:extent cx="724666" cy="724666"/>
            <wp:effectExtent l="0" t="0" r="0" b="0"/>
            <wp:wrapNone/>
            <wp:docPr id="1793650698" name="Picture 11" descr="A qr code with a paper cra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3650698" name="Picture 11" descr="A qr code with a paper crane&#10;&#10;Description automatically generated"/>
                    <pic:cNvPicPr/>
                  </pic:nvPicPr>
                  <pic:blipFill>
                    <a:blip r:embed="rId19" cstate="print">
                      <a:extLst>
                        <a:ext uri="{28A0092B-C50C-407E-A947-70E740481C1C}">
                          <a14:useLocalDpi xmlns:a14="http://schemas.microsoft.com/office/drawing/2010/main" val="0"/>
                        </a:ext>
                      </a:extLst>
                    </a:blip>
                    <a:stretch>
                      <a:fillRect/>
                    </a:stretch>
                  </pic:blipFill>
                  <pic:spPr>
                    <a:xfrm>
                      <a:off x="0" y="0"/>
                      <a:ext cx="724666" cy="724666"/>
                    </a:xfrm>
                    <a:prstGeom prst="rect">
                      <a:avLst/>
                    </a:prstGeom>
                  </pic:spPr>
                </pic:pic>
              </a:graphicData>
            </a:graphic>
            <wp14:sizeRelH relativeFrom="margin">
              <wp14:pctWidth>0</wp14:pctWidth>
            </wp14:sizeRelH>
            <wp14:sizeRelV relativeFrom="margin">
              <wp14:pctHeight>0</wp14:pctHeight>
            </wp14:sizeRelV>
          </wp:anchor>
        </w:drawing>
      </w:r>
      <w:r w:rsidR="001D4A81" w:rsidRPr="001D4A81">
        <w:rPr>
          <w:rFonts w:ascii="Times New Roman" w:eastAsia="Times New Roman" w:hAnsi="Times New Roman" w:cs="Times New Roman"/>
          <w:b/>
          <w:bCs/>
          <w:sz w:val="24"/>
          <w:szCs w:val="24"/>
        </w:rPr>
        <w:t>Padlet</w:t>
      </w:r>
    </w:p>
    <w:p w14:paraId="7F906227" w14:textId="50BB969C" w:rsidR="001D4A81" w:rsidRPr="001D4A81" w:rsidRDefault="001D4A81" w:rsidP="00422821">
      <w:pPr>
        <w:numPr>
          <w:ilvl w:val="0"/>
          <w:numId w:val="37"/>
        </w:numPr>
        <w:spacing w:after="0" w:line="240" w:lineRule="auto"/>
        <w:rPr>
          <w:rFonts w:ascii="Times New Roman" w:eastAsia="Times New Roman" w:hAnsi="Times New Roman" w:cs="Times New Roman"/>
          <w:sz w:val="24"/>
          <w:szCs w:val="24"/>
        </w:rPr>
      </w:pPr>
      <w:r w:rsidRPr="001D4A81">
        <w:rPr>
          <w:rFonts w:ascii="Times New Roman" w:eastAsia="Times New Roman" w:hAnsi="Times New Roman" w:cs="Times New Roman"/>
          <w:b/>
          <w:bCs/>
          <w:sz w:val="24"/>
          <w:szCs w:val="24"/>
        </w:rPr>
        <w:t>Purpose:</w:t>
      </w:r>
      <w:r w:rsidRPr="001D4A81">
        <w:rPr>
          <w:rFonts w:ascii="Times New Roman" w:eastAsia="Times New Roman" w:hAnsi="Times New Roman" w:cs="Times New Roman"/>
          <w:sz w:val="24"/>
          <w:szCs w:val="24"/>
        </w:rPr>
        <w:t xml:space="preserve"> Maintain an organized digital bulletin board for quick access to announcements, resources, volunteer opportunities, and program highlights.</w:t>
      </w:r>
    </w:p>
    <w:p w14:paraId="48FE5585" w14:textId="4A5F67D9" w:rsidR="00EE1BCE" w:rsidRPr="003E39E2" w:rsidRDefault="001D4A81" w:rsidP="00422821">
      <w:pPr>
        <w:numPr>
          <w:ilvl w:val="0"/>
          <w:numId w:val="37"/>
        </w:numPr>
        <w:spacing w:after="0" w:line="240" w:lineRule="auto"/>
        <w:rPr>
          <w:rFonts w:ascii="Times New Roman" w:eastAsia="Times New Roman" w:hAnsi="Times New Roman" w:cs="Times New Roman"/>
          <w:sz w:val="24"/>
          <w:szCs w:val="24"/>
        </w:rPr>
      </w:pPr>
      <w:r w:rsidRPr="001D4A81">
        <w:rPr>
          <w:rFonts w:ascii="Times New Roman" w:eastAsia="Times New Roman" w:hAnsi="Times New Roman" w:cs="Times New Roman"/>
          <w:b/>
          <w:bCs/>
          <w:sz w:val="24"/>
          <w:szCs w:val="24"/>
        </w:rPr>
        <w:t>How to Access:</w:t>
      </w:r>
      <w:r w:rsidRPr="001D4A81">
        <w:rPr>
          <w:rFonts w:ascii="Times New Roman" w:eastAsia="Times New Roman" w:hAnsi="Times New Roman" w:cs="Times New Roman"/>
          <w:sz w:val="24"/>
          <w:szCs w:val="24"/>
        </w:rPr>
        <w:t xml:space="preserve"> Visit the dedicated CWMP Padlet at </w:t>
      </w:r>
      <w:hyperlink w:history="1">
        <w:r w:rsidRPr="001D4A81">
          <w:rPr>
            <w:rFonts w:ascii="Times New Roman" w:eastAsia="Times New Roman" w:hAnsi="Times New Roman" w:cs="Times New Roman"/>
            <w:color w:val="0000FF"/>
            <w:sz w:val="24"/>
            <w:szCs w:val="24"/>
            <w:u w:val="single"/>
          </w:rPr>
          <w:t>CWMP Padlet</w:t>
        </w:r>
      </w:hyperlink>
      <w:r w:rsidRPr="001D4A81">
        <w:rPr>
          <w:rFonts w:ascii="Times New Roman" w:eastAsia="Times New Roman" w:hAnsi="Times New Roman" w:cs="Times New Roman"/>
          <w:sz w:val="24"/>
          <w:szCs w:val="24"/>
        </w:rPr>
        <w:t>.</w:t>
      </w:r>
    </w:p>
    <w:p w14:paraId="0CE4396E" w14:textId="77777777" w:rsidR="001D4A81" w:rsidRPr="001D4A81" w:rsidRDefault="00A8682F" w:rsidP="001D4A81">
      <w:pPr>
        <w:spacing w:after="0" w:line="240" w:lineRule="auto"/>
        <w:rPr>
          <w:rFonts w:ascii="Times New Roman" w:eastAsia="Times New Roman" w:hAnsi="Times New Roman" w:cs="Times New Roman"/>
          <w:sz w:val="24"/>
          <w:szCs w:val="24"/>
        </w:rPr>
      </w:pPr>
      <w:r>
        <w:pict w14:anchorId="62D1F6F9">
          <v:rect id="Horizontal Line 41" o:spid="_x0000_s2056"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A7BF752" w14:textId="7D909145" w:rsidR="001D4A81" w:rsidRPr="001D4A81" w:rsidRDefault="008A26F4" w:rsidP="001D4A81">
      <w:pPr>
        <w:spacing w:after="0" w:line="240" w:lineRule="auto"/>
        <w:jc w:val="center"/>
        <w:outlineLvl w:val="3"/>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FOCUS</w:t>
      </w:r>
    </w:p>
    <w:p w14:paraId="70CBCDC4" w14:textId="77777777" w:rsidR="001D4A81" w:rsidRPr="001D4A81" w:rsidRDefault="001D4A81" w:rsidP="00422821">
      <w:pPr>
        <w:numPr>
          <w:ilvl w:val="0"/>
          <w:numId w:val="38"/>
        </w:numPr>
        <w:spacing w:after="0" w:line="240" w:lineRule="auto"/>
        <w:rPr>
          <w:rFonts w:ascii="Times New Roman" w:eastAsia="Times New Roman" w:hAnsi="Times New Roman" w:cs="Times New Roman"/>
          <w:sz w:val="24"/>
          <w:szCs w:val="24"/>
        </w:rPr>
      </w:pPr>
      <w:r w:rsidRPr="001D4A81">
        <w:rPr>
          <w:rFonts w:ascii="Times New Roman" w:eastAsia="Times New Roman" w:hAnsi="Times New Roman" w:cs="Times New Roman"/>
          <w:b/>
          <w:bCs/>
          <w:sz w:val="24"/>
          <w:szCs w:val="24"/>
        </w:rPr>
        <w:t>Purpose:</w:t>
      </w:r>
      <w:r w:rsidRPr="001D4A81">
        <w:rPr>
          <w:rFonts w:ascii="Times New Roman" w:eastAsia="Times New Roman" w:hAnsi="Times New Roman" w:cs="Times New Roman"/>
          <w:sz w:val="24"/>
          <w:szCs w:val="24"/>
        </w:rPr>
        <w:t xml:space="preserve"> Facilitate direct and immediate communication between program staff, students, and families for reminders, important updates, and time-sensitive announcements.</w:t>
      </w:r>
    </w:p>
    <w:p w14:paraId="20938D84" w14:textId="77777777" w:rsidR="00436380" w:rsidRPr="00436380" w:rsidRDefault="00436380" w:rsidP="00B561E1">
      <w:pPr>
        <w:numPr>
          <w:ilvl w:val="0"/>
          <w:numId w:val="38"/>
        </w:numPr>
        <w:spacing w:after="0" w:line="240" w:lineRule="auto"/>
        <w:rPr>
          <w:rFonts w:ascii="Times New Roman" w:eastAsia="Times New Roman" w:hAnsi="Times New Roman" w:cs="Times New Roman"/>
          <w:sz w:val="24"/>
          <w:szCs w:val="24"/>
        </w:rPr>
      </w:pPr>
    </w:p>
    <w:p w14:paraId="0365B4DB" w14:textId="77777777" w:rsidR="00436380" w:rsidRPr="00436380" w:rsidRDefault="00436380" w:rsidP="00B561E1">
      <w:pPr>
        <w:numPr>
          <w:ilvl w:val="0"/>
          <w:numId w:val="38"/>
        </w:numPr>
        <w:spacing w:after="0" w:line="240" w:lineRule="auto"/>
        <w:rPr>
          <w:rFonts w:ascii="Times New Roman" w:eastAsia="Times New Roman" w:hAnsi="Times New Roman" w:cs="Times New Roman"/>
          <w:sz w:val="24"/>
          <w:szCs w:val="24"/>
        </w:rPr>
      </w:pPr>
    </w:p>
    <w:p w14:paraId="74B9BEFD" w14:textId="57A8D7A5" w:rsidR="001D4A81" w:rsidRPr="00436380" w:rsidRDefault="001D4A81" w:rsidP="00B561E1">
      <w:pPr>
        <w:numPr>
          <w:ilvl w:val="0"/>
          <w:numId w:val="38"/>
        </w:numPr>
        <w:spacing w:after="0" w:line="240" w:lineRule="auto"/>
        <w:rPr>
          <w:rFonts w:ascii="Times New Roman" w:eastAsia="Times New Roman" w:hAnsi="Times New Roman" w:cs="Times New Roman"/>
          <w:sz w:val="24"/>
          <w:szCs w:val="24"/>
        </w:rPr>
      </w:pPr>
      <w:r w:rsidRPr="00436380">
        <w:rPr>
          <w:rFonts w:ascii="Times New Roman" w:eastAsia="Times New Roman" w:hAnsi="Times New Roman" w:cs="Times New Roman"/>
          <w:b/>
          <w:bCs/>
          <w:sz w:val="24"/>
          <w:szCs w:val="24"/>
        </w:rPr>
        <w:t>How to Join:</w:t>
      </w:r>
      <w:r w:rsidRPr="00436380">
        <w:rPr>
          <w:rFonts w:ascii="Times New Roman" w:eastAsia="Times New Roman" w:hAnsi="Times New Roman" w:cs="Times New Roman"/>
          <w:sz w:val="24"/>
          <w:szCs w:val="24"/>
        </w:rPr>
        <w:t xml:space="preserve"> </w:t>
      </w:r>
      <w:r w:rsidR="00436380">
        <w:rPr>
          <w:rFonts w:ascii="Times New Roman" w:eastAsia="Times New Roman" w:hAnsi="Times New Roman" w:cs="Times New Roman"/>
          <w:sz w:val="24"/>
          <w:szCs w:val="24"/>
        </w:rPr>
        <w:t xml:space="preserve">Parents and student use their FOCUS account. </w:t>
      </w:r>
      <w:r w:rsidR="00A8682F">
        <w:pict w14:anchorId="39AF4972">
          <v:rect id="Horizontal Line 42" o:spid="_x0000_s2055" alt="" style="width:6in;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4E0F702" w14:textId="02C2ACFF" w:rsidR="001D4A81" w:rsidRPr="001D4A81" w:rsidRDefault="006672DC" w:rsidP="001D4A81">
      <w:pPr>
        <w:spacing w:after="0" w:line="240" w:lineRule="auto"/>
        <w:jc w:val="center"/>
        <w:outlineLvl w:val="3"/>
        <w:rPr>
          <w:rFonts w:ascii="Times New Roman" w:eastAsia="Times New Roman" w:hAnsi="Times New Roman" w:cs="Times New Roman"/>
          <w:b/>
          <w:bCs/>
          <w:sz w:val="24"/>
          <w:szCs w:val="24"/>
        </w:rPr>
      </w:pPr>
      <w:r>
        <w:rPr>
          <w:rFonts w:ascii="Times New Roman" w:eastAsia="Times New Roman" w:hAnsi="Times New Roman" w:cs="Times New Roman"/>
          <w:noProof/>
          <w:sz w:val="24"/>
          <w:szCs w:val="24"/>
        </w:rPr>
        <w:drawing>
          <wp:anchor distT="0" distB="0" distL="114300" distR="114300" simplePos="0" relativeHeight="251653632" behindDoc="1" locked="0" layoutInCell="1" allowOverlap="1" wp14:anchorId="2D957F00" wp14:editId="1D8152D5">
            <wp:simplePos x="0" y="0"/>
            <wp:positionH relativeFrom="column">
              <wp:posOffset>5075424</wp:posOffset>
            </wp:positionH>
            <wp:positionV relativeFrom="paragraph">
              <wp:posOffset>70025</wp:posOffset>
            </wp:positionV>
            <wp:extent cx="819807" cy="819807"/>
            <wp:effectExtent l="0" t="0" r="0" b="0"/>
            <wp:wrapNone/>
            <wp:docPr id="1060473382" name="Picture 12" descr="A qr code with black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0473382" name="Picture 12" descr="A qr code with black dots&#10;&#10;Description automatically generated"/>
                    <pic:cNvPicPr/>
                  </pic:nvPicPr>
                  <pic:blipFill>
                    <a:blip r:embed="rId20" cstate="print">
                      <a:extLst>
                        <a:ext uri="{28A0092B-C50C-407E-A947-70E740481C1C}">
                          <a14:useLocalDpi xmlns:a14="http://schemas.microsoft.com/office/drawing/2010/main" val="0"/>
                        </a:ext>
                      </a:extLst>
                    </a:blip>
                    <a:stretch>
                      <a:fillRect/>
                    </a:stretch>
                  </pic:blipFill>
                  <pic:spPr>
                    <a:xfrm>
                      <a:off x="0" y="0"/>
                      <a:ext cx="819807" cy="819807"/>
                    </a:xfrm>
                    <a:prstGeom prst="rect">
                      <a:avLst/>
                    </a:prstGeom>
                  </pic:spPr>
                </pic:pic>
              </a:graphicData>
            </a:graphic>
            <wp14:sizeRelH relativeFrom="margin">
              <wp14:pctWidth>0</wp14:pctWidth>
            </wp14:sizeRelH>
            <wp14:sizeRelV relativeFrom="margin">
              <wp14:pctHeight>0</wp14:pctHeight>
            </wp14:sizeRelV>
          </wp:anchor>
        </w:drawing>
      </w:r>
      <w:r w:rsidR="001D4A81" w:rsidRPr="001D4A81">
        <w:rPr>
          <w:rFonts w:ascii="Times New Roman" w:eastAsia="Times New Roman" w:hAnsi="Times New Roman" w:cs="Times New Roman"/>
          <w:b/>
          <w:bCs/>
          <w:sz w:val="24"/>
          <w:szCs w:val="24"/>
        </w:rPr>
        <w:t>School Website</w:t>
      </w:r>
    </w:p>
    <w:p w14:paraId="31B13AC5" w14:textId="53A5D7A4" w:rsidR="001509DE" w:rsidRDefault="001D4A81" w:rsidP="00422821">
      <w:pPr>
        <w:numPr>
          <w:ilvl w:val="0"/>
          <w:numId w:val="39"/>
        </w:numPr>
        <w:spacing w:after="0" w:line="240" w:lineRule="auto"/>
        <w:rPr>
          <w:rFonts w:ascii="Times New Roman" w:eastAsia="Times New Roman" w:hAnsi="Times New Roman" w:cs="Times New Roman"/>
          <w:sz w:val="24"/>
          <w:szCs w:val="24"/>
        </w:rPr>
      </w:pPr>
      <w:r w:rsidRPr="001D4A81">
        <w:rPr>
          <w:rFonts w:ascii="Times New Roman" w:eastAsia="Times New Roman" w:hAnsi="Times New Roman" w:cs="Times New Roman"/>
          <w:b/>
          <w:bCs/>
          <w:sz w:val="24"/>
          <w:szCs w:val="24"/>
        </w:rPr>
        <w:t>Purpose:</w:t>
      </w:r>
      <w:r w:rsidRPr="001D4A81">
        <w:rPr>
          <w:rFonts w:ascii="Times New Roman" w:eastAsia="Times New Roman" w:hAnsi="Times New Roman" w:cs="Times New Roman"/>
          <w:sz w:val="24"/>
          <w:szCs w:val="24"/>
        </w:rPr>
        <w:t xml:space="preserve"> Serve as the central hub for school-wide and CWMP-specific</w:t>
      </w:r>
    </w:p>
    <w:p w14:paraId="1570CE63" w14:textId="6DE86E71" w:rsidR="001D4A81" w:rsidRPr="001D4A81" w:rsidRDefault="001D4A81" w:rsidP="00422821">
      <w:pPr>
        <w:numPr>
          <w:ilvl w:val="0"/>
          <w:numId w:val="39"/>
        </w:numPr>
        <w:spacing w:after="0" w:line="240" w:lineRule="auto"/>
        <w:rPr>
          <w:rFonts w:ascii="Times New Roman" w:eastAsia="Times New Roman" w:hAnsi="Times New Roman" w:cs="Times New Roman"/>
          <w:sz w:val="24"/>
          <w:szCs w:val="24"/>
        </w:rPr>
      </w:pPr>
      <w:r w:rsidRPr="001D4A81">
        <w:rPr>
          <w:rFonts w:ascii="Times New Roman" w:eastAsia="Times New Roman" w:hAnsi="Times New Roman" w:cs="Times New Roman"/>
          <w:sz w:val="24"/>
          <w:szCs w:val="24"/>
        </w:rPr>
        <w:t xml:space="preserve"> information, including event details, forms, and important dates.</w:t>
      </w:r>
    </w:p>
    <w:p w14:paraId="59C2E4A3" w14:textId="77777777" w:rsidR="006672DC" w:rsidRDefault="001D4A81" w:rsidP="00422821">
      <w:pPr>
        <w:numPr>
          <w:ilvl w:val="0"/>
          <w:numId w:val="39"/>
        </w:numPr>
        <w:spacing w:after="0" w:line="240" w:lineRule="auto"/>
        <w:rPr>
          <w:rFonts w:ascii="Times New Roman" w:eastAsia="Times New Roman" w:hAnsi="Times New Roman" w:cs="Times New Roman"/>
          <w:sz w:val="24"/>
          <w:szCs w:val="24"/>
        </w:rPr>
      </w:pPr>
      <w:r w:rsidRPr="001D4A81">
        <w:rPr>
          <w:rFonts w:ascii="Times New Roman" w:eastAsia="Times New Roman" w:hAnsi="Times New Roman" w:cs="Times New Roman"/>
          <w:b/>
          <w:bCs/>
          <w:sz w:val="24"/>
          <w:szCs w:val="24"/>
        </w:rPr>
        <w:t>How to Access:</w:t>
      </w:r>
      <w:r w:rsidRPr="001D4A81">
        <w:rPr>
          <w:rFonts w:ascii="Times New Roman" w:eastAsia="Times New Roman" w:hAnsi="Times New Roman" w:cs="Times New Roman"/>
          <w:sz w:val="24"/>
          <w:szCs w:val="24"/>
        </w:rPr>
        <w:t xml:space="preserve"> Visit the school website at</w:t>
      </w:r>
    </w:p>
    <w:p w14:paraId="5BC2D0B6" w14:textId="22595FF4" w:rsidR="001D4A81" w:rsidRPr="001D4A81" w:rsidRDefault="001D4A81" w:rsidP="00422821">
      <w:pPr>
        <w:numPr>
          <w:ilvl w:val="0"/>
          <w:numId w:val="39"/>
        </w:numPr>
        <w:spacing w:after="0" w:line="240" w:lineRule="auto"/>
        <w:rPr>
          <w:rFonts w:ascii="Times New Roman" w:eastAsia="Times New Roman" w:hAnsi="Times New Roman" w:cs="Times New Roman"/>
          <w:sz w:val="24"/>
          <w:szCs w:val="24"/>
        </w:rPr>
      </w:pPr>
      <w:r w:rsidRPr="001D4A81">
        <w:rPr>
          <w:rFonts w:ascii="Times New Roman" w:eastAsia="Times New Roman" w:hAnsi="Times New Roman" w:cs="Times New Roman"/>
          <w:sz w:val="24"/>
          <w:szCs w:val="24"/>
        </w:rPr>
        <w:t xml:space="preserve"> </w:t>
      </w:r>
      <w:hyperlink r:id="rId21" w:tgtFrame="_new" w:history="1">
        <w:r w:rsidRPr="001D4A81">
          <w:rPr>
            <w:rFonts w:ascii="Times New Roman" w:eastAsia="Times New Roman" w:hAnsi="Times New Roman" w:cs="Times New Roman"/>
            <w:color w:val="0000FF"/>
            <w:sz w:val="24"/>
            <w:szCs w:val="24"/>
            <w:u w:val="single"/>
          </w:rPr>
          <w:t>Palm Harbor University High School</w:t>
        </w:r>
      </w:hyperlink>
      <w:r w:rsidRPr="001D4A81">
        <w:rPr>
          <w:rFonts w:ascii="Times New Roman" w:eastAsia="Times New Roman" w:hAnsi="Times New Roman" w:cs="Times New Roman"/>
          <w:sz w:val="24"/>
          <w:szCs w:val="24"/>
        </w:rPr>
        <w:t>.</w:t>
      </w:r>
    </w:p>
    <w:p w14:paraId="226B0028" w14:textId="047734F7" w:rsidR="001D4A81" w:rsidRPr="001D4A81" w:rsidRDefault="00A8682F" w:rsidP="001D4A81">
      <w:pPr>
        <w:spacing w:after="0" w:line="240" w:lineRule="auto"/>
        <w:rPr>
          <w:rFonts w:ascii="Times New Roman" w:eastAsia="Times New Roman" w:hAnsi="Times New Roman" w:cs="Times New Roman"/>
          <w:sz w:val="24"/>
          <w:szCs w:val="24"/>
        </w:rPr>
      </w:pPr>
      <w:r>
        <w:pict w14:anchorId="4BEFF8ED">
          <v:rect id="Horizontal Line 43" o:spid="_x0000_s2054"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DF1B72C" w14:textId="18EB6F5B" w:rsidR="001D4A81" w:rsidRPr="001D4A81" w:rsidRDefault="001D4A81" w:rsidP="001D4A81">
      <w:pPr>
        <w:spacing w:after="0" w:line="240" w:lineRule="auto"/>
        <w:outlineLvl w:val="2"/>
        <w:rPr>
          <w:rFonts w:ascii="Times New Roman" w:eastAsia="Times New Roman" w:hAnsi="Times New Roman" w:cs="Times New Roman"/>
          <w:b/>
          <w:bCs/>
          <w:sz w:val="27"/>
          <w:szCs w:val="27"/>
        </w:rPr>
      </w:pPr>
      <w:bookmarkStart w:id="35" w:name="_Toc237613036"/>
      <w:r w:rsidRPr="001D4A81">
        <w:rPr>
          <w:rFonts w:ascii="Times New Roman" w:eastAsia="Times New Roman" w:hAnsi="Times New Roman" w:cs="Times New Roman"/>
          <w:b/>
          <w:bCs/>
          <w:sz w:val="27"/>
          <w:szCs w:val="27"/>
        </w:rPr>
        <w:t>Additional Resources</w:t>
      </w:r>
      <w:bookmarkEnd w:id="35"/>
    </w:p>
    <w:p w14:paraId="3D0D1F7A" w14:textId="47DFBE09" w:rsidR="001D4A81" w:rsidRPr="001D4A81" w:rsidRDefault="001D4A81" w:rsidP="00422821">
      <w:pPr>
        <w:numPr>
          <w:ilvl w:val="0"/>
          <w:numId w:val="40"/>
        </w:numPr>
        <w:spacing w:after="0" w:line="240" w:lineRule="auto"/>
        <w:rPr>
          <w:rFonts w:ascii="Times New Roman" w:eastAsia="Times New Roman" w:hAnsi="Times New Roman" w:cs="Times New Roman"/>
          <w:sz w:val="24"/>
          <w:szCs w:val="24"/>
        </w:rPr>
      </w:pPr>
      <w:r w:rsidRPr="001D4A81">
        <w:rPr>
          <w:rFonts w:ascii="Times New Roman" w:eastAsia="Times New Roman" w:hAnsi="Times New Roman" w:cs="Times New Roman"/>
          <w:b/>
          <w:bCs/>
          <w:sz w:val="24"/>
          <w:szCs w:val="24"/>
        </w:rPr>
        <w:t>CWMP Handbook:</w:t>
      </w:r>
      <w:r w:rsidRPr="001D4A81">
        <w:rPr>
          <w:rFonts w:ascii="Times New Roman" w:eastAsia="Times New Roman" w:hAnsi="Times New Roman" w:cs="Times New Roman"/>
          <w:sz w:val="24"/>
          <w:szCs w:val="24"/>
        </w:rPr>
        <w:t xml:space="preserve"> A comprehensive guide with detailed information about program policies, requirements, and expectations.</w:t>
      </w:r>
    </w:p>
    <w:p w14:paraId="3B7D54FA" w14:textId="77777777" w:rsidR="001D4A81" w:rsidRPr="001D4A81" w:rsidRDefault="001D4A81" w:rsidP="00422821">
      <w:pPr>
        <w:numPr>
          <w:ilvl w:val="0"/>
          <w:numId w:val="40"/>
        </w:numPr>
        <w:spacing w:after="0" w:line="240" w:lineRule="auto"/>
        <w:rPr>
          <w:rFonts w:ascii="Times New Roman" w:eastAsia="Times New Roman" w:hAnsi="Times New Roman" w:cs="Times New Roman"/>
          <w:sz w:val="24"/>
          <w:szCs w:val="24"/>
        </w:rPr>
      </w:pPr>
      <w:r w:rsidRPr="001D4A81">
        <w:rPr>
          <w:rFonts w:ascii="Times New Roman" w:eastAsia="Times New Roman" w:hAnsi="Times New Roman" w:cs="Times New Roman"/>
          <w:b/>
          <w:bCs/>
          <w:sz w:val="24"/>
          <w:szCs w:val="24"/>
        </w:rPr>
        <w:t>Weekly Newsletters:</w:t>
      </w:r>
      <w:r w:rsidRPr="001D4A81">
        <w:rPr>
          <w:rFonts w:ascii="Times New Roman" w:eastAsia="Times New Roman" w:hAnsi="Times New Roman" w:cs="Times New Roman"/>
          <w:sz w:val="24"/>
          <w:szCs w:val="24"/>
        </w:rPr>
        <w:t xml:space="preserve"> Sent every Friday to keep families informed of important updates.</w:t>
      </w:r>
    </w:p>
    <w:p w14:paraId="5231C380" w14:textId="592B103D" w:rsidR="001D4A81" w:rsidRPr="001D4A81" w:rsidRDefault="001D4A81" w:rsidP="00422821">
      <w:pPr>
        <w:numPr>
          <w:ilvl w:val="0"/>
          <w:numId w:val="40"/>
        </w:numPr>
        <w:spacing w:after="0" w:line="240" w:lineRule="auto"/>
        <w:rPr>
          <w:rFonts w:ascii="Times New Roman" w:eastAsia="Times New Roman" w:hAnsi="Times New Roman" w:cs="Times New Roman"/>
          <w:sz w:val="24"/>
          <w:szCs w:val="24"/>
        </w:rPr>
      </w:pPr>
      <w:r w:rsidRPr="001D4A81">
        <w:rPr>
          <w:rFonts w:ascii="Times New Roman" w:eastAsia="Times New Roman" w:hAnsi="Times New Roman" w:cs="Times New Roman"/>
          <w:b/>
          <w:bCs/>
          <w:sz w:val="24"/>
          <w:szCs w:val="24"/>
        </w:rPr>
        <w:t>Volunteer Hour Logs:</w:t>
      </w:r>
      <w:r w:rsidRPr="001D4A81">
        <w:rPr>
          <w:rFonts w:ascii="Times New Roman" w:eastAsia="Times New Roman" w:hAnsi="Times New Roman" w:cs="Times New Roman"/>
          <w:sz w:val="24"/>
          <w:szCs w:val="24"/>
        </w:rPr>
        <w:t xml:space="preserve"> Available for download on the Padlet and school website.</w:t>
      </w:r>
    </w:p>
    <w:p w14:paraId="5A25E6AE" w14:textId="541A5363" w:rsidR="001D4A81" w:rsidRPr="001D4A81" w:rsidRDefault="001D4A81" w:rsidP="00422821">
      <w:pPr>
        <w:numPr>
          <w:ilvl w:val="0"/>
          <w:numId w:val="40"/>
        </w:numPr>
        <w:spacing w:after="0" w:line="240" w:lineRule="auto"/>
        <w:rPr>
          <w:rFonts w:ascii="Times New Roman" w:eastAsia="Times New Roman" w:hAnsi="Times New Roman" w:cs="Times New Roman"/>
          <w:sz w:val="24"/>
          <w:szCs w:val="24"/>
        </w:rPr>
      </w:pPr>
      <w:r w:rsidRPr="001D4A81">
        <w:rPr>
          <w:rFonts w:ascii="Times New Roman" w:eastAsia="Times New Roman" w:hAnsi="Times New Roman" w:cs="Times New Roman"/>
          <w:b/>
          <w:bCs/>
          <w:sz w:val="24"/>
          <w:szCs w:val="24"/>
        </w:rPr>
        <w:t>HOSA Updates:</w:t>
      </w:r>
      <w:r w:rsidRPr="001D4A81">
        <w:rPr>
          <w:rFonts w:ascii="Times New Roman" w:eastAsia="Times New Roman" w:hAnsi="Times New Roman" w:cs="Times New Roman"/>
          <w:sz w:val="24"/>
          <w:szCs w:val="24"/>
        </w:rPr>
        <w:t xml:space="preserve"> Shared via Remind, Padlet, and newsletters to ensure students are aware of leadership opportunities and events.</w:t>
      </w:r>
    </w:p>
    <w:p w14:paraId="7B0F919A" w14:textId="07348642" w:rsidR="001D4A81" w:rsidRPr="001D4A81" w:rsidRDefault="00A8682F" w:rsidP="001D4A81">
      <w:pPr>
        <w:spacing w:after="0" w:line="240" w:lineRule="auto"/>
        <w:rPr>
          <w:rFonts w:ascii="Times New Roman" w:eastAsia="Times New Roman" w:hAnsi="Times New Roman" w:cs="Times New Roman"/>
          <w:sz w:val="24"/>
          <w:szCs w:val="24"/>
        </w:rPr>
      </w:pPr>
      <w:r>
        <w:pict w14:anchorId="20676B4C">
          <v:rect id="Horizontal Line 44" o:spid="_x0000_s2053"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F51AC78" w14:textId="3BCA73B3" w:rsidR="001D4A81" w:rsidRPr="001D4A81" w:rsidRDefault="001D4A81" w:rsidP="001D4A81">
      <w:pPr>
        <w:spacing w:after="0" w:line="240" w:lineRule="auto"/>
        <w:outlineLvl w:val="2"/>
        <w:rPr>
          <w:rFonts w:ascii="Times New Roman" w:eastAsia="Times New Roman" w:hAnsi="Times New Roman" w:cs="Times New Roman"/>
          <w:b/>
          <w:bCs/>
          <w:sz w:val="27"/>
          <w:szCs w:val="27"/>
        </w:rPr>
      </w:pPr>
      <w:bookmarkStart w:id="36" w:name="_Toc237613037"/>
      <w:r w:rsidRPr="001D4A81">
        <w:rPr>
          <w:rFonts w:ascii="Times New Roman" w:eastAsia="Times New Roman" w:hAnsi="Times New Roman" w:cs="Times New Roman"/>
          <w:b/>
          <w:bCs/>
          <w:sz w:val="27"/>
          <w:szCs w:val="27"/>
        </w:rPr>
        <w:t>Contact Information</w:t>
      </w:r>
      <w:bookmarkEnd w:id="36"/>
    </w:p>
    <w:p w14:paraId="1B52443F" w14:textId="0A5C60A8" w:rsidR="001D4A81" w:rsidRPr="001D4A81" w:rsidRDefault="001D4A81" w:rsidP="00422821">
      <w:pPr>
        <w:numPr>
          <w:ilvl w:val="0"/>
          <w:numId w:val="41"/>
        </w:numPr>
        <w:spacing w:after="0" w:line="240" w:lineRule="auto"/>
        <w:rPr>
          <w:rFonts w:ascii="Times New Roman" w:eastAsia="Times New Roman" w:hAnsi="Times New Roman" w:cs="Times New Roman"/>
          <w:sz w:val="24"/>
          <w:szCs w:val="24"/>
        </w:rPr>
      </w:pPr>
      <w:r w:rsidRPr="001D4A81">
        <w:rPr>
          <w:rFonts w:ascii="Times New Roman" w:eastAsia="Times New Roman" w:hAnsi="Times New Roman" w:cs="Times New Roman"/>
          <w:b/>
          <w:bCs/>
          <w:sz w:val="24"/>
          <w:szCs w:val="24"/>
        </w:rPr>
        <w:t>Office:</w:t>
      </w:r>
      <w:r w:rsidRPr="001D4A8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p>
    <w:p w14:paraId="3E10F7C2" w14:textId="7B4A7847" w:rsidR="001D4A81" w:rsidRDefault="00885905" w:rsidP="00422821">
      <w:pPr>
        <w:numPr>
          <w:ilvl w:val="0"/>
          <w:numId w:val="41"/>
        </w:numPr>
        <w:spacing w:after="0" w:line="240" w:lineRule="auto"/>
        <w:rPr>
          <w:rFonts w:ascii="Times New Roman" w:eastAsia="Times New Roman" w:hAnsi="Times New Roman" w:cs="Times New Roman"/>
          <w:sz w:val="24"/>
          <w:szCs w:val="24"/>
        </w:rPr>
      </w:pPr>
      <w:r w:rsidRPr="001D4A81">
        <w:rPr>
          <w:rFonts w:ascii="Times New Roman" w:eastAsia="Times New Roman" w:hAnsi="Times New Roman" w:cs="Times New Roman"/>
          <w:b/>
          <w:bCs/>
          <w:sz w:val="24"/>
          <w:szCs w:val="24"/>
        </w:rPr>
        <w:t>C</w:t>
      </w:r>
      <w:r>
        <w:rPr>
          <w:rFonts w:ascii="Times New Roman" w:eastAsia="Times New Roman" w:hAnsi="Times New Roman" w:cs="Times New Roman"/>
          <w:b/>
          <w:bCs/>
          <w:sz w:val="24"/>
          <w:szCs w:val="24"/>
        </w:rPr>
        <w:t>ounselor</w:t>
      </w:r>
      <w:r w:rsidR="001D4A81" w:rsidRPr="001D4A81">
        <w:rPr>
          <w:rFonts w:ascii="Times New Roman" w:eastAsia="Times New Roman" w:hAnsi="Times New Roman" w:cs="Times New Roman"/>
          <w:b/>
          <w:bCs/>
          <w:sz w:val="24"/>
          <w:szCs w:val="24"/>
        </w:rPr>
        <w:t>:</w:t>
      </w:r>
      <w:r w:rsidR="001D4A81" w:rsidRPr="001D4A8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007E0949">
        <w:rPr>
          <w:rFonts w:ascii="Times New Roman" w:eastAsia="Times New Roman" w:hAnsi="Times New Roman" w:cs="Times New Roman"/>
          <w:sz w:val="24"/>
          <w:szCs w:val="24"/>
        </w:rPr>
        <w:t>Erin Lane</w:t>
      </w:r>
      <w:r w:rsidR="00333AC1">
        <w:rPr>
          <w:rFonts w:ascii="Times New Roman" w:eastAsia="Times New Roman" w:hAnsi="Times New Roman" w:cs="Times New Roman"/>
          <w:sz w:val="24"/>
          <w:szCs w:val="24"/>
        </w:rPr>
        <w:t xml:space="preserve"> </w:t>
      </w:r>
      <w:r w:rsidR="00333AC1" w:rsidRPr="00333AC1">
        <w:rPr>
          <w:rFonts w:ascii="Times New Roman" w:eastAsia="Times New Roman" w:hAnsi="Times New Roman" w:cs="Times New Roman"/>
          <w:sz w:val="24"/>
          <w:szCs w:val="24"/>
        </w:rPr>
        <w:t>laneer@pcsb.org</w:t>
      </w:r>
    </w:p>
    <w:p w14:paraId="1440AB71" w14:textId="687092D7" w:rsidR="00885905" w:rsidRPr="001D4A81" w:rsidRDefault="00885905" w:rsidP="00422821">
      <w:pPr>
        <w:numPr>
          <w:ilvl w:val="0"/>
          <w:numId w:val="41"/>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Assistant Principal:</w:t>
      </w:r>
      <w:r>
        <w:rPr>
          <w:rFonts w:ascii="Times New Roman" w:eastAsia="Times New Roman" w:hAnsi="Times New Roman" w:cs="Times New Roman"/>
          <w:sz w:val="24"/>
          <w:szCs w:val="24"/>
        </w:rPr>
        <w:t xml:space="preserve"> Diamante Sadlowski Sadlowskid@pcsb.org</w:t>
      </w:r>
    </w:p>
    <w:p w14:paraId="689A0FAB" w14:textId="77777777" w:rsidR="0071770D" w:rsidRDefault="0071770D" w:rsidP="004A0D5F">
      <w:pPr>
        <w:spacing w:before="100" w:beforeAutospacing="1" w:after="100" w:afterAutospacing="1" w:line="240" w:lineRule="auto"/>
        <w:outlineLvl w:val="2"/>
        <w:rPr>
          <w:rFonts w:ascii="Times New Roman" w:eastAsia="Times New Roman" w:hAnsi="Times New Roman" w:cs="Times New Roman"/>
          <w:b/>
          <w:bCs/>
          <w:sz w:val="27"/>
          <w:szCs w:val="27"/>
        </w:rPr>
      </w:pPr>
    </w:p>
    <w:p w14:paraId="46D762B1" w14:textId="77777777" w:rsidR="00333AC1" w:rsidRDefault="00333AC1" w:rsidP="004A0D5F">
      <w:pPr>
        <w:spacing w:before="100" w:beforeAutospacing="1" w:after="100" w:afterAutospacing="1" w:line="240" w:lineRule="auto"/>
        <w:outlineLvl w:val="2"/>
        <w:rPr>
          <w:rFonts w:ascii="Times New Roman" w:eastAsia="Times New Roman" w:hAnsi="Times New Roman" w:cs="Times New Roman"/>
          <w:b/>
          <w:bCs/>
          <w:sz w:val="27"/>
          <w:szCs w:val="27"/>
        </w:rPr>
      </w:pPr>
    </w:p>
    <w:p w14:paraId="61BFB486" w14:textId="77777777" w:rsidR="00333AC1" w:rsidRDefault="00333AC1" w:rsidP="004A0D5F">
      <w:pPr>
        <w:spacing w:before="100" w:beforeAutospacing="1" w:after="100" w:afterAutospacing="1" w:line="240" w:lineRule="auto"/>
        <w:outlineLvl w:val="2"/>
        <w:rPr>
          <w:rFonts w:ascii="Times New Roman" w:eastAsia="Times New Roman" w:hAnsi="Times New Roman" w:cs="Times New Roman"/>
          <w:b/>
          <w:bCs/>
          <w:sz w:val="27"/>
          <w:szCs w:val="27"/>
        </w:rPr>
      </w:pPr>
    </w:p>
    <w:p w14:paraId="598E2EA4" w14:textId="77777777" w:rsidR="007D09CB" w:rsidRDefault="007D09CB" w:rsidP="004A0D5F">
      <w:pPr>
        <w:spacing w:before="100" w:beforeAutospacing="1" w:after="100" w:afterAutospacing="1" w:line="240" w:lineRule="auto"/>
        <w:outlineLvl w:val="2"/>
        <w:rPr>
          <w:rFonts w:ascii="Times New Roman" w:eastAsia="Times New Roman" w:hAnsi="Times New Roman" w:cs="Times New Roman"/>
          <w:b/>
          <w:bCs/>
          <w:sz w:val="27"/>
          <w:szCs w:val="27"/>
        </w:rPr>
      </w:pPr>
    </w:p>
    <w:p w14:paraId="071B3230" w14:textId="77777777" w:rsidR="00333AC1" w:rsidRDefault="00333AC1" w:rsidP="004A0D5F">
      <w:pPr>
        <w:spacing w:before="100" w:beforeAutospacing="1" w:after="100" w:afterAutospacing="1" w:line="240" w:lineRule="auto"/>
        <w:outlineLvl w:val="2"/>
        <w:rPr>
          <w:rFonts w:ascii="Times New Roman" w:eastAsia="Times New Roman" w:hAnsi="Times New Roman" w:cs="Times New Roman"/>
          <w:b/>
          <w:bCs/>
          <w:sz w:val="27"/>
          <w:szCs w:val="27"/>
        </w:rPr>
      </w:pPr>
    </w:p>
    <w:p w14:paraId="0A9F81B3" w14:textId="1EF6E8CC" w:rsidR="002514B1" w:rsidRDefault="002514B1" w:rsidP="002514B1">
      <w:pPr>
        <w:spacing w:before="100" w:beforeAutospacing="1" w:after="100" w:afterAutospacing="1" w:line="240" w:lineRule="auto"/>
        <w:jc w:val="center"/>
        <w:outlineLvl w:val="2"/>
        <w:rPr>
          <w:rFonts w:ascii="Times New Roman" w:eastAsia="Times New Roman" w:hAnsi="Times New Roman" w:cs="Times New Roman"/>
          <w:b/>
          <w:bCs/>
          <w:sz w:val="27"/>
          <w:szCs w:val="27"/>
        </w:rPr>
      </w:pPr>
      <w:bookmarkStart w:id="37" w:name="_Toc237613038"/>
      <w:r w:rsidRPr="00A55C24">
        <w:rPr>
          <w:rFonts w:ascii="Times New Roman" w:eastAsia="Times New Roman" w:hAnsi="Times New Roman" w:cs="Times New Roman"/>
          <w:b/>
          <w:bCs/>
          <w:sz w:val="27"/>
          <w:szCs w:val="27"/>
        </w:rPr>
        <w:lastRenderedPageBreak/>
        <w:t>CWMP Booster Club</w:t>
      </w:r>
      <w:bookmarkEnd w:id="37"/>
    </w:p>
    <w:p w14:paraId="243F55B8" w14:textId="77777777" w:rsidR="002514B1" w:rsidRPr="00A55C24" w:rsidRDefault="002514B1" w:rsidP="002514B1">
      <w:pPr>
        <w:spacing w:before="100" w:beforeAutospacing="1" w:after="100" w:afterAutospacing="1" w:line="240" w:lineRule="auto"/>
        <w:jc w:val="center"/>
        <w:outlineLvl w:val="2"/>
        <w:rPr>
          <w:rFonts w:ascii="Times New Roman" w:eastAsia="Times New Roman" w:hAnsi="Times New Roman" w:cs="Times New Roman"/>
          <w:b/>
          <w:bCs/>
          <w:sz w:val="27"/>
          <w:szCs w:val="27"/>
        </w:rPr>
      </w:pPr>
      <w:bookmarkStart w:id="38" w:name="_Toc237613039"/>
      <w:r w:rsidRPr="00A55C24">
        <w:rPr>
          <w:rFonts w:ascii="Times New Roman" w:eastAsia="Times New Roman" w:hAnsi="Times New Roman" w:cs="Times New Roman"/>
          <w:b/>
          <w:bCs/>
          <w:sz w:val="27"/>
          <w:szCs w:val="27"/>
        </w:rPr>
        <w:t>Supporting Student Success Through Involvement</w:t>
      </w:r>
      <w:bookmarkEnd w:id="38"/>
    </w:p>
    <w:p w14:paraId="2CC83555" w14:textId="77777777" w:rsidR="002514B1" w:rsidRPr="00A55C24" w:rsidRDefault="002514B1" w:rsidP="002514B1">
      <w:pPr>
        <w:spacing w:before="100" w:beforeAutospacing="1" w:after="100" w:afterAutospacing="1" w:line="240" w:lineRule="auto"/>
        <w:rPr>
          <w:rFonts w:ascii="Times New Roman" w:eastAsia="Times New Roman" w:hAnsi="Times New Roman" w:cs="Times New Roman"/>
          <w:sz w:val="24"/>
          <w:szCs w:val="24"/>
        </w:rPr>
      </w:pPr>
      <w:r w:rsidRPr="00A55C24">
        <w:rPr>
          <w:rFonts w:ascii="Times New Roman" w:eastAsia="Times New Roman" w:hAnsi="Times New Roman" w:cs="Times New Roman"/>
          <w:sz w:val="24"/>
          <w:szCs w:val="24"/>
        </w:rPr>
        <w:t xml:space="preserve">The </w:t>
      </w:r>
      <w:r w:rsidRPr="00A55C24">
        <w:rPr>
          <w:rFonts w:ascii="Times New Roman" w:eastAsia="Times New Roman" w:hAnsi="Times New Roman" w:cs="Times New Roman"/>
          <w:b/>
          <w:bCs/>
          <w:sz w:val="24"/>
          <w:szCs w:val="24"/>
        </w:rPr>
        <w:t>Center for Wellness and Medical Professions (CWMP) Booster Club</w:t>
      </w:r>
      <w:r w:rsidRPr="00A55C24">
        <w:rPr>
          <w:rFonts w:ascii="Times New Roman" w:eastAsia="Times New Roman" w:hAnsi="Times New Roman" w:cs="Times New Roman"/>
          <w:sz w:val="24"/>
          <w:szCs w:val="24"/>
        </w:rPr>
        <w:t xml:space="preserve"> is an integral part of our program, fostering a strong sense of community and ensuring the success of our students through financial and volunteer support. By joining the Booster Club, parents and guardians become active participants in their student’s educational journey, helping to create unforgettable experiences during their time in the program.</w:t>
      </w:r>
    </w:p>
    <w:p w14:paraId="17B2CE48" w14:textId="77777777" w:rsidR="002514B1" w:rsidRPr="00A55C24" w:rsidRDefault="00A8682F" w:rsidP="002514B1">
      <w:pPr>
        <w:spacing w:after="0" w:line="240" w:lineRule="auto"/>
        <w:rPr>
          <w:rFonts w:ascii="Times New Roman" w:eastAsia="Times New Roman" w:hAnsi="Times New Roman" w:cs="Times New Roman"/>
          <w:sz w:val="24"/>
          <w:szCs w:val="24"/>
        </w:rPr>
      </w:pPr>
      <w:r>
        <w:pict w14:anchorId="3AA594B8">
          <v:rect id="Horizontal Line 45" o:spid="_x0000_s2052"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1A04FD0" w14:textId="77777777" w:rsidR="002514B1" w:rsidRPr="00A55C24" w:rsidRDefault="002514B1" w:rsidP="002514B1">
      <w:pPr>
        <w:spacing w:before="100" w:beforeAutospacing="1" w:after="100" w:afterAutospacing="1" w:line="240" w:lineRule="auto"/>
        <w:outlineLvl w:val="3"/>
        <w:rPr>
          <w:rFonts w:ascii="Times New Roman" w:eastAsia="Times New Roman" w:hAnsi="Times New Roman" w:cs="Times New Roman"/>
          <w:b/>
          <w:bCs/>
          <w:sz w:val="24"/>
          <w:szCs w:val="24"/>
        </w:rPr>
      </w:pPr>
      <w:r w:rsidRPr="00A55C24">
        <w:rPr>
          <w:rFonts w:ascii="Times New Roman" w:eastAsia="Times New Roman" w:hAnsi="Times New Roman" w:cs="Times New Roman"/>
          <w:b/>
          <w:bCs/>
          <w:sz w:val="24"/>
          <w:szCs w:val="24"/>
        </w:rPr>
        <w:t>Why Join the CWMP Booster Club?</w:t>
      </w:r>
    </w:p>
    <w:p w14:paraId="3E22A61F" w14:textId="77777777" w:rsidR="002514B1" w:rsidRPr="00A55C24" w:rsidRDefault="002514B1" w:rsidP="00422821">
      <w:pPr>
        <w:numPr>
          <w:ilvl w:val="0"/>
          <w:numId w:val="25"/>
        </w:numPr>
        <w:spacing w:before="100" w:beforeAutospacing="1" w:after="100" w:afterAutospacing="1" w:line="240" w:lineRule="auto"/>
        <w:rPr>
          <w:rFonts w:ascii="Times New Roman" w:eastAsia="Times New Roman" w:hAnsi="Times New Roman" w:cs="Times New Roman"/>
          <w:sz w:val="24"/>
          <w:szCs w:val="24"/>
        </w:rPr>
      </w:pPr>
      <w:r w:rsidRPr="00A55C24">
        <w:rPr>
          <w:rFonts w:ascii="Times New Roman" w:eastAsia="Times New Roman" w:hAnsi="Times New Roman" w:cs="Times New Roman"/>
          <w:b/>
          <w:bCs/>
          <w:sz w:val="24"/>
          <w:szCs w:val="24"/>
        </w:rPr>
        <w:t>Celebrate Milestones with Purpose:</w:t>
      </w:r>
      <w:r w:rsidRPr="00A55C24">
        <w:rPr>
          <w:rFonts w:ascii="Times New Roman" w:eastAsia="Times New Roman" w:hAnsi="Times New Roman" w:cs="Times New Roman"/>
          <w:sz w:val="24"/>
          <w:szCs w:val="24"/>
        </w:rPr>
        <w:br/>
        <w:t>The Booster Club organizes and funds the major grade-level celebrations that mark key milestones in your student’s academic and professional journey:</w:t>
      </w:r>
    </w:p>
    <w:p w14:paraId="524BB8A5" w14:textId="77777777" w:rsidR="002514B1" w:rsidRPr="00A55C24" w:rsidRDefault="002514B1" w:rsidP="00422821">
      <w:pPr>
        <w:numPr>
          <w:ilvl w:val="1"/>
          <w:numId w:val="25"/>
        </w:numPr>
        <w:spacing w:before="100" w:beforeAutospacing="1" w:after="100" w:afterAutospacing="1" w:line="240" w:lineRule="auto"/>
        <w:rPr>
          <w:rFonts w:ascii="Times New Roman" w:eastAsia="Times New Roman" w:hAnsi="Times New Roman" w:cs="Times New Roman"/>
          <w:sz w:val="24"/>
          <w:szCs w:val="24"/>
        </w:rPr>
      </w:pPr>
      <w:r w:rsidRPr="00A55C24">
        <w:rPr>
          <w:rFonts w:ascii="Times New Roman" w:eastAsia="Times New Roman" w:hAnsi="Times New Roman" w:cs="Times New Roman"/>
          <w:b/>
          <w:bCs/>
          <w:sz w:val="24"/>
          <w:szCs w:val="24"/>
        </w:rPr>
        <w:t>9th Grade:</w:t>
      </w:r>
      <w:r w:rsidRPr="00A55C24">
        <w:rPr>
          <w:rFonts w:ascii="Times New Roman" w:eastAsia="Times New Roman" w:hAnsi="Times New Roman" w:cs="Times New Roman"/>
          <w:sz w:val="24"/>
          <w:szCs w:val="24"/>
        </w:rPr>
        <w:t xml:space="preserve"> Freshman Breakfast – A warm welcome into the CWMP program.</w:t>
      </w:r>
    </w:p>
    <w:p w14:paraId="3DF7736C" w14:textId="77777777" w:rsidR="002514B1" w:rsidRPr="00A55C24" w:rsidRDefault="002514B1" w:rsidP="00422821">
      <w:pPr>
        <w:numPr>
          <w:ilvl w:val="1"/>
          <w:numId w:val="25"/>
        </w:numPr>
        <w:spacing w:before="100" w:beforeAutospacing="1" w:after="100" w:afterAutospacing="1" w:line="240" w:lineRule="auto"/>
        <w:rPr>
          <w:rFonts w:ascii="Times New Roman" w:eastAsia="Times New Roman" w:hAnsi="Times New Roman" w:cs="Times New Roman"/>
          <w:sz w:val="24"/>
          <w:szCs w:val="24"/>
        </w:rPr>
      </w:pPr>
      <w:r w:rsidRPr="00A55C24">
        <w:rPr>
          <w:rFonts w:ascii="Times New Roman" w:eastAsia="Times New Roman" w:hAnsi="Times New Roman" w:cs="Times New Roman"/>
          <w:b/>
          <w:bCs/>
          <w:sz w:val="24"/>
          <w:szCs w:val="24"/>
        </w:rPr>
        <w:t>10th Grade:</w:t>
      </w:r>
      <w:r w:rsidRPr="00A55C24">
        <w:rPr>
          <w:rFonts w:ascii="Times New Roman" w:eastAsia="Times New Roman" w:hAnsi="Times New Roman" w:cs="Times New Roman"/>
          <w:sz w:val="24"/>
          <w:szCs w:val="24"/>
        </w:rPr>
        <w:t xml:space="preserve"> Scrubs and Coats Ceremony – A rite of passage into professional healthcare training.</w:t>
      </w:r>
    </w:p>
    <w:p w14:paraId="5913DC23" w14:textId="77777777" w:rsidR="002514B1" w:rsidRPr="00A55C24" w:rsidRDefault="002514B1" w:rsidP="00422821">
      <w:pPr>
        <w:numPr>
          <w:ilvl w:val="1"/>
          <w:numId w:val="25"/>
        </w:numPr>
        <w:spacing w:before="100" w:beforeAutospacing="1" w:after="100" w:afterAutospacing="1" w:line="240" w:lineRule="auto"/>
        <w:rPr>
          <w:rFonts w:ascii="Times New Roman" w:eastAsia="Times New Roman" w:hAnsi="Times New Roman" w:cs="Times New Roman"/>
          <w:sz w:val="24"/>
          <w:szCs w:val="24"/>
        </w:rPr>
      </w:pPr>
      <w:r w:rsidRPr="00A55C24">
        <w:rPr>
          <w:rFonts w:ascii="Times New Roman" w:eastAsia="Times New Roman" w:hAnsi="Times New Roman" w:cs="Times New Roman"/>
          <w:b/>
          <w:bCs/>
          <w:sz w:val="24"/>
          <w:szCs w:val="24"/>
        </w:rPr>
        <w:t>11th Grade:</w:t>
      </w:r>
      <w:r w:rsidRPr="00A55C24">
        <w:rPr>
          <w:rFonts w:ascii="Times New Roman" w:eastAsia="Times New Roman" w:hAnsi="Times New Roman" w:cs="Times New Roman"/>
          <w:sz w:val="24"/>
          <w:szCs w:val="24"/>
        </w:rPr>
        <w:t xml:space="preserve"> Junior Pinning Ceremony – Acknowledging students’ dedication and growth.</w:t>
      </w:r>
    </w:p>
    <w:p w14:paraId="69F105C0" w14:textId="77777777" w:rsidR="002514B1" w:rsidRPr="00A55C24" w:rsidRDefault="002514B1" w:rsidP="00422821">
      <w:pPr>
        <w:numPr>
          <w:ilvl w:val="1"/>
          <w:numId w:val="25"/>
        </w:numPr>
        <w:spacing w:before="100" w:beforeAutospacing="1" w:after="100" w:afterAutospacing="1" w:line="240" w:lineRule="auto"/>
        <w:rPr>
          <w:rFonts w:ascii="Times New Roman" w:eastAsia="Times New Roman" w:hAnsi="Times New Roman" w:cs="Times New Roman"/>
          <w:sz w:val="24"/>
          <w:szCs w:val="24"/>
        </w:rPr>
      </w:pPr>
      <w:r w:rsidRPr="00A55C24">
        <w:rPr>
          <w:rFonts w:ascii="Times New Roman" w:eastAsia="Times New Roman" w:hAnsi="Times New Roman" w:cs="Times New Roman"/>
          <w:b/>
          <w:bCs/>
          <w:sz w:val="24"/>
          <w:szCs w:val="24"/>
        </w:rPr>
        <w:t>12th Grade:</w:t>
      </w:r>
      <w:r w:rsidRPr="00A55C24">
        <w:rPr>
          <w:rFonts w:ascii="Times New Roman" w:eastAsia="Times New Roman" w:hAnsi="Times New Roman" w:cs="Times New Roman"/>
          <w:sz w:val="24"/>
          <w:szCs w:val="24"/>
        </w:rPr>
        <w:t xml:space="preserve"> Senior Celebration – A culminating event honoring students’ accomplishments and readiness to embark on their healthcare careers.</w:t>
      </w:r>
    </w:p>
    <w:p w14:paraId="5E768B30" w14:textId="77777777" w:rsidR="002514B1" w:rsidRPr="00A55C24" w:rsidRDefault="002514B1" w:rsidP="00422821">
      <w:pPr>
        <w:numPr>
          <w:ilvl w:val="0"/>
          <w:numId w:val="25"/>
        </w:numPr>
        <w:spacing w:before="100" w:beforeAutospacing="1" w:after="100" w:afterAutospacing="1" w:line="240" w:lineRule="auto"/>
        <w:rPr>
          <w:rFonts w:ascii="Times New Roman" w:eastAsia="Times New Roman" w:hAnsi="Times New Roman" w:cs="Times New Roman"/>
          <w:sz w:val="24"/>
          <w:szCs w:val="24"/>
        </w:rPr>
      </w:pPr>
      <w:r w:rsidRPr="00A55C24">
        <w:rPr>
          <w:rFonts w:ascii="Times New Roman" w:eastAsia="Times New Roman" w:hAnsi="Times New Roman" w:cs="Times New Roman"/>
          <w:b/>
          <w:bCs/>
          <w:sz w:val="24"/>
          <w:szCs w:val="24"/>
        </w:rPr>
        <w:t>Enhance Student Opportunities:</w:t>
      </w:r>
      <w:r w:rsidRPr="00A55C24">
        <w:rPr>
          <w:rFonts w:ascii="Times New Roman" w:eastAsia="Times New Roman" w:hAnsi="Times New Roman" w:cs="Times New Roman"/>
          <w:sz w:val="24"/>
          <w:szCs w:val="24"/>
        </w:rPr>
        <w:br/>
        <w:t xml:space="preserve">Booster Club funds directly support events, certifications, volunteer recognitions, and leadership opportunities, such as </w:t>
      </w:r>
      <w:r w:rsidRPr="00A55C24">
        <w:rPr>
          <w:rFonts w:ascii="Times New Roman" w:eastAsia="Times New Roman" w:hAnsi="Times New Roman" w:cs="Times New Roman"/>
          <w:b/>
          <w:bCs/>
          <w:sz w:val="24"/>
          <w:szCs w:val="24"/>
        </w:rPr>
        <w:t>HOSA competitions</w:t>
      </w:r>
      <w:r w:rsidRPr="00A55C24">
        <w:rPr>
          <w:rFonts w:ascii="Times New Roman" w:eastAsia="Times New Roman" w:hAnsi="Times New Roman" w:cs="Times New Roman"/>
          <w:sz w:val="24"/>
          <w:szCs w:val="24"/>
        </w:rPr>
        <w:t>, field trips, and clinical experiences.</w:t>
      </w:r>
    </w:p>
    <w:p w14:paraId="04C6949F" w14:textId="77777777" w:rsidR="002514B1" w:rsidRPr="00A55C24" w:rsidRDefault="002514B1" w:rsidP="00422821">
      <w:pPr>
        <w:numPr>
          <w:ilvl w:val="0"/>
          <w:numId w:val="25"/>
        </w:numPr>
        <w:spacing w:before="100" w:beforeAutospacing="1" w:after="100" w:afterAutospacing="1" w:line="240" w:lineRule="auto"/>
        <w:rPr>
          <w:rFonts w:ascii="Times New Roman" w:eastAsia="Times New Roman" w:hAnsi="Times New Roman" w:cs="Times New Roman"/>
          <w:sz w:val="24"/>
          <w:szCs w:val="24"/>
        </w:rPr>
      </w:pPr>
      <w:r w:rsidRPr="00A55C24">
        <w:rPr>
          <w:rFonts w:ascii="Times New Roman" w:eastAsia="Times New Roman" w:hAnsi="Times New Roman" w:cs="Times New Roman"/>
          <w:b/>
          <w:bCs/>
          <w:sz w:val="24"/>
          <w:szCs w:val="24"/>
        </w:rPr>
        <w:t>Build a Stronger Community:</w:t>
      </w:r>
      <w:r w:rsidRPr="00A55C24">
        <w:rPr>
          <w:rFonts w:ascii="Times New Roman" w:eastAsia="Times New Roman" w:hAnsi="Times New Roman" w:cs="Times New Roman"/>
          <w:sz w:val="24"/>
          <w:szCs w:val="24"/>
        </w:rPr>
        <w:br/>
        <w:t>Joining the Booster Club connects you with other CWMP families, fostering collaboration and camaraderie as you support your students’ growth. Together, we create a vibrant, supportive environment that strengthens the entire program.</w:t>
      </w:r>
    </w:p>
    <w:p w14:paraId="5140459E" w14:textId="77777777" w:rsidR="002514B1" w:rsidRPr="00A55C24" w:rsidRDefault="002514B1" w:rsidP="00422821">
      <w:pPr>
        <w:numPr>
          <w:ilvl w:val="0"/>
          <w:numId w:val="25"/>
        </w:numPr>
        <w:spacing w:before="100" w:beforeAutospacing="1" w:after="100" w:afterAutospacing="1" w:line="240" w:lineRule="auto"/>
        <w:rPr>
          <w:rFonts w:ascii="Times New Roman" w:eastAsia="Times New Roman" w:hAnsi="Times New Roman" w:cs="Times New Roman"/>
          <w:sz w:val="24"/>
          <w:szCs w:val="24"/>
        </w:rPr>
      </w:pPr>
      <w:r w:rsidRPr="00A55C24">
        <w:rPr>
          <w:rFonts w:ascii="Times New Roman" w:eastAsia="Times New Roman" w:hAnsi="Times New Roman" w:cs="Times New Roman"/>
          <w:b/>
          <w:bCs/>
          <w:sz w:val="24"/>
          <w:szCs w:val="24"/>
        </w:rPr>
        <w:t>Lead by Example:</w:t>
      </w:r>
      <w:r w:rsidRPr="00A55C24">
        <w:rPr>
          <w:rFonts w:ascii="Times New Roman" w:eastAsia="Times New Roman" w:hAnsi="Times New Roman" w:cs="Times New Roman"/>
          <w:sz w:val="24"/>
          <w:szCs w:val="24"/>
        </w:rPr>
        <w:br/>
        <w:t>Active parent involvement demonstrates to students the importance of community, commitment, and giving back.</w:t>
      </w:r>
    </w:p>
    <w:p w14:paraId="29BB9E88" w14:textId="77777777" w:rsidR="002514B1" w:rsidRPr="00A55C24" w:rsidRDefault="00A8682F" w:rsidP="002514B1">
      <w:pPr>
        <w:spacing w:after="0" w:line="240" w:lineRule="auto"/>
        <w:rPr>
          <w:rFonts w:ascii="Times New Roman" w:eastAsia="Times New Roman" w:hAnsi="Times New Roman" w:cs="Times New Roman"/>
          <w:sz w:val="24"/>
          <w:szCs w:val="24"/>
        </w:rPr>
      </w:pPr>
      <w:r>
        <w:pict w14:anchorId="65AEEDE5">
          <v:rect id="Horizontal Line 46" o:spid="_x0000_s2051"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DBDA2F9" w14:textId="77777777" w:rsidR="002514B1" w:rsidRPr="00A55C24" w:rsidRDefault="002514B1" w:rsidP="002514B1">
      <w:pPr>
        <w:spacing w:before="100" w:beforeAutospacing="1" w:after="100" w:afterAutospacing="1" w:line="240" w:lineRule="auto"/>
        <w:outlineLvl w:val="3"/>
        <w:rPr>
          <w:rFonts w:ascii="Times New Roman" w:eastAsia="Times New Roman" w:hAnsi="Times New Roman" w:cs="Times New Roman"/>
          <w:b/>
          <w:bCs/>
          <w:sz w:val="24"/>
          <w:szCs w:val="24"/>
        </w:rPr>
      </w:pPr>
      <w:r w:rsidRPr="00A55C24">
        <w:rPr>
          <w:rFonts w:ascii="Times New Roman" w:eastAsia="Times New Roman" w:hAnsi="Times New Roman" w:cs="Times New Roman"/>
          <w:b/>
          <w:bCs/>
          <w:sz w:val="24"/>
          <w:szCs w:val="24"/>
        </w:rPr>
        <w:t>Membership Expectations</w:t>
      </w:r>
    </w:p>
    <w:p w14:paraId="0F21DC96" w14:textId="77777777" w:rsidR="002514B1" w:rsidRPr="00A55C24" w:rsidRDefault="002514B1" w:rsidP="002514B1">
      <w:pPr>
        <w:spacing w:before="100" w:beforeAutospacing="1" w:after="100" w:afterAutospacing="1" w:line="240" w:lineRule="auto"/>
        <w:rPr>
          <w:rFonts w:ascii="Times New Roman" w:eastAsia="Times New Roman" w:hAnsi="Times New Roman" w:cs="Times New Roman"/>
          <w:sz w:val="24"/>
          <w:szCs w:val="24"/>
        </w:rPr>
      </w:pPr>
      <w:r w:rsidRPr="00A55C24">
        <w:rPr>
          <w:rFonts w:ascii="Times New Roman" w:eastAsia="Times New Roman" w:hAnsi="Times New Roman" w:cs="Times New Roman"/>
          <w:sz w:val="24"/>
          <w:szCs w:val="24"/>
        </w:rPr>
        <w:t xml:space="preserve">While Booster Club membership is not mandatory, it is </w:t>
      </w:r>
      <w:r w:rsidRPr="00A55C24">
        <w:rPr>
          <w:rFonts w:ascii="Times New Roman" w:eastAsia="Times New Roman" w:hAnsi="Times New Roman" w:cs="Times New Roman"/>
          <w:b/>
          <w:bCs/>
          <w:sz w:val="24"/>
          <w:szCs w:val="24"/>
        </w:rPr>
        <w:t>highly encouraged</w:t>
      </w:r>
      <w:r w:rsidRPr="00A55C24">
        <w:rPr>
          <w:rFonts w:ascii="Times New Roman" w:eastAsia="Times New Roman" w:hAnsi="Times New Roman" w:cs="Times New Roman"/>
          <w:sz w:val="24"/>
          <w:szCs w:val="24"/>
        </w:rPr>
        <w:t xml:space="preserve"> for all CWMP families. Your participation ensures that each student receives the full benefit of this prestigious program, including:</w:t>
      </w:r>
    </w:p>
    <w:p w14:paraId="21182DD3" w14:textId="77777777" w:rsidR="002514B1" w:rsidRPr="00A55C24" w:rsidRDefault="002514B1" w:rsidP="00422821">
      <w:pPr>
        <w:numPr>
          <w:ilvl w:val="0"/>
          <w:numId w:val="26"/>
        </w:numPr>
        <w:spacing w:before="100" w:beforeAutospacing="1" w:after="100" w:afterAutospacing="1" w:line="240" w:lineRule="auto"/>
        <w:rPr>
          <w:rFonts w:ascii="Times New Roman" w:eastAsia="Times New Roman" w:hAnsi="Times New Roman" w:cs="Times New Roman"/>
          <w:sz w:val="24"/>
          <w:szCs w:val="24"/>
        </w:rPr>
      </w:pPr>
      <w:r w:rsidRPr="00A55C24">
        <w:rPr>
          <w:rFonts w:ascii="Times New Roman" w:eastAsia="Times New Roman" w:hAnsi="Times New Roman" w:cs="Times New Roman"/>
          <w:sz w:val="24"/>
          <w:szCs w:val="24"/>
        </w:rPr>
        <w:t>Financial support for milestone events and academic enrichment opportunities.</w:t>
      </w:r>
    </w:p>
    <w:p w14:paraId="7BD8A59D" w14:textId="49A099EF" w:rsidR="002514B1" w:rsidRPr="00D335F5" w:rsidRDefault="002514B1" w:rsidP="00D335F5">
      <w:pPr>
        <w:numPr>
          <w:ilvl w:val="0"/>
          <w:numId w:val="26"/>
        </w:numPr>
        <w:spacing w:before="100" w:beforeAutospacing="1" w:after="100" w:afterAutospacing="1" w:line="240" w:lineRule="auto"/>
        <w:rPr>
          <w:rFonts w:ascii="Times New Roman" w:eastAsia="Times New Roman" w:hAnsi="Times New Roman" w:cs="Times New Roman"/>
          <w:sz w:val="24"/>
          <w:szCs w:val="24"/>
        </w:rPr>
      </w:pPr>
      <w:r w:rsidRPr="00A55C24">
        <w:rPr>
          <w:rFonts w:ascii="Times New Roman" w:eastAsia="Times New Roman" w:hAnsi="Times New Roman" w:cs="Times New Roman"/>
          <w:sz w:val="24"/>
          <w:szCs w:val="24"/>
        </w:rPr>
        <w:t>Volunteer contributions to help organize and run events that bring the CWMP program to life.</w:t>
      </w:r>
    </w:p>
    <w:p w14:paraId="4156832D" w14:textId="77777777" w:rsidR="002514B1" w:rsidRDefault="002514B1" w:rsidP="003579C3">
      <w:pPr>
        <w:spacing w:before="100" w:beforeAutospacing="1" w:after="100" w:afterAutospacing="1" w:line="240" w:lineRule="auto"/>
        <w:jc w:val="center"/>
        <w:outlineLvl w:val="3"/>
        <w:rPr>
          <w:rFonts w:ascii="Times New Roman" w:eastAsia="Times New Roman" w:hAnsi="Times New Roman" w:cs="Times New Roman"/>
          <w:b/>
          <w:bCs/>
          <w:sz w:val="24"/>
          <w:szCs w:val="24"/>
        </w:rPr>
      </w:pPr>
      <w:r w:rsidRPr="00A55C24">
        <w:rPr>
          <w:rFonts w:ascii="Times New Roman" w:eastAsia="Times New Roman" w:hAnsi="Times New Roman" w:cs="Times New Roman"/>
          <w:b/>
          <w:bCs/>
          <w:sz w:val="24"/>
          <w:szCs w:val="24"/>
        </w:rPr>
        <w:lastRenderedPageBreak/>
        <w:t>How to Join</w:t>
      </w:r>
    </w:p>
    <w:p w14:paraId="1DCF2DED" w14:textId="4B1D9209" w:rsidR="003579C3" w:rsidRPr="00A55C24" w:rsidRDefault="003579C3" w:rsidP="003579C3">
      <w:pPr>
        <w:spacing w:before="100" w:beforeAutospacing="1" w:after="100" w:afterAutospacing="1" w:line="240" w:lineRule="auto"/>
        <w:jc w:val="center"/>
        <w:outlineLvl w:val="3"/>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Visit One of the sites below for instructions.</w:t>
      </w:r>
    </w:p>
    <w:p w14:paraId="3988EF7E" w14:textId="70C52986" w:rsidR="00C20717" w:rsidRDefault="00C20717" w:rsidP="003579C3">
      <w:pPr>
        <w:spacing w:before="100" w:beforeAutospacing="1" w:after="100" w:afterAutospacing="1" w:line="240" w:lineRule="auto"/>
        <w:rPr>
          <w:rFonts w:ascii="Times New Roman" w:eastAsia="Times New Roman" w:hAnsi="Times New Roman" w:cs="Times New Roman"/>
          <w:sz w:val="24"/>
          <w:szCs w:val="24"/>
        </w:rPr>
      </w:pPr>
    </w:p>
    <w:tbl>
      <w:tblPr>
        <w:tblStyle w:val="TableGrid"/>
        <w:tblW w:w="8889"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63"/>
        <w:gridCol w:w="2963"/>
        <w:gridCol w:w="2963"/>
      </w:tblGrid>
      <w:tr w:rsidR="00A63BC0" w14:paraId="640C07BD" w14:textId="77777777" w:rsidTr="00243684">
        <w:trPr>
          <w:trHeight w:val="432"/>
        </w:trPr>
        <w:tc>
          <w:tcPr>
            <w:tcW w:w="2963" w:type="dxa"/>
          </w:tcPr>
          <w:p w14:paraId="45E60F81" w14:textId="70A6FA25" w:rsidR="00C20717" w:rsidRDefault="00A63BC0" w:rsidP="00C20717">
            <w:pPr>
              <w:spacing w:before="100" w:beforeAutospacing="1" w:after="100" w:afterAutospacing="1"/>
              <w:rPr>
                <w:rFonts w:ascii="Times New Roman" w:eastAsia="Times New Roman" w:hAnsi="Times New Roman" w:cs="Times New Roman"/>
                <w:sz w:val="24"/>
                <w:szCs w:val="24"/>
              </w:rPr>
            </w:pPr>
            <w:r w:rsidRPr="009434AD">
              <w:rPr>
                <w:rFonts w:ascii="Times New Roman" w:eastAsia="Times New Roman" w:hAnsi="Times New Roman" w:cs="Times New Roman"/>
              </w:rPr>
              <w:t xml:space="preserve">CWMP Club Med </w:t>
            </w:r>
            <w:r w:rsidR="000B3E69">
              <w:rPr>
                <w:rFonts w:ascii="Times New Roman" w:eastAsia="Times New Roman" w:hAnsi="Times New Roman" w:cs="Times New Roman"/>
              </w:rPr>
              <w:t>Store</w:t>
            </w:r>
          </w:p>
        </w:tc>
        <w:tc>
          <w:tcPr>
            <w:tcW w:w="2963" w:type="dxa"/>
          </w:tcPr>
          <w:p w14:paraId="25EDAF0B" w14:textId="13FF67E5" w:rsidR="00C20717" w:rsidRDefault="00A63BC0" w:rsidP="00A63BC0">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CWMP Club Med Site</w:t>
            </w:r>
          </w:p>
        </w:tc>
        <w:tc>
          <w:tcPr>
            <w:tcW w:w="2963" w:type="dxa"/>
          </w:tcPr>
          <w:p w14:paraId="2A60F10B" w14:textId="61C56A89" w:rsidR="00C20717" w:rsidRDefault="000B3E69" w:rsidP="00A63BC0">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A63BC0">
              <w:rPr>
                <w:rFonts w:ascii="Times New Roman" w:eastAsia="Times New Roman" w:hAnsi="Times New Roman" w:cs="Times New Roman"/>
                <w:sz w:val="24"/>
                <w:szCs w:val="24"/>
              </w:rPr>
              <w:t>Glam Run Site</w:t>
            </w:r>
          </w:p>
        </w:tc>
      </w:tr>
      <w:tr w:rsidR="00A63BC0" w14:paraId="7A5BAE50" w14:textId="77777777" w:rsidTr="00243684">
        <w:trPr>
          <w:trHeight w:val="2016"/>
        </w:trPr>
        <w:tc>
          <w:tcPr>
            <w:tcW w:w="2963" w:type="dxa"/>
          </w:tcPr>
          <w:p w14:paraId="3C91C835" w14:textId="0B12A7A9" w:rsidR="00C20717" w:rsidRDefault="00C20717" w:rsidP="00C20717">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anchor distT="0" distB="0" distL="114300" distR="114300" simplePos="0" relativeHeight="251654656" behindDoc="0" locked="0" layoutInCell="1" allowOverlap="1" wp14:anchorId="65B6C6A0" wp14:editId="3736298A">
                  <wp:simplePos x="0" y="0"/>
                  <wp:positionH relativeFrom="column">
                    <wp:posOffset>-6350</wp:posOffset>
                  </wp:positionH>
                  <wp:positionV relativeFrom="paragraph">
                    <wp:posOffset>942</wp:posOffset>
                  </wp:positionV>
                  <wp:extent cx="1481455" cy="1481455"/>
                  <wp:effectExtent l="0" t="0" r="4445" b="4445"/>
                  <wp:wrapTopAndBottom/>
                  <wp:docPr id="777918045" name="Picture 13" descr="A qr code with black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7918045" name="Picture 13" descr="A qr code with black dots&#10;&#10;Description automatically generated"/>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481455" cy="1481455"/>
                          </a:xfrm>
                          <a:prstGeom prst="rect">
                            <a:avLst/>
                          </a:prstGeom>
                        </pic:spPr>
                      </pic:pic>
                    </a:graphicData>
                  </a:graphic>
                  <wp14:sizeRelH relativeFrom="margin">
                    <wp14:pctWidth>0</wp14:pctWidth>
                  </wp14:sizeRelH>
                  <wp14:sizeRelV relativeFrom="margin">
                    <wp14:pctHeight>0</wp14:pctHeight>
                  </wp14:sizeRelV>
                </wp:anchor>
              </w:drawing>
            </w:r>
          </w:p>
        </w:tc>
        <w:tc>
          <w:tcPr>
            <w:tcW w:w="2963" w:type="dxa"/>
          </w:tcPr>
          <w:p w14:paraId="3FBA7E55" w14:textId="49591D2D" w:rsidR="00C20717" w:rsidRDefault="00C20717" w:rsidP="00C20717">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7AC11126" wp14:editId="0B86389A">
                  <wp:extent cx="1418897" cy="1418897"/>
                  <wp:effectExtent l="0" t="0" r="0" b="0"/>
                  <wp:docPr id="1915981609" name="Picture 14" descr="PHUHS Booster Sight QR C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5981609" name="Picture 14" descr="PHUHS Booster Sight QR Code"/>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428709" cy="1428709"/>
                          </a:xfrm>
                          <a:prstGeom prst="rect">
                            <a:avLst/>
                          </a:prstGeom>
                        </pic:spPr>
                      </pic:pic>
                    </a:graphicData>
                  </a:graphic>
                </wp:inline>
              </w:drawing>
            </w:r>
          </w:p>
        </w:tc>
        <w:tc>
          <w:tcPr>
            <w:tcW w:w="2963" w:type="dxa"/>
          </w:tcPr>
          <w:p w14:paraId="708D5DFD" w14:textId="3A2063BF" w:rsidR="00C20717" w:rsidRDefault="00E9405A" w:rsidP="00E9405A">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079F6211" wp14:editId="1D70CD71">
                  <wp:extent cx="1426780" cy="1426780"/>
                  <wp:effectExtent l="0" t="0" r="2540" b="2540"/>
                  <wp:docPr id="1234015166" name="Picture 15" descr="A qr code with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4015166" name="Picture 15" descr="A qr code with dots&#10;&#10;Description automatically generated"/>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435292" cy="1435292"/>
                          </a:xfrm>
                          <a:prstGeom prst="rect">
                            <a:avLst/>
                          </a:prstGeom>
                        </pic:spPr>
                      </pic:pic>
                    </a:graphicData>
                  </a:graphic>
                </wp:inline>
              </w:drawing>
            </w:r>
          </w:p>
        </w:tc>
      </w:tr>
    </w:tbl>
    <w:p w14:paraId="56D6DD42" w14:textId="77777777" w:rsidR="003579C3" w:rsidRPr="00A55C24" w:rsidRDefault="003579C3" w:rsidP="00422821">
      <w:pPr>
        <w:numPr>
          <w:ilvl w:val="0"/>
          <w:numId w:val="27"/>
        </w:numPr>
        <w:spacing w:before="100" w:beforeAutospacing="1" w:after="100" w:afterAutospacing="1" w:line="240" w:lineRule="auto"/>
        <w:rPr>
          <w:rFonts w:ascii="Times New Roman" w:eastAsia="Times New Roman" w:hAnsi="Times New Roman" w:cs="Times New Roman"/>
          <w:sz w:val="24"/>
          <w:szCs w:val="24"/>
        </w:rPr>
      </w:pPr>
      <w:r w:rsidRPr="00A55C24">
        <w:rPr>
          <w:rFonts w:ascii="Times New Roman" w:eastAsia="Times New Roman" w:hAnsi="Times New Roman" w:cs="Times New Roman"/>
          <w:b/>
          <w:bCs/>
          <w:sz w:val="24"/>
          <w:szCs w:val="24"/>
        </w:rPr>
        <w:t>Membership Fee:</w:t>
      </w:r>
      <w:r w:rsidRPr="00A55C24">
        <w:rPr>
          <w:rFonts w:ascii="Times New Roman" w:eastAsia="Times New Roman" w:hAnsi="Times New Roman" w:cs="Times New Roman"/>
          <w:sz w:val="24"/>
          <w:szCs w:val="24"/>
        </w:rPr>
        <w:t xml:space="preserve"> A modest annual contribution to help fund key initiatives.</w:t>
      </w:r>
    </w:p>
    <w:p w14:paraId="0BF31641" w14:textId="77777777" w:rsidR="003579C3" w:rsidRPr="00A55C24" w:rsidRDefault="003579C3" w:rsidP="00422821">
      <w:pPr>
        <w:numPr>
          <w:ilvl w:val="0"/>
          <w:numId w:val="27"/>
        </w:numPr>
        <w:spacing w:before="100" w:beforeAutospacing="1" w:after="100" w:afterAutospacing="1" w:line="240" w:lineRule="auto"/>
        <w:rPr>
          <w:rFonts w:ascii="Times New Roman" w:eastAsia="Times New Roman" w:hAnsi="Times New Roman" w:cs="Times New Roman"/>
          <w:sz w:val="24"/>
          <w:szCs w:val="24"/>
        </w:rPr>
      </w:pPr>
      <w:r w:rsidRPr="00A55C24">
        <w:rPr>
          <w:rFonts w:ascii="Times New Roman" w:eastAsia="Times New Roman" w:hAnsi="Times New Roman" w:cs="Times New Roman"/>
          <w:b/>
          <w:bCs/>
          <w:sz w:val="24"/>
          <w:szCs w:val="24"/>
        </w:rPr>
        <w:t>Volunteer Opportunities:</w:t>
      </w:r>
      <w:r w:rsidRPr="00A55C24">
        <w:rPr>
          <w:rFonts w:ascii="Times New Roman" w:eastAsia="Times New Roman" w:hAnsi="Times New Roman" w:cs="Times New Roman"/>
          <w:sz w:val="24"/>
          <w:szCs w:val="24"/>
        </w:rPr>
        <w:t xml:space="preserve"> From event planning to day-of assistance, there are many ways to contribute.</w:t>
      </w:r>
    </w:p>
    <w:p w14:paraId="4DB9336A" w14:textId="2ACB0922" w:rsidR="00504AF5" w:rsidRPr="003579C3" w:rsidRDefault="003579C3" w:rsidP="00422821">
      <w:pPr>
        <w:numPr>
          <w:ilvl w:val="0"/>
          <w:numId w:val="27"/>
        </w:numPr>
        <w:spacing w:before="100" w:beforeAutospacing="1" w:after="100" w:afterAutospacing="1" w:line="240" w:lineRule="auto"/>
        <w:rPr>
          <w:rFonts w:ascii="Times New Roman" w:eastAsia="Times New Roman" w:hAnsi="Times New Roman" w:cs="Times New Roman"/>
          <w:sz w:val="24"/>
          <w:szCs w:val="24"/>
        </w:rPr>
      </w:pPr>
      <w:r w:rsidRPr="003579C3">
        <w:rPr>
          <w:rFonts w:ascii="Times New Roman" w:eastAsia="Times New Roman" w:hAnsi="Times New Roman" w:cs="Times New Roman"/>
          <w:b/>
          <w:bCs/>
          <w:sz w:val="24"/>
          <w:szCs w:val="24"/>
        </w:rPr>
        <w:t>Meeting Schedule:</w:t>
      </w:r>
      <w:r w:rsidRPr="003579C3">
        <w:rPr>
          <w:rFonts w:ascii="Times New Roman" w:eastAsia="Times New Roman" w:hAnsi="Times New Roman" w:cs="Times New Roman"/>
          <w:sz w:val="24"/>
          <w:szCs w:val="24"/>
        </w:rPr>
        <w:t xml:space="preserve"> Monthly meetings provide updates on events, funding, and volunteer needs.</w:t>
      </w:r>
    </w:p>
    <w:p w14:paraId="6B742793" w14:textId="77777777" w:rsidR="002514B1" w:rsidRPr="00A55C24" w:rsidRDefault="00A8682F" w:rsidP="002514B1">
      <w:pPr>
        <w:spacing w:after="0" w:line="240" w:lineRule="auto"/>
        <w:rPr>
          <w:rFonts w:ascii="Times New Roman" w:eastAsia="Times New Roman" w:hAnsi="Times New Roman" w:cs="Times New Roman"/>
          <w:sz w:val="24"/>
          <w:szCs w:val="24"/>
        </w:rPr>
      </w:pPr>
      <w:r>
        <w:pict w14:anchorId="0ACC7787">
          <v:rect id="Horizontal Line 48" o:spid="_x0000_s2050"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21F1156" w14:textId="77777777" w:rsidR="002514B1" w:rsidRPr="00A55C24" w:rsidRDefault="002514B1" w:rsidP="002514B1">
      <w:pPr>
        <w:spacing w:before="100" w:beforeAutospacing="1" w:after="100" w:afterAutospacing="1" w:line="240" w:lineRule="auto"/>
        <w:outlineLvl w:val="3"/>
        <w:rPr>
          <w:rFonts w:ascii="Times New Roman" w:eastAsia="Times New Roman" w:hAnsi="Times New Roman" w:cs="Times New Roman"/>
          <w:b/>
          <w:bCs/>
          <w:sz w:val="24"/>
          <w:szCs w:val="24"/>
        </w:rPr>
      </w:pPr>
      <w:r w:rsidRPr="00A55C24">
        <w:rPr>
          <w:rFonts w:ascii="Times New Roman" w:eastAsia="Times New Roman" w:hAnsi="Times New Roman" w:cs="Times New Roman"/>
          <w:b/>
          <w:bCs/>
          <w:sz w:val="24"/>
          <w:szCs w:val="24"/>
        </w:rPr>
        <w:t>Make an Impact Today!</w:t>
      </w:r>
    </w:p>
    <w:p w14:paraId="40C6BAB2" w14:textId="77777777" w:rsidR="007925AE" w:rsidRDefault="002514B1" w:rsidP="002514B1">
      <w:pPr>
        <w:spacing w:before="100" w:beforeAutospacing="1" w:after="100" w:afterAutospacing="1" w:line="240" w:lineRule="auto"/>
        <w:rPr>
          <w:rFonts w:ascii="Times New Roman" w:eastAsia="Times New Roman" w:hAnsi="Times New Roman" w:cs="Times New Roman"/>
          <w:sz w:val="24"/>
          <w:szCs w:val="24"/>
        </w:rPr>
      </w:pPr>
      <w:r w:rsidRPr="00A55C24">
        <w:rPr>
          <w:rFonts w:ascii="Times New Roman" w:eastAsia="Times New Roman" w:hAnsi="Times New Roman" w:cs="Times New Roman"/>
          <w:sz w:val="24"/>
          <w:szCs w:val="24"/>
        </w:rPr>
        <w:t>Joining the CWMP Booster Club isn’t just about attending meetings—it’s about ensuring your student has every opportunity to excel and celebrate their hard work. Your involvement is essential to the success of our program and the enrichment of your student’s experience. Together, we can continue to make CWMP a model for excellence in medical education.</w:t>
      </w:r>
    </w:p>
    <w:p w14:paraId="6F37EFFD" w14:textId="34A88A19" w:rsidR="002514B1" w:rsidRPr="00A55C24" w:rsidRDefault="002514B1" w:rsidP="002514B1">
      <w:pPr>
        <w:spacing w:before="100" w:beforeAutospacing="1" w:after="100" w:afterAutospacing="1" w:line="240" w:lineRule="auto"/>
        <w:rPr>
          <w:rFonts w:ascii="Times New Roman" w:eastAsia="Times New Roman" w:hAnsi="Times New Roman" w:cs="Times New Roman"/>
          <w:sz w:val="24"/>
          <w:szCs w:val="24"/>
        </w:rPr>
      </w:pPr>
      <w:r w:rsidRPr="00A55C24">
        <w:rPr>
          <w:rFonts w:ascii="Times New Roman" w:eastAsia="Times New Roman" w:hAnsi="Times New Roman" w:cs="Times New Roman"/>
          <w:b/>
          <w:bCs/>
          <w:sz w:val="24"/>
          <w:szCs w:val="24"/>
        </w:rPr>
        <w:t>Sign up today and help us celebrate every milestone, every achievement, and every success!</w:t>
      </w:r>
    </w:p>
    <w:p w14:paraId="4FFEA07D" w14:textId="77777777" w:rsidR="002514B1" w:rsidRDefault="002514B1" w:rsidP="002514B1">
      <w:pPr>
        <w:jc w:val="center"/>
        <w:rPr>
          <w:color w:val="002060"/>
          <w:sz w:val="52"/>
          <w:szCs w:val="52"/>
        </w:rPr>
      </w:pPr>
    </w:p>
    <w:p w14:paraId="35CA0D55" w14:textId="77777777" w:rsidR="00674EB1" w:rsidRDefault="00674EB1" w:rsidP="00BB4E96">
      <w:pPr>
        <w:jc w:val="center"/>
      </w:pPr>
    </w:p>
    <w:p w14:paraId="015C2354" w14:textId="77777777" w:rsidR="003B053D" w:rsidRDefault="003B053D" w:rsidP="00BB4E96">
      <w:pPr>
        <w:jc w:val="center"/>
      </w:pPr>
    </w:p>
    <w:p w14:paraId="0F5AE654" w14:textId="77777777" w:rsidR="003B053D" w:rsidRDefault="003B053D" w:rsidP="00BB4E96">
      <w:pPr>
        <w:jc w:val="center"/>
      </w:pPr>
    </w:p>
    <w:p w14:paraId="60C3BDBD" w14:textId="77777777" w:rsidR="00333AC1" w:rsidRDefault="00333AC1" w:rsidP="004A0D5F">
      <w:pPr>
        <w:spacing w:before="100" w:beforeAutospacing="1" w:after="100" w:afterAutospacing="1" w:line="240" w:lineRule="auto"/>
        <w:jc w:val="center"/>
        <w:outlineLvl w:val="2"/>
        <w:rPr>
          <w:rFonts w:ascii="Times New Roman" w:eastAsia="Times New Roman" w:hAnsi="Times New Roman" w:cs="Times New Roman"/>
          <w:b/>
          <w:bCs/>
          <w:sz w:val="27"/>
          <w:szCs w:val="27"/>
        </w:rPr>
      </w:pPr>
    </w:p>
    <w:p w14:paraId="3D6D7F4D" w14:textId="77777777" w:rsidR="00D335F5" w:rsidRDefault="00D335F5" w:rsidP="004A0D5F">
      <w:pPr>
        <w:spacing w:before="100" w:beforeAutospacing="1" w:after="100" w:afterAutospacing="1" w:line="240" w:lineRule="auto"/>
        <w:jc w:val="center"/>
        <w:outlineLvl w:val="2"/>
        <w:rPr>
          <w:rFonts w:ascii="Times New Roman" w:eastAsia="Times New Roman" w:hAnsi="Times New Roman" w:cs="Times New Roman"/>
          <w:b/>
          <w:bCs/>
          <w:sz w:val="27"/>
          <w:szCs w:val="27"/>
        </w:rPr>
      </w:pPr>
    </w:p>
    <w:p w14:paraId="571D0B66" w14:textId="37E63786" w:rsidR="004A0D5F" w:rsidRPr="00D335F5" w:rsidRDefault="004A0D5F" w:rsidP="00D335F5">
      <w:pPr>
        <w:spacing w:before="100" w:beforeAutospacing="1" w:after="100" w:afterAutospacing="1" w:line="240" w:lineRule="auto"/>
        <w:jc w:val="center"/>
        <w:outlineLvl w:val="2"/>
        <w:rPr>
          <w:rFonts w:ascii="Times New Roman" w:eastAsia="Times New Roman" w:hAnsi="Times New Roman" w:cs="Times New Roman"/>
          <w:b/>
          <w:bCs/>
          <w:sz w:val="27"/>
          <w:szCs w:val="27"/>
        </w:rPr>
      </w:pPr>
      <w:bookmarkStart w:id="39" w:name="_Toc237613040"/>
      <w:r>
        <w:rPr>
          <w:rFonts w:ascii="Times New Roman" w:eastAsia="Times New Roman" w:hAnsi="Times New Roman" w:cs="Times New Roman"/>
          <w:b/>
          <w:bCs/>
          <w:sz w:val="27"/>
          <w:szCs w:val="27"/>
        </w:rPr>
        <w:lastRenderedPageBreak/>
        <w:t>Articulation Agreements</w:t>
      </w:r>
      <w:bookmarkEnd w:id="39"/>
      <w:r>
        <w:rPr>
          <w:noProof/>
        </w:rPr>
        <w:drawing>
          <wp:anchor distT="0" distB="0" distL="114300" distR="114300" simplePos="0" relativeHeight="251660800" behindDoc="0" locked="0" layoutInCell="1" allowOverlap="0" wp14:anchorId="6A920657" wp14:editId="67C478D5">
            <wp:simplePos x="0" y="0"/>
            <wp:positionH relativeFrom="column">
              <wp:posOffset>5222240</wp:posOffset>
            </wp:positionH>
            <wp:positionV relativeFrom="paragraph">
              <wp:posOffset>63500</wp:posOffset>
            </wp:positionV>
            <wp:extent cx="727710" cy="727075"/>
            <wp:effectExtent l="0" t="0" r="0" b="0"/>
            <wp:wrapSquare wrapText="bothSides"/>
            <wp:docPr id="88" name="Picture 88" descr="A blue stamp with white text&#10;&#10;AI-generated content may be incorrect."/>
            <wp:cNvGraphicFramePr/>
            <a:graphic xmlns:a="http://schemas.openxmlformats.org/drawingml/2006/main">
              <a:graphicData uri="http://schemas.openxmlformats.org/drawingml/2006/picture">
                <pic:pic xmlns:pic="http://schemas.openxmlformats.org/drawingml/2006/picture">
                  <pic:nvPicPr>
                    <pic:cNvPr id="88" name="Picture 88" descr="A blue stamp with white text&#10;&#10;AI-generated content may be incorrect."/>
                    <pic:cNvPicPr/>
                  </pic:nvPicPr>
                  <pic:blipFill>
                    <a:blip r:embed="rId25"/>
                    <a:stretch>
                      <a:fillRect/>
                    </a:stretch>
                  </pic:blipFill>
                  <pic:spPr>
                    <a:xfrm>
                      <a:off x="0" y="0"/>
                      <a:ext cx="727710" cy="727075"/>
                    </a:xfrm>
                    <a:prstGeom prst="rect">
                      <a:avLst/>
                    </a:prstGeom>
                  </pic:spPr>
                </pic:pic>
              </a:graphicData>
            </a:graphic>
          </wp:anchor>
        </w:drawing>
      </w:r>
    </w:p>
    <w:p w14:paraId="104B19F4" w14:textId="7CD586BB" w:rsidR="004A0D5F" w:rsidRDefault="004A0D5F" w:rsidP="004A0D5F">
      <w:pPr>
        <w:spacing w:after="44"/>
        <w:ind w:left="209"/>
        <w:jc w:val="center"/>
      </w:pPr>
      <w:r>
        <w:rPr>
          <w:noProof/>
        </w:rPr>
        <w:drawing>
          <wp:anchor distT="0" distB="0" distL="114300" distR="114300" simplePos="0" relativeHeight="251657728" behindDoc="0" locked="0" layoutInCell="1" allowOverlap="0" wp14:anchorId="541CCDED" wp14:editId="672D7844">
            <wp:simplePos x="0" y="0"/>
            <wp:positionH relativeFrom="column">
              <wp:posOffset>-11401</wp:posOffset>
            </wp:positionH>
            <wp:positionV relativeFrom="paragraph">
              <wp:posOffset>-621079</wp:posOffset>
            </wp:positionV>
            <wp:extent cx="854075" cy="838200"/>
            <wp:effectExtent l="0" t="0" r="0" b="0"/>
            <wp:wrapSquare wrapText="bothSides"/>
            <wp:docPr id="90" name="Picture 90" descr="A logo of a college&#10;&#10;AI-generated content may be incorrect."/>
            <wp:cNvGraphicFramePr/>
            <a:graphic xmlns:a="http://schemas.openxmlformats.org/drawingml/2006/main">
              <a:graphicData uri="http://schemas.openxmlformats.org/drawingml/2006/picture">
                <pic:pic xmlns:pic="http://schemas.openxmlformats.org/drawingml/2006/picture">
                  <pic:nvPicPr>
                    <pic:cNvPr id="90" name="Picture 90" descr="A logo of a college&#10;&#10;AI-generated content may be incorrect."/>
                    <pic:cNvPicPr/>
                  </pic:nvPicPr>
                  <pic:blipFill>
                    <a:blip r:embed="rId26"/>
                    <a:stretch>
                      <a:fillRect/>
                    </a:stretch>
                  </pic:blipFill>
                  <pic:spPr>
                    <a:xfrm>
                      <a:off x="0" y="0"/>
                      <a:ext cx="854075" cy="838200"/>
                    </a:xfrm>
                    <a:prstGeom prst="rect">
                      <a:avLst/>
                    </a:prstGeom>
                  </pic:spPr>
                </pic:pic>
              </a:graphicData>
            </a:graphic>
          </wp:anchor>
        </w:drawing>
      </w:r>
      <w:r>
        <w:rPr>
          <w:rFonts w:ascii="Georgia" w:eastAsia="Georgia" w:hAnsi="Georgia" w:cs="Georgia"/>
          <w:b/>
          <w:color w:val="1F467A"/>
          <w:sz w:val="30"/>
        </w:rPr>
        <w:t>Health Science Education</w:t>
      </w:r>
      <w:r>
        <w:rPr>
          <w:rFonts w:ascii="Calibri" w:eastAsia="Calibri" w:hAnsi="Calibri" w:cs="Calibri"/>
          <w:sz w:val="37"/>
          <w:vertAlign w:val="subscript"/>
        </w:rPr>
        <w:t xml:space="preserve"> </w:t>
      </w:r>
    </w:p>
    <w:p w14:paraId="2C2F6D93" w14:textId="77777777" w:rsidR="004A0D5F" w:rsidRDefault="004A0D5F" w:rsidP="004A0D5F">
      <w:pPr>
        <w:spacing w:after="206"/>
        <w:ind w:left="1"/>
      </w:pPr>
      <w:r>
        <w:rPr>
          <w:rFonts w:ascii="Calibri" w:eastAsia="Calibri" w:hAnsi="Calibri" w:cs="Calibri"/>
          <w:sz w:val="28"/>
        </w:rPr>
        <w:t xml:space="preserve"> </w:t>
      </w:r>
    </w:p>
    <w:p w14:paraId="328B6244" w14:textId="77777777" w:rsidR="004A0D5F" w:rsidRDefault="004A0D5F" w:rsidP="004A0D5F">
      <w:pPr>
        <w:spacing w:after="216" w:line="253" w:lineRule="auto"/>
        <w:ind w:left="-4" w:hanging="10"/>
      </w:pPr>
      <w:r>
        <w:rPr>
          <w:rFonts w:ascii="Calibri" w:eastAsia="Calibri" w:hAnsi="Calibri" w:cs="Calibri"/>
          <w:sz w:val="28"/>
        </w:rPr>
        <w:t xml:space="preserve">Gain </w:t>
      </w:r>
      <w:r>
        <w:rPr>
          <w:rFonts w:ascii="Calibri" w:eastAsia="Calibri" w:hAnsi="Calibri" w:cs="Calibri"/>
          <w:b/>
          <w:color w:val="C00000"/>
          <w:sz w:val="28"/>
        </w:rPr>
        <w:t xml:space="preserve">FREE </w:t>
      </w:r>
      <w:r>
        <w:rPr>
          <w:rFonts w:ascii="Calibri" w:eastAsia="Calibri" w:hAnsi="Calibri" w:cs="Calibri"/>
          <w:sz w:val="28"/>
        </w:rPr>
        <w:t xml:space="preserve">college credit by completing Health Science Education academy courses offered at certain Pinellas County high schools. To potentially qualify for the free SPC credit earn a grade ‘B’, or higher, in all the high school academy courses listed below.  </w:t>
      </w:r>
    </w:p>
    <w:p w14:paraId="28459795" w14:textId="77777777" w:rsidR="004A0D5F" w:rsidRDefault="004A0D5F" w:rsidP="004A0D5F">
      <w:pPr>
        <w:spacing w:after="273" w:line="253" w:lineRule="auto"/>
        <w:ind w:left="-4" w:hanging="10"/>
      </w:pPr>
      <w:r>
        <w:rPr>
          <w:rFonts w:ascii="Calibri" w:eastAsia="Calibri" w:hAnsi="Calibri" w:cs="Calibri"/>
          <w:sz w:val="28"/>
        </w:rPr>
        <w:t xml:space="preserve">The free credit earned may be used toward any of the Associate in Science degree programs listed below, or it may be applied to general elective requirements for an Associate in Arts degree at SPC.  </w:t>
      </w:r>
    </w:p>
    <w:tbl>
      <w:tblPr>
        <w:tblpPr w:leftFromText="180" w:rightFromText="180" w:vertAnchor="text" w:horzAnchor="margin" w:tblpXSpec="center" w:tblpY="1001"/>
        <w:tblW w:w="11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3811"/>
        <w:gridCol w:w="2675"/>
        <w:gridCol w:w="736"/>
        <w:gridCol w:w="4080"/>
      </w:tblGrid>
      <w:tr w:rsidR="007925AE" w14:paraId="66DB58E5" w14:textId="77777777" w:rsidTr="007925AE">
        <w:trPr>
          <w:trHeight w:val="704"/>
        </w:trPr>
        <w:tc>
          <w:tcPr>
            <w:tcW w:w="3811" w:type="dxa"/>
            <w:shd w:val="clear" w:color="auto" w:fill="F0F0F0"/>
          </w:tcPr>
          <w:p w14:paraId="0396AD7C" w14:textId="77777777" w:rsidR="007925AE" w:rsidRDefault="007925AE" w:rsidP="007925AE">
            <w:pPr>
              <w:pStyle w:val="TableParagraph"/>
              <w:spacing w:before="195"/>
              <w:ind w:left="108"/>
              <w:rPr>
                <w:b/>
                <w:sz w:val="24"/>
              </w:rPr>
            </w:pPr>
            <w:r>
              <w:rPr>
                <w:b/>
                <w:sz w:val="24"/>
              </w:rPr>
              <w:t>High</w:t>
            </w:r>
            <w:r>
              <w:rPr>
                <w:b/>
                <w:spacing w:val="-4"/>
                <w:sz w:val="24"/>
              </w:rPr>
              <w:t xml:space="preserve"> </w:t>
            </w:r>
            <w:r>
              <w:rPr>
                <w:b/>
                <w:sz w:val="24"/>
              </w:rPr>
              <w:t>School</w:t>
            </w:r>
            <w:r>
              <w:rPr>
                <w:b/>
                <w:spacing w:val="-2"/>
                <w:sz w:val="24"/>
              </w:rPr>
              <w:t xml:space="preserve"> courses</w:t>
            </w:r>
          </w:p>
        </w:tc>
        <w:tc>
          <w:tcPr>
            <w:tcW w:w="2675" w:type="dxa"/>
            <w:shd w:val="clear" w:color="auto" w:fill="F0F0F0"/>
          </w:tcPr>
          <w:p w14:paraId="468A239F" w14:textId="77777777" w:rsidR="007925AE" w:rsidRDefault="007925AE" w:rsidP="007925AE">
            <w:pPr>
              <w:pStyle w:val="TableParagraph"/>
              <w:spacing w:before="195"/>
              <w:ind w:left="515"/>
              <w:rPr>
                <w:b/>
                <w:sz w:val="24"/>
              </w:rPr>
            </w:pPr>
            <w:r>
              <w:rPr>
                <w:b/>
                <w:sz w:val="24"/>
              </w:rPr>
              <w:t>FREE</w:t>
            </w:r>
            <w:r>
              <w:rPr>
                <w:b/>
                <w:spacing w:val="-2"/>
                <w:sz w:val="24"/>
              </w:rPr>
              <w:t xml:space="preserve"> </w:t>
            </w:r>
            <w:r>
              <w:rPr>
                <w:b/>
                <w:sz w:val="24"/>
              </w:rPr>
              <w:t>credits</w:t>
            </w:r>
            <w:r>
              <w:rPr>
                <w:b/>
                <w:spacing w:val="-2"/>
                <w:sz w:val="24"/>
              </w:rPr>
              <w:t xml:space="preserve"> </w:t>
            </w:r>
            <w:r>
              <w:rPr>
                <w:b/>
                <w:sz w:val="24"/>
              </w:rPr>
              <w:t>at</w:t>
            </w:r>
            <w:r>
              <w:rPr>
                <w:b/>
                <w:spacing w:val="-4"/>
                <w:sz w:val="24"/>
              </w:rPr>
              <w:t xml:space="preserve"> </w:t>
            </w:r>
            <w:r>
              <w:rPr>
                <w:b/>
                <w:spacing w:val="-5"/>
                <w:sz w:val="24"/>
              </w:rPr>
              <w:t>SPC</w:t>
            </w:r>
          </w:p>
        </w:tc>
        <w:tc>
          <w:tcPr>
            <w:tcW w:w="736" w:type="dxa"/>
            <w:shd w:val="clear" w:color="auto" w:fill="F0F0F0"/>
          </w:tcPr>
          <w:p w14:paraId="3C855FBB" w14:textId="77777777" w:rsidR="007925AE" w:rsidRDefault="007925AE" w:rsidP="007925AE">
            <w:pPr>
              <w:pStyle w:val="TableParagraph"/>
              <w:spacing w:before="195"/>
              <w:ind w:right="169"/>
              <w:jc w:val="right"/>
              <w:rPr>
                <w:b/>
                <w:sz w:val="24"/>
              </w:rPr>
            </w:pPr>
            <w:r>
              <w:rPr>
                <w:b/>
                <w:spacing w:val="-5"/>
                <w:sz w:val="24"/>
              </w:rPr>
              <w:t>Cr.</w:t>
            </w:r>
          </w:p>
        </w:tc>
        <w:tc>
          <w:tcPr>
            <w:tcW w:w="4080" w:type="dxa"/>
            <w:shd w:val="clear" w:color="auto" w:fill="F0F0F0"/>
          </w:tcPr>
          <w:p w14:paraId="63B66205" w14:textId="77777777" w:rsidR="007925AE" w:rsidRDefault="007925AE" w:rsidP="007925AE">
            <w:pPr>
              <w:pStyle w:val="TableParagraph"/>
              <w:spacing w:before="195"/>
              <w:ind w:left="172"/>
              <w:rPr>
                <w:b/>
                <w:sz w:val="24"/>
              </w:rPr>
            </w:pPr>
            <w:r>
              <w:rPr>
                <w:b/>
                <w:sz w:val="24"/>
              </w:rPr>
              <w:t>SPC</w:t>
            </w:r>
            <w:r>
              <w:rPr>
                <w:b/>
                <w:spacing w:val="-2"/>
                <w:sz w:val="24"/>
              </w:rPr>
              <w:t xml:space="preserve"> Degrees</w:t>
            </w:r>
          </w:p>
        </w:tc>
      </w:tr>
      <w:tr w:rsidR="007925AE" w14:paraId="5BFB1A4B" w14:textId="77777777" w:rsidTr="007925AE">
        <w:trPr>
          <w:trHeight w:val="2911"/>
        </w:trPr>
        <w:tc>
          <w:tcPr>
            <w:tcW w:w="3811" w:type="dxa"/>
          </w:tcPr>
          <w:p w14:paraId="07EE256F" w14:textId="77777777" w:rsidR="007925AE" w:rsidRDefault="007925AE" w:rsidP="007925AE">
            <w:pPr>
              <w:pStyle w:val="TableParagraph"/>
              <w:spacing w:line="272" w:lineRule="exact"/>
              <w:ind w:left="91"/>
              <w:rPr>
                <w:sz w:val="24"/>
              </w:rPr>
            </w:pPr>
            <w:r>
              <w:rPr>
                <w:sz w:val="24"/>
              </w:rPr>
              <w:t>Health</w:t>
            </w:r>
            <w:r>
              <w:rPr>
                <w:spacing w:val="-3"/>
                <w:sz w:val="24"/>
              </w:rPr>
              <w:t xml:space="preserve"> </w:t>
            </w:r>
            <w:r>
              <w:rPr>
                <w:sz w:val="24"/>
              </w:rPr>
              <w:t>Science</w:t>
            </w:r>
            <w:r>
              <w:rPr>
                <w:spacing w:val="-4"/>
                <w:sz w:val="24"/>
              </w:rPr>
              <w:t xml:space="preserve"> </w:t>
            </w:r>
            <w:r>
              <w:rPr>
                <w:sz w:val="24"/>
              </w:rPr>
              <w:t>2</w:t>
            </w:r>
            <w:r>
              <w:rPr>
                <w:spacing w:val="-2"/>
                <w:sz w:val="24"/>
              </w:rPr>
              <w:t xml:space="preserve"> (8417110)</w:t>
            </w:r>
          </w:p>
          <w:p w14:paraId="561EB770" w14:textId="77777777" w:rsidR="007925AE" w:rsidRDefault="007925AE" w:rsidP="007925AE">
            <w:pPr>
              <w:pStyle w:val="TableParagraph"/>
              <w:spacing w:before="6"/>
              <w:rPr>
                <w:rFonts w:ascii="Garamond"/>
                <w:b/>
                <w:sz w:val="21"/>
              </w:rPr>
            </w:pPr>
          </w:p>
          <w:p w14:paraId="737032A7" w14:textId="77777777" w:rsidR="007925AE" w:rsidRDefault="007925AE" w:rsidP="007925AE">
            <w:pPr>
              <w:pStyle w:val="TableParagraph"/>
              <w:ind w:left="91"/>
              <w:rPr>
                <w:sz w:val="24"/>
              </w:rPr>
            </w:pPr>
            <w:r>
              <w:rPr>
                <w:sz w:val="24"/>
              </w:rPr>
              <w:t>Health</w:t>
            </w:r>
            <w:r>
              <w:rPr>
                <w:spacing w:val="-3"/>
                <w:sz w:val="24"/>
              </w:rPr>
              <w:t xml:space="preserve"> </w:t>
            </w:r>
            <w:r>
              <w:rPr>
                <w:sz w:val="24"/>
              </w:rPr>
              <w:t>Science</w:t>
            </w:r>
            <w:r>
              <w:rPr>
                <w:spacing w:val="-4"/>
                <w:sz w:val="24"/>
              </w:rPr>
              <w:t xml:space="preserve"> </w:t>
            </w:r>
            <w:r>
              <w:rPr>
                <w:sz w:val="24"/>
              </w:rPr>
              <w:t>1</w:t>
            </w:r>
            <w:r>
              <w:rPr>
                <w:spacing w:val="-2"/>
                <w:sz w:val="24"/>
              </w:rPr>
              <w:t xml:space="preserve"> (8417100)</w:t>
            </w:r>
          </w:p>
          <w:p w14:paraId="3254313F" w14:textId="77777777" w:rsidR="007925AE" w:rsidRDefault="007925AE" w:rsidP="007925AE">
            <w:pPr>
              <w:pStyle w:val="TableParagraph"/>
              <w:spacing w:before="3"/>
              <w:rPr>
                <w:rFonts w:ascii="Garamond"/>
                <w:b/>
                <w:sz w:val="21"/>
              </w:rPr>
            </w:pPr>
          </w:p>
          <w:p w14:paraId="62F20C09" w14:textId="77777777" w:rsidR="007925AE" w:rsidRDefault="007925AE" w:rsidP="007925AE">
            <w:pPr>
              <w:pStyle w:val="TableParagraph"/>
              <w:spacing w:before="1"/>
              <w:ind w:left="91"/>
              <w:rPr>
                <w:b/>
                <w:i/>
                <w:sz w:val="24"/>
              </w:rPr>
            </w:pPr>
            <w:r>
              <w:rPr>
                <w:b/>
                <w:i/>
                <w:color w:val="0000FF"/>
                <w:sz w:val="24"/>
              </w:rPr>
              <w:t>AND</w:t>
            </w:r>
            <w:r>
              <w:rPr>
                <w:b/>
                <w:i/>
                <w:color w:val="0000FF"/>
                <w:spacing w:val="-4"/>
                <w:sz w:val="24"/>
              </w:rPr>
              <w:t xml:space="preserve"> </w:t>
            </w:r>
            <w:r>
              <w:rPr>
                <w:b/>
                <w:i/>
                <w:color w:val="0000FF"/>
                <w:sz w:val="24"/>
              </w:rPr>
              <w:t>One</w:t>
            </w:r>
            <w:r>
              <w:rPr>
                <w:b/>
                <w:i/>
                <w:color w:val="0000FF"/>
                <w:spacing w:val="-2"/>
                <w:sz w:val="24"/>
              </w:rPr>
              <w:t xml:space="preserve"> </w:t>
            </w:r>
            <w:r>
              <w:rPr>
                <w:b/>
                <w:i/>
                <w:color w:val="0000FF"/>
                <w:sz w:val="24"/>
              </w:rPr>
              <w:t>of</w:t>
            </w:r>
            <w:r>
              <w:rPr>
                <w:b/>
                <w:i/>
                <w:color w:val="0000FF"/>
                <w:spacing w:val="-4"/>
                <w:sz w:val="24"/>
              </w:rPr>
              <w:t xml:space="preserve"> </w:t>
            </w:r>
            <w:r>
              <w:rPr>
                <w:b/>
                <w:i/>
                <w:color w:val="0000FF"/>
                <w:sz w:val="24"/>
              </w:rPr>
              <w:t>the</w:t>
            </w:r>
            <w:r>
              <w:rPr>
                <w:b/>
                <w:i/>
                <w:color w:val="0000FF"/>
                <w:spacing w:val="-2"/>
                <w:sz w:val="24"/>
              </w:rPr>
              <w:t xml:space="preserve"> </w:t>
            </w:r>
            <w:r>
              <w:rPr>
                <w:b/>
                <w:i/>
                <w:color w:val="0000FF"/>
                <w:sz w:val="24"/>
              </w:rPr>
              <w:t>following</w:t>
            </w:r>
            <w:r>
              <w:rPr>
                <w:b/>
                <w:i/>
                <w:color w:val="0000FF"/>
                <w:spacing w:val="-3"/>
                <w:sz w:val="24"/>
              </w:rPr>
              <w:t xml:space="preserve"> </w:t>
            </w:r>
            <w:r>
              <w:rPr>
                <w:b/>
                <w:i/>
                <w:color w:val="0000FF"/>
                <w:spacing w:val="-2"/>
                <w:sz w:val="24"/>
              </w:rPr>
              <w:t>courses:</w:t>
            </w:r>
          </w:p>
          <w:p w14:paraId="7AC4A06A" w14:textId="77777777" w:rsidR="007925AE" w:rsidRDefault="007925AE" w:rsidP="007925AE">
            <w:pPr>
              <w:pStyle w:val="TableParagraph"/>
              <w:spacing w:before="6"/>
              <w:rPr>
                <w:rFonts w:ascii="Garamond"/>
                <w:b/>
                <w:sz w:val="21"/>
              </w:rPr>
            </w:pPr>
          </w:p>
          <w:p w14:paraId="644AF8F8" w14:textId="77777777" w:rsidR="007925AE" w:rsidRDefault="007925AE" w:rsidP="007925AE">
            <w:pPr>
              <w:pStyle w:val="TableParagraph"/>
              <w:ind w:left="360"/>
              <w:rPr>
                <w:sz w:val="24"/>
              </w:rPr>
            </w:pPr>
            <w:r>
              <w:rPr>
                <w:sz w:val="24"/>
              </w:rPr>
              <w:t>Allied</w:t>
            </w:r>
            <w:r>
              <w:rPr>
                <w:spacing w:val="-3"/>
                <w:sz w:val="24"/>
              </w:rPr>
              <w:t xml:space="preserve"> </w:t>
            </w:r>
            <w:r>
              <w:rPr>
                <w:sz w:val="24"/>
              </w:rPr>
              <w:t>Health</w:t>
            </w:r>
            <w:r>
              <w:rPr>
                <w:spacing w:val="-5"/>
                <w:sz w:val="24"/>
              </w:rPr>
              <w:t xml:space="preserve"> </w:t>
            </w:r>
            <w:r>
              <w:rPr>
                <w:sz w:val="24"/>
              </w:rPr>
              <w:t>Assisting</w:t>
            </w:r>
            <w:r>
              <w:rPr>
                <w:spacing w:val="-4"/>
                <w:sz w:val="24"/>
              </w:rPr>
              <w:t xml:space="preserve"> </w:t>
            </w:r>
            <w:r>
              <w:rPr>
                <w:sz w:val="24"/>
              </w:rPr>
              <w:t>3</w:t>
            </w:r>
            <w:r>
              <w:rPr>
                <w:spacing w:val="-3"/>
                <w:sz w:val="24"/>
              </w:rPr>
              <w:t xml:space="preserve"> </w:t>
            </w:r>
            <w:r>
              <w:rPr>
                <w:spacing w:val="-2"/>
                <w:sz w:val="24"/>
              </w:rPr>
              <w:t>(8417131)</w:t>
            </w:r>
          </w:p>
          <w:p w14:paraId="2B3E22AE" w14:textId="77777777" w:rsidR="007925AE" w:rsidRDefault="007925AE" w:rsidP="007925AE">
            <w:pPr>
              <w:pStyle w:val="TableParagraph"/>
              <w:spacing w:before="6"/>
              <w:rPr>
                <w:rFonts w:ascii="Garamond"/>
                <w:b/>
                <w:sz w:val="21"/>
              </w:rPr>
            </w:pPr>
          </w:p>
          <w:p w14:paraId="09C525DC" w14:textId="77777777" w:rsidR="007925AE" w:rsidRDefault="007925AE" w:rsidP="007925AE">
            <w:pPr>
              <w:pStyle w:val="TableParagraph"/>
              <w:ind w:left="892"/>
              <w:rPr>
                <w:b/>
                <w:sz w:val="24"/>
              </w:rPr>
            </w:pPr>
            <w:r>
              <w:rPr>
                <w:b/>
                <w:color w:val="0000FF"/>
                <w:spacing w:val="-5"/>
                <w:sz w:val="24"/>
              </w:rPr>
              <w:t>OR</w:t>
            </w:r>
          </w:p>
          <w:p w14:paraId="6B4A28AF" w14:textId="77777777" w:rsidR="007925AE" w:rsidRDefault="007925AE" w:rsidP="007925AE">
            <w:pPr>
              <w:pStyle w:val="TableParagraph"/>
              <w:spacing w:before="8"/>
              <w:rPr>
                <w:rFonts w:ascii="Garamond"/>
                <w:b/>
                <w:sz w:val="21"/>
              </w:rPr>
            </w:pPr>
          </w:p>
          <w:p w14:paraId="1707B185" w14:textId="77777777" w:rsidR="007925AE" w:rsidRDefault="007925AE" w:rsidP="007925AE">
            <w:pPr>
              <w:pStyle w:val="TableParagraph"/>
              <w:spacing w:before="1" w:line="256" w:lineRule="exact"/>
              <w:ind w:left="360"/>
              <w:rPr>
                <w:sz w:val="24"/>
              </w:rPr>
            </w:pPr>
            <w:r>
              <w:rPr>
                <w:sz w:val="24"/>
              </w:rPr>
              <w:t>Nursing</w:t>
            </w:r>
            <w:r>
              <w:rPr>
                <w:spacing w:val="-5"/>
                <w:sz w:val="24"/>
              </w:rPr>
              <w:t xml:space="preserve"> </w:t>
            </w:r>
            <w:r>
              <w:rPr>
                <w:sz w:val="24"/>
              </w:rPr>
              <w:t>Assistant</w:t>
            </w:r>
            <w:r>
              <w:rPr>
                <w:spacing w:val="-3"/>
                <w:sz w:val="24"/>
              </w:rPr>
              <w:t xml:space="preserve"> </w:t>
            </w:r>
            <w:r>
              <w:rPr>
                <w:sz w:val="24"/>
              </w:rPr>
              <w:t>3</w:t>
            </w:r>
            <w:r>
              <w:rPr>
                <w:spacing w:val="-7"/>
                <w:sz w:val="24"/>
              </w:rPr>
              <w:t xml:space="preserve"> </w:t>
            </w:r>
            <w:r>
              <w:rPr>
                <w:spacing w:val="-2"/>
                <w:sz w:val="24"/>
              </w:rPr>
              <w:t>(8417211)</w:t>
            </w:r>
          </w:p>
        </w:tc>
        <w:tc>
          <w:tcPr>
            <w:tcW w:w="2675" w:type="dxa"/>
          </w:tcPr>
          <w:p w14:paraId="1D31FD2E" w14:textId="77777777" w:rsidR="007925AE" w:rsidRDefault="007925AE" w:rsidP="007925AE">
            <w:pPr>
              <w:pStyle w:val="TableParagraph"/>
              <w:spacing w:line="274" w:lineRule="exact"/>
              <w:ind w:left="529"/>
              <w:rPr>
                <w:sz w:val="24"/>
              </w:rPr>
            </w:pPr>
            <w:r>
              <w:rPr>
                <w:sz w:val="24"/>
              </w:rPr>
              <w:t>HSC</w:t>
            </w:r>
            <w:r>
              <w:rPr>
                <w:spacing w:val="-7"/>
                <w:sz w:val="24"/>
              </w:rPr>
              <w:t xml:space="preserve"> </w:t>
            </w:r>
            <w:r>
              <w:rPr>
                <w:spacing w:val="-4"/>
                <w:sz w:val="24"/>
              </w:rPr>
              <w:t>1531</w:t>
            </w:r>
          </w:p>
          <w:p w14:paraId="21CA9A97" w14:textId="77777777" w:rsidR="007925AE" w:rsidRDefault="007925AE" w:rsidP="007925AE">
            <w:pPr>
              <w:pStyle w:val="TableParagraph"/>
              <w:spacing w:before="21"/>
              <w:ind w:left="529"/>
              <w:rPr>
                <w:sz w:val="24"/>
              </w:rPr>
            </w:pPr>
            <w:r>
              <w:rPr>
                <w:sz w:val="24"/>
              </w:rPr>
              <w:t>Medical</w:t>
            </w:r>
            <w:r>
              <w:rPr>
                <w:spacing w:val="-14"/>
                <w:sz w:val="24"/>
              </w:rPr>
              <w:t xml:space="preserve"> </w:t>
            </w:r>
            <w:r>
              <w:rPr>
                <w:spacing w:val="-2"/>
                <w:sz w:val="24"/>
              </w:rPr>
              <w:t>Terminology</w:t>
            </w:r>
          </w:p>
        </w:tc>
        <w:tc>
          <w:tcPr>
            <w:tcW w:w="736" w:type="dxa"/>
          </w:tcPr>
          <w:p w14:paraId="74995444" w14:textId="77777777" w:rsidR="007925AE" w:rsidRDefault="007925AE" w:rsidP="007925AE">
            <w:pPr>
              <w:pStyle w:val="TableParagraph"/>
              <w:spacing w:line="274" w:lineRule="exact"/>
              <w:ind w:right="232"/>
              <w:jc w:val="right"/>
              <w:rPr>
                <w:sz w:val="24"/>
              </w:rPr>
            </w:pPr>
            <w:r>
              <w:rPr>
                <w:w w:val="99"/>
                <w:sz w:val="24"/>
              </w:rPr>
              <w:t>2</w:t>
            </w:r>
          </w:p>
        </w:tc>
        <w:tc>
          <w:tcPr>
            <w:tcW w:w="4080" w:type="dxa"/>
          </w:tcPr>
          <w:p w14:paraId="3942A47F" w14:textId="77777777" w:rsidR="007925AE" w:rsidRDefault="007925AE" w:rsidP="007925AE">
            <w:pPr>
              <w:pStyle w:val="TableParagraph"/>
              <w:spacing w:line="518" w:lineRule="auto"/>
              <w:ind w:left="172" w:right="475"/>
              <w:rPr>
                <w:sz w:val="24"/>
              </w:rPr>
            </w:pPr>
            <w:hyperlink r:id="rId27">
              <w:r>
                <w:rPr>
                  <w:color w:val="0563C1"/>
                  <w:sz w:val="24"/>
                  <w:u w:val="single" w:color="0563C1"/>
                </w:rPr>
                <w:t>Emergency Medical Services A.S.</w:t>
              </w:r>
            </w:hyperlink>
            <w:r>
              <w:rPr>
                <w:color w:val="0563C1"/>
                <w:sz w:val="24"/>
              </w:rPr>
              <w:t xml:space="preserve"> </w:t>
            </w:r>
            <w:hyperlink r:id="rId28">
              <w:r>
                <w:rPr>
                  <w:color w:val="0563C1"/>
                  <w:sz w:val="24"/>
                  <w:u w:val="single" w:color="0563C1"/>
                </w:rPr>
                <w:t>Health</w:t>
              </w:r>
              <w:r>
                <w:rPr>
                  <w:color w:val="0563C1"/>
                  <w:spacing w:val="-11"/>
                  <w:sz w:val="24"/>
                  <w:u w:val="single" w:color="0563C1"/>
                </w:rPr>
                <w:t xml:space="preserve"> </w:t>
              </w:r>
              <w:r>
                <w:rPr>
                  <w:color w:val="0563C1"/>
                  <w:sz w:val="24"/>
                  <w:u w:val="single" w:color="0563C1"/>
                </w:rPr>
                <w:t>Information</w:t>
              </w:r>
              <w:r>
                <w:rPr>
                  <w:color w:val="0563C1"/>
                  <w:spacing w:val="-12"/>
                  <w:sz w:val="24"/>
                  <w:u w:val="single" w:color="0563C1"/>
                </w:rPr>
                <w:t xml:space="preserve"> </w:t>
              </w:r>
              <w:r>
                <w:rPr>
                  <w:color w:val="0563C1"/>
                  <w:sz w:val="24"/>
                  <w:u w:val="single" w:color="0563C1"/>
                </w:rPr>
                <w:t>Technology</w:t>
              </w:r>
              <w:r>
                <w:rPr>
                  <w:color w:val="0563C1"/>
                  <w:spacing w:val="-13"/>
                  <w:sz w:val="24"/>
                  <w:u w:val="single" w:color="0563C1"/>
                </w:rPr>
                <w:t xml:space="preserve"> </w:t>
              </w:r>
              <w:r>
                <w:rPr>
                  <w:color w:val="0563C1"/>
                  <w:sz w:val="24"/>
                  <w:u w:val="single" w:color="0563C1"/>
                </w:rPr>
                <w:t>A.S.</w:t>
              </w:r>
            </w:hyperlink>
            <w:r>
              <w:rPr>
                <w:color w:val="0563C1"/>
                <w:sz w:val="24"/>
              </w:rPr>
              <w:t xml:space="preserve"> </w:t>
            </w:r>
            <w:hyperlink r:id="rId29">
              <w:r>
                <w:rPr>
                  <w:color w:val="0563C1"/>
                  <w:sz w:val="24"/>
                  <w:u w:val="single" w:color="0563C1"/>
                </w:rPr>
                <w:t>Health Sciences A.S.</w:t>
              </w:r>
            </w:hyperlink>
          </w:p>
          <w:p w14:paraId="4CAD7646" w14:textId="77777777" w:rsidR="007925AE" w:rsidRDefault="007925AE" w:rsidP="007925AE">
            <w:pPr>
              <w:pStyle w:val="TableParagraph"/>
              <w:spacing w:line="273" w:lineRule="exact"/>
              <w:ind w:left="172"/>
              <w:rPr>
                <w:sz w:val="24"/>
              </w:rPr>
            </w:pPr>
            <w:hyperlink r:id="rId30">
              <w:r>
                <w:rPr>
                  <w:color w:val="0563C1"/>
                  <w:sz w:val="24"/>
                  <w:u w:val="single" w:color="0563C1"/>
                </w:rPr>
                <w:t>Physical</w:t>
              </w:r>
              <w:r>
                <w:rPr>
                  <w:color w:val="0563C1"/>
                  <w:spacing w:val="-4"/>
                  <w:sz w:val="24"/>
                  <w:u w:val="single" w:color="0563C1"/>
                </w:rPr>
                <w:t xml:space="preserve"> </w:t>
              </w:r>
              <w:r>
                <w:rPr>
                  <w:color w:val="0563C1"/>
                  <w:sz w:val="24"/>
                  <w:u w:val="single" w:color="0563C1"/>
                </w:rPr>
                <w:t>Therapist</w:t>
              </w:r>
              <w:r>
                <w:rPr>
                  <w:color w:val="0563C1"/>
                  <w:spacing w:val="-3"/>
                  <w:sz w:val="24"/>
                  <w:u w:val="single" w:color="0563C1"/>
                </w:rPr>
                <w:t xml:space="preserve"> </w:t>
              </w:r>
              <w:r>
                <w:rPr>
                  <w:color w:val="0563C1"/>
                  <w:sz w:val="24"/>
                  <w:u w:val="single" w:color="0563C1"/>
                </w:rPr>
                <w:t>Assistant</w:t>
              </w:r>
              <w:r>
                <w:rPr>
                  <w:color w:val="0563C1"/>
                  <w:spacing w:val="-3"/>
                  <w:sz w:val="24"/>
                  <w:u w:val="single" w:color="0563C1"/>
                </w:rPr>
                <w:t xml:space="preserve"> </w:t>
              </w:r>
              <w:r>
                <w:rPr>
                  <w:color w:val="0563C1"/>
                  <w:spacing w:val="-4"/>
                  <w:sz w:val="24"/>
                  <w:u w:val="single" w:color="0563C1"/>
                </w:rPr>
                <w:t>A.S.</w:t>
              </w:r>
            </w:hyperlink>
          </w:p>
          <w:p w14:paraId="359F48FA" w14:textId="77777777" w:rsidR="007925AE" w:rsidRDefault="007925AE" w:rsidP="007925AE">
            <w:pPr>
              <w:pStyle w:val="TableParagraph"/>
              <w:spacing w:before="4"/>
              <w:rPr>
                <w:rFonts w:ascii="Garamond"/>
                <w:b/>
                <w:sz w:val="28"/>
              </w:rPr>
            </w:pPr>
          </w:p>
          <w:p w14:paraId="3ABF67BA" w14:textId="77777777" w:rsidR="007925AE" w:rsidRDefault="007925AE" w:rsidP="007925AE">
            <w:pPr>
              <w:pStyle w:val="TableParagraph"/>
              <w:ind w:left="172"/>
              <w:rPr>
                <w:sz w:val="24"/>
              </w:rPr>
            </w:pPr>
            <w:hyperlink r:id="rId31">
              <w:r>
                <w:rPr>
                  <w:color w:val="0563C1"/>
                  <w:sz w:val="24"/>
                  <w:u w:val="single" w:color="0563C1"/>
                </w:rPr>
                <w:t>Radiography</w:t>
              </w:r>
              <w:r>
                <w:rPr>
                  <w:color w:val="0563C1"/>
                  <w:spacing w:val="-9"/>
                  <w:sz w:val="24"/>
                  <w:u w:val="single" w:color="0563C1"/>
                </w:rPr>
                <w:t xml:space="preserve"> </w:t>
              </w:r>
              <w:r>
                <w:rPr>
                  <w:color w:val="0563C1"/>
                  <w:spacing w:val="-4"/>
                  <w:sz w:val="24"/>
                  <w:u w:val="single" w:color="0563C1"/>
                </w:rPr>
                <w:t>A.S.</w:t>
              </w:r>
            </w:hyperlink>
          </w:p>
        </w:tc>
      </w:tr>
    </w:tbl>
    <w:p w14:paraId="10D4F08B" w14:textId="77777777" w:rsidR="004A0D5F" w:rsidRDefault="004A0D5F" w:rsidP="004A0D5F">
      <w:pPr>
        <w:spacing w:after="216" w:line="253" w:lineRule="auto"/>
        <w:ind w:left="-4" w:hanging="10"/>
        <w:rPr>
          <w:rFonts w:ascii="Calibri" w:eastAsia="Calibri" w:hAnsi="Calibri" w:cs="Calibri"/>
          <w:sz w:val="24"/>
        </w:rPr>
      </w:pPr>
      <w:r>
        <w:rPr>
          <w:rFonts w:ascii="Calibri" w:eastAsia="Calibri" w:hAnsi="Calibri" w:cs="Calibri"/>
          <w:sz w:val="28"/>
        </w:rPr>
        <w:t xml:space="preserve">Get more details on </w:t>
      </w:r>
      <w:r>
        <w:rPr>
          <w:rFonts w:ascii="Calibri" w:eastAsia="Calibri" w:hAnsi="Calibri" w:cs="Calibri"/>
          <w:b/>
          <w:color w:val="C00000"/>
          <w:sz w:val="28"/>
        </w:rPr>
        <w:t xml:space="preserve">FREE </w:t>
      </w:r>
      <w:r>
        <w:rPr>
          <w:rFonts w:ascii="Calibri" w:eastAsia="Calibri" w:hAnsi="Calibri" w:cs="Calibri"/>
          <w:sz w:val="28"/>
        </w:rPr>
        <w:t>college credi</w:t>
      </w:r>
      <w:hyperlink r:id="rId32">
        <w:r>
          <w:rPr>
            <w:rFonts w:ascii="Calibri" w:eastAsia="Calibri" w:hAnsi="Calibri" w:cs="Calibri"/>
            <w:sz w:val="28"/>
          </w:rPr>
          <w:t>t on our website:</w:t>
        </w:r>
      </w:hyperlink>
      <w:hyperlink r:id="rId33">
        <w:r>
          <w:rPr>
            <w:rFonts w:ascii="Calibri" w:eastAsia="Calibri" w:hAnsi="Calibri" w:cs="Calibri"/>
            <w:sz w:val="28"/>
          </w:rPr>
          <w:t xml:space="preserve"> </w:t>
        </w:r>
      </w:hyperlink>
      <w:hyperlink r:id="rId34">
        <w:r>
          <w:rPr>
            <w:rFonts w:ascii="Calibri" w:eastAsia="Calibri" w:hAnsi="Calibri" w:cs="Calibri"/>
            <w:b/>
            <w:color w:val="FF9900"/>
            <w:sz w:val="32"/>
            <w:u w:val="single" w:color="FF9900"/>
          </w:rPr>
          <w:t>spcollege.edu/connect</w:t>
        </w:r>
      </w:hyperlink>
      <w:hyperlink r:id="rId35">
        <w:r>
          <w:rPr>
            <w:rFonts w:ascii="Calibri" w:eastAsia="Calibri" w:hAnsi="Calibri" w:cs="Calibri"/>
            <w:sz w:val="32"/>
          </w:rPr>
          <w:t>.</w:t>
        </w:r>
      </w:hyperlink>
      <w:r>
        <w:rPr>
          <w:rFonts w:ascii="Calibri" w:eastAsia="Calibri" w:hAnsi="Calibri" w:cs="Calibri"/>
          <w:sz w:val="32"/>
        </w:rPr>
        <w:t xml:space="preserve"> </w:t>
      </w:r>
      <w:r>
        <w:rPr>
          <w:rFonts w:ascii="Calibri" w:eastAsia="Calibri" w:hAnsi="Calibri" w:cs="Calibri"/>
          <w:sz w:val="24"/>
        </w:rPr>
        <w:t xml:space="preserve"> </w:t>
      </w:r>
    </w:p>
    <w:p w14:paraId="58D0AA53" w14:textId="0D2A3132" w:rsidR="00A43EFE" w:rsidRDefault="00A43EFE" w:rsidP="00774E93">
      <w:pPr>
        <w:spacing w:after="463"/>
      </w:pPr>
    </w:p>
    <w:p w14:paraId="17030816" w14:textId="77777777" w:rsidR="00333AC1" w:rsidRDefault="00333AC1" w:rsidP="00774E93">
      <w:pPr>
        <w:spacing w:after="463"/>
      </w:pPr>
    </w:p>
    <w:p w14:paraId="029B7FB7" w14:textId="77777777" w:rsidR="00333AC1" w:rsidRDefault="00333AC1" w:rsidP="00774E93">
      <w:pPr>
        <w:spacing w:after="463"/>
      </w:pPr>
    </w:p>
    <w:p w14:paraId="062D2EB6" w14:textId="77777777" w:rsidR="00333AC1" w:rsidRDefault="00333AC1" w:rsidP="00774E93">
      <w:pPr>
        <w:spacing w:after="463"/>
      </w:pPr>
    </w:p>
    <w:p w14:paraId="58230CAA" w14:textId="26ADF68D" w:rsidR="00A43EFE" w:rsidRDefault="007925AE" w:rsidP="00D37690">
      <w:pPr>
        <w:spacing w:after="44"/>
      </w:pPr>
      <w:r>
        <w:rPr>
          <w:noProof/>
        </w:rPr>
        <w:lastRenderedPageBreak/>
        <w:drawing>
          <wp:anchor distT="0" distB="0" distL="114300" distR="114300" simplePos="0" relativeHeight="251667968" behindDoc="1" locked="0" layoutInCell="1" allowOverlap="0" wp14:anchorId="7F79D507" wp14:editId="382949D9">
            <wp:simplePos x="0" y="0"/>
            <wp:positionH relativeFrom="column">
              <wp:posOffset>5486400</wp:posOffset>
            </wp:positionH>
            <wp:positionV relativeFrom="paragraph">
              <wp:posOffset>-439420</wp:posOffset>
            </wp:positionV>
            <wp:extent cx="727710" cy="727075"/>
            <wp:effectExtent l="0" t="0" r="0" b="0"/>
            <wp:wrapNone/>
            <wp:docPr id="180226518" name="Picture 180226518" descr="A blue stamp with white text&#10;&#10;AI-generated content may be incorrect."/>
            <wp:cNvGraphicFramePr/>
            <a:graphic xmlns:a="http://schemas.openxmlformats.org/drawingml/2006/main">
              <a:graphicData uri="http://schemas.openxmlformats.org/drawingml/2006/picture">
                <pic:pic xmlns:pic="http://schemas.openxmlformats.org/drawingml/2006/picture">
                  <pic:nvPicPr>
                    <pic:cNvPr id="88" name="Picture 88" descr="A blue stamp with white text&#10;&#10;AI-generated content may be incorrect."/>
                    <pic:cNvPicPr/>
                  </pic:nvPicPr>
                  <pic:blipFill>
                    <a:blip r:embed="rId25"/>
                    <a:stretch>
                      <a:fillRect/>
                    </a:stretch>
                  </pic:blipFill>
                  <pic:spPr>
                    <a:xfrm>
                      <a:off x="0" y="0"/>
                      <a:ext cx="727710" cy="727075"/>
                    </a:xfrm>
                    <a:prstGeom prst="rect">
                      <a:avLst/>
                    </a:prstGeom>
                  </pic:spPr>
                </pic:pic>
              </a:graphicData>
            </a:graphic>
          </wp:anchor>
        </w:drawing>
      </w:r>
      <w:r w:rsidR="00A43EFE">
        <w:rPr>
          <w:noProof/>
        </w:rPr>
        <w:drawing>
          <wp:anchor distT="0" distB="0" distL="114300" distR="114300" simplePos="0" relativeHeight="251663872" behindDoc="1" locked="0" layoutInCell="1" allowOverlap="0" wp14:anchorId="62D8F14F" wp14:editId="68ABA47F">
            <wp:simplePos x="0" y="0"/>
            <wp:positionH relativeFrom="column">
              <wp:posOffset>-311150</wp:posOffset>
            </wp:positionH>
            <wp:positionV relativeFrom="paragraph">
              <wp:posOffset>-544830</wp:posOffset>
            </wp:positionV>
            <wp:extent cx="854075" cy="838200"/>
            <wp:effectExtent l="0" t="0" r="3175" b="0"/>
            <wp:wrapNone/>
            <wp:docPr id="1123573726" name="Picture 1123573726" descr="A logo of a college&#10;&#10;AI-generated content may be incorrect."/>
            <wp:cNvGraphicFramePr/>
            <a:graphic xmlns:a="http://schemas.openxmlformats.org/drawingml/2006/main">
              <a:graphicData uri="http://schemas.openxmlformats.org/drawingml/2006/picture">
                <pic:pic xmlns:pic="http://schemas.openxmlformats.org/drawingml/2006/picture">
                  <pic:nvPicPr>
                    <pic:cNvPr id="90" name="Picture 90" descr="A logo of a college&#10;&#10;AI-generated content may be incorrect."/>
                    <pic:cNvPicPr/>
                  </pic:nvPicPr>
                  <pic:blipFill>
                    <a:blip r:embed="rId26"/>
                    <a:stretch>
                      <a:fillRect/>
                    </a:stretch>
                  </pic:blipFill>
                  <pic:spPr>
                    <a:xfrm>
                      <a:off x="0" y="0"/>
                      <a:ext cx="854075" cy="838200"/>
                    </a:xfrm>
                    <a:prstGeom prst="rect">
                      <a:avLst/>
                    </a:prstGeom>
                  </pic:spPr>
                </pic:pic>
              </a:graphicData>
            </a:graphic>
          </wp:anchor>
        </w:drawing>
      </w:r>
      <w:r w:rsidR="00D37690">
        <w:rPr>
          <w:rFonts w:ascii="Georgia" w:eastAsia="Georgia" w:hAnsi="Georgia" w:cs="Georgia"/>
          <w:b/>
          <w:color w:val="1F467A"/>
          <w:sz w:val="30"/>
        </w:rPr>
        <w:t xml:space="preserve">                </w:t>
      </w:r>
      <w:r>
        <w:rPr>
          <w:rFonts w:ascii="Georgia" w:eastAsia="Georgia" w:hAnsi="Georgia" w:cs="Georgia"/>
          <w:b/>
          <w:color w:val="1F467A"/>
          <w:sz w:val="30"/>
        </w:rPr>
        <w:t xml:space="preserve">                        </w:t>
      </w:r>
      <w:r w:rsidR="00D37690">
        <w:rPr>
          <w:rFonts w:ascii="Georgia" w:eastAsia="Georgia" w:hAnsi="Georgia" w:cs="Georgia"/>
          <w:b/>
          <w:color w:val="1F467A"/>
          <w:sz w:val="30"/>
        </w:rPr>
        <w:t xml:space="preserve"> </w:t>
      </w:r>
      <w:r w:rsidR="00D37690" w:rsidRPr="00D37690">
        <w:rPr>
          <w:rFonts w:ascii="Georgia" w:eastAsia="Georgia" w:hAnsi="Georgia" w:cs="Georgia"/>
          <w:b/>
          <w:color w:val="1F467A"/>
          <w:sz w:val="30"/>
        </w:rPr>
        <w:t>Biomedical Sciences</w:t>
      </w:r>
      <w:r w:rsidR="00774E93">
        <w:rPr>
          <w:rFonts w:ascii="Georgia" w:eastAsia="Georgia" w:hAnsi="Georgia" w:cs="Georgia"/>
          <w:b/>
          <w:color w:val="1F467A"/>
          <w:sz w:val="30"/>
        </w:rPr>
        <w:t xml:space="preserve">                   </w:t>
      </w:r>
    </w:p>
    <w:p w14:paraId="53A9BFC8" w14:textId="77777777" w:rsidR="00A43EFE" w:rsidRDefault="00A43EFE" w:rsidP="00A43EFE">
      <w:pPr>
        <w:spacing w:after="206"/>
        <w:ind w:left="1"/>
      </w:pPr>
      <w:r>
        <w:rPr>
          <w:rFonts w:ascii="Calibri" w:eastAsia="Calibri" w:hAnsi="Calibri" w:cs="Calibri"/>
          <w:sz w:val="28"/>
        </w:rPr>
        <w:t xml:space="preserve"> </w:t>
      </w:r>
    </w:p>
    <w:p w14:paraId="322F3652" w14:textId="77777777" w:rsidR="00A43EFE" w:rsidRDefault="00A43EFE" w:rsidP="00A43EFE">
      <w:pPr>
        <w:spacing w:after="216" w:line="253" w:lineRule="auto"/>
        <w:ind w:left="-4" w:hanging="10"/>
      </w:pPr>
      <w:r>
        <w:rPr>
          <w:rFonts w:ascii="Calibri" w:eastAsia="Calibri" w:hAnsi="Calibri" w:cs="Calibri"/>
          <w:sz w:val="28"/>
        </w:rPr>
        <w:t xml:space="preserve">Gain </w:t>
      </w:r>
      <w:r>
        <w:rPr>
          <w:rFonts w:ascii="Calibri" w:eastAsia="Calibri" w:hAnsi="Calibri" w:cs="Calibri"/>
          <w:b/>
          <w:color w:val="C00000"/>
          <w:sz w:val="28"/>
        </w:rPr>
        <w:t xml:space="preserve">FREE </w:t>
      </w:r>
      <w:r>
        <w:rPr>
          <w:rFonts w:ascii="Calibri" w:eastAsia="Calibri" w:hAnsi="Calibri" w:cs="Calibri"/>
          <w:sz w:val="28"/>
        </w:rPr>
        <w:t xml:space="preserve">college credit by completing Health Science Education academy courses offered at certain Pinellas County high schools. To potentially qualify for the free SPC credit earn a grade ‘B’, or higher, in all the high school academy courses listed below.  </w:t>
      </w:r>
    </w:p>
    <w:p w14:paraId="5843B963" w14:textId="77777777" w:rsidR="00A43EFE" w:rsidRDefault="00A43EFE" w:rsidP="00A43EFE">
      <w:pPr>
        <w:spacing w:after="273" w:line="253" w:lineRule="auto"/>
        <w:ind w:left="-4" w:hanging="10"/>
      </w:pPr>
      <w:r>
        <w:rPr>
          <w:rFonts w:ascii="Calibri" w:eastAsia="Calibri" w:hAnsi="Calibri" w:cs="Calibri"/>
          <w:sz w:val="28"/>
        </w:rPr>
        <w:t xml:space="preserve">The free credit earned may be used toward any of the Associate in Science degree programs listed below, or it may be applied to general elective requirements for an Associate in Arts degree at SPC.  </w:t>
      </w:r>
    </w:p>
    <w:p w14:paraId="392BDD63" w14:textId="77777777" w:rsidR="00A43EFE" w:rsidRDefault="00A43EFE" w:rsidP="00A43EFE">
      <w:pPr>
        <w:spacing w:after="216" w:line="253" w:lineRule="auto"/>
        <w:ind w:left="-4" w:hanging="10"/>
        <w:rPr>
          <w:rFonts w:ascii="Calibri" w:eastAsia="Calibri" w:hAnsi="Calibri" w:cs="Calibri"/>
          <w:sz w:val="24"/>
        </w:rPr>
      </w:pPr>
      <w:r>
        <w:rPr>
          <w:rFonts w:ascii="Calibri" w:eastAsia="Calibri" w:hAnsi="Calibri" w:cs="Calibri"/>
          <w:sz w:val="28"/>
        </w:rPr>
        <w:t xml:space="preserve">Get more details on </w:t>
      </w:r>
      <w:r>
        <w:rPr>
          <w:rFonts w:ascii="Calibri" w:eastAsia="Calibri" w:hAnsi="Calibri" w:cs="Calibri"/>
          <w:b/>
          <w:color w:val="C00000"/>
          <w:sz w:val="28"/>
        </w:rPr>
        <w:t xml:space="preserve">FREE </w:t>
      </w:r>
      <w:r>
        <w:rPr>
          <w:rFonts w:ascii="Calibri" w:eastAsia="Calibri" w:hAnsi="Calibri" w:cs="Calibri"/>
          <w:sz w:val="28"/>
        </w:rPr>
        <w:t>college credi</w:t>
      </w:r>
      <w:hyperlink r:id="rId36">
        <w:r>
          <w:rPr>
            <w:rFonts w:ascii="Calibri" w:eastAsia="Calibri" w:hAnsi="Calibri" w:cs="Calibri"/>
            <w:sz w:val="28"/>
          </w:rPr>
          <w:t>t on our website:</w:t>
        </w:r>
      </w:hyperlink>
      <w:hyperlink r:id="rId37">
        <w:r>
          <w:rPr>
            <w:rFonts w:ascii="Calibri" w:eastAsia="Calibri" w:hAnsi="Calibri" w:cs="Calibri"/>
            <w:sz w:val="28"/>
          </w:rPr>
          <w:t xml:space="preserve"> </w:t>
        </w:r>
      </w:hyperlink>
      <w:hyperlink r:id="rId38">
        <w:r>
          <w:rPr>
            <w:rFonts w:ascii="Calibri" w:eastAsia="Calibri" w:hAnsi="Calibri" w:cs="Calibri"/>
            <w:b/>
            <w:color w:val="FF9900"/>
            <w:sz w:val="32"/>
            <w:u w:val="single" w:color="FF9900"/>
          </w:rPr>
          <w:t>spcollege.edu/connect</w:t>
        </w:r>
      </w:hyperlink>
      <w:hyperlink r:id="rId39">
        <w:r>
          <w:rPr>
            <w:rFonts w:ascii="Calibri" w:eastAsia="Calibri" w:hAnsi="Calibri" w:cs="Calibri"/>
            <w:sz w:val="32"/>
          </w:rPr>
          <w:t>.</w:t>
        </w:r>
      </w:hyperlink>
      <w:r>
        <w:rPr>
          <w:rFonts w:ascii="Calibri" w:eastAsia="Calibri" w:hAnsi="Calibri" w:cs="Calibri"/>
          <w:sz w:val="32"/>
        </w:rPr>
        <w:t xml:space="preserve"> </w:t>
      </w:r>
      <w:r>
        <w:rPr>
          <w:rFonts w:ascii="Calibri" w:eastAsia="Calibri" w:hAnsi="Calibri" w:cs="Calibri"/>
          <w:sz w:val="24"/>
        </w:rPr>
        <w:t xml:space="preserve"> </w:t>
      </w:r>
    </w:p>
    <w:p w14:paraId="40217F13" w14:textId="77777777" w:rsidR="0060757C" w:rsidRDefault="0060757C" w:rsidP="004A0D5F">
      <w:pPr>
        <w:spacing w:after="216" w:line="253" w:lineRule="auto"/>
        <w:ind w:left="-4" w:hanging="10"/>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27"/>
        <w:gridCol w:w="2877"/>
        <w:gridCol w:w="377"/>
        <w:gridCol w:w="3089"/>
      </w:tblGrid>
      <w:tr w:rsidR="00404456" w14:paraId="1DA9E337" w14:textId="77777777" w:rsidTr="00786D5E">
        <w:trPr>
          <w:trHeight w:val="777"/>
        </w:trPr>
        <w:tc>
          <w:tcPr>
            <w:tcW w:w="3227" w:type="dxa"/>
            <w:shd w:val="clear" w:color="auto" w:fill="EFEFEF"/>
          </w:tcPr>
          <w:p w14:paraId="3C62BB95" w14:textId="77777777" w:rsidR="00404456" w:rsidRDefault="00404456" w:rsidP="00786D5E">
            <w:pPr>
              <w:pStyle w:val="TableParagraph"/>
              <w:spacing w:before="197"/>
              <w:rPr>
                <w:b/>
                <w:sz w:val="24"/>
              </w:rPr>
            </w:pPr>
            <w:r>
              <w:rPr>
                <w:b/>
                <w:sz w:val="24"/>
              </w:rPr>
              <w:t>High</w:t>
            </w:r>
            <w:r>
              <w:rPr>
                <w:b/>
                <w:spacing w:val="-3"/>
                <w:sz w:val="24"/>
              </w:rPr>
              <w:t xml:space="preserve"> </w:t>
            </w:r>
            <w:r>
              <w:rPr>
                <w:b/>
                <w:sz w:val="24"/>
              </w:rPr>
              <w:t>School</w:t>
            </w:r>
            <w:r>
              <w:rPr>
                <w:b/>
                <w:spacing w:val="-1"/>
                <w:sz w:val="24"/>
              </w:rPr>
              <w:t xml:space="preserve"> </w:t>
            </w:r>
            <w:r>
              <w:rPr>
                <w:b/>
                <w:spacing w:val="-2"/>
                <w:sz w:val="24"/>
              </w:rPr>
              <w:t>Courses</w:t>
            </w:r>
          </w:p>
        </w:tc>
        <w:tc>
          <w:tcPr>
            <w:tcW w:w="2877" w:type="dxa"/>
            <w:shd w:val="clear" w:color="auto" w:fill="EFEFEF"/>
          </w:tcPr>
          <w:p w14:paraId="32C307C4" w14:textId="77777777" w:rsidR="00404456" w:rsidRDefault="00404456" w:rsidP="00786D5E">
            <w:pPr>
              <w:pStyle w:val="TableParagraph"/>
              <w:spacing w:before="197"/>
              <w:ind w:left="96"/>
              <w:rPr>
                <w:b/>
                <w:sz w:val="24"/>
              </w:rPr>
            </w:pPr>
            <w:r>
              <w:rPr>
                <w:b/>
                <w:sz w:val="24"/>
              </w:rPr>
              <w:t>FREE</w:t>
            </w:r>
            <w:r>
              <w:rPr>
                <w:b/>
                <w:spacing w:val="-1"/>
                <w:sz w:val="24"/>
              </w:rPr>
              <w:t xml:space="preserve"> </w:t>
            </w:r>
            <w:r>
              <w:rPr>
                <w:b/>
                <w:sz w:val="24"/>
              </w:rPr>
              <w:t>Credits</w:t>
            </w:r>
            <w:r>
              <w:rPr>
                <w:b/>
                <w:spacing w:val="-3"/>
                <w:sz w:val="24"/>
              </w:rPr>
              <w:t xml:space="preserve"> </w:t>
            </w:r>
            <w:r>
              <w:rPr>
                <w:b/>
                <w:sz w:val="24"/>
              </w:rPr>
              <w:t>at</w:t>
            </w:r>
            <w:r>
              <w:rPr>
                <w:b/>
                <w:spacing w:val="-2"/>
                <w:sz w:val="24"/>
              </w:rPr>
              <w:t xml:space="preserve"> </w:t>
            </w:r>
            <w:r>
              <w:rPr>
                <w:b/>
                <w:spacing w:val="-5"/>
                <w:sz w:val="24"/>
              </w:rPr>
              <w:t>SPC</w:t>
            </w:r>
          </w:p>
        </w:tc>
        <w:tc>
          <w:tcPr>
            <w:tcW w:w="377" w:type="dxa"/>
            <w:shd w:val="clear" w:color="auto" w:fill="EFEFEF"/>
          </w:tcPr>
          <w:p w14:paraId="7F0DAC5C" w14:textId="77777777" w:rsidR="00404456" w:rsidRDefault="00404456" w:rsidP="00786D5E">
            <w:pPr>
              <w:pStyle w:val="TableParagraph"/>
              <w:spacing w:before="197"/>
              <w:ind w:left="115"/>
              <w:rPr>
                <w:b/>
                <w:sz w:val="24"/>
              </w:rPr>
            </w:pPr>
            <w:r>
              <w:rPr>
                <w:b/>
                <w:spacing w:val="-5"/>
                <w:sz w:val="24"/>
              </w:rPr>
              <w:t>Cr.</w:t>
            </w:r>
          </w:p>
        </w:tc>
        <w:tc>
          <w:tcPr>
            <w:tcW w:w="3089" w:type="dxa"/>
            <w:shd w:val="clear" w:color="auto" w:fill="EFEFEF"/>
          </w:tcPr>
          <w:p w14:paraId="4A9A5489" w14:textId="77777777" w:rsidR="00404456" w:rsidRDefault="00404456" w:rsidP="00786D5E">
            <w:pPr>
              <w:pStyle w:val="TableParagraph"/>
              <w:spacing w:before="197"/>
              <w:ind w:left="97"/>
              <w:rPr>
                <w:b/>
                <w:sz w:val="24"/>
              </w:rPr>
            </w:pPr>
            <w:r>
              <w:rPr>
                <w:b/>
                <w:sz w:val="24"/>
              </w:rPr>
              <w:t>SPC</w:t>
            </w:r>
            <w:r>
              <w:rPr>
                <w:b/>
                <w:spacing w:val="-1"/>
                <w:sz w:val="24"/>
              </w:rPr>
              <w:t xml:space="preserve"> </w:t>
            </w:r>
            <w:r>
              <w:rPr>
                <w:b/>
                <w:spacing w:val="-2"/>
                <w:sz w:val="24"/>
              </w:rPr>
              <w:t>Degrees</w:t>
            </w:r>
          </w:p>
        </w:tc>
      </w:tr>
      <w:tr w:rsidR="00404456" w14:paraId="3783B96C" w14:textId="77777777" w:rsidTr="00786D5E">
        <w:trPr>
          <w:trHeight w:val="643"/>
        </w:trPr>
        <w:tc>
          <w:tcPr>
            <w:tcW w:w="3227" w:type="dxa"/>
          </w:tcPr>
          <w:p w14:paraId="197E677C" w14:textId="77777777" w:rsidR="00404456" w:rsidRDefault="00404456" w:rsidP="00786D5E">
            <w:pPr>
              <w:pStyle w:val="TableParagraph"/>
              <w:rPr>
                <w:sz w:val="23"/>
              </w:rPr>
            </w:pPr>
            <w:r>
              <w:rPr>
                <w:sz w:val="23"/>
              </w:rPr>
              <w:t>Principles</w:t>
            </w:r>
            <w:r>
              <w:rPr>
                <w:spacing w:val="-5"/>
                <w:sz w:val="23"/>
              </w:rPr>
              <w:t xml:space="preserve"> </w:t>
            </w:r>
            <w:r>
              <w:rPr>
                <w:sz w:val="23"/>
              </w:rPr>
              <w:t>of</w:t>
            </w:r>
            <w:r>
              <w:rPr>
                <w:spacing w:val="-3"/>
                <w:sz w:val="23"/>
              </w:rPr>
              <w:t xml:space="preserve"> </w:t>
            </w:r>
            <w:r>
              <w:rPr>
                <w:sz w:val="23"/>
              </w:rPr>
              <w:t>Biomedical</w:t>
            </w:r>
            <w:r>
              <w:rPr>
                <w:spacing w:val="-5"/>
                <w:sz w:val="23"/>
              </w:rPr>
              <w:t xml:space="preserve"> </w:t>
            </w:r>
            <w:r>
              <w:rPr>
                <w:sz w:val="23"/>
              </w:rPr>
              <w:t>Science</w:t>
            </w:r>
            <w:r>
              <w:rPr>
                <w:spacing w:val="-4"/>
                <w:sz w:val="23"/>
              </w:rPr>
              <w:t xml:space="preserve"> </w:t>
            </w:r>
            <w:r>
              <w:rPr>
                <w:spacing w:val="-2"/>
                <w:sz w:val="23"/>
              </w:rPr>
              <w:t>(8708110)</w:t>
            </w:r>
          </w:p>
        </w:tc>
        <w:tc>
          <w:tcPr>
            <w:tcW w:w="2877" w:type="dxa"/>
            <w:vMerge w:val="restart"/>
          </w:tcPr>
          <w:p w14:paraId="2154C3DC" w14:textId="77777777" w:rsidR="00404456" w:rsidRDefault="00404456" w:rsidP="00786D5E">
            <w:pPr>
              <w:pStyle w:val="TableParagraph"/>
              <w:ind w:left="96"/>
              <w:rPr>
                <w:sz w:val="23"/>
              </w:rPr>
            </w:pPr>
            <w:r>
              <w:rPr>
                <w:sz w:val="23"/>
              </w:rPr>
              <w:t>BSC</w:t>
            </w:r>
            <w:r>
              <w:rPr>
                <w:spacing w:val="-3"/>
                <w:sz w:val="23"/>
              </w:rPr>
              <w:t xml:space="preserve"> </w:t>
            </w:r>
            <w:r>
              <w:rPr>
                <w:sz w:val="23"/>
              </w:rPr>
              <w:t>2420</w:t>
            </w:r>
            <w:r>
              <w:rPr>
                <w:spacing w:val="-2"/>
                <w:sz w:val="23"/>
              </w:rPr>
              <w:t xml:space="preserve"> </w:t>
            </w:r>
            <w:r>
              <w:rPr>
                <w:sz w:val="23"/>
              </w:rPr>
              <w:t>Introduction</w:t>
            </w:r>
            <w:r>
              <w:rPr>
                <w:spacing w:val="-3"/>
                <w:sz w:val="23"/>
              </w:rPr>
              <w:t xml:space="preserve"> </w:t>
            </w:r>
            <w:r>
              <w:rPr>
                <w:sz w:val="23"/>
              </w:rPr>
              <w:t>to</w:t>
            </w:r>
            <w:r>
              <w:rPr>
                <w:spacing w:val="-3"/>
                <w:sz w:val="23"/>
              </w:rPr>
              <w:t xml:space="preserve"> </w:t>
            </w:r>
            <w:r>
              <w:rPr>
                <w:spacing w:val="-2"/>
                <w:sz w:val="23"/>
              </w:rPr>
              <w:t>Biotechnology</w:t>
            </w:r>
          </w:p>
        </w:tc>
        <w:tc>
          <w:tcPr>
            <w:tcW w:w="377" w:type="dxa"/>
            <w:vMerge w:val="restart"/>
          </w:tcPr>
          <w:p w14:paraId="4BEA9128" w14:textId="77777777" w:rsidR="00404456" w:rsidRDefault="00404456" w:rsidP="00786D5E">
            <w:pPr>
              <w:pStyle w:val="TableParagraph"/>
              <w:ind w:left="8"/>
              <w:jc w:val="center"/>
              <w:rPr>
                <w:sz w:val="23"/>
              </w:rPr>
            </w:pPr>
            <w:r>
              <w:rPr>
                <w:sz w:val="23"/>
              </w:rPr>
              <w:t>3</w:t>
            </w:r>
          </w:p>
        </w:tc>
        <w:tc>
          <w:tcPr>
            <w:tcW w:w="3089" w:type="dxa"/>
            <w:vMerge w:val="restart"/>
          </w:tcPr>
          <w:p w14:paraId="00CF9B41" w14:textId="77777777" w:rsidR="00404456" w:rsidRDefault="00404456" w:rsidP="00786D5E">
            <w:pPr>
              <w:pStyle w:val="TableParagraph"/>
              <w:ind w:left="97"/>
              <w:rPr>
                <w:sz w:val="23"/>
              </w:rPr>
            </w:pPr>
            <w:hyperlink r:id="rId40">
              <w:r>
                <w:rPr>
                  <w:color w:val="0562C1"/>
                  <w:sz w:val="23"/>
                  <w:u w:val="single" w:color="0562C1"/>
                </w:rPr>
                <w:t>Biotechnology</w:t>
              </w:r>
              <w:r>
                <w:rPr>
                  <w:color w:val="0562C1"/>
                  <w:spacing w:val="-7"/>
                  <w:sz w:val="23"/>
                  <w:u w:val="single" w:color="0562C1"/>
                </w:rPr>
                <w:t xml:space="preserve"> </w:t>
              </w:r>
              <w:r>
                <w:rPr>
                  <w:color w:val="0562C1"/>
                  <w:sz w:val="23"/>
                  <w:u w:val="single" w:color="0562C1"/>
                </w:rPr>
                <w:t>Laboratory</w:t>
              </w:r>
              <w:r>
                <w:rPr>
                  <w:color w:val="0562C1"/>
                  <w:spacing w:val="-6"/>
                  <w:sz w:val="23"/>
                  <w:u w:val="single" w:color="0562C1"/>
                </w:rPr>
                <w:t xml:space="preserve"> </w:t>
              </w:r>
              <w:r>
                <w:rPr>
                  <w:color w:val="0562C1"/>
                  <w:sz w:val="23"/>
                  <w:u w:val="single" w:color="0562C1"/>
                </w:rPr>
                <w:t>Technology</w:t>
              </w:r>
              <w:r>
                <w:rPr>
                  <w:color w:val="0562C1"/>
                  <w:spacing w:val="-5"/>
                  <w:sz w:val="23"/>
                  <w:u w:val="single" w:color="0562C1"/>
                </w:rPr>
                <w:t xml:space="preserve"> </w:t>
              </w:r>
              <w:r>
                <w:rPr>
                  <w:color w:val="0562C1"/>
                  <w:spacing w:val="-4"/>
                  <w:sz w:val="23"/>
                  <w:u w:val="single" w:color="0562C1"/>
                </w:rPr>
                <w:t>A.S.</w:t>
              </w:r>
            </w:hyperlink>
          </w:p>
        </w:tc>
      </w:tr>
      <w:tr w:rsidR="00404456" w14:paraId="37165AA6" w14:textId="77777777" w:rsidTr="00786D5E">
        <w:trPr>
          <w:trHeight w:val="643"/>
        </w:trPr>
        <w:tc>
          <w:tcPr>
            <w:tcW w:w="3227" w:type="dxa"/>
          </w:tcPr>
          <w:p w14:paraId="536D2F8A" w14:textId="77777777" w:rsidR="00404456" w:rsidRDefault="00404456" w:rsidP="00786D5E">
            <w:pPr>
              <w:pStyle w:val="TableParagraph"/>
              <w:spacing w:before="144"/>
              <w:rPr>
                <w:sz w:val="23"/>
              </w:rPr>
            </w:pPr>
            <w:r>
              <w:rPr>
                <w:sz w:val="23"/>
              </w:rPr>
              <w:t>Medical</w:t>
            </w:r>
            <w:r>
              <w:rPr>
                <w:spacing w:val="-6"/>
                <w:sz w:val="23"/>
              </w:rPr>
              <w:t xml:space="preserve"> </w:t>
            </w:r>
            <w:r>
              <w:rPr>
                <w:sz w:val="23"/>
              </w:rPr>
              <w:t>Interventions</w:t>
            </w:r>
            <w:r>
              <w:rPr>
                <w:spacing w:val="-4"/>
                <w:sz w:val="23"/>
              </w:rPr>
              <w:t xml:space="preserve"> </w:t>
            </w:r>
            <w:r>
              <w:rPr>
                <w:spacing w:val="-2"/>
                <w:sz w:val="23"/>
              </w:rPr>
              <w:t>(8708130)</w:t>
            </w:r>
          </w:p>
        </w:tc>
        <w:tc>
          <w:tcPr>
            <w:tcW w:w="2877" w:type="dxa"/>
            <w:vMerge/>
            <w:tcBorders>
              <w:top w:val="nil"/>
            </w:tcBorders>
          </w:tcPr>
          <w:p w14:paraId="1EC59521" w14:textId="77777777" w:rsidR="00404456" w:rsidRDefault="00404456" w:rsidP="00786D5E">
            <w:pPr>
              <w:rPr>
                <w:sz w:val="2"/>
                <w:szCs w:val="2"/>
              </w:rPr>
            </w:pPr>
          </w:p>
        </w:tc>
        <w:tc>
          <w:tcPr>
            <w:tcW w:w="377" w:type="dxa"/>
            <w:vMerge/>
            <w:tcBorders>
              <w:top w:val="nil"/>
            </w:tcBorders>
          </w:tcPr>
          <w:p w14:paraId="1CF6DE38" w14:textId="77777777" w:rsidR="00404456" w:rsidRDefault="00404456" w:rsidP="00786D5E">
            <w:pPr>
              <w:rPr>
                <w:sz w:val="2"/>
                <w:szCs w:val="2"/>
              </w:rPr>
            </w:pPr>
          </w:p>
        </w:tc>
        <w:tc>
          <w:tcPr>
            <w:tcW w:w="3089" w:type="dxa"/>
            <w:vMerge/>
            <w:tcBorders>
              <w:top w:val="nil"/>
            </w:tcBorders>
          </w:tcPr>
          <w:p w14:paraId="45B7CBE8" w14:textId="77777777" w:rsidR="00404456" w:rsidRDefault="00404456" w:rsidP="00786D5E">
            <w:pPr>
              <w:rPr>
                <w:sz w:val="2"/>
                <w:szCs w:val="2"/>
              </w:rPr>
            </w:pPr>
          </w:p>
        </w:tc>
      </w:tr>
      <w:tr w:rsidR="00404456" w14:paraId="1E592EAA" w14:textId="77777777" w:rsidTr="00786D5E">
        <w:trPr>
          <w:trHeight w:val="1300"/>
        </w:trPr>
        <w:tc>
          <w:tcPr>
            <w:tcW w:w="3227" w:type="dxa"/>
          </w:tcPr>
          <w:p w14:paraId="6FA06433" w14:textId="77777777" w:rsidR="00404456" w:rsidRDefault="00404456" w:rsidP="00786D5E">
            <w:pPr>
              <w:pStyle w:val="TableParagraph"/>
              <w:spacing w:before="143" w:line="276" w:lineRule="auto"/>
              <w:rPr>
                <w:b/>
                <w:sz w:val="21"/>
              </w:rPr>
            </w:pPr>
            <w:r>
              <w:rPr>
                <w:b/>
                <w:color w:val="0000FF"/>
                <w:sz w:val="21"/>
              </w:rPr>
              <w:t>Students must also successfully pass the Biotechnician</w:t>
            </w:r>
            <w:r>
              <w:rPr>
                <w:b/>
                <w:color w:val="0000FF"/>
                <w:spacing w:val="-11"/>
                <w:sz w:val="21"/>
              </w:rPr>
              <w:t xml:space="preserve"> </w:t>
            </w:r>
            <w:r>
              <w:rPr>
                <w:b/>
                <w:color w:val="0000FF"/>
                <w:sz w:val="21"/>
              </w:rPr>
              <w:t>Assistant</w:t>
            </w:r>
            <w:r>
              <w:rPr>
                <w:b/>
                <w:color w:val="0000FF"/>
                <w:spacing w:val="-12"/>
                <w:sz w:val="21"/>
              </w:rPr>
              <w:t xml:space="preserve"> </w:t>
            </w:r>
            <w:r>
              <w:rPr>
                <w:b/>
                <w:color w:val="0000FF"/>
                <w:sz w:val="21"/>
              </w:rPr>
              <w:t>Credentialing</w:t>
            </w:r>
            <w:r>
              <w:rPr>
                <w:b/>
                <w:color w:val="0000FF"/>
                <w:spacing w:val="-11"/>
                <w:sz w:val="21"/>
              </w:rPr>
              <w:t xml:space="preserve"> </w:t>
            </w:r>
            <w:r>
              <w:rPr>
                <w:b/>
                <w:color w:val="0000FF"/>
                <w:sz w:val="21"/>
              </w:rPr>
              <w:t xml:space="preserve">Exam </w:t>
            </w:r>
            <w:r>
              <w:rPr>
                <w:b/>
                <w:color w:val="0000FF"/>
                <w:spacing w:val="-2"/>
                <w:sz w:val="21"/>
              </w:rPr>
              <w:t>(BACE)</w:t>
            </w:r>
          </w:p>
        </w:tc>
        <w:tc>
          <w:tcPr>
            <w:tcW w:w="2877" w:type="dxa"/>
            <w:vMerge/>
            <w:tcBorders>
              <w:top w:val="nil"/>
            </w:tcBorders>
          </w:tcPr>
          <w:p w14:paraId="7730E6D2" w14:textId="77777777" w:rsidR="00404456" w:rsidRDefault="00404456" w:rsidP="00786D5E">
            <w:pPr>
              <w:rPr>
                <w:sz w:val="2"/>
                <w:szCs w:val="2"/>
              </w:rPr>
            </w:pPr>
          </w:p>
        </w:tc>
        <w:tc>
          <w:tcPr>
            <w:tcW w:w="377" w:type="dxa"/>
            <w:vMerge/>
            <w:tcBorders>
              <w:top w:val="nil"/>
            </w:tcBorders>
          </w:tcPr>
          <w:p w14:paraId="2A13EE84" w14:textId="77777777" w:rsidR="00404456" w:rsidRDefault="00404456" w:rsidP="00786D5E">
            <w:pPr>
              <w:rPr>
                <w:sz w:val="2"/>
                <w:szCs w:val="2"/>
              </w:rPr>
            </w:pPr>
          </w:p>
        </w:tc>
        <w:tc>
          <w:tcPr>
            <w:tcW w:w="3089" w:type="dxa"/>
            <w:vMerge/>
            <w:tcBorders>
              <w:top w:val="nil"/>
            </w:tcBorders>
          </w:tcPr>
          <w:p w14:paraId="59B20AE7" w14:textId="77777777" w:rsidR="00404456" w:rsidRDefault="00404456" w:rsidP="00786D5E">
            <w:pPr>
              <w:rPr>
                <w:sz w:val="2"/>
                <w:szCs w:val="2"/>
              </w:rPr>
            </w:pPr>
          </w:p>
        </w:tc>
      </w:tr>
    </w:tbl>
    <w:p w14:paraId="74817255" w14:textId="77777777" w:rsidR="003B053D" w:rsidRDefault="003B053D" w:rsidP="00BB4E96">
      <w:pPr>
        <w:jc w:val="center"/>
      </w:pPr>
    </w:p>
    <w:p w14:paraId="25C3D198" w14:textId="77777777" w:rsidR="002D53C7" w:rsidRPr="002D53C7" w:rsidRDefault="002D53C7" w:rsidP="002D53C7"/>
    <w:p w14:paraId="67462EE1" w14:textId="77777777" w:rsidR="002D53C7" w:rsidRPr="002D53C7" w:rsidRDefault="002D53C7" w:rsidP="002D53C7"/>
    <w:p w14:paraId="1F21EDBB" w14:textId="77777777" w:rsidR="002D53C7" w:rsidRPr="002D53C7" w:rsidRDefault="002D53C7" w:rsidP="002D53C7"/>
    <w:p w14:paraId="55C8CE81" w14:textId="77777777" w:rsidR="002D53C7" w:rsidRPr="002D53C7" w:rsidRDefault="002D53C7" w:rsidP="002D53C7"/>
    <w:p w14:paraId="632C4618" w14:textId="77777777" w:rsidR="002D53C7" w:rsidRDefault="002D53C7" w:rsidP="002D53C7">
      <w:pPr>
        <w:jc w:val="center"/>
      </w:pPr>
    </w:p>
    <w:sectPr w:rsidR="002D53C7" w:rsidSect="005F5E85">
      <w:headerReference w:type="even" r:id="rId41"/>
      <w:headerReference w:type="default" r:id="rId42"/>
      <w:headerReference w:type="first" r:id="rId43"/>
      <w:footerReference w:type="first" r:id="rId44"/>
      <w:pgSz w:w="12240" w:h="15840"/>
      <w:pgMar w:top="72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68549ED" w14:textId="77777777" w:rsidR="00A8682F" w:rsidRDefault="00A8682F" w:rsidP="001E5B13">
      <w:pPr>
        <w:spacing w:after="0" w:line="240" w:lineRule="auto"/>
      </w:pPr>
      <w:r>
        <w:separator/>
      </w:r>
    </w:p>
  </w:endnote>
  <w:endnote w:type="continuationSeparator" w:id="0">
    <w:p w14:paraId="6857E91F" w14:textId="77777777" w:rsidR="00A8682F" w:rsidRDefault="00A8682F" w:rsidP="001E5B13">
      <w:pPr>
        <w:spacing w:after="0" w:line="240" w:lineRule="auto"/>
      </w:pPr>
      <w:r>
        <w:continuationSeparator/>
      </w:r>
    </w:p>
  </w:endnote>
  <w:endnote w:type="continuationNotice" w:id="1">
    <w:p w14:paraId="37D499A4" w14:textId="77777777" w:rsidR="00A8682F" w:rsidRDefault="00A8682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2020400000000000000"/>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Open Sans">
    <w:panose1 w:val="020B0606030504020204"/>
    <w:charset w:val="00"/>
    <w:family w:val="swiss"/>
    <w:pitch w:val="variable"/>
    <w:sig w:usb0="E00002EF" w:usb1="4000205B" w:usb2="00000028" w:usb3="00000000" w:csb0="0000019F" w:csb1="00000000"/>
  </w:font>
  <w:font w:name="Cambria Math">
    <w:panose1 w:val="02040503050406030204"/>
    <w:charset w:val="00"/>
    <w:family w:val="roman"/>
    <w:pitch w:val="variable"/>
    <w:sig w:usb0="E00002FF" w:usb1="420024FF"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Aptos">
    <w:panose1 w:val="020B0004020202020204"/>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F77DB27" w14:textId="77777777" w:rsidR="00A54000" w:rsidRDefault="00A540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37316403"/>
      <w:docPartObj>
        <w:docPartGallery w:val="Page Numbers (Bottom of Page)"/>
        <w:docPartUnique/>
      </w:docPartObj>
    </w:sdtPr>
    <w:sdtEndPr>
      <w:rPr>
        <w:noProof/>
      </w:rPr>
    </w:sdtEndPr>
    <w:sdtContent>
      <w:p w14:paraId="1284E76E" w14:textId="2CB3AD9B" w:rsidR="005F5E85" w:rsidRDefault="005F5E85">
        <w:pPr>
          <w:pStyle w:val="Footer"/>
        </w:pPr>
        <w:r>
          <w:fldChar w:fldCharType="begin"/>
        </w:r>
        <w:r>
          <w:instrText xml:space="preserve"> PAGE   \* MERGEFORMAT </w:instrText>
        </w:r>
        <w:r>
          <w:fldChar w:fldCharType="separate"/>
        </w:r>
        <w:r>
          <w:rPr>
            <w:noProof/>
          </w:rPr>
          <w:t>2</w:t>
        </w:r>
        <w:r>
          <w:rPr>
            <w:noProof/>
          </w:rPr>
          <w:fldChar w:fldCharType="end"/>
        </w:r>
      </w:p>
    </w:sdtContent>
  </w:sdt>
  <w:p w14:paraId="5A01AAEF" w14:textId="77777777" w:rsidR="004357D0" w:rsidRDefault="004357D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6C1A99C" w14:textId="77777777" w:rsidR="00A54000" w:rsidRDefault="00A5400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568721042"/>
      <w:docPartObj>
        <w:docPartGallery w:val="Page Numbers (Bottom of Page)"/>
        <w:docPartUnique/>
      </w:docPartObj>
    </w:sdtPr>
    <w:sdtEndPr>
      <w:rPr>
        <w:noProof/>
      </w:rPr>
    </w:sdtEndPr>
    <w:sdtContent>
      <w:p w14:paraId="0A54F69E" w14:textId="2314C672" w:rsidR="005F5E85" w:rsidRDefault="005F5E85">
        <w:pPr>
          <w:pStyle w:val="Footer"/>
        </w:pPr>
        <w:r>
          <w:fldChar w:fldCharType="begin"/>
        </w:r>
        <w:r>
          <w:instrText xml:space="preserve"> PAGE   \* MERGEFORMAT </w:instrText>
        </w:r>
        <w:r>
          <w:fldChar w:fldCharType="separate"/>
        </w:r>
        <w:r>
          <w:rPr>
            <w:noProof/>
          </w:rPr>
          <w:t>2</w:t>
        </w:r>
        <w:r>
          <w:rPr>
            <w:noProof/>
          </w:rPr>
          <w:fldChar w:fldCharType="end"/>
        </w:r>
      </w:p>
    </w:sdtContent>
  </w:sdt>
  <w:p w14:paraId="3FC70EB1" w14:textId="38C16F06" w:rsidR="47F711D2" w:rsidRDefault="47F711D2" w:rsidP="47F711D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29005901"/>
      <w:docPartObj>
        <w:docPartGallery w:val="Page Numbers (Bottom of Page)"/>
        <w:docPartUnique/>
      </w:docPartObj>
    </w:sdtPr>
    <w:sdtEndPr>
      <w:rPr>
        <w:noProof/>
      </w:rPr>
    </w:sdtEndPr>
    <w:sdtContent>
      <w:p w14:paraId="66DA6CF0" w14:textId="71E88905" w:rsidR="005F5E85" w:rsidRDefault="005F5E85">
        <w:pPr>
          <w:pStyle w:val="Footer"/>
        </w:pPr>
        <w:r>
          <w:fldChar w:fldCharType="begin"/>
        </w:r>
        <w:r>
          <w:instrText xml:space="preserve"> PAGE   \* MERGEFORMAT </w:instrText>
        </w:r>
        <w:r>
          <w:fldChar w:fldCharType="separate"/>
        </w:r>
        <w:r>
          <w:rPr>
            <w:noProof/>
          </w:rPr>
          <w:t>2</w:t>
        </w:r>
        <w:r>
          <w:rPr>
            <w:noProof/>
          </w:rPr>
          <w:fldChar w:fldCharType="end"/>
        </w:r>
      </w:p>
    </w:sdtContent>
  </w:sdt>
  <w:p w14:paraId="1356B6FB" w14:textId="77777777" w:rsidR="004357D0" w:rsidRDefault="004357D0" w:rsidP="001A719D">
    <w:pPr>
      <w:pStyle w:val="Footer"/>
      <w:ind w:firstLine="72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3286FD3" w14:textId="77777777" w:rsidR="00A8682F" w:rsidRDefault="00A8682F" w:rsidP="001E5B13">
      <w:pPr>
        <w:spacing w:after="0" w:line="240" w:lineRule="auto"/>
      </w:pPr>
      <w:r>
        <w:separator/>
      </w:r>
    </w:p>
  </w:footnote>
  <w:footnote w:type="continuationSeparator" w:id="0">
    <w:p w14:paraId="3B4DECFF" w14:textId="77777777" w:rsidR="00A8682F" w:rsidRDefault="00A8682F" w:rsidP="001E5B13">
      <w:pPr>
        <w:spacing w:after="0" w:line="240" w:lineRule="auto"/>
      </w:pPr>
      <w:r>
        <w:continuationSeparator/>
      </w:r>
    </w:p>
  </w:footnote>
  <w:footnote w:type="continuationNotice" w:id="1">
    <w:p w14:paraId="39CCF4A5" w14:textId="77777777" w:rsidR="00A8682F" w:rsidRDefault="00A8682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33DCFE3" w14:textId="4604119E" w:rsidR="00A54000" w:rsidRDefault="00A540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A7F9C46" w14:textId="281D2C73" w:rsidR="00A54000" w:rsidRDefault="00A5400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26EC90A" w14:textId="45D13FAD" w:rsidR="00A54000" w:rsidRDefault="00A5400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F0CC6ED" w14:textId="544E8C8D" w:rsidR="00A54000" w:rsidRDefault="00A8682F">
    <w:pPr>
      <w:pStyle w:val="Header"/>
    </w:pPr>
    <w:r>
      <w:rPr>
        <w:noProof/>
      </w:rPr>
      <w:pict w14:anchorId="5C0F499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8" type="#_x0000_t136" alt="" style="position:absolute;margin-left:0;margin-top:0;width:468pt;height:262.05pt;z-index:-251638784;mso-wrap-edited:f;mso-width-percent:0;mso-height-percent:0;mso-position-horizontal:center;mso-position-horizontal-relative:margin;mso-position-vertical:center;mso-position-vertical-relative:margin;mso-width-percent:0;mso-height-percent:0" o:allowincell="f" fillcolor="#666" stroked="f">
          <v:textpath style="font-family:&quot;Calibri&quot;;font-size:1pt" string="Draft"/>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3360"/>
      <w:gridCol w:w="3360"/>
      <w:gridCol w:w="3360"/>
    </w:tblGrid>
    <w:tr w:rsidR="47F711D2" w14:paraId="611F923F" w14:textId="77777777" w:rsidTr="47F711D2">
      <w:trPr>
        <w:trHeight w:val="300"/>
      </w:trPr>
      <w:tc>
        <w:tcPr>
          <w:tcW w:w="3360" w:type="dxa"/>
        </w:tcPr>
        <w:p w14:paraId="1B74A2B1" w14:textId="204C31B5" w:rsidR="47F711D2" w:rsidRDefault="47F711D2" w:rsidP="47F711D2">
          <w:pPr>
            <w:pStyle w:val="Header"/>
            <w:ind w:left="-115"/>
          </w:pPr>
        </w:p>
      </w:tc>
      <w:tc>
        <w:tcPr>
          <w:tcW w:w="3360" w:type="dxa"/>
        </w:tcPr>
        <w:p w14:paraId="4B7AB1EC" w14:textId="20BEBFEE" w:rsidR="47F711D2" w:rsidRDefault="47F711D2" w:rsidP="47F711D2">
          <w:pPr>
            <w:pStyle w:val="Header"/>
            <w:jc w:val="center"/>
          </w:pPr>
        </w:p>
      </w:tc>
      <w:tc>
        <w:tcPr>
          <w:tcW w:w="3360" w:type="dxa"/>
        </w:tcPr>
        <w:p w14:paraId="676BBC6C" w14:textId="6A18BDF9" w:rsidR="47F711D2" w:rsidRDefault="47F711D2" w:rsidP="47F711D2">
          <w:pPr>
            <w:pStyle w:val="Header"/>
            <w:ind w:right="-115"/>
            <w:jc w:val="right"/>
          </w:pPr>
        </w:p>
      </w:tc>
    </w:tr>
  </w:tbl>
  <w:p w14:paraId="39758F5C" w14:textId="3BC35208" w:rsidR="47F711D2" w:rsidRDefault="47F711D2" w:rsidP="47F711D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BBF7F2D" w14:textId="31B1D84F" w:rsidR="00A54000" w:rsidRDefault="00A8682F">
    <w:pPr>
      <w:pStyle w:val="Header"/>
    </w:pPr>
    <w:r>
      <w:rPr>
        <w:noProof/>
      </w:rPr>
      <w:pict w14:anchorId="0AC7DD6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alt="" style="position:absolute;margin-left:0;margin-top:0;width:468pt;height:262.05pt;z-index:-251644928;mso-wrap-edited:f;mso-width-percent:0;mso-height-percent:0;mso-position-horizontal:center;mso-position-horizontal-relative:margin;mso-position-vertical:center;mso-position-vertical-relative:margin;mso-width-percent:0;mso-height-percent:0" o:allowincell="f" fillcolor="#666" stroked="f">
          <v:textpath style="font-family:&quot;Calibri&quot;;font-size:1pt" string="Draft"/>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1014850" w14:textId="4C45450A" w:rsidR="00A54000" w:rsidRDefault="00A8682F">
    <w:pPr>
      <w:pStyle w:val="Header"/>
    </w:pPr>
    <w:r>
      <w:rPr>
        <w:noProof/>
      </w:rPr>
      <w:pict w14:anchorId="06FCD35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alt="" style="position:absolute;margin-left:0;margin-top:0;width:468pt;height:262.05pt;z-index:-251623424;mso-wrap-edited:f;mso-width-percent:0;mso-height-percent:0;mso-position-horizontal:center;mso-position-horizontal-relative:margin;mso-position-vertical:center;mso-position-vertical-relative:margin;mso-width-percent:0;mso-height-percent:0" o:allowincell="f" fillcolor="#666" stroked="f">
          <v:textpath style="font-family:&quot;Calibri&quot;;font-size:1pt" string="Draft"/>
          <w10:wrap anchorx="margin" anchory="margin"/>
        </v:shape>
      </w:pict>
    </w:r>
    <w:r>
      <w:rPr>
        <w:noProof/>
      </w:rPr>
      <w:pict w14:anchorId="768BF184">
        <v:shape id="_x0000_s1025" type="#_x0000_t136" alt="" style="position:absolute;margin-left:0;margin-top:0;width:468pt;height:262.05pt;z-index:-251624448;mso-wrap-edited:f;mso-width-percent:0;mso-height-percent:0;mso-position-horizontal:center;mso-position-horizontal-relative:margin;mso-position-vertical:center;mso-position-vertical-relative:margin;mso-width-percent:0;mso-height-percent:0" o:allowincell="f" fillcolor="#666" stroked="f">
          <v:textpath style="font-family:&quot;Calibri&quot;;font-size:1pt" string="Draft"/>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65F6C2E" w14:textId="40C395A5" w:rsidR="00810353" w:rsidRDefault="00810353" w:rsidP="47F711D2">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04DA0F4" w14:textId="27468EC3" w:rsidR="00810353" w:rsidRDefault="0081035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numPicBullet w:numPicBulletId="0">
    <w:pict>
      <v:rect id="_x0000_i1025" style="width:0;height:1.5pt" o:hralign="center" o:bullet="t" o:hrstd="t" o:hr="t" fillcolor="#a0a0a0" stroked="f"/>
    </w:pict>
  </w:numPicBullet>
  <w:abstractNum w:abstractNumId="0" w15:restartNumberingAfterBreak="0">
    <w:nsid w:val="000A379F"/>
    <w:multiLevelType w:val="multilevel"/>
    <w:tmpl w:val="31EC9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103102"/>
    <w:multiLevelType w:val="multilevel"/>
    <w:tmpl w:val="C994B35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41D699F"/>
    <w:multiLevelType w:val="multilevel"/>
    <w:tmpl w:val="728E2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1D7856"/>
    <w:multiLevelType w:val="multilevel"/>
    <w:tmpl w:val="9CACD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4D04AA0"/>
    <w:multiLevelType w:val="multilevel"/>
    <w:tmpl w:val="5D0E5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6A06017"/>
    <w:multiLevelType w:val="multilevel"/>
    <w:tmpl w:val="31668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83F779D"/>
    <w:multiLevelType w:val="multilevel"/>
    <w:tmpl w:val="1CE265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8420932"/>
    <w:multiLevelType w:val="multilevel"/>
    <w:tmpl w:val="E47E5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9CF003A"/>
    <w:multiLevelType w:val="multilevel"/>
    <w:tmpl w:val="9FD09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9D71C61"/>
    <w:multiLevelType w:val="multilevel"/>
    <w:tmpl w:val="C0A27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B735F32"/>
    <w:multiLevelType w:val="multilevel"/>
    <w:tmpl w:val="83CA542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B817A5B"/>
    <w:multiLevelType w:val="multilevel"/>
    <w:tmpl w:val="6CCC3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BF0289D"/>
    <w:multiLevelType w:val="multilevel"/>
    <w:tmpl w:val="90F0C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E422C4A"/>
    <w:multiLevelType w:val="multilevel"/>
    <w:tmpl w:val="AA7E43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23B26F1"/>
    <w:multiLevelType w:val="hybridMultilevel"/>
    <w:tmpl w:val="5706F9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2910541"/>
    <w:multiLevelType w:val="multilevel"/>
    <w:tmpl w:val="90E65A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9A45191"/>
    <w:multiLevelType w:val="multilevel"/>
    <w:tmpl w:val="F506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B012C70"/>
    <w:multiLevelType w:val="multilevel"/>
    <w:tmpl w:val="0F36F2D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1B8B5B87"/>
    <w:multiLevelType w:val="multilevel"/>
    <w:tmpl w:val="275AF9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CB03BC7"/>
    <w:multiLevelType w:val="multilevel"/>
    <w:tmpl w:val="ED1ABF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3C9124F"/>
    <w:multiLevelType w:val="hybridMultilevel"/>
    <w:tmpl w:val="C6C0627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49C2455"/>
    <w:multiLevelType w:val="multilevel"/>
    <w:tmpl w:val="05B2D8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5294FE5"/>
    <w:multiLevelType w:val="multilevel"/>
    <w:tmpl w:val="8C12F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98B6F88"/>
    <w:multiLevelType w:val="multilevel"/>
    <w:tmpl w:val="211A5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D100630"/>
    <w:multiLevelType w:val="multilevel"/>
    <w:tmpl w:val="FC084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E604932"/>
    <w:multiLevelType w:val="multilevel"/>
    <w:tmpl w:val="A9E43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A8D7EF5"/>
    <w:multiLevelType w:val="multilevel"/>
    <w:tmpl w:val="A3127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C6A6297"/>
    <w:multiLevelType w:val="multilevel"/>
    <w:tmpl w:val="0A64E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C8B678F"/>
    <w:multiLevelType w:val="multilevel"/>
    <w:tmpl w:val="5B6A5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E893EBD"/>
    <w:multiLevelType w:val="multilevel"/>
    <w:tmpl w:val="25A6A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0955FDD"/>
    <w:multiLevelType w:val="multilevel"/>
    <w:tmpl w:val="DA9648A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4453B9D"/>
    <w:multiLevelType w:val="multilevel"/>
    <w:tmpl w:val="57C49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56444C1"/>
    <w:multiLevelType w:val="multilevel"/>
    <w:tmpl w:val="B6683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5BA2FAE"/>
    <w:multiLevelType w:val="multilevel"/>
    <w:tmpl w:val="CBE6D9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74572BB"/>
    <w:multiLevelType w:val="multilevel"/>
    <w:tmpl w:val="79B0F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7AC6299"/>
    <w:multiLevelType w:val="multilevel"/>
    <w:tmpl w:val="88D4AB7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47C22830"/>
    <w:multiLevelType w:val="multilevel"/>
    <w:tmpl w:val="070A7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9B85A01"/>
    <w:multiLevelType w:val="multilevel"/>
    <w:tmpl w:val="546AC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A475502"/>
    <w:multiLevelType w:val="multilevel"/>
    <w:tmpl w:val="D264E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C0D466A"/>
    <w:multiLevelType w:val="multilevel"/>
    <w:tmpl w:val="18306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D6608DC"/>
    <w:multiLevelType w:val="multilevel"/>
    <w:tmpl w:val="2E8E8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160064E"/>
    <w:multiLevelType w:val="multilevel"/>
    <w:tmpl w:val="2C8C5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52C379E"/>
    <w:multiLevelType w:val="multilevel"/>
    <w:tmpl w:val="D4A20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7092B97"/>
    <w:multiLevelType w:val="hybridMultilevel"/>
    <w:tmpl w:val="591E55BE"/>
    <w:lvl w:ilvl="0" w:tplc="E6C0F0FA">
      <w:start w:val="1"/>
      <w:numFmt w:val="bullet"/>
      <w:pStyle w:val="TableBullet"/>
      <w:lvlText w:val=""/>
      <w:lvlJc w:val="left"/>
      <w:pPr>
        <w:ind w:left="720" w:hanging="360"/>
      </w:pPr>
      <w:rPr>
        <w:rFonts w:ascii="Symbol" w:hAnsi="Symbol" w:hint="default"/>
      </w:rPr>
    </w:lvl>
    <w:lvl w:ilvl="1" w:tplc="40B82DC4" w:tentative="1">
      <w:start w:val="1"/>
      <w:numFmt w:val="bullet"/>
      <w:lvlText w:val="o"/>
      <w:lvlJc w:val="left"/>
      <w:pPr>
        <w:ind w:left="1440" w:hanging="360"/>
      </w:pPr>
      <w:rPr>
        <w:rFonts w:ascii="Courier New" w:hAnsi="Courier New" w:hint="default"/>
      </w:rPr>
    </w:lvl>
    <w:lvl w:ilvl="2" w:tplc="21C04C70" w:tentative="1">
      <w:start w:val="1"/>
      <w:numFmt w:val="bullet"/>
      <w:lvlText w:val=""/>
      <w:lvlJc w:val="left"/>
      <w:pPr>
        <w:ind w:left="2160" w:hanging="360"/>
      </w:pPr>
      <w:rPr>
        <w:rFonts w:ascii="Wingdings" w:hAnsi="Wingdings" w:hint="default"/>
      </w:rPr>
    </w:lvl>
    <w:lvl w:ilvl="3" w:tplc="E200C9D8" w:tentative="1">
      <w:start w:val="1"/>
      <w:numFmt w:val="bullet"/>
      <w:lvlText w:val=""/>
      <w:lvlJc w:val="left"/>
      <w:pPr>
        <w:ind w:left="2880" w:hanging="360"/>
      </w:pPr>
      <w:rPr>
        <w:rFonts w:ascii="Symbol" w:hAnsi="Symbol" w:hint="default"/>
      </w:rPr>
    </w:lvl>
    <w:lvl w:ilvl="4" w:tplc="EA4284A2" w:tentative="1">
      <w:start w:val="1"/>
      <w:numFmt w:val="bullet"/>
      <w:lvlText w:val="o"/>
      <w:lvlJc w:val="left"/>
      <w:pPr>
        <w:ind w:left="3600" w:hanging="360"/>
      </w:pPr>
      <w:rPr>
        <w:rFonts w:ascii="Courier New" w:hAnsi="Courier New" w:hint="default"/>
      </w:rPr>
    </w:lvl>
    <w:lvl w:ilvl="5" w:tplc="DEBEA394" w:tentative="1">
      <w:start w:val="1"/>
      <w:numFmt w:val="bullet"/>
      <w:lvlText w:val=""/>
      <w:lvlJc w:val="left"/>
      <w:pPr>
        <w:ind w:left="4320" w:hanging="360"/>
      </w:pPr>
      <w:rPr>
        <w:rFonts w:ascii="Wingdings" w:hAnsi="Wingdings" w:hint="default"/>
      </w:rPr>
    </w:lvl>
    <w:lvl w:ilvl="6" w:tplc="09042CC4" w:tentative="1">
      <w:start w:val="1"/>
      <w:numFmt w:val="bullet"/>
      <w:lvlText w:val=""/>
      <w:lvlJc w:val="left"/>
      <w:pPr>
        <w:ind w:left="5040" w:hanging="360"/>
      </w:pPr>
      <w:rPr>
        <w:rFonts w:ascii="Symbol" w:hAnsi="Symbol" w:hint="default"/>
      </w:rPr>
    </w:lvl>
    <w:lvl w:ilvl="7" w:tplc="CB9E1AAE" w:tentative="1">
      <w:start w:val="1"/>
      <w:numFmt w:val="bullet"/>
      <w:lvlText w:val="o"/>
      <w:lvlJc w:val="left"/>
      <w:pPr>
        <w:ind w:left="5760" w:hanging="360"/>
      </w:pPr>
      <w:rPr>
        <w:rFonts w:ascii="Courier New" w:hAnsi="Courier New" w:hint="default"/>
      </w:rPr>
    </w:lvl>
    <w:lvl w:ilvl="8" w:tplc="D4A661E6" w:tentative="1">
      <w:start w:val="1"/>
      <w:numFmt w:val="bullet"/>
      <w:lvlText w:val=""/>
      <w:lvlJc w:val="left"/>
      <w:pPr>
        <w:ind w:left="6480" w:hanging="360"/>
      </w:pPr>
      <w:rPr>
        <w:rFonts w:ascii="Wingdings" w:hAnsi="Wingdings" w:hint="default"/>
      </w:rPr>
    </w:lvl>
  </w:abstractNum>
  <w:abstractNum w:abstractNumId="44" w15:restartNumberingAfterBreak="0">
    <w:nsid w:val="59D635EF"/>
    <w:multiLevelType w:val="multilevel"/>
    <w:tmpl w:val="8F205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5B756080"/>
    <w:multiLevelType w:val="multilevel"/>
    <w:tmpl w:val="B79EC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5F020A68"/>
    <w:multiLevelType w:val="multilevel"/>
    <w:tmpl w:val="E6C6B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06A1500"/>
    <w:multiLevelType w:val="multilevel"/>
    <w:tmpl w:val="9DA41C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60E8676B"/>
    <w:multiLevelType w:val="multilevel"/>
    <w:tmpl w:val="7F80CA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613B5556"/>
    <w:multiLevelType w:val="multilevel"/>
    <w:tmpl w:val="F2EE2D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62D67B68"/>
    <w:multiLevelType w:val="multilevel"/>
    <w:tmpl w:val="49F0F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636326C1"/>
    <w:multiLevelType w:val="multilevel"/>
    <w:tmpl w:val="02361E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638E0AC5"/>
    <w:multiLevelType w:val="multilevel"/>
    <w:tmpl w:val="8F309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65054F6A"/>
    <w:multiLevelType w:val="multilevel"/>
    <w:tmpl w:val="D3BC93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678A5EEB"/>
    <w:multiLevelType w:val="multilevel"/>
    <w:tmpl w:val="5406F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679F7FE8"/>
    <w:multiLevelType w:val="multilevel"/>
    <w:tmpl w:val="75BAFC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6C2F2581"/>
    <w:multiLevelType w:val="multilevel"/>
    <w:tmpl w:val="10247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6E32437D"/>
    <w:multiLevelType w:val="hybridMultilevel"/>
    <w:tmpl w:val="A224DE0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74786B14"/>
    <w:multiLevelType w:val="multilevel"/>
    <w:tmpl w:val="71427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779A20F7"/>
    <w:multiLevelType w:val="multilevel"/>
    <w:tmpl w:val="9A2E47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7A6F3E3F"/>
    <w:multiLevelType w:val="multilevel"/>
    <w:tmpl w:val="7090AD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7DEA3DF6"/>
    <w:multiLevelType w:val="multilevel"/>
    <w:tmpl w:val="A26A4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77378875">
    <w:abstractNumId w:val="32"/>
  </w:num>
  <w:num w:numId="2" w16cid:durableId="1421365469">
    <w:abstractNumId w:val="13"/>
  </w:num>
  <w:num w:numId="3" w16cid:durableId="49307717">
    <w:abstractNumId w:val="34"/>
  </w:num>
  <w:num w:numId="4" w16cid:durableId="1475444152">
    <w:abstractNumId w:val="8"/>
  </w:num>
  <w:num w:numId="5" w16cid:durableId="1206912856">
    <w:abstractNumId w:val="37"/>
  </w:num>
  <w:num w:numId="6" w16cid:durableId="1710299909">
    <w:abstractNumId w:val="16"/>
  </w:num>
  <w:num w:numId="7" w16cid:durableId="1153645347">
    <w:abstractNumId w:val="19"/>
  </w:num>
  <w:num w:numId="8" w16cid:durableId="1835022541">
    <w:abstractNumId w:val="55"/>
  </w:num>
  <w:num w:numId="9" w16cid:durableId="1332295414">
    <w:abstractNumId w:val="46"/>
  </w:num>
  <w:num w:numId="10" w16cid:durableId="1263999819">
    <w:abstractNumId w:val="22"/>
  </w:num>
  <w:num w:numId="11" w16cid:durableId="1029378814">
    <w:abstractNumId w:val="42"/>
  </w:num>
  <w:num w:numId="12" w16cid:durableId="1491363710">
    <w:abstractNumId w:val="51"/>
  </w:num>
  <w:num w:numId="13" w16cid:durableId="1568297124">
    <w:abstractNumId w:val="21"/>
  </w:num>
  <w:num w:numId="14" w16cid:durableId="500583469">
    <w:abstractNumId w:val="59"/>
  </w:num>
  <w:num w:numId="15" w16cid:durableId="637731433">
    <w:abstractNumId w:val="18"/>
  </w:num>
  <w:num w:numId="16" w16cid:durableId="571620640">
    <w:abstractNumId w:val="18"/>
    <w:lvlOverride w:ilvl="1">
      <w:lvl w:ilvl="1">
        <w:numFmt w:val="decimal"/>
        <w:lvlText w:val="%2."/>
        <w:lvlJc w:val="left"/>
      </w:lvl>
    </w:lvlOverride>
  </w:num>
  <w:num w:numId="17" w16cid:durableId="1033533644">
    <w:abstractNumId w:val="15"/>
  </w:num>
  <w:num w:numId="18" w16cid:durableId="1735735164">
    <w:abstractNumId w:val="15"/>
    <w:lvlOverride w:ilvl="1">
      <w:lvl w:ilvl="1">
        <w:numFmt w:val="decimal"/>
        <w:lvlText w:val="%2."/>
        <w:lvlJc w:val="left"/>
      </w:lvl>
    </w:lvlOverride>
  </w:num>
  <w:num w:numId="19" w16cid:durableId="1167162531">
    <w:abstractNumId w:val="28"/>
  </w:num>
  <w:num w:numId="20" w16cid:durableId="334111682">
    <w:abstractNumId w:val="30"/>
  </w:num>
  <w:num w:numId="21" w16cid:durableId="882447623">
    <w:abstractNumId w:val="3"/>
  </w:num>
  <w:num w:numId="22" w16cid:durableId="1965118497">
    <w:abstractNumId w:val="49"/>
  </w:num>
  <w:num w:numId="23" w16cid:durableId="1904830595">
    <w:abstractNumId w:val="36"/>
  </w:num>
  <w:num w:numId="24" w16cid:durableId="2074308941">
    <w:abstractNumId w:val="33"/>
  </w:num>
  <w:num w:numId="25" w16cid:durableId="380637713">
    <w:abstractNumId w:val="10"/>
  </w:num>
  <w:num w:numId="26" w16cid:durableId="1723291427">
    <w:abstractNumId w:val="45"/>
  </w:num>
  <w:num w:numId="27" w16cid:durableId="134951243">
    <w:abstractNumId w:val="25"/>
  </w:num>
  <w:num w:numId="28" w16cid:durableId="376584722">
    <w:abstractNumId w:val="47"/>
  </w:num>
  <w:num w:numId="29" w16cid:durableId="394551289">
    <w:abstractNumId w:val="61"/>
  </w:num>
  <w:num w:numId="30" w16cid:durableId="1634406204">
    <w:abstractNumId w:val="17"/>
  </w:num>
  <w:num w:numId="31" w16cid:durableId="429743895">
    <w:abstractNumId w:val="58"/>
  </w:num>
  <w:num w:numId="32" w16cid:durableId="1385256583">
    <w:abstractNumId w:val="24"/>
  </w:num>
  <w:num w:numId="33" w16cid:durableId="916865916">
    <w:abstractNumId w:val="26"/>
  </w:num>
  <w:num w:numId="34" w16cid:durableId="1140078114">
    <w:abstractNumId w:val="23"/>
  </w:num>
  <w:num w:numId="35" w16cid:durableId="1456563154">
    <w:abstractNumId w:val="4"/>
  </w:num>
  <w:num w:numId="36" w16cid:durableId="1865441878">
    <w:abstractNumId w:val="56"/>
  </w:num>
  <w:num w:numId="37" w16cid:durableId="1322854014">
    <w:abstractNumId w:val="40"/>
  </w:num>
  <w:num w:numId="38" w16cid:durableId="806161912">
    <w:abstractNumId w:val="50"/>
  </w:num>
  <w:num w:numId="39" w16cid:durableId="511146707">
    <w:abstractNumId w:val="9"/>
  </w:num>
  <w:num w:numId="40" w16cid:durableId="2082755699">
    <w:abstractNumId w:val="39"/>
  </w:num>
  <w:num w:numId="41" w16cid:durableId="1416786284">
    <w:abstractNumId w:val="2"/>
  </w:num>
  <w:num w:numId="42" w16cid:durableId="1411808028">
    <w:abstractNumId w:val="20"/>
  </w:num>
  <w:num w:numId="43" w16cid:durableId="1555315731">
    <w:abstractNumId w:val="57"/>
  </w:num>
  <w:num w:numId="44" w16cid:durableId="301422734">
    <w:abstractNumId w:val="14"/>
  </w:num>
  <w:num w:numId="45" w16cid:durableId="1178472090">
    <w:abstractNumId w:val="52"/>
  </w:num>
  <w:num w:numId="46" w16cid:durableId="214899579">
    <w:abstractNumId w:val="38"/>
  </w:num>
  <w:num w:numId="47" w16cid:durableId="803691379">
    <w:abstractNumId w:val="54"/>
  </w:num>
  <w:num w:numId="48" w16cid:durableId="1518763348">
    <w:abstractNumId w:val="11"/>
  </w:num>
  <w:num w:numId="49" w16cid:durableId="478153362">
    <w:abstractNumId w:val="44"/>
  </w:num>
  <w:num w:numId="50" w16cid:durableId="562374463">
    <w:abstractNumId w:val="41"/>
  </w:num>
  <w:num w:numId="51" w16cid:durableId="1987706935">
    <w:abstractNumId w:val="31"/>
  </w:num>
  <w:num w:numId="52" w16cid:durableId="73013345">
    <w:abstractNumId w:val="53"/>
  </w:num>
  <w:num w:numId="53" w16cid:durableId="1308362066">
    <w:abstractNumId w:val="7"/>
  </w:num>
  <w:num w:numId="54" w16cid:durableId="1708487081">
    <w:abstractNumId w:val="29"/>
  </w:num>
  <w:num w:numId="55" w16cid:durableId="403571888">
    <w:abstractNumId w:val="27"/>
  </w:num>
  <w:num w:numId="56" w16cid:durableId="240260470">
    <w:abstractNumId w:val="6"/>
  </w:num>
  <w:num w:numId="57" w16cid:durableId="1149202739">
    <w:abstractNumId w:val="0"/>
  </w:num>
  <w:num w:numId="58" w16cid:durableId="1883589165">
    <w:abstractNumId w:val="12"/>
  </w:num>
  <w:num w:numId="59" w16cid:durableId="9114631">
    <w:abstractNumId w:val="60"/>
  </w:num>
  <w:num w:numId="60" w16cid:durableId="1575775712">
    <w:abstractNumId w:val="48"/>
  </w:num>
  <w:num w:numId="61" w16cid:durableId="1683170017">
    <w:abstractNumId w:val="1"/>
  </w:num>
  <w:num w:numId="62" w16cid:durableId="1104767296">
    <w:abstractNumId w:val="35"/>
  </w:num>
  <w:num w:numId="63" w16cid:durableId="1990402724">
    <w:abstractNumId w:val="5"/>
  </w:num>
  <w:num w:numId="64" w16cid:durableId="33040029">
    <w:abstractNumId w:val="43"/>
  </w:num>
  <w:numIdMacAtCleanup w:val="64"/>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2"/>
  <w:defaultTabStop w:val="720"/>
  <w:characterSpacingControl w:val="doNotCompress"/>
  <w:hdrShapeDefaults>
    <o:shapedefaults v:ext="edit" spidmax="2088"/>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35FB"/>
    <w:rsid w:val="000055D0"/>
    <w:rsid w:val="000077F4"/>
    <w:rsid w:val="00016B54"/>
    <w:rsid w:val="000202A1"/>
    <w:rsid w:val="00021A6A"/>
    <w:rsid w:val="000242FE"/>
    <w:rsid w:val="00026B5D"/>
    <w:rsid w:val="00030A48"/>
    <w:rsid w:val="0003378D"/>
    <w:rsid w:val="00033BA0"/>
    <w:rsid w:val="00034560"/>
    <w:rsid w:val="000377A7"/>
    <w:rsid w:val="00043923"/>
    <w:rsid w:val="00046941"/>
    <w:rsid w:val="00050E93"/>
    <w:rsid w:val="00060754"/>
    <w:rsid w:val="00064A14"/>
    <w:rsid w:val="00065126"/>
    <w:rsid w:val="00065134"/>
    <w:rsid w:val="000654A7"/>
    <w:rsid w:val="00070979"/>
    <w:rsid w:val="00070BB4"/>
    <w:rsid w:val="000729CA"/>
    <w:rsid w:val="00073085"/>
    <w:rsid w:val="00075D29"/>
    <w:rsid w:val="00075EEF"/>
    <w:rsid w:val="000776C7"/>
    <w:rsid w:val="00077F4B"/>
    <w:rsid w:val="00080814"/>
    <w:rsid w:val="00081226"/>
    <w:rsid w:val="00081CE5"/>
    <w:rsid w:val="0008497D"/>
    <w:rsid w:val="00084BDA"/>
    <w:rsid w:val="00086771"/>
    <w:rsid w:val="00090B88"/>
    <w:rsid w:val="00091DF1"/>
    <w:rsid w:val="0009633F"/>
    <w:rsid w:val="000A098A"/>
    <w:rsid w:val="000A19AA"/>
    <w:rsid w:val="000A2A2A"/>
    <w:rsid w:val="000A7332"/>
    <w:rsid w:val="000A7498"/>
    <w:rsid w:val="000B3E69"/>
    <w:rsid w:val="000B4D1E"/>
    <w:rsid w:val="000B55D2"/>
    <w:rsid w:val="000C0E88"/>
    <w:rsid w:val="000C2519"/>
    <w:rsid w:val="000C476D"/>
    <w:rsid w:val="000C7CDE"/>
    <w:rsid w:val="000D4287"/>
    <w:rsid w:val="000D5EE9"/>
    <w:rsid w:val="000D607B"/>
    <w:rsid w:val="000E191B"/>
    <w:rsid w:val="000E3BCB"/>
    <w:rsid w:val="000E3C72"/>
    <w:rsid w:val="000E6DDD"/>
    <w:rsid w:val="000E6ED5"/>
    <w:rsid w:val="000F0AC6"/>
    <w:rsid w:val="000F0D3A"/>
    <w:rsid w:val="000F325D"/>
    <w:rsid w:val="000F3E2B"/>
    <w:rsid w:val="000F46A6"/>
    <w:rsid w:val="000F49C7"/>
    <w:rsid w:val="000F7A8E"/>
    <w:rsid w:val="000F7C25"/>
    <w:rsid w:val="00100BDB"/>
    <w:rsid w:val="00101194"/>
    <w:rsid w:val="001041E8"/>
    <w:rsid w:val="001042D9"/>
    <w:rsid w:val="0010696B"/>
    <w:rsid w:val="00113855"/>
    <w:rsid w:val="00114921"/>
    <w:rsid w:val="00116932"/>
    <w:rsid w:val="00122B97"/>
    <w:rsid w:val="00134911"/>
    <w:rsid w:val="00135978"/>
    <w:rsid w:val="00135B60"/>
    <w:rsid w:val="001368B1"/>
    <w:rsid w:val="001379EA"/>
    <w:rsid w:val="001409F1"/>
    <w:rsid w:val="00140CBB"/>
    <w:rsid w:val="0014113C"/>
    <w:rsid w:val="001509DE"/>
    <w:rsid w:val="00151821"/>
    <w:rsid w:val="00153882"/>
    <w:rsid w:val="001552E5"/>
    <w:rsid w:val="001602F1"/>
    <w:rsid w:val="00160980"/>
    <w:rsid w:val="0016232D"/>
    <w:rsid w:val="0016562C"/>
    <w:rsid w:val="0016651A"/>
    <w:rsid w:val="00166EF2"/>
    <w:rsid w:val="00170D48"/>
    <w:rsid w:val="0017119A"/>
    <w:rsid w:val="00174DE3"/>
    <w:rsid w:val="0017798C"/>
    <w:rsid w:val="00177A2F"/>
    <w:rsid w:val="00183CF1"/>
    <w:rsid w:val="00186368"/>
    <w:rsid w:val="00186F02"/>
    <w:rsid w:val="001872DE"/>
    <w:rsid w:val="00190198"/>
    <w:rsid w:val="0019051C"/>
    <w:rsid w:val="00193FBC"/>
    <w:rsid w:val="00196879"/>
    <w:rsid w:val="00197AF0"/>
    <w:rsid w:val="001A1BB2"/>
    <w:rsid w:val="001A32EB"/>
    <w:rsid w:val="001A3A38"/>
    <w:rsid w:val="001A448D"/>
    <w:rsid w:val="001A719D"/>
    <w:rsid w:val="001A77FB"/>
    <w:rsid w:val="001B0CC2"/>
    <w:rsid w:val="001B3646"/>
    <w:rsid w:val="001C3414"/>
    <w:rsid w:val="001C77C1"/>
    <w:rsid w:val="001C7EB8"/>
    <w:rsid w:val="001D4A81"/>
    <w:rsid w:val="001D562D"/>
    <w:rsid w:val="001D61A7"/>
    <w:rsid w:val="001E1CC4"/>
    <w:rsid w:val="001E3109"/>
    <w:rsid w:val="001E484C"/>
    <w:rsid w:val="001E5B13"/>
    <w:rsid w:val="001E70C2"/>
    <w:rsid w:val="001F3998"/>
    <w:rsid w:val="001F7660"/>
    <w:rsid w:val="00202A6E"/>
    <w:rsid w:val="00203EDA"/>
    <w:rsid w:val="002050A5"/>
    <w:rsid w:val="00206CC4"/>
    <w:rsid w:val="00207605"/>
    <w:rsid w:val="00213926"/>
    <w:rsid w:val="0021626A"/>
    <w:rsid w:val="00216A38"/>
    <w:rsid w:val="00216FC7"/>
    <w:rsid w:val="00221123"/>
    <w:rsid w:val="0022201E"/>
    <w:rsid w:val="00223D2D"/>
    <w:rsid w:val="00224624"/>
    <w:rsid w:val="0022716A"/>
    <w:rsid w:val="00230BF2"/>
    <w:rsid w:val="00236539"/>
    <w:rsid w:val="002422D7"/>
    <w:rsid w:val="00243684"/>
    <w:rsid w:val="002455D6"/>
    <w:rsid w:val="00245A8D"/>
    <w:rsid w:val="002468AB"/>
    <w:rsid w:val="002514B1"/>
    <w:rsid w:val="002608CA"/>
    <w:rsid w:val="0026248D"/>
    <w:rsid w:val="00263ABD"/>
    <w:rsid w:val="002643E2"/>
    <w:rsid w:val="002668E2"/>
    <w:rsid w:val="002740AD"/>
    <w:rsid w:val="00280BFF"/>
    <w:rsid w:val="00282A52"/>
    <w:rsid w:val="00286A54"/>
    <w:rsid w:val="00296FE6"/>
    <w:rsid w:val="002A3E76"/>
    <w:rsid w:val="002A7FD8"/>
    <w:rsid w:val="002B333B"/>
    <w:rsid w:val="002C00DD"/>
    <w:rsid w:val="002C15CE"/>
    <w:rsid w:val="002C2685"/>
    <w:rsid w:val="002C2E8D"/>
    <w:rsid w:val="002D386A"/>
    <w:rsid w:val="002D3E5E"/>
    <w:rsid w:val="002D4E68"/>
    <w:rsid w:val="002D53C7"/>
    <w:rsid w:val="002D709A"/>
    <w:rsid w:val="002E1653"/>
    <w:rsid w:val="002E1774"/>
    <w:rsid w:val="002E348D"/>
    <w:rsid w:val="002F2F8E"/>
    <w:rsid w:val="002F354E"/>
    <w:rsid w:val="002F3641"/>
    <w:rsid w:val="002F386B"/>
    <w:rsid w:val="002F5879"/>
    <w:rsid w:val="002F5BED"/>
    <w:rsid w:val="00300273"/>
    <w:rsid w:val="003011B5"/>
    <w:rsid w:val="00302AF6"/>
    <w:rsid w:val="003030C5"/>
    <w:rsid w:val="0030551D"/>
    <w:rsid w:val="00307AC8"/>
    <w:rsid w:val="00313673"/>
    <w:rsid w:val="0031685A"/>
    <w:rsid w:val="00316A48"/>
    <w:rsid w:val="00316BCB"/>
    <w:rsid w:val="003206CC"/>
    <w:rsid w:val="00322578"/>
    <w:rsid w:val="0032305C"/>
    <w:rsid w:val="00323C03"/>
    <w:rsid w:val="003276F2"/>
    <w:rsid w:val="00331B70"/>
    <w:rsid w:val="00333613"/>
    <w:rsid w:val="0033390C"/>
    <w:rsid w:val="00333AC1"/>
    <w:rsid w:val="0033516C"/>
    <w:rsid w:val="00337D26"/>
    <w:rsid w:val="00340F60"/>
    <w:rsid w:val="00342046"/>
    <w:rsid w:val="00347272"/>
    <w:rsid w:val="00354C85"/>
    <w:rsid w:val="00356EC0"/>
    <w:rsid w:val="003579C3"/>
    <w:rsid w:val="0036159F"/>
    <w:rsid w:val="00364489"/>
    <w:rsid w:val="00365CF1"/>
    <w:rsid w:val="00366536"/>
    <w:rsid w:val="003712C8"/>
    <w:rsid w:val="00372DD9"/>
    <w:rsid w:val="00375167"/>
    <w:rsid w:val="00375760"/>
    <w:rsid w:val="00376D91"/>
    <w:rsid w:val="00377802"/>
    <w:rsid w:val="00380073"/>
    <w:rsid w:val="00381F6F"/>
    <w:rsid w:val="00387F34"/>
    <w:rsid w:val="00390FFF"/>
    <w:rsid w:val="00392121"/>
    <w:rsid w:val="003931DE"/>
    <w:rsid w:val="00396357"/>
    <w:rsid w:val="00397A9A"/>
    <w:rsid w:val="003A0148"/>
    <w:rsid w:val="003A1EDD"/>
    <w:rsid w:val="003A36DC"/>
    <w:rsid w:val="003A74AD"/>
    <w:rsid w:val="003B053D"/>
    <w:rsid w:val="003B37BC"/>
    <w:rsid w:val="003C0E55"/>
    <w:rsid w:val="003C0FEC"/>
    <w:rsid w:val="003C4A6F"/>
    <w:rsid w:val="003D70B4"/>
    <w:rsid w:val="003E0104"/>
    <w:rsid w:val="003E39E2"/>
    <w:rsid w:val="003E75B1"/>
    <w:rsid w:val="003E775C"/>
    <w:rsid w:val="003E7872"/>
    <w:rsid w:val="003F1E52"/>
    <w:rsid w:val="003F2F41"/>
    <w:rsid w:val="003F50D9"/>
    <w:rsid w:val="003F5C05"/>
    <w:rsid w:val="003F6111"/>
    <w:rsid w:val="003F6336"/>
    <w:rsid w:val="003F6EDA"/>
    <w:rsid w:val="003F6F99"/>
    <w:rsid w:val="003F7627"/>
    <w:rsid w:val="00401094"/>
    <w:rsid w:val="004019EB"/>
    <w:rsid w:val="00402E4A"/>
    <w:rsid w:val="004041EE"/>
    <w:rsid w:val="00404456"/>
    <w:rsid w:val="00417A78"/>
    <w:rsid w:val="00421C01"/>
    <w:rsid w:val="00422821"/>
    <w:rsid w:val="00422B70"/>
    <w:rsid w:val="004324E1"/>
    <w:rsid w:val="00433DCB"/>
    <w:rsid w:val="00434B34"/>
    <w:rsid w:val="004357D0"/>
    <w:rsid w:val="00436380"/>
    <w:rsid w:val="00442051"/>
    <w:rsid w:val="004428B9"/>
    <w:rsid w:val="00445938"/>
    <w:rsid w:val="004503F9"/>
    <w:rsid w:val="00450AEA"/>
    <w:rsid w:val="004575D5"/>
    <w:rsid w:val="00472420"/>
    <w:rsid w:val="00477AF9"/>
    <w:rsid w:val="00490901"/>
    <w:rsid w:val="00493767"/>
    <w:rsid w:val="004A0D5F"/>
    <w:rsid w:val="004B3649"/>
    <w:rsid w:val="004B4F35"/>
    <w:rsid w:val="004B663A"/>
    <w:rsid w:val="004D064C"/>
    <w:rsid w:val="004D1870"/>
    <w:rsid w:val="004D3827"/>
    <w:rsid w:val="004D554B"/>
    <w:rsid w:val="004D799D"/>
    <w:rsid w:val="004E0832"/>
    <w:rsid w:val="004E10EE"/>
    <w:rsid w:val="004E72D0"/>
    <w:rsid w:val="004F2CE6"/>
    <w:rsid w:val="004FBE3E"/>
    <w:rsid w:val="00502B52"/>
    <w:rsid w:val="0050375A"/>
    <w:rsid w:val="00504AF5"/>
    <w:rsid w:val="0051049C"/>
    <w:rsid w:val="00512036"/>
    <w:rsid w:val="00516AD6"/>
    <w:rsid w:val="00520796"/>
    <w:rsid w:val="00521886"/>
    <w:rsid w:val="00521B54"/>
    <w:rsid w:val="00524711"/>
    <w:rsid w:val="005249E2"/>
    <w:rsid w:val="00524D62"/>
    <w:rsid w:val="0052580A"/>
    <w:rsid w:val="00527C38"/>
    <w:rsid w:val="00532F94"/>
    <w:rsid w:val="005334A9"/>
    <w:rsid w:val="00535099"/>
    <w:rsid w:val="0053514E"/>
    <w:rsid w:val="00535BA5"/>
    <w:rsid w:val="0053641C"/>
    <w:rsid w:val="00544308"/>
    <w:rsid w:val="00547F0F"/>
    <w:rsid w:val="00550E02"/>
    <w:rsid w:val="00553925"/>
    <w:rsid w:val="00555DB1"/>
    <w:rsid w:val="00563D07"/>
    <w:rsid w:val="00571D0D"/>
    <w:rsid w:val="00571DE4"/>
    <w:rsid w:val="00572086"/>
    <w:rsid w:val="00573BA5"/>
    <w:rsid w:val="00576690"/>
    <w:rsid w:val="00581BD7"/>
    <w:rsid w:val="00581CF9"/>
    <w:rsid w:val="00593860"/>
    <w:rsid w:val="00594B36"/>
    <w:rsid w:val="00595D84"/>
    <w:rsid w:val="00596C0A"/>
    <w:rsid w:val="005A169C"/>
    <w:rsid w:val="005A37D0"/>
    <w:rsid w:val="005A4760"/>
    <w:rsid w:val="005A65EA"/>
    <w:rsid w:val="005A7EA1"/>
    <w:rsid w:val="005B17EB"/>
    <w:rsid w:val="005C15E4"/>
    <w:rsid w:val="005C37C5"/>
    <w:rsid w:val="005C45C9"/>
    <w:rsid w:val="005D24ED"/>
    <w:rsid w:val="005E0602"/>
    <w:rsid w:val="005E189D"/>
    <w:rsid w:val="005E1ED2"/>
    <w:rsid w:val="005E4283"/>
    <w:rsid w:val="005E51AE"/>
    <w:rsid w:val="005E7506"/>
    <w:rsid w:val="005F087E"/>
    <w:rsid w:val="005F50F1"/>
    <w:rsid w:val="005F5E85"/>
    <w:rsid w:val="0060304D"/>
    <w:rsid w:val="00603607"/>
    <w:rsid w:val="0060562F"/>
    <w:rsid w:val="0060757C"/>
    <w:rsid w:val="00613111"/>
    <w:rsid w:val="006165D0"/>
    <w:rsid w:val="00616EBF"/>
    <w:rsid w:val="00624E4E"/>
    <w:rsid w:val="00626063"/>
    <w:rsid w:val="006269B9"/>
    <w:rsid w:val="0062793E"/>
    <w:rsid w:val="00627EB4"/>
    <w:rsid w:val="00630359"/>
    <w:rsid w:val="006314E6"/>
    <w:rsid w:val="00631A64"/>
    <w:rsid w:val="00634B26"/>
    <w:rsid w:val="0063739C"/>
    <w:rsid w:val="00640158"/>
    <w:rsid w:val="006409CB"/>
    <w:rsid w:val="00645402"/>
    <w:rsid w:val="00647028"/>
    <w:rsid w:val="006510ED"/>
    <w:rsid w:val="00652205"/>
    <w:rsid w:val="00653CBC"/>
    <w:rsid w:val="00654818"/>
    <w:rsid w:val="0066218E"/>
    <w:rsid w:val="00662DE1"/>
    <w:rsid w:val="006633EF"/>
    <w:rsid w:val="00664500"/>
    <w:rsid w:val="00664CA5"/>
    <w:rsid w:val="0066647C"/>
    <w:rsid w:val="006672DC"/>
    <w:rsid w:val="006711C4"/>
    <w:rsid w:val="00672603"/>
    <w:rsid w:val="006735FB"/>
    <w:rsid w:val="00674EB1"/>
    <w:rsid w:val="00680F5C"/>
    <w:rsid w:val="00681678"/>
    <w:rsid w:val="0068262B"/>
    <w:rsid w:val="00684192"/>
    <w:rsid w:val="0068437C"/>
    <w:rsid w:val="0068684B"/>
    <w:rsid w:val="0068716B"/>
    <w:rsid w:val="006872CC"/>
    <w:rsid w:val="00687CD7"/>
    <w:rsid w:val="00692E78"/>
    <w:rsid w:val="00694C31"/>
    <w:rsid w:val="006956E2"/>
    <w:rsid w:val="00695E7C"/>
    <w:rsid w:val="006A2C99"/>
    <w:rsid w:val="006A46C6"/>
    <w:rsid w:val="006A55B5"/>
    <w:rsid w:val="006A5DB3"/>
    <w:rsid w:val="006B4603"/>
    <w:rsid w:val="006B486C"/>
    <w:rsid w:val="006C5665"/>
    <w:rsid w:val="006C5946"/>
    <w:rsid w:val="006C7360"/>
    <w:rsid w:val="006C7E11"/>
    <w:rsid w:val="006D2370"/>
    <w:rsid w:val="006D3508"/>
    <w:rsid w:val="006D55CD"/>
    <w:rsid w:val="006D5DFA"/>
    <w:rsid w:val="006E1AB4"/>
    <w:rsid w:val="006E2CA5"/>
    <w:rsid w:val="006E4663"/>
    <w:rsid w:val="006E4A8F"/>
    <w:rsid w:val="006E6DD9"/>
    <w:rsid w:val="006E750F"/>
    <w:rsid w:val="006F2D5F"/>
    <w:rsid w:val="006F4CE1"/>
    <w:rsid w:val="006F4F77"/>
    <w:rsid w:val="006F5358"/>
    <w:rsid w:val="006F6A50"/>
    <w:rsid w:val="00701E58"/>
    <w:rsid w:val="00701F20"/>
    <w:rsid w:val="0071479A"/>
    <w:rsid w:val="00716759"/>
    <w:rsid w:val="0071770D"/>
    <w:rsid w:val="00720073"/>
    <w:rsid w:val="00720125"/>
    <w:rsid w:val="00723A28"/>
    <w:rsid w:val="00724D77"/>
    <w:rsid w:val="00725602"/>
    <w:rsid w:val="00732F91"/>
    <w:rsid w:val="0073534D"/>
    <w:rsid w:val="0073603F"/>
    <w:rsid w:val="00742805"/>
    <w:rsid w:val="00743A8F"/>
    <w:rsid w:val="007460B8"/>
    <w:rsid w:val="0075169D"/>
    <w:rsid w:val="0075427C"/>
    <w:rsid w:val="007542AC"/>
    <w:rsid w:val="00756C05"/>
    <w:rsid w:val="007573B5"/>
    <w:rsid w:val="00760219"/>
    <w:rsid w:val="007612E9"/>
    <w:rsid w:val="007719A7"/>
    <w:rsid w:val="00772C1F"/>
    <w:rsid w:val="00773CC5"/>
    <w:rsid w:val="00773DBC"/>
    <w:rsid w:val="0077449E"/>
    <w:rsid w:val="00774E93"/>
    <w:rsid w:val="0078641A"/>
    <w:rsid w:val="00787845"/>
    <w:rsid w:val="00791B66"/>
    <w:rsid w:val="007925AE"/>
    <w:rsid w:val="007930EA"/>
    <w:rsid w:val="007930FF"/>
    <w:rsid w:val="0079363B"/>
    <w:rsid w:val="0079728B"/>
    <w:rsid w:val="007B0526"/>
    <w:rsid w:val="007B09CC"/>
    <w:rsid w:val="007B62BD"/>
    <w:rsid w:val="007C12FF"/>
    <w:rsid w:val="007C16DE"/>
    <w:rsid w:val="007C17D1"/>
    <w:rsid w:val="007C3E7C"/>
    <w:rsid w:val="007C48C1"/>
    <w:rsid w:val="007C4A43"/>
    <w:rsid w:val="007C4DA0"/>
    <w:rsid w:val="007D07E1"/>
    <w:rsid w:val="007D09CB"/>
    <w:rsid w:val="007D3A61"/>
    <w:rsid w:val="007D3FC8"/>
    <w:rsid w:val="007D52E1"/>
    <w:rsid w:val="007D631C"/>
    <w:rsid w:val="007E03D5"/>
    <w:rsid w:val="007E0949"/>
    <w:rsid w:val="007E1949"/>
    <w:rsid w:val="007F61B3"/>
    <w:rsid w:val="007F7084"/>
    <w:rsid w:val="0080151E"/>
    <w:rsid w:val="00805B34"/>
    <w:rsid w:val="0080639C"/>
    <w:rsid w:val="00810353"/>
    <w:rsid w:val="00814F66"/>
    <w:rsid w:val="0082035A"/>
    <w:rsid w:val="008217BC"/>
    <w:rsid w:val="00824768"/>
    <w:rsid w:val="008250F9"/>
    <w:rsid w:val="0082525D"/>
    <w:rsid w:val="00826A4C"/>
    <w:rsid w:val="00827A56"/>
    <w:rsid w:val="00827C54"/>
    <w:rsid w:val="008315E7"/>
    <w:rsid w:val="008319CD"/>
    <w:rsid w:val="00833B82"/>
    <w:rsid w:val="00834A88"/>
    <w:rsid w:val="00840A3C"/>
    <w:rsid w:val="00840B3C"/>
    <w:rsid w:val="0084138C"/>
    <w:rsid w:val="00841EAC"/>
    <w:rsid w:val="00851A60"/>
    <w:rsid w:val="00852BFA"/>
    <w:rsid w:val="00853ED2"/>
    <w:rsid w:val="00856500"/>
    <w:rsid w:val="00860FD8"/>
    <w:rsid w:val="00862014"/>
    <w:rsid w:val="00863D99"/>
    <w:rsid w:val="00865958"/>
    <w:rsid w:val="0087378B"/>
    <w:rsid w:val="00877093"/>
    <w:rsid w:val="00881FBD"/>
    <w:rsid w:val="00885905"/>
    <w:rsid w:val="00895664"/>
    <w:rsid w:val="00896795"/>
    <w:rsid w:val="00896DC3"/>
    <w:rsid w:val="008A23BE"/>
    <w:rsid w:val="008A26F4"/>
    <w:rsid w:val="008B49E7"/>
    <w:rsid w:val="008B6B46"/>
    <w:rsid w:val="008C0AE9"/>
    <w:rsid w:val="008C131A"/>
    <w:rsid w:val="008C14A1"/>
    <w:rsid w:val="008C42F5"/>
    <w:rsid w:val="008C6004"/>
    <w:rsid w:val="008D23B1"/>
    <w:rsid w:val="008D5C1B"/>
    <w:rsid w:val="008D5C1E"/>
    <w:rsid w:val="008D6AFE"/>
    <w:rsid w:val="008D6C80"/>
    <w:rsid w:val="008E3E0D"/>
    <w:rsid w:val="008E42D2"/>
    <w:rsid w:val="008E7E6D"/>
    <w:rsid w:val="008F026F"/>
    <w:rsid w:val="008F1B7D"/>
    <w:rsid w:val="008F2E47"/>
    <w:rsid w:val="008F6DB4"/>
    <w:rsid w:val="00900936"/>
    <w:rsid w:val="009009D3"/>
    <w:rsid w:val="0090634B"/>
    <w:rsid w:val="00906AF3"/>
    <w:rsid w:val="00906BD2"/>
    <w:rsid w:val="00907936"/>
    <w:rsid w:val="0091361D"/>
    <w:rsid w:val="00917D26"/>
    <w:rsid w:val="0092206F"/>
    <w:rsid w:val="00922DE2"/>
    <w:rsid w:val="00931406"/>
    <w:rsid w:val="0093758D"/>
    <w:rsid w:val="0093771C"/>
    <w:rsid w:val="009434AD"/>
    <w:rsid w:val="00947239"/>
    <w:rsid w:val="0094799E"/>
    <w:rsid w:val="00952390"/>
    <w:rsid w:val="00952B3C"/>
    <w:rsid w:val="00954D5D"/>
    <w:rsid w:val="00955357"/>
    <w:rsid w:val="009608F6"/>
    <w:rsid w:val="0096288A"/>
    <w:rsid w:val="009648DC"/>
    <w:rsid w:val="00966AD3"/>
    <w:rsid w:val="00966EBE"/>
    <w:rsid w:val="00971290"/>
    <w:rsid w:val="00971ACF"/>
    <w:rsid w:val="00972C47"/>
    <w:rsid w:val="00975119"/>
    <w:rsid w:val="00975CCE"/>
    <w:rsid w:val="00981E6F"/>
    <w:rsid w:val="00983A63"/>
    <w:rsid w:val="00991CB2"/>
    <w:rsid w:val="00992C5E"/>
    <w:rsid w:val="0099396E"/>
    <w:rsid w:val="00995FF5"/>
    <w:rsid w:val="0099691A"/>
    <w:rsid w:val="009A2491"/>
    <w:rsid w:val="009A3A3B"/>
    <w:rsid w:val="009A3E49"/>
    <w:rsid w:val="009A4C84"/>
    <w:rsid w:val="009A4EE7"/>
    <w:rsid w:val="009B0EDB"/>
    <w:rsid w:val="009B5570"/>
    <w:rsid w:val="009B6CDD"/>
    <w:rsid w:val="009C3745"/>
    <w:rsid w:val="009C6203"/>
    <w:rsid w:val="009D068B"/>
    <w:rsid w:val="009D1563"/>
    <w:rsid w:val="009D32F2"/>
    <w:rsid w:val="009D424A"/>
    <w:rsid w:val="009D48A0"/>
    <w:rsid w:val="009D6DCA"/>
    <w:rsid w:val="009E68A1"/>
    <w:rsid w:val="009F5050"/>
    <w:rsid w:val="009F5B57"/>
    <w:rsid w:val="009F7CB8"/>
    <w:rsid w:val="00A0329E"/>
    <w:rsid w:val="00A051CE"/>
    <w:rsid w:val="00A05CF1"/>
    <w:rsid w:val="00A073E6"/>
    <w:rsid w:val="00A121BD"/>
    <w:rsid w:val="00A12CDD"/>
    <w:rsid w:val="00A143C0"/>
    <w:rsid w:val="00A16817"/>
    <w:rsid w:val="00A172CD"/>
    <w:rsid w:val="00A17E4F"/>
    <w:rsid w:val="00A23377"/>
    <w:rsid w:val="00A31959"/>
    <w:rsid w:val="00A34263"/>
    <w:rsid w:val="00A344EA"/>
    <w:rsid w:val="00A35A1B"/>
    <w:rsid w:val="00A368DF"/>
    <w:rsid w:val="00A42055"/>
    <w:rsid w:val="00A43EFE"/>
    <w:rsid w:val="00A52F8E"/>
    <w:rsid w:val="00A53DAE"/>
    <w:rsid w:val="00A54000"/>
    <w:rsid w:val="00A54D56"/>
    <w:rsid w:val="00A55C24"/>
    <w:rsid w:val="00A57B2E"/>
    <w:rsid w:val="00A60114"/>
    <w:rsid w:val="00A6094E"/>
    <w:rsid w:val="00A63BC0"/>
    <w:rsid w:val="00A64EA5"/>
    <w:rsid w:val="00A66145"/>
    <w:rsid w:val="00A665A5"/>
    <w:rsid w:val="00A70D9E"/>
    <w:rsid w:val="00A719DF"/>
    <w:rsid w:val="00A748C2"/>
    <w:rsid w:val="00A74AAA"/>
    <w:rsid w:val="00A8682F"/>
    <w:rsid w:val="00A86E3D"/>
    <w:rsid w:val="00A9490D"/>
    <w:rsid w:val="00AA17A3"/>
    <w:rsid w:val="00AA295A"/>
    <w:rsid w:val="00AA7AD3"/>
    <w:rsid w:val="00AB4572"/>
    <w:rsid w:val="00AC0F47"/>
    <w:rsid w:val="00AD0F90"/>
    <w:rsid w:val="00AD270F"/>
    <w:rsid w:val="00AE0BC7"/>
    <w:rsid w:val="00AE0D97"/>
    <w:rsid w:val="00AE4838"/>
    <w:rsid w:val="00AF038B"/>
    <w:rsid w:val="00AF2A39"/>
    <w:rsid w:val="00AF39E2"/>
    <w:rsid w:val="00AF5C8C"/>
    <w:rsid w:val="00B01774"/>
    <w:rsid w:val="00B02031"/>
    <w:rsid w:val="00B0441A"/>
    <w:rsid w:val="00B05FF8"/>
    <w:rsid w:val="00B06013"/>
    <w:rsid w:val="00B06383"/>
    <w:rsid w:val="00B07317"/>
    <w:rsid w:val="00B10278"/>
    <w:rsid w:val="00B10576"/>
    <w:rsid w:val="00B1357C"/>
    <w:rsid w:val="00B14BD0"/>
    <w:rsid w:val="00B15E3C"/>
    <w:rsid w:val="00B20834"/>
    <w:rsid w:val="00B2112E"/>
    <w:rsid w:val="00B21BF5"/>
    <w:rsid w:val="00B24FEA"/>
    <w:rsid w:val="00B26A95"/>
    <w:rsid w:val="00B310C2"/>
    <w:rsid w:val="00B32252"/>
    <w:rsid w:val="00B376CF"/>
    <w:rsid w:val="00B37DDB"/>
    <w:rsid w:val="00B4265C"/>
    <w:rsid w:val="00B44E3B"/>
    <w:rsid w:val="00B50D52"/>
    <w:rsid w:val="00B523C6"/>
    <w:rsid w:val="00B539C7"/>
    <w:rsid w:val="00B53C20"/>
    <w:rsid w:val="00B61924"/>
    <w:rsid w:val="00B62439"/>
    <w:rsid w:val="00B81954"/>
    <w:rsid w:val="00B844F8"/>
    <w:rsid w:val="00B8651E"/>
    <w:rsid w:val="00B935E7"/>
    <w:rsid w:val="00B941FC"/>
    <w:rsid w:val="00B96EAC"/>
    <w:rsid w:val="00BA144E"/>
    <w:rsid w:val="00BA4FE9"/>
    <w:rsid w:val="00BB4E96"/>
    <w:rsid w:val="00BB5F14"/>
    <w:rsid w:val="00BC35D0"/>
    <w:rsid w:val="00BC6875"/>
    <w:rsid w:val="00BD1513"/>
    <w:rsid w:val="00BD3060"/>
    <w:rsid w:val="00BD433A"/>
    <w:rsid w:val="00BD550B"/>
    <w:rsid w:val="00BD5DF5"/>
    <w:rsid w:val="00BE18D3"/>
    <w:rsid w:val="00BE3B01"/>
    <w:rsid w:val="00BE5925"/>
    <w:rsid w:val="00BF07D1"/>
    <w:rsid w:val="00BF4316"/>
    <w:rsid w:val="00BF4DA3"/>
    <w:rsid w:val="00BF5A1F"/>
    <w:rsid w:val="00C0443F"/>
    <w:rsid w:val="00C04DBE"/>
    <w:rsid w:val="00C04FAE"/>
    <w:rsid w:val="00C06993"/>
    <w:rsid w:val="00C0783A"/>
    <w:rsid w:val="00C12CE4"/>
    <w:rsid w:val="00C1497E"/>
    <w:rsid w:val="00C15D3A"/>
    <w:rsid w:val="00C16526"/>
    <w:rsid w:val="00C20717"/>
    <w:rsid w:val="00C21185"/>
    <w:rsid w:val="00C244FB"/>
    <w:rsid w:val="00C24E2A"/>
    <w:rsid w:val="00C26D5E"/>
    <w:rsid w:val="00C34F05"/>
    <w:rsid w:val="00C3554A"/>
    <w:rsid w:val="00C35D09"/>
    <w:rsid w:val="00C35DD3"/>
    <w:rsid w:val="00C36181"/>
    <w:rsid w:val="00C534EF"/>
    <w:rsid w:val="00C60D32"/>
    <w:rsid w:val="00C63085"/>
    <w:rsid w:val="00C65DB8"/>
    <w:rsid w:val="00C678C4"/>
    <w:rsid w:val="00C75831"/>
    <w:rsid w:val="00C76476"/>
    <w:rsid w:val="00C81644"/>
    <w:rsid w:val="00C91E2F"/>
    <w:rsid w:val="00C93381"/>
    <w:rsid w:val="00C964F0"/>
    <w:rsid w:val="00CA0C76"/>
    <w:rsid w:val="00CA2F07"/>
    <w:rsid w:val="00CA475B"/>
    <w:rsid w:val="00CA4E9D"/>
    <w:rsid w:val="00CA685A"/>
    <w:rsid w:val="00CA6C51"/>
    <w:rsid w:val="00CB001C"/>
    <w:rsid w:val="00CB1005"/>
    <w:rsid w:val="00CB4DBB"/>
    <w:rsid w:val="00CB5181"/>
    <w:rsid w:val="00CC03BC"/>
    <w:rsid w:val="00CC54E6"/>
    <w:rsid w:val="00CC5C22"/>
    <w:rsid w:val="00CC6D5A"/>
    <w:rsid w:val="00CD0D52"/>
    <w:rsid w:val="00CD0D6E"/>
    <w:rsid w:val="00CD0E1F"/>
    <w:rsid w:val="00CD18C5"/>
    <w:rsid w:val="00CD2812"/>
    <w:rsid w:val="00CD3F52"/>
    <w:rsid w:val="00CD463E"/>
    <w:rsid w:val="00CD77D8"/>
    <w:rsid w:val="00CE158C"/>
    <w:rsid w:val="00CE1973"/>
    <w:rsid w:val="00CE7CB4"/>
    <w:rsid w:val="00CF0217"/>
    <w:rsid w:val="00CF2484"/>
    <w:rsid w:val="00CF6FEE"/>
    <w:rsid w:val="00D03110"/>
    <w:rsid w:val="00D04C1E"/>
    <w:rsid w:val="00D04CF1"/>
    <w:rsid w:val="00D1056A"/>
    <w:rsid w:val="00D17A1A"/>
    <w:rsid w:val="00D17F69"/>
    <w:rsid w:val="00D2075C"/>
    <w:rsid w:val="00D218B1"/>
    <w:rsid w:val="00D234B0"/>
    <w:rsid w:val="00D234DE"/>
    <w:rsid w:val="00D27AAF"/>
    <w:rsid w:val="00D3117F"/>
    <w:rsid w:val="00D335F5"/>
    <w:rsid w:val="00D33B87"/>
    <w:rsid w:val="00D351C5"/>
    <w:rsid w:val="00D37690"/>
    <w:rsid w:val="00D410A2"/>
    <w:rsid w:val="00D41ACF"/>
    <w:rsid w:val="00D4286E"/>
    <w:rsid w:val="00D462C8"/>
    <w:rsid w:val="00D470AC"/>
    <w:rsid w:val="00D50A78"/>
    <w:rsid w:val="00D53F5C"/>
    <w:rsid w:val="00D545A9"/>
    <w:rsid w:val="00D55CA1"/>
    <w:rsid w:val="00D5697E"/>
    <w:rsid w:val="00D604F1"/>
    <w:rsid w:val="00D63392"/>
    <w:rsid w:val="00D64570"/>
    <w:rsid w:val="00D64A7D"/>
    <w:rsid w:val="00D733A5"/>
    <w:rsid w:val="00D749A3"/>
    <w:rsid w:val="00D77E73"/>
    <w:rsid w:val="00D80547"/>
    <w:rsid w:val="00D80929"/>
    <w:rsid w:val="00D90166"/>
    <w:rsid w:val="00D90E6F"/>
    <w:rsid w:val="00D92018"/>
    <w:rsid w:val="00D96DD4"/>
    <w:rsid w:val="00DA055A"/>
    <w:rsid w:val="00DA0DC8"/>
    <w:rsid w:val="00DA2122"/>
    <w:rsid w:val="00DA5818"/>
    <w:rsid w:val="00DA7EC2"/>
    <w:rsid w:val="00DB1A9E"/>
    <w:rsid w:val="00DB256D"/>
    <w:rsid w:val="00DB74D2"/>
    <w:rsid w:val="00DC051F"/>
    <w:rsid w:val="00DC254A"/>
    <w:rsid w:val="00DC2C6F"/>
    <w:rsid w:val="00DC3FCA"/>
    <w:rsid w:val="00DC7796"/>
    <w:rsid w:val="00DE2F0F"/>
    <w:rsid w:val="00DE4ED0"/>
    <w:rsid w:val="00DE4FB1"/>
    <w:rsid w:val="00DE59C1"/>
    <w:rsid w:val="00DE766A"/>
    <w:rsid w:val="00E00E63"/>
    <w:rsid w:val="00E015C8"/>
    <w:rsid w:val="00E0430C"/>
    <w:rsid w:val="00E0699D"/>
    <w:rsid w:val="00E07E8A"/>
    <w:rsid w:val="00E10CFE"/>
    <w:rsid w:val="00E2217D"/>
    <w:rsid w:val="00E23DFD"/>
    <w:rsid w:val="00E26F1A"/>
    <w:rsid w:val="00E272EB"/>
    <w:rsid w:val="00E316A1"/>
    <w:rsid w:val="00E31A26"/>
    <w:rsid w:val="00E32107"/>
    <w:rsid w:val="00E33494"/>
    <w:rsid w:val="00E345AF"/>
    <w:rsid w:val="00E45228"/>
    <w:rsid w:val="00E53619"/>
    <w:rsid w:val="00E54269"/>
    <w:rsid w:val="00E55A95"/>
    <w:rsid w:val="00E60774"/>
    <w:rsid w:val="00E628E1"/>
    <w:rsid w:val="00E6540B"/>
    <w:rsid w:val="00E67255"/>
    <w:rsid w:val="00E7068A"/>
    <w:rsid w:val="00E72591"/>
    <w:rsid w:val="00E74B4D"/>
    <w:rsid w:val="00E8105F"/>
    <w:rsid w:val="00E93948"/>
    <w:rsid w:val="00E9405A"/>
    <w:rsid w:val="00E95AAA"/>
    <w:rsid w:val="00E97AB3"/>
    <w:rsid w:val="00EA4C95"/>
    <w:rsid w:val="00EA540E"/>
    <w:rsid w:val="00EB0154"/>
    <w:rsid w:val="00EB2502"/>
    <w:rsid w:val="00EB2ED3"/>
    <w:rsid w:val="00EB4169"/>
    <w:rsid w:val="00EC129B"/>
    <w:rsid w:val="00EC2303"/>
    <w:rsid w:val="00EC431A"/>
    <w:rsid w:val="00EC787C"/>
    <w:rsid w:val="00ED297E"/>
    <w:rsid w:val="00EE1BCE"/>
    <w:rsid w:val="00EE2AF0"/>
    <w:rsid w:val="00EE3D5B"/>
    <w:rsid w:val="00EE481B"/>
    <w:rsid w:val="00EE48A7"/>
    <w:rsid w:val="00EE5F80"/>
    <w:rsid w:val="00EE766E"/>
    <w:rsid w:val="00EF44C9"/>
    <w:rsid w:val="00F00195"/>
    <w:rsid w:val="00F002DC"/>
    <w:rsid w:val="00F03A4C"/>
    <w:rsid w:val="00F03F0E"/>
    <w:rsid w:val="00F03F1B"/>
    <w:rsid w:val="00F070FC"/>
    <w:rsid w:val="00F10B37"/>
    <w:rsid w:val="00F11C86"/>
    <w:rsid w:val="00F123A7"/>
    <w:rsid w:val="00F15914"/>
    <w:rsid w:val="00F22E18"/>
    <w:rsid w:val="00F2713C"/>
    <w:rsid w:val="00F30118"/>
    <w:rsid w:val="00F327E0"/>
    <w:rsid w:val="00F375EC"/>
    <w:rsid w:val="00F4302D"/>
    <w:rsid w:val="00F44299"/>
    <w:rsid w:val="00F45896"/>
    <w:rsid w:val="00F46EBF"/>
    <w:rsid w:val="00F54DD3"/>
    <w:rsid w:val="00F5538A"/>
    <w:rsid w:val="00F62843"/>
    <w:rsid w:val="00F63FAD"/>
    <w:rsid w:val="00F64A51"/>
    <w:rsid w:val="00F6683D"/>
    <w:rsid w:val="00F66BA1"/>
    <w:rsid w:val="00F72F2B"/>
    <w:rsid w:val="00F76843"/>
    <w:rsid w:val="00F82708"/>
    <w:rsid w:val="00F83BBF"/>
    <w:rsid w:val="00F84EEE"/>
    <w:rsid w:val="00F8576B"/>
    <w:rsid w:val="00F87C4A"/>
    <w:rsid w:val="00F93E8E"/>
    <w:rsid w:val="00FA0DFA"/>
    <w:rsid w:val="00FA16D9"/>
    <w:rsid w:val="00FA3FBB"/>
    <w:rsid w:val="00FA72CD"/>
    <w:rsid w:val="00FA7E71"/>
    <w:rsid w:val="00FB0603"/>
    <w:rsid w:val="00FB0B88"/>
    <w:rsid w:val="00FB17A9"/>
    <w:rsid w:val="00FB256A"/>
    <w:rsid w:val="00FB25A1"/>
    <w:rsid w:val="00FC3107"/>
    <w:rsid w:val="00FC359E"/>
    <w:rsid w:val="00FC3613"/>
    <w:rsid w:val="00FC555D"/>
    <w:rsid w:val="00FD130A"/>
    <w:rsid w:val="00FD5C0B"/>
    <w:rsid w:val="00FE26CE"/>
    <w:rsid w:val="00FE2BFA"/>
    <w:rsid w:val="00FE4F87"/>
    <w:rsid w:val="00FE6CCF"/>
    <w:rsid w:val="00FF0E53"/>
    <w:rsid w:val="00FF13BB"/>
    <w:rsid w:val="00FF5922"/>
    <w:rsid w:val="00FF737C"/>
    <w:rsid w:val="06D28869"/>
    <w:rsid w:val="07474828"/>
    <w:rsid w:val="0785ABE0"/>
    <w:rsid w:val="07B329C9"/>
    <w:rsid w:val="0D526679"/>
    <w:rsid w:val="0FA70ABA"/>
    <w:rsid w:val="111E3E57"/>
    <w:rsid w:val="146424F2"/>
    <w:rsid w:val="15A5BEE3"/>
    <w:rsid w:val="18819F15"/>
    <w:rsid w:val="191FA8D0"/>
    <w:rsid w:val="1A1C704B"/>
    <w:rsid w:val="1AF039E1"/>
    <w:rsid w:val="1AFE6F26"/>
    <w:rsid w:val="1B246E3E"/>
    <w:rsid w:val="1B4663B9"/>
    <w:rsid w:val="1DAA1A02"/>
    <w:rsid w:val="1E7AF64A"/>
    <w:rsid w:val="1EC211F5"/>
    <w:rsid w:val="1FCE6446"/>
    <w:rsid w:val="201225CD"/>
    <w:rsid w:val="229DDFD8"/>
    <w:rsid w:val="24BA32EB"/>
    <w:rsid w:val="260D3C45"/>
    <w:rsid w:val="26362347"/>
    <w:rsid w:val="266064CC"/>
    <w:rsid w:val="2667693E"/>
    <w:rsid w:val="277494C6"/>
    <w:rsid w:val="29E03556"/>
    <w:rsid w:val="2A156982"/>
    <w:rsid w:val="309BBC0D"/>
    <w:rsid w:val="30D3180C"/>
    <w:rsid w:val="3111F9F6"/>
    <w:rsid w:val="319A0842"/>
    <w:rsid w:val="3371D8A9"/>
    <w:rsid w:val="33F279DA"/>
    <w:rsid w:val="35592ABA"/>
    <w:rsid w:val="35D76CAF"/>
    <w:rsid w:val="3664E6A4"/>
    <w:rsid w:val="37DB2309"/>
    <w:rsid w:val="38175855"/>
    <w:rsid w:val="3833798E"/>
    <w:rsid w:val="3955E9B6"/>
    <w:rsid w:val="3A189DFC"/>
    <w:rsid w:val="3A868B53"/>
    <w:rsid w:val="3AD003E8"/>
    <w:rsid w:val="3E135318"/>
    <w:rsid w:val="3F8E384A"/>
    <w:rsid w:val="3FDF1CE3"/>
    <w:rsid w:val="3FE2C538"/>
    <w:rsid w:val="42233335"/>
    <w:rsid w:val="438078B4"/>
    <w:rsid w:val="43C6309F"/>
    <w:rsid w:val="4450E853"/>
    <w:rsid w:val="45DFB534"/>
    <w:rsid w:val="4603657B"/>
    <w:rsid w:val="4796309C"/>
    <w:rsid w:val="47F711D2"/>
    <w:rsid w:val="48BC1E2D"/>
    <w:rsid w:val="4AC06353"/>
    <w:rsid w:val="4F3DB3C9"/>
    <w:rsid w:val="4F5EA9B3"/>
    <w:rsid w:val="4FC3FF94"/>
    <w:rsid w:val="51A2AF81"/>
    <w:rsid w:val="5202E4DA"/>
    <w:rsid w:val="52904349"/>
    <w:rsid w:val="5450DF0C"/>
    <w:rsid w:val="546C1392"/>
    <w:rsid w:val="55A1186E"/>
    <w:rsid w:val="577EB6C9"/>
    <w:rsid w:val="57AF4A97"/>
    <w:rsid w:val="5887D53C"/>
    <w:rsid w:val="59F21350"/>
    <w:rsid w:val="5A5ACF98"/>
    <w:rsid w:val="5B91ABA1"/>
    <w:rsid w:val="5C6EE281"/>
    <w:rsid w:val="5CB04EE1"/>
    <w:rsid w:val="5D016AC8"/>
    <w:rsid w:val="5D18E470"/>
    <w:rsid w:val="5DA42ABF"/>
    <w:rsid w:val="5DEAFE29"/>
    <w:rsid w:val="5E117FC0"/>
    <w:rsid w:val="5F513046"/>
    <w:rsid w:val="5FD6161D"/>
    <w:rsid w:val="60E5C5B8"/>
    <w:rsid w:val="62341EEB"/>
    <w:rsid w:val="64001FDC"/>
    <w:rsid w:val="64ECCCAA"/>
    <w:rsid w:val="66933645"/>
    <w:rsid w:val="66A57C67"/>
    <w:rsid w:val="69D3C543"/>
    <w:rsid w:val="6A0409CF"/>
    <w:rsid w:val="6AEF0484"/>
    <w:rsid w:val="6BB573F2"/>
    <w:rsid w:val="6DA78C85"/>
    <w:rsid w:val="707B4196"/>
    <w:rsid w:val="70E6B8C5"/>
    <w:rsid w:val="73454656"/>
    <w:rsid w:val="7384324F"/>
    <w:rsid w:val="73D061F7"/>
    <w:rsid w:val="7547E815"/>
    <w:rsid w:val="75B3D6C1"/>
    <w:rsid w:val="75B86176"/>
    <w:rsid w:val="75C00A7B"/>
    <w:rsid w:val="76D193D8"/>
    <w:rsid w:val="78A59334"/>
    <w:rsid w:val="790617E3"/>
    <w:rsid w:val="798F25A4"/>
    <w:rsid w:val="7A053B97"/>
    <w:rsid w:val="7AF7C123"/>
    <w:rsid w:val="7C93C308"/>
    <w:rsid w:val="7E75CE56"/>
    <w:rsid w:val="7F1C3A17"/>
    <w:rsid w:val="7F2051DA"/>
    <w:rsid w:val="7FF24B2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88"/>
    <o:shapelayout v:ext="edit">
      <o:idmap v:ext="edit" data="2"/>
    </o:shapelayout>
  </w:shapeDefaults>
  <w:decimalSymbol w:val="."/>
  <w:listSeparator w:val=","/>
  <w14:docId w14:val="66DC8547"/>
  <w15:chartTrackingRefBased/>
  <w15:docId w15:val="{0D15C6E9-49DB-4221-BFA1-B1E40ABE12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0E02"/>
  </w:style>
  <w:style w:type="paragraph" w:styleId="Heading1">
    <w:name w:val="heading 1"/>
    <w:basedOn w:val="Normal"/>
    <w:next w:val="Normal"/>
    <w:link w:val="Heading1Char"/>
    <w:uiPriority w:val="9"/>
    <w:qFormat/>
    <w:rsid w:val="00A368D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368D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368D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368D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368D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368D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368D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368D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368D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735FB"/>
    <w:pPr>
      <w:ind w:left="720"/>
      <w:contextualSpacing/>
    </w:pPr>
  </w:style>
  <w:style w:type="table" w:styleId="TableGrid">
    <w:name w:val="Table Grid"/>
    <w:basedOn w:val="TableNormal"/>
    <w:uiPriority w:val="59"/>
    <w:rsid w:val="00F03F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A368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368DF"/>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1E5B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5B13"/>
  </w:style>
  <w:style w:type="paragraph" w:styleId="Footer">
    <w:name w:val="footer"/>
    <w:basedOn w:val="Normal"/>
    <w:link w:val="FooterChar"/>
    <w:uiPriority w:val="99"/>
    <w:unhideWhenUsed/>
    <w:rsid w:val="001E5B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5B13"/>
  </w:style>
  <w:style w:type="character" w:styleId="Strong">
    <w:name w:val="Strong"/>
    <w:basedOn w:val="DefaultParagraphFont"/>
    <w:uiPriority w:val="22"/>
    <w:qFormat/>
    <w:rsid w:val="00A368DF"/>
    <w:rPr>
      <w:b/>
      <w:bCs/>
    </w:rPr>
  </w:style>
  <w:style w:type="character" w:styleId="SubtleEmphasis">
    <w:name w:val="Subtle Emphasis"/>
    <w:basedOn w:val="DefaultParagraphFont"/>
    <w:uiPriority w:val="19"/>
    <w:qFormat/>
    <w:rsid w:val="00A368DF"/>
    <w:rPr>
      <w:i/>
      <w:iCs/>
      <w:color w:val="404040" w:themeColor="text1" w:themeTint="BF"/>
    </w:rPr>
  </w:style>
  <w:style w:type="paragraph" w:styleId="NormalWeb">
    <w:name w:val="Normal (Web)"/>
    <w:basedOn w:val="Normal"/>
    <w:uiPriority w:val="99"/>
    <w:semiHidden/>
    <w:unhideWhenUsed/>
    <w:rsid w:val="005C37C5"/>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TableGrid1">
    <w:name w:val="Table Grid1"/>
    <w:basedOn w:val="TableNormal"/>
    <w:next w:val="TableGrid"/>
    <w:uiPriority w:val="39"/>
    <w:rsid w:val="003276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A368DF"/>
    <w:pPr>
      <w:spacing w:after="0" w:line="240" w:lineRule="auto"/>
    </w:pPr>
  </w:style>
  <w:style w:type="character" w:customStyle="1" w:styleId="NoSpacingChar">
    <w:name w:val="No Spacing Char"/>
    <w:basedOn w:val="DefaultParagraphFont"/>
    <w:link w:val="NoSpacing"/>
    <w:uiPriority w:val="1"/>
    <w:rsid w:val="00245A8D"/>
  </w:style>
  <w:style w:type="character" w:customStyle="1" w:styleId="Heading1Char">
    <w:name w:val="Heading 1 Char"/>
    <w:basedOn w:val="DefaultParagraphFont"/>
    <w:link w:val="Heading1"/>
    <w:uiPriority w:val="9"/>
    <w:rsid w:val="00A368DF"/>
    <w:rPr>
      <w:rFonts w:asciiTheme="majorHAnsi" w:eastAsiaTheme="majorEastAsia" w:hAnsiTheme="majorHAnsi" w:cstheme="majorBidi"/>
      <w:color w:val="2F5496" w:themeColor="accent1" w:themeShade="BF"/>
      <w:sz w:val="40"/>
      <w:szCs w:val="40"/>
    </w:rPr>
  </w:style>
  <w:style w:type="paragraph" w:styleId="TOCHeading">
    <w:name w:val="TOC Heading"/>
    <w:basedOn w:val="Heading1"/>
    <w:next w:val="Normal"/>
    <w:uiPriority w:val="39"/>
    <w:unhideWhenUsed/>
    <w:qFormat/>
    <w:rsid w:val="00A368DF"/>
    <w:pPr>
      <w:spacing w:before="240" w:after="0"/>
      <w:outlineLvl w:val="9"/>
    </w:pPr>
    <w:rPr>
      <w:sz w:val="32"/>
      <w:szCs w:val="32"/>
    </w:rPr>
  </w:style>
  <w:style w:type="paragraph" w:styleId="TOC3">
    <w:name w:val="toc 3"/>
    <w:basedOn w:val="Normal"/>
    <w:next w:val="Normal"/>
    <w:autoRedefine/>
    <w:uiPriority w:val="39"/>
    <w:unhideWhenUsed/>
    <w:rsid w:val="00CE7CB4"/>
    <w:pPr>
      <w:spacing w:after="100"/>
      <w:ind w:left="440"/>
    </w:pPr>
  </w:style>
  <w:style w:type="paragraph" w:styleId="TOC2">
    <w:name w:val="toc 2"/>
    <w:basedOn w:val="Normal"/>
    <w:next w:val="Normal"/>
    <w:autoRedefine/>
    <w:uiPriority w:val="39"/>
    <w:unhideWhenUsed/>
    <w:rsid w:val="00CE7CB4"/>
    <w:pPr>
      <w:spacing w:after="100"/>
      <w:ind w:left="220"/>
    </w:pPr>
  </w:style>
  <w:style w:type="character" w:styleId="Hyperlink">
    <w:name w:val="Hyperlink"/>
    <w:basedOn w:val="DefaultParagraphFont"/>
    <w:uiPriority w:val="99"/>
    <w:unhideWhenUsed/>
    <w:rsid w:val="00CE7CB4"/>
    <w:rPr>
      <w:color w:val="0563C1" w:themeColor="hyperlink"/>
      <w:u w:val="single"/>
    </w:rPr>
  </w:style>
  <w:style w:type="character" w:customStyle="1" w:styleId="Heading3Char">
    <w:name w:val="Heading 3 Char"/>
    <w:basedOn w:val="DefaultParagraphFont"/>
    <w:link w:val="Heading3"/>
    <w:uiPriority w:val="9"/>
    <w:semiHidden/>
    <w:rsid w:val="00A368D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368DF"/>
    <w:rPr>
      <w:rFonts w:eastAsiaTheme="majorEastAsia" w:cstheme="majorBidi"/>
      <w:i/>
      <w:iCs/>
      <w:color w:val="2F5496" w:themeColor="accent1" w:themeShade="BF"/>
    </w:rPr>
  </w:style>
  <w:style w:type="character" w:styleId="UnresolvedMention">
    <w:name w:val="Unresolved Mention"/>
    <w:basedOn w:val="DefaultParagraphFont"/>
    <w:uiPriority w:val="99"/>
    <w:semiHidden/>
    <w:unhideWhenUsed/>
    <w:rsid w:val="00885905"/>
    <w:rPr>
      <w:color w:val="605E5C"/>
      <w:shd w:val="clear" w:color="auto" w:fill="E1DFDD"/>
    </w:rPr>
  </w:style>
  <w:style w:type="paragraph" w:styleId="CommentText">
    <w:name w:val="annotation text"/>
    <w:basedOn w:val="Normal"/>
    <w:link w:val="CommentTextChar"/>
    <w:uiPriority w:val="99"/>
    <w:unhideWhenUsed/>
    <w:rsid w:val="00694C31"/>
    <w:pPr>
      <w:spacing w:line="240" w:lineRule="auto"/>
    </w:pPr>
    <w:rPr>
      <w:sz w:val="20"/>
      <w:szCs w:val="20"/>
    </w:rPr>
  </w:style>
  <w:style w:type="character" w:customStyle="1" w:styleId="CommentTextChar">
    <w:name w:val="Comment Text Char"/>
    <w:basedOn w:val="DefaultParagraphFont"/>
    <w:link w:val="CommentText"/>
    <w:uiPriority w:val="99"/>
    <w:rsid w:val="00694C31"/>
    <w:rPr>
      <w:sz w:val="20"/>
      <w:szCs w:val="20"/>
    </w:rPr>
  </w:style>
  <w:style w:type="character" w:styleId="CommentReference">
    <w:name w:val="annotation reference"/>
    <w:basedOn w:val="DefaultParagraphFont"/>
    <w:uiPriority w:val="99"/>
    <w:semiHidden/>
    <w:unhideWhenUsed/>
    <w:rsid w:val="00694C31"/>
    <w:rPr>
      <w:sz w:val="16"/>
      <w:szCs w:val="16"/>
    </w:rPr>
  </w:style>
  <w:style w:type="paragraph" w:styleId="CommentSubject">
    <w:name w:val="annotation subject"/>
    <w:basedOn w:val="CommentText"/>
    <w:next w:val="CommentText"/>
    <w:link w:val="CommentSubjectChar"/>
    <w:uiPriority w:val="99"/>
    <w:semiHidden/>
    <w:unhideWhenUsed/>
    <w:rsid w:val="0016562C"/>
    <w:rPr>
      <w:b/>
      <w:bCs/>
    </w:rPr>
  </w:style>
  <w:style w:type="character" w:customStyle="1" w:styleId="CommentSubjectChar">
    <w:name w:val="Comment Subject Char"/>
    <w:basedOn w:val="CommentTextChar"/>
    <w:link w:val="CommentSubject"/>
    <w:uiPriority w:val="99"/>
    <w:semiHidden/>
    <w:rsid w:val="0016562C"/>
    <w:rPr>
      <w:b/>
      <w:bCs/>
      <w:sz w:val="20"/>
      <w:szCs w:val="20"/>
    </w:rPr>
  </w:style>
  <w:style w:type="paragraph" w:customStyle="1" w:styleId="TableParagraph">
    <w:name w:val="Table Paragraph"/>
    <w:basedOn w:val="Normal"/>
    <w:uiPriority w:val="1"/>
    <w:rsid w:val="00404456"/>
    <w:pPr>
      <w:widowControl w:val="0"/>
      <w:autoSpaceDE w:val="0"/>
      <w:autoSpaceDN w:val="0"/>
      <w:spacing w:before="141" w:after="0" w:line="240" w:lineRule="auto"/>
      <w:ind w:left="95"/>
    </w:pPr>
    <w:rPr>
      <w:rFonts w:ascii="Arial" w:eastAsia="Arial" w:hAnsi="Arial" w:cs="Arial"/>
    </w:rPr>
  </w:style>
  <w:style w:type="paragraph" w:customStyle="1" w:styleId="paragraph">
    <w:name w:val="paragraph"/>
    <w:basedOn w:val="Normal"/>
    <w:rsid w:val="0042282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422821"/>
  </w:style>
  <w:style w:type="character" w:customStyle="1" w:styleId="eop">
    <w:name w:val="eop"/>
    <w:basedOn w:val="DefaultParagraphFont"/>
    <w:rsid w:val="00422821"/>
  </w:style>
  <w:style w:type="character" w:customStyle="1" w:styleId="scxw88392603">
    <w:name w:val="scxw88392603"/>
    <w:basedOn w:val="DefaultParagraphFont"/>
    <w:rsid w:val="00422821"/>
  </w:style>
  <w:style w:type="character" w:customStyle="1" w:styleId="Heading2Char">
    <w:name w:val="Heading 2 Char"/>
    <w:basedOn w:val="DefaultParagraphFont"/>
    <w:link w:val="Heading2"/>
    <w:uiPriority w:val="9"/>
    <w:semiHidden/>
    <w:rsid w:val="00A368DF"/>
    <w:rPr>
      <w:rFonts w:asciiTheme="majorHAnsi" w:eastAsiaTheme="majorEastAsia" w:hAnsiTheme="majorHAnsi" w:cstheme="majorBidi"/>
      <w:color w:val="2F5496" w:themeColor="accent1" w:themeShade="BF"/>
      <w:sz w:val="32"/>
      <w:szCs w:val="32"/>
    </w:rPr>
  </w:style>
  <w:style w:type="paragraph" w:customStyle="1" w:styleId="ClusterPathway">
    <w:name w:val="Cluster_Pathway"/>
    <w:basedOn w:val="Normal"/>
    <w:rsid w:val="00065126"/>
    <w:pPr>
      <w:spacing w:after="0" w:line="240" w:lineRule="auto"/>
      <w:jc w:val="center"/>
    </w:pPr>
    <w:rPr>
      <w:sz w:val="28"/>
      <w:szCs w:val="28"/>
    </w:rPr>
  </w:style>
  <w:style w:type="paragraph" w:customStyle="1" w:styleId="TableHeading">
    <w:name w:val="Table_Heading"/>
    <w:basedOn w:val="Normal"/>
    <w:rsid w:val="00065126"/>
    <w:pPr>
      <w:spacing w:after="0" w:line="240" w:lineRule="auto"/>
      <w:jc w:val="center"/>
    </w:pPr>
    <w:rPr>
      <w:b/>
      <w:bCs/>
      <w:sz w:val="32"/>
      <w:szCs w:val="36"/>
    </w:rPr>
  </w:style>
  <w:style w:type="paragraph" w:customStyle="1" w:styleId="EdLevel">
    <w:name w:val="Ed_Level"/>
    <w:basedOn w:val="Normal"/>
    <w:rsid w:val="00065126"/>
    <w:pPr>
      <w:spacing w:after="0" w:line="240" w:lineRule="auto"/>
      <w:jc w:val="center"/>
    </w:pPr>
    <w:rPr>
      <w:b/>
      <w:smallCaps/>
      <w:sz w:val="28"/>
    </w:rPr>
  </w:style>
  <w:style w:type="paragraph" w:customStyle="1" w:styleId="TableBullet">
    <w:name w:val="Table_Bullet"/>
    <w:basedOn w:val="ListParagraph"/>
    <w:rsid w:val="00065126"/>
    <w:pPr>
      <w:numPr>
        <w:numId w:val="64"/>
      </w:numPr>
      <w:spacing w:after="20" w:line="240" w:lineRule="auto"/>
      <w:contextualSpacing w:val="0"/>
    </w:pPr>
    <w:rPr>
      <w:rFonts w:eastAsia="Times New Roman" w:cstheme="minorHAnsi"/>
    </w:rPr>
  </w:style>
  <w:style w:type="paragraph" w:customStyle="1" w:styleId="SchoolProgram">
    <w:name w:val="School_Program"/>
    <w:basedOn w:val="Normal"/>
    <w:rsid w:val="00065126"/>
    <w:pPr>
      <w:spacing w:before="60" w:after="0" w:line="240" w:lineRule="auto"/>
    </w:pPr>
    <w:rPr>
      <w:b/>
      <w:bCs/>
      <w:smallCaps/>
      <w:sz w:val="26"/>
    </w:rPr>
  </w:style>
  <w:style w:type="character" w:customStyle="1" w:styleId="Heading5Char">
    <w:name w:val="Heading 5 Char"/>
    <w:basedOn w:val="DefaultParagraphFont"/>
    <w:link w:val="Heading5"/>
    <w:uiPriority w:val="9"/>
    <w:semiHidden/>
    <w:rsid w:val="00A368D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368D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368D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368D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368DF"/>
    <w:rPr>
      <w:rFonts w:eastAsiaTheme="majorEastAsia" w:cstheme="majorBidi"/>
      <w:color w:val="272727" w:themeColor="text1" w:themeTint="D8"/>
    </w:rPr>
  </w:style>
  <w:style w:type="paragraph" w:styleId="Caption">
    <w:name w:val="caption"/>
    <w:basedOn w:val="Normal"/>
    <w:next w:val="Normal"/>
    <w:uiPriority w:val="35"/>
    <w:semiHidden/>
    <w:unhideWhenUsed/>
    <w:qFormat/>
    <w:rsid w:val="00A368DF"/>
    <w:pPr>
      <w:spacing w:after="200" w:line="240" w:lineRule="auto"/>
    </w:pPr>
    <w:rPr>
      <w:i/>
      <w:iCs/>
      <w:color w:val="44546A" w:themeColor="text2"/>
      <w:sz w:val="18"/>
      <w:szCs w:val="18"/>
    </w:rPr>
  </w:style>
  <w:style w:type="paragraph" w:styleId="Subtitle">
    <w:name w:val="Subtitle"/>
    <w:basedOn w:val="Normal"/>
    <w:next w:val="Normal"/>
    <w:link w:val="SubtitleChar"/>
    <w:uiPriority w:val="11"/>
    <w:qFormat/>
    <w:rsid w:val="00A368D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368DF"/>
    <w:rPr>
      <w:rFonts w:eastAsiaTheme="majorEastAsia" w:cstheme="majorBidi"/>
      <w:color w:val="595959" w:themeColor="text1" w:themeTint="A6"/>
      <w:spacing w:val="15"/>
      <w:sz w:val="28"/>
      <w:szCs w:val="28"/>
    </w:rPr>
  </w:style>
  <w:style w:type="character" w:styleId="Emphasis">
    <w:name w:val="Emphasis"/>
    <w:basedOn w:val="DefaultParagraphFont"/>
    <w:uiPriority w:val="20"/>
    <w:qFormat/>
    <w:rsid w:val="00A368DF"/>
    <w:rPr>
      <w:i/>
      <w:iCs/>
    </w:rPr>
  </w:style>
  <w:style w:type="paragraph" w:styleId="Quote">
    <w:name w:val="Quote"/>
    <w:basedOn w:val="Normal"/>
    <w:next w:val="Normal"/>
    <w:link w:val="QuoteChar"/>
    <w:uiPriority w:val="29"/>
    <w:qFormat/>
    <w:rsid w:val="00A368DF"/>
    <w:pPr>
      <w:spacing w:before="160"/>
      <w:jc w:val="center"/>
    </w:pPr>
    <w:rPr>
      <w:i/>
      <w:iCs/>
      <w:color w:val="404040" w:themeColor="text1" w:themeTint="BF"/>
    </w:rPr>
  </w:style>
  <w:style w:type="character" w:customStyle="1" w:styleId="QuoteChar">
    <w:name w:val="Quote Char"/>
    <w:basedOn w:val="DefaultParagraphFont"/>
    <w:link w:val="Quote"/>
    <w:uiPriority w:val="29"/>
    <w:rsid w:val="00A368DF"/>
    <w:rPr>
      <w:i/>
      <w:iCs/>
      <w:color w:val="404040" w:themeColor="text1" w:themeTint="BF"/>
    </w:rPr>
  </w:style>
  <w:style w:type="paragraph" w:styleId="IntenseQuote">
    <w:name w:val="Intense Quote"/>
    <w:basedOn w:val="Normal"/>
    <w:next w:val="Normal"/>
    <w:link w:val="IntenseQuoteChar"/>
    <w:uiPriority w:val="30"/>
    <w:qFormat/>
    <w:rsid w:val="00A368D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368DF"/>
    <w:rPr>
      <w:i/>
      <w:iCs/>
      <w:color w:val="2F5496" w:themeColor="accent1" w:themeShade="BF"/>
    </w:rPr>
  </w:style>
  <w:style w:type="character" w:styleId="IntenseEmphasis">
    <w:name w:val="Intense Emphasis"/>
    <w:basedOn w:val="DefaultParagraphFont"/>
    <w:uiPriority w:val="21"/>
    <w:qFormat/>
    <w:rsid w:val="00A368DF"/>
    <w:rPr>
      <w:i/>
      <w:iCs/>
      <w:color w:val="2F5496" w:themeColor="accent1" w:themeShade="BF"/>
    </w:rPr>
  </w:style>
  <w:style w:type="character" w:styleId="SubtleReference">
    <w:name w:val="Subtle Reference"/>
    <w:basedOn w:val="DefaultParagraphFont"/>
    <w:uiPriority w:val="31"/>
    <w:qFormat/>
    <w:rsid w:val="00A368DF"/>
    <w:rPr>
      <w:smallCaps/>
      <w:color w:val="5A5A5A" w:themeColor="text1" w:themeTint="A5"/>
    </w:rPr>
  </w:style>
  <w:style w:type="character" w:styleId="IntenseReference">
    <w:name w:val="Intense Reference"/>
    <w:basedOn w:val="DefaultParagraphFont"/>
    <w:uiPriority w:val="32"/>
    <w:qFormat/>
    <w:rsid w:val="00A368DF"/>
    <w:rPr>
      <w:b/>
      <w:bCs/>
      <w:smallCaps/>
      <w:color w:val="2F5496" w:themeColor="accent1" w:themeShade="BF"/>
      <w:spacing w:val="5"/>
    </w:rPr>
  </w:style>
  <w:style w:type="character" w:styleId="BookTitle">
    <w:name w:val="Book Title"/>
    <w:basedOn w:val="DefaultParagraphFont"/>
    <w:uiPriority w:val="33"/>
    <w:qFormat/>
    <w:rsid w:val="00A368DF"/>
    <w:rPr>
      <w:b/>
      <w:bCs/>
      <w:i/>
      <w:iCs/>
      <w:spacing w:val="5"/>
    </w:rPr>
  </w:style>
  <w:style w:type="paragraph" w:styleId="TOC1">
    <w:name w:val="toc 1"/>
    <w:basedOn w:val="Normal"/>
    <w:next w:val="Normal"/>
    <w:autoRedefine/>
    <w:uiPriority w:val="39"/>
    <w:unhideWhenUsed/>
    <w:rsid w:val="009E68A1"/>
    <w:pPr>
      <w:spacing w:after="100"/>
    </w:pPr>
  </w:style>
  <w:style w:type="paragraph" w:styleId="FootnoteText">
    <w:name w:val="footnote text"/>
    <w:basedOn w:val="Normal"/>
    <w:link w:val="FootnoteTextChar"/>
    <w:uiPriority w:val="99"/>
    <w:semiHidden/>
    <w:unhideWhenUsed/>
    <w:rsid w:val="0094723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47239"/>
    <w:rPr>
      <w:sz w:val="20"/>
      <w:szCs w:val="20"/>
    </w:rPr>
  </w:style>
  <w:style w:type="character" w:styleId="FootnoteReference">
    <w:name w:val="footnote reference"/>
    <w:basedOn w:val="DefaultParagraphFont"/>
    <w:uiPriority w:val="99"/>
    <w:semiHidden/>
    <w:unhideWhenUsed/>
    <w:rsid w:val="0094723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43132888">
      <w:bodyDiv w:val="1"/>
      <w:marLeft w:val="0"/>
      <w:marRight w:val="0"/>
      <w:marTop w:val="0"/>
      <w:marBottom w:val="0"/>
      <w:divBdr>
        <w:top w:val="none" w:sz="0" w:space="0" w:color="auto"/>
        <w:left w:val="none" w:sz="0" w:space="0" w:color="auto"/>
        <w:bottom w:val="none" w:sz="0" w:space="0" w:color="auto"/>
        <w:right w:val="none" w:sz="0" w:space="0" w:color="auto"/>
      </w:divBdr>
    </w:div>
    <w:div w:id="216943100">
      <w:bodyDiv w:val="1"/>
      <w:marLeft w:val="0"/>
      <w:marRight w:val="0"/>
      <w:marTop w:val="0"/>
      <w:marBottom w:val="0"/>
      <w:divBdr>
        <w:top w:val="none" w:sz="0" w:space="0" w:color="auto"/>
        <w:left w:val="none" w:sz="0" w:space="0" w:color="auto"/>
        <w:bottom w:val="none" w:sz="0" w:space="0" w:color="auto"/>
        <w:right w:val="none" w:sz="0" w:space="0" w:color="auto"/>
      </w:divBdr>
    </w:div>
    <w:div w:id="331184203">
      <w:bodyDiv w:val="1"/>
      <w:marLeft w:val="0"/>
      <w:marRight w:val="0"/>
      <w:marTop w:val="0"/>
      <w:marBottom w:val="0"/>
      <w:divBdr>
        <w:top w:val="none" w:sz="0" w:space="0" w:color="auto"/>
        <w:left w:val="none" w:sz="0" w:space="0" w:color="auto"/>
        <w:bottom w:val="none" w:sz="0" w:space="0" w:color="auto"/>
        <w:right w:val="none" w:sz="0" w:space="0" w:color="auto"/>
      </w:divBdr>
    </w:div>
    <w:div w:id="507714418">
      <w:bodyDiv w:val="1"/>
      <w:marLeft w:val="0"/>
      <w:marRight w:val="0"/>
      <w:marTop w:val="0"/>
      <w:marBottom w:val="0"/>
      <w:divBdr>
        <w:top w:val="none" w:sz="0" w:space="0" w:color="auto"/>
        <w:left w:val="none" w:sz="0" w:space="0" w:color="auto"/>
        <w:bottom w:val="none" w:sz="0" w:space="0" w:color="auto"/>
        <w:right w:val="none" w:sz="0" w:space="0" w:color="auto"/>
      </w:divBdr>
    </w:div>
    <w:div w:id="702555727">
      <w:bodyDiv w:val="1"/>
      <w:marLeft w:val="0"/>
      <w:marRight w:val="0"/>
      <w:marTop w:val="0"/>
      <w:marBottom w:val="0"/>
      <w:divBdr>
        <w:top w:val="none" w:sz="0" w:space="0" w:color="auto"/>
        <w:left w:val="none" w:sz="0" w:space="0" w:color="auto"/>
        <w:bottom w:val="none" w:sz="0" w:space="0" w:color="auto"/>
        <w:right w:val="none" w:sz="0" w:space="0" w:color="auto"/>
      </w:divBdr>
      <w:divsChild>
        <w:div w:id="1838878805">
          <w:marLeft w:val="0"/>
          <w:marRight w:val="0"/>
          <w:marTop w:val="0"/>
          <w:marBottom w:val="0"/>
          <w:divBdr>
            <w:top w:val="none" w:sz="0" w:space="0" w:color="auto"/>
            <w:left w:val="none" w:sz="0" w:space="0" w:color="auto"/>
            <w:bottom w:val="none" w:sz="0" w:space="0" w:color="auto"/>
            <w:right w:val="none" w:sz="0" w:space="0" w:color="auto"/>
          </w:divBdr>
          <w:divsChild>
            <w:div w:id="755442970">
              <w:marLeft w:val="0"/>
              <w:marRight w:val="0"/>
              <w:marTop w:val="0"/>
              <w:marBottom w:val="0"/>
              <w:divBdr>
                <w:top w:val="none" w:sz="0" w:space="0" w:color="auto"/>
                <w:left w:val="none" w:sz="0" w:space="0" w:color="auto"/>
                <w:bottom w:val="none" w:sz="0" w:space="0" w:color="auto"/>
                <w:right w:val="none" w:sz="0" w:space="0" w:color="auto"/>
              </w:divBdr>
              <w:divsChild>
                <w:div w:id="1262374508">
                  <w:marLeft w:val="0"/>
                  <w:marRight w:val="0"/>
                  <w:marTop w:val="0"/>
                  <w:marBottom w:val="0"/>
                  <w:divBdr>
                    <w:top w:val="none" w:sz="0" w:space="0" w:color="auto"/>
                    <w:left w:val="none" w:sz="0" w:space="0" w:color="auto"/>
                    <w:bottom w:val="none" w:sz="0" w:space="0" w:color="auto"/>
                    <w:right w:val="none" w:sz="0" w:space="0" w:color="auto"/>
                  </w:divBdr>
                  <w:divsChild>
                    <w:div w:id="1897427087">
                      <w:marLeft w:val="0"/>
                      <w:marRight w:val="0"/>
                      <w:marTop w:val="0"/>
                      <w:marBottom w:val="0"/>
                      <w:divBdr>
                        <w:top w:val="none" w:sz="0" w:space="0" w:color="auto"/>
                        <w:left w:val="none" w:sz="0" w:space="0" w:color="auto"/>
                        <w:bottom w:val="none" w:sz="0" w:space="0" w:color="auto"/>
                        <w:right w:val="none" w:sz="0" w:space="0" w:color="auto"/>
                      </w:divBdr>
                      <w:divsChild>
                        <w:div w:id="757751083">
                          <w:marLeft w:val="0"/>
                          <w:marRight w:val="0"/>
                          <w:marTop w:val="0"/>
                          <w:marBottom w:val="0"/>
                          <w:divBdr>
                            <w:top w:val="none" w:sz="0" w:space="0" w:color="auto"/>
                            <w:left w:val="none" w:sz="0" w:space="0" w:color="auto"/>
                            <w:bottom w:val="none" w:sz="0" w:space="0" w:color="auto"/>
                            <w:right w:val="none" w:sz="0" w:space="0" w:color="auto"/>
                          </w:divBdr>
                          <w:divsChild>
                            <w:div w:id="636640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9371525">
      <w:bodyDiv w:val="1"/>
      <w:marLeft w:val="0"/>
      <w:marRight w:val="0"/>
      <w:marTop w:val="0"/>
      <w:marBottom w:val="0"/>
      <w:divBdr>
        <w:top w:val="none" w:sz="0" w:space="0" w:color="auto"/>
        <w:left w:val="none" w:sz="0" w:space="0" w:color="auto"/>
        <w:bottom w:val="none" w:sz="0" w:space="0" w:color="auto"/>
        <w:right w:val="none" w:sz="0" w:space="0" w:color="auto"/>
      </w:divBdr>
      <w:divsChild>
        <w:div w:id="354116539">
          <w:marLeft w:val="0"/>
          <w:marRight w:val="0"/>
          <w:marTop w:val="0"/>
          <w:marBottom w:val="0"/>
          <w:divBdr>
            <w:top w:val="none" w:sz="0" w:space="0" w:color="auto"/>
            <w:left w:val="none" w:sz="0" w:space="0" w:color="auto"/>
            <w:bottom w:val="none" w:sz="0" w:space="0" w:color="auto"/>
            <w:right w:val="none" w:sz="0" w:space="0" w:color="auto"/>
          </w:divBdr>
          <w:divsChild>
            <w:div w:id="388891366">
              <w:marLeft w:val="0"/>
              <w:marRight w:val="0"/>
              <w:marTop w:val="0"/>
              <w:marBottom w:val="0"/>
              <w:divBdr>
                <w:top w:val="none" w:sz="0" w:space="0" w:color="auto"/>
                <w:left w:val="none" w:sz="0" w:space="0" w:color="auto"/>
                <w:bottom w:val="none" w:sz="0" w:space="0" w:color="auto"/>
                <w:right w:val="none" w:sz="0" w:space="0" w:color="auto"/>
              </w:divBdr>
            </w:div>
            <w:div w:id="667709887">
              <w:marLeft w:val="0"/>
              <w:marRight w:val="0"/>
              <w:marTop w:val="0"/>
              <w:marBottom w:val="0"/>
              <w:divBdr>
                <w:top w:val="none" w:sz="0" w:space="0" w:color="auto"/>
                <w:left w:val="none" w:sz="0" w:space="0" w:color="auto"/>
                <w:bottom w:val="none" w:sz="0" w:space="0" w:color="auto"/>
                <w:right w:val="none" w:sz="0" w:space="0" w:color="auto"/>
              </w:divBdr>
            </w:div>
            <w:div w:id="1288970280">
              <w:marLeft w:val="0"/>
              <w:marRight w:val="0"/>
              <w:marTop w:val="0"/>
              <w:marBottom w:val="0"/>
              <w:divBdr>
                <w:top w:val="none" w:sz="0" w:space="0" w:color="auto"/>
                <w:left w:val="none" w:sz="0" w:space="0" w:color="auto"/>
                <w:bottom w:val="none" w:sz="0" w:space="0" w:color="auto"/>
                <w:right w:val="none" w:sz="0" w:space="0" w:color="auto"/>
              </w:divBdr>
            </w:div>
            <w:div w:id="1040596622">
              <w:marLeft w:val="0"/>
              <w:marRight w:val="0"/>
              <w:marTop w:val="0"/>
              <w:marBottom w:val="0"/>
              <w:divBdr>
                <w:top w:val="none" w:sz="0" w:space="0" w:color="auto"/>
                <w:left w:val="none" w:sz="0" w:space="0" w:color="auto"/>
                <w:bottom w:val="none" w:sz="0" w:space="0" w:color="auto"/>
                <w:right w:val="none" w:sz="0" w:space="0" w:color="auto"/>
              </w:divBdr>
            </w:div>
            <w:div w:id="820196905">
              <w:marLeft w:val="0"/>
              <w:marRight w:val="0"/>
              <w:marTop w:val="0"/>
              <w:marBottom w:val="0"/>
              <w:divBdr>
                <w:top w:val="none" w:sz="0" w:space="0" w:color="auto"/>
                <w:left w:val="none" w:sz="0" w:space="0" w:color="auto"/>
                <w:bottom w:val="none" w:sz="0" w:space="0" w:color="auto"/>
                <w:right w:val="none" w:sz="0" w:space="0" w:color="auto"/>
              </w:divBdr>
            </w:div>
            <w:div w:id="1221474891">
              <w:marLeft w:val="0"/>
              <w:marRight w:val="0"/>
              <w:marTop w:val="0"/>
              <w:marBottom w:val="0"/>
              <w:divBdr>
                <w:top w:val="none" w:sz="0" w:space="0" w:color="auto"/>
                <w:left w:val="none" w:sz="0" w:space="0" w:color="auto"/>
                <w:bottom w:val="none" w:sz="0" w:space="0" w:color="auto"/>
                <w:right w:val="none" w:sz="0" w:space="0" w:color="auto"/>
              </w:divBdr>
            </w:div>
            <w:div w:id="1356539123">
              <w:marLeft w:val="0"/>
              <w:marRight w:val="0"/>
              <w:marTop w:val="0"/>
              <w:marBottom w:val="0"/>
              <w:divBdr>
                <w:top w:val="none" w:sz="0" w:space="0" w:color="auto"/>
                <w:left w:val="none" w:sz="0" w:space="0" w:color="auto"/>
                <w:bottom w:val="none" w:sz="0" w:space="0" w:color="auto"/>
                <w:right w:val="none" w:sz="0" w:space="0" w:color="auto"/>
              </w:divBdr>
            </w:div>
            <w:div w:id="722216421">
              <w:marLeft w:val="0"/>
              <w:marRight w:val="0"/>
              <w:marTop w:val="0"/>
              <w:marBottom w:val="0"/>
              <w:divBdr>
                <w:top w:val="none" w:sz="0" w:space="0" w:color="auto"/>
                <w:left w:val="none" w:sz="0" w:space="0" w:color="auto"/>
                <w:bottom w:val="none" w:sz="0" w:space="0" w:color="auto"/>
                <w:right w:val="none" w:sz="0" w:space="0" w:color="auto"/>
              </w:divBdr>
            </w:div>
            <w:div w:id="1717776965">
              <w:marLeft w:val="0"/>
              <w:marRight w:val="0"/>
              <w:marTop w:val="0"/>
              <w:marBottom w:val="0"/>
              <w:divBdr>
                <w:top w:val="none" w:sz="0" w:space="0" w:color="auto"/>
                <w:left w:val="none" w:sz="0" w:space="0" w:color="auto"/>
                <w:bottom w:val="none" w:sz="0" w:space="0" w:color="auto"/>
                <w:right w:val="none" w:sz="0" w:space="0" w:color="auto"/>
              </w:divBdr>
            </w:div>
            <w:div w:id="22367576">
              <w:marLeft w:val="0"/>
              <w:marRight w:val="0"/>
              <w:marTop w:val="0"/>
              <w:marBottom w:val="0"/>
              <w:divBdr>
                <w:top w:val="none" w:sz="0" w:space="0" w:color="auto"/>
                <w:left w:val="none" w:sz="0" w:space="0" w:color="auto"/>
                <w:bottom w:val="none" w:sz="0" w:space="0" w:color="auto"/>
                <w:right w:val="none" w:sz="0" w:space="0" w:color="auto"/>
              </w:divBdr>
            </w:div>
            <w:div w:id="1755517830">
              <w:marLeft w:val="0"/>
              <w:marRight w:val="0"/>
              <w:marTop w:val="0"/>
              <w:marBottom w:val="0"/>
              <w:divBdr>
                <w:top w:val="none" w:sz="0" w:space="0" w:color="auto"/>
                <w:left w:val="none" w:sz="0" w:space="0" w:color="auto"/>
                <w:bottom w:val="none" w:sz="0" w:space="0" w:color="auto"/>
                <w:right w:val="none" w:sz="0" w:space="0" w:color="auto"/>
              </w:divBdr>
            </w:div>
            <w:div w:id="754865191">
              <w:marLeft w:val="0"/>
              <w:marRight w:val="0"/>
              <w:marTop w:val="0"/>
              <w:marBottom w:val="0"/>
              <w:divBdr>
                <w:top w:val="none" w:sz="0" w:space="0" w:color="auto"/>
                <w:left w:val="none" w:sz="0" w:space="0" w:color="auto"/>
                <w:bottom w:val="none" w:sz="0" w:space="0" w:color="auto"/>
                <w:right w:val="none" w:sz="0" w:space="0" w:color="auto"/>
              </w:divBdr>
            </w:div>
            <w:div w:id="998386506">
              <w:marLeft w:val="0"/>
              <w:marRight w:val="0"/>
              <w:marTop w:val="0"/>
              <w:marBottom w:val="0"/>
              <w:divBdr>
                <w:top w:val="none" w:sz="0" w:space="0" w:color="auto"/>
                <w:left w:val="none" w:sz="0" w:space="0" w:color="auto"/>
                <w:bottom w:val="none" w:sz="0" w:space="0" w:color="auto"/>
                <w:right w:val="none" w:sz="0" w:space="0" w:color="auto"/>
              </w:divBdr>
            </w:div>
            <w:div w:id="1957129949">
              <w:marLeft w:val="0"/>
              <w:marRight w:val="0"/>
              <w:marTop w:val="0"/>
              <w:marBottom w:val="0"/>
              <w:divBdr>
                <w:top w:val="none" w:sz="0" w:space="0" w:color="auto"/>
                <w:left w:val="none" w:sz="0" w:space="0" w:color="auto"/>
                <w:bottom w:val="none" w:sz="0" w:space="0" w:color="auto"/>
                <w:right w:val="none" w:sz="0" w:space="0" w:color="auto"/>
              </w:divBdr>
            </w:div>
            <w:div w:id="1013804094">
              <w:marLeft w:val="0"/>
              <w:marRight w:val="0"/>
              <w:marTop w:val="0"/>
              <w:marBottom w:val="0"/>
              <w:divBdr>
                <w:top w:val="none" w:sz="0" w:space="0" w:color="auto"/>
                <w:left w:val="none" w:sz="0" w:space="0" w:color="auto"/>
                <w:bottom w:val="none" w:sz="0" w:space="0" w:color="auto"/>
                <w:right w:val="none" w:sz="0" w:space="0" w:color="auto"/>
              </w:divBdr>
            </w:div>
            <w:div w:id="988948575">
              <w:marLeft w:val="0"/>
              <w:marRight w:val="0"/>
              <w:marTop w:val="0"/>
              <w:marBottom w:val="0"/>
              <w:divBdr>
                <w:top w:val="none" w:sz="0" w:space="0" w:color="auto"/>
                <w:left w:val="none" w:sz="0" w:space="0" w:color="auto"/>
                <w:bottom w:val="none" w:sz="0" w:space="0" w:color="auto"/>
                <w:right w:val="none" w:sz="0" w:space="0" w:color="auto"/>
              </w:divBdr>
            </w:div>
            <w:div w:id="1239293218">
              <w:marLeft w:val="0"/>
              <w:marRight w:val="0"/>
              <w:marTop w:val="0"/>
              <w:marBottom w:val="0"/>
              <w:divBdr>
                <w:top w:val="none" w:sz="0" w:space="0" w:color="auto"/>
                <w:left w:val="none" w:sz="0" w:space="0" w:color="auto"/>
                <w:bottom w:val="none" w:sz="0" w:space="0" w:color="auto"/>
                <w:right w:val="none" w:sz="0" w:space="0" w:color="auto"/>
              </w:divBdr>
            </w:div>
            <w:div w:id="1348796828">
              <w:marLeft w:val="0"/>
              <w:marRight w:val="0"/>
              <w:marTop w:val="0"/>
              <w:marBottom w:val="0"/>
              <w:divBdr>
                <w:top w:val="none" w:sz="0" w:space="0" w:color="auto"/>
                <w:left w:val="none" w:sz="0" w:space="0" w:color="auto"/>
                <w:bottom w:val="none" w:sz="0" w:space="0" w:color="auto"/>
                <w:right w:val="none" w:sz="0" w:space="0" w:color="auto"/>
              </w:divBdr>
            </w:div>
            <w:div w:id="278031456">
              <w:marLeft w:val="0"/>
              <w:marRight w:val="0"/>
              <w:marTop w:val="0"/>
              <w:marBottom w:val="0"/>
              <w:divBdr>
                <w:top w:val="none" w:sz="0" w:space="0" w:color="auto"/>
                <w:left w:val="none" w:sz="0" w:space="0" w:color="auto"/>
                <w:bottom w:val="none" w:sz="0" w:space="0" w:color="auto"/>
                <w:right w:val="none" w:sz="0" w:space="0" w:color="auto"/>
              </w:divBdr>
            </w:div>
            <w:div w:id="911308372">
              <w:marLeft w:val="0"/>
              <w:marRight w:val="0"/>
              <w:marTop w:val="0"/>
              <w:marBottom w:val="0"/>
              <w:divBdr>
                <w:top w:val="none" w:sz="0" w:space="0" w:color="auto"/>
                <w:left w:val="none" w:sz="0" w:space="0" w:color="auto"/>
                <w:bottom w:val="none" w:sz="0" w:space="0" w:color="auto"/>
                <w:right w:val="none" w:sz="0" w:space="0" w:color="auto"/>
              </w:divBdr>
            </w:div>
          </w:divsChild>
        </w:div>
        <w:div w:id="981036775">
          <w:marLeft w:val="0"/>
          <w:marRight w:val="0"/>
          <w:marTop w:val="0"/>
          <w:marBottom w:val="0"/>
          <w:divBdr>
            <w:top w:val="none" w:sz="0" w:space="0" w:color="auto"/>
            <w:left w:val="none" w:sz="0" w:space="0" w:color="auto"/>
            <w:bottom w:val="none" w:sz="0" w:space="0" w:color="auto"/>
            <w:right w:val="none" w:sz="0" w:space="0" w:color="auto"/>
          </w:divBdr>
          <w:divsChild>
            <w:div w:id="738988731">
              <w:marLeft w:val="0"/>
              <w:marRight w:val="0"/>
              <w:marTop w:val="0"/>
              <w:marBottom w:val="0"/>
              <w:divBdr>
                <w:top w:val="none" w:sz="0" w:space="0" w:color="auto"/>
                <w:left w:val="none" w:sz="0" w:space="0" w:color="auto"/>
                <w:bottom w:val="none" w:sz="0" w:space="0" w:color="auto"/>
                <w:right w:val="none" w:sz="0" w:space="0" w:color="auto"/>
              </w:divBdr>
            </w:div>
            <w:div w:id="654837184">
              <w:marLeft w:val="0"/>
              <w:marRight w:val="0"/>
              <w:marTop w:val="0"/>
              <w:marBottom w:val="0"/>
              <w:divBdr>
                <w:top w:val="none" w:sz="0" w:space="0" w:color="auto"/>
                <w:left w:val="none" w:sz="0" w:space="0" w:color="auto"/>
                <w:bottom w:val="none" w:sz="0" w:space="0" w:color="auto"/>
                <w:right w:val="none" w:sz="0" w:space="0" w:color="auto"/>
              </w:divBdr>
            </w:div>
            <w:div w:id="590699431">
              <w:marLeft w:val="0"/>
              <w:marRight w:val="0"/>
              <w:marTop w:val="0"/>
              <w:marBottom w:val="0"/>
              <w:divBdr>
                <w:top w:val="none" w:sz="0" w:space="0" w:color="auto"/>
                <w:left w:val="none" w:sz="0" w:space="0" w:color="auto"/>
                <w:bottom w:val="none" w:sz="0" w:space="0" w:color="auto"/>
                <w:right w:val="none" w:sz="0" w:space="0" w:color="auto"/>
              </w:divBdr>
            </w:div>
            <w:div w:id="1113943790">
              <w:marLeft w:val="0"/>
              <w:marRight w:val="0"/>
              <w:marTop w:val="0"/>
              <w:marBottom w:val="0"/>
              <w:divBdr>
                <w:top w:val="none" w:sz="0" w:space="0" w:color="auto"/>
                <w:left w:val="none" w:sz="0" w:space="0" w:color="auto"/>
                <w:bottom w:val="none" w:sz="0" w:space="0" w:color="auto"/>
                <w:right w:val="none" w:sz="0" w:space="0" w:color="auto"/>
              </w:divBdr>
            </w:div>
            <w:div w:id="1240477269">
              <w:marLeft w:val="0"/>
              <w:marRight w:val="0"/>
              <w:marTop w:val="0"/>
              <w:marBottom w:val="0"/>
              <w:divBdr>
                <w:top w:val="none" w:sz="0" w:space="0" w:color="auto"/>
                <w:left w:val="none" w:sz="0" w:space="0" w:color="auto"/>
                <w:bottom w:val="none" w:sz="0" w:space="0" w:color="auto"/>
                <w:right w:val="none" w:sz="0" w:space="0" w:color="auto"/>
              </w:divBdr>
            </w:div>
            <w:div w:id="2122913706">
              <w:marLeft w:val="0"/>
              <w:marRight w:val="0"/>
              <w:marTop w:val="0"/>
              <w:marBottom w:val="0"/>
              <w:divBdr>
                <w:top w:val="none" w:sz="0" w:space="0" w:color="auto"/>
                <w:left w:val="none" w:sz="0" w:space="0" w:color="auto"/>
                <w:bottom w:val="none" w:sz="0" w:space="0" w:color="auto"/>
                <w:right w:val="none" w:sz="0" w:space="0" w:color="auto"/>
              </w:divBdr>
            </w:div>
            <w:div w:id="1904440255">
              <w:marLeft w:val="0"/>
              <w:marRight w:val="0"/>
              <w:marTop w:val="0"/>
              <w:marBottom w:val="0"/>
              <w:divBdr>
                <w:top w:val="none" w:sz="0" w:space="0" w:color="auto"/>
                <w:left w:val="none" w:sz="0" w:space="0" w:color="auto"/>
                <w:bottom w:val="none" w:sz="0" w:space="0" w:color="auto"/>
                <w:right w:val="none" w:sz="0" w:space="0" w:color="auto"/>
              </w:divBdr>
            </w:div>
            <w:div w:id="1522473512">
              <w:marLeft w:val="0"/>
              <w:marRight w:val="0"/>
              <w:marTop w:val="0"/>
              <w:marBottom w:val="0"/>
              <w:divBdr>
                <w:top w:val="none" w:sz="0" w:space="0" w:color="auto"/>
                <w:left w:val="none" w:sz="0" w:space="0" w:color="auto"/>
                <w:bottom w:val="none" w:sz="0" w:space="0" w:color="auto"/>
                <w:right w:val="none" w:sz="0" w:space="0" w:color="auto"/>
              </w:divBdr>
            </w:div>
            <w:div w:id="203370753">
              <w:marLeft w:val="0"/>
              <w:marRight w:val="0"/>
              <w:marTop w:val="0"/>
              <w:marBottom w:val="0"/>
              <w:divBdr>
                <w:top w:val="none" w:sz="0" w:space="0" w:color="auto"/>
                <w:left w:val="none" w:sz="0" w:space="0" w:color="auto"/>
                <w:bottom w:val="none" w:sz="0" w:space="0" w:color="auto"/>
                <w:right w:val="none" w:sz="0" w:space="0" w:color="auto"/>
              </w:divBdr>
            </w:div>
            <w:div w:id="134758636">
              <w:marLeft w:val="0"/>
              <w:marRight w:val="0"/>
              <w:marTop w:val="0"/>
              <w:marBottom w:val="0"/>
              <w:divBdr>
                <w:top w:val="none" w:sz="0" w:space="0" w:color="auto"/>
                <w:left w:val="none" w:sz="0" w:space="0" w:color="auto"/>
                <w:bottom w:val="none" w:sz="0" w:space="0" w:color="auto"/>
                <w:right w:val="none" w:sz="0" w:space="0" w:color="auto"/>
              </w:divBdr>
            </w:div>
            <w:div w:id="1730108459">
              <w:marLeft w:val="0"/>
              <w:marRight w:val="0"/>
              <w:marTop w:val="0"/>
              <w:marBottom w:val="0"/>
              <w:divBdr>
                <w:top w:val="none" w:sz="0" w:space="0" w:color="auto"/>
                <w:left w:val="none" w:sz="0" w:space="0" w:color="auto"/>
                <w:bottom w:val="none" w:sz="0" w:space="0" w:color="auto"/>
                <w:right w:val="none" w:sz="0" w:space="0" w:color="auto"/>
              </w:divBdr>
            </w:div>
            <w:div w:id="2087797497">
              <w:marLeft w:val="0"/>
              <w:marRight w:val="0"/>
              <w:marTop w:val="0"/>
              <w:marBottom w:val="0"/>
              <w:divBdr>
                <w:top w:val="none" w:sz="0" w:space="0" w:color="auto"/>
                <w:left w:val="none" w:sz="0" w:space="0" w:color="auto"/>
                <w:bottom w:val="none" w:sz="0" w:space="0" w:color="auto"/>
                <w:right w:val="none" w:sz="0" w:space="0" w:color="auto"/>
              </w:divBdr>
            </w:div>
            <w:div w:id="86268116">
              <w:marLeft w:val="0"/>
              <w:marRight w:val="0"/>
              <w:marTop w:val="0"/>
              <w:marBottom w:val="0"/>
              <w:divBdr>
                <w:top w:val="none" w:sz="0" w:space="0" w:color="auto"/>
                <w:left w:val="none" w:sz="0" w:space="0" w:color="auto"/>
                <w:bottom w:val="none" w:sz="0" w:space="0" w:color="auto"/>
                <w:right w:val="none" w:sz="0" w:space="0" w:color="auto"/>
              </w:divBdr>
            </w:div>
            <w:div w:id="1560432785">
              <w:marLeft w:val="0"/>
              <w:marRight w:val="0"/>
              <w:marTop w:val="0"/>
              <w:marBottom w:val="0"/>
              <w:divBdr>
                <w:top w:val="none" w:sz="0" w:space="0" w:color="auto"/>
                <w:left w:val="none" w:sz="0" w:space="0" w:color="auto"/>
                <w:bottom w:val="none" w:sz="0" w:space="0" w:color="auto"/>
                <w:right w:val="none" w:sz="0" w:space="0" w:color="auto"/>
              </w:divBdr>
            </w:div>
            <w:div w:id="1898778509">
              <w:marLeft w:val="0"/>
              <w:marRight w:val="0"/>
              <w:marTop w:val="0"/>
              <w:marBottom w:val="0"/>
              <w:divBdr>
                <w:top w:val="none" w:sz="0" w:space="0" w:color="auto"/>
                <w:left w:val="none" w:sz="0" w:space="0" w:color="auto"/>
                <w:bottom w:val="none" w:sz="0" w:space="0" w:color="auto"/>
                <w:right w:val="none" w:sz="0" w:space="0" w:color="auto"/>
              </w:divBdr>
            </w:div>
            <w:div w:id="869760387">
              <w:marLeft w:val="0"/>
              <w:marRight w:val="0"/>
              <w:marTop w:val="0"/>
              <w:marBottom w:val="0"/>
              <w:divBdr>
                <w:top w:val="none" w:sz="0" w:space="0" w:color="auto"/>
                <w:left w:val="none" w:sz="0" w:space="0" w:color="auto"/>
                <w:bottom w:val="none" w:sz="0" w:space="0" w:color="auto"/>
                <w:right w:val="none" w:sz="0" w:space="0" w:color="auto"/>
              </w:divBdr>
            </w:div>
            <w:div w:id="1542984109">
              <w:marLeft w:val="0"/>
              <w:marRight w:val="0"/>
              <w:marTop w:val="0"/>
              <w:marBottom w:val="0"/>
              <w:divBdr>
                <w:top w:val="none" w:sz="0" w:space="0" w:color="auto"/>
                <w:left w:val="none" w:sz="0" w:space="0" w:color="auto"/>
                <w:bottom w:val="none" w:sz="0" w:space="0" w:color="auto"/>
                <w:right w:val="none" w:sz="0" w:space="0" w:color="auto"/>
              </w:divBdr>
            </w:div>
            <w:div w:id="616109468">
              <w:marLeft w:val="0"/>
              <w:marRight w:val="0"/>
              <w:marTop w:val="0"/>
              <w:marBottom w:val="0"/>
              <w:divBdr>
                <w:top w:val="none" w:sz="0" w:space="0" w:color="auto"/>
                <w:left w:val="none" w:sz="0" w:space="0" w:color="auto"/>
                <w:bottom w:val="none" w:sz="0" w:space="0" w:color="auto"/>
                <w:right w:val="none" w:sz="0" w:space="0" w:color="auto"/>
              </w:divBdr>
            </w:div>
            <w:div w:id="1338994279">
              <w:marLeft w:val="0"/>
              <w:marRight w:val="0"/>
              <w:marTop w:val="0"/>
              <w:marBottom w:val="0"/>
              <w:divBdr>
                <w:top w:val="none" w:sz="0" w:space="0" w:color="auto"/>
                <w:left w:val="none" w:sz="0" w:space="0" w:color="auto"/>
                <w:bottom w:val="none" w:sz="0" w:space="0" w:color="auto"/>
                <w:right w:val="none" w:sz="0" w:space="0" w:color="auto"/>
              </w:divBdr>
            </w:div>
            <w:div w:id="1803185108">
              <w:marLeft w:val="0"/>
              <w:marRight w:val="0"/>
              <w:marTop w:val="0"/>
              <w:marBottom w:val="0"/>
              <w:divBdr>
                <w:top w:val="none" w:sz="0" w:space="0" w:color="auto"/>
                <w:left w:val="none" w:sz="0" w:space="0" w:color="auto"/>
                <w:bottom w:val="none" w:sz="0" w:space="0" w:color="auto"/>
                <w:right w:val="none" w:sz="0" w:space="0" w:color="auto"/>
              </w:divBdr>
            </w:div>
          </w:divsChild>
        </w:div>
        <w:div w:id="2120903755">
          <w:marLeft w:val="0"/>
          <w:marRight w:val="0"/>
          <w:marTop w:val="0"/>
          <w:marBottom w:val="0"/>
          <w:divBdr>
            <w:top w:val="none" w:sz="0" w:space="0" w:color="auto"/>
            <w:left w:val="none" w:sz="0" w:space="0" w:color="auto"/>
            <w:bottom w:val="none" w:sz="0" w:space="0" w:color="auto"/>
            <w:right w:val="none" w:sz="0" w:space="0" w:color="auto"/>
          </w:divBdr>
          <w:divsChild>
            <w:div w:id="279646837">
              <w:marLeft w:val="0"/>
              <w:marRight w:val="0"/>
              <w:marTop w:val="0"/>
              <w:marBottom w:val="0"/>
              <w:divBdr>
                <w:top w:val="none" w:sz="0" w:space="0" w:color="auto"/>
                <w:left w:val="none" w:sz="0" w:space="0" w:color="auto"/>
                <w:bottom w:val="none" w:sz="0" w:space="0" w:color="auto"/>
                <w:right w:val="none" w:sz="0" w:space="0" w:color="auto"/>
              </w:divBdr>
            </w:div>
            <w:div w:id="541594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8786006">
      <w:bodyDiv w:val="1"/>
      <w:marLeft w:val="0"/>
      <w:marRight w:val="0"/>
      <w:marTop w:val="0"/>
      <w:marBottom w:val="0"/>
      <w:divBdr>
        <w:top w:val="none" w:sz="0" w:space="0" w:color="auto"/>
        <w:left w:val="none" w:sz="0" w:space="0" w:color="auto"/>
        <w:bottom w:val="none" w:sz="0" w:space="0" w:color="auto"/>
        <w:right w:val="none" w:sz="0" w:space="0" w:color="auto"/>
      </w:divBdr>
    </w:div>
    <w:div w:id="926041578">
      <w:bodyDiv w:val="1"/>
      <w:marLeft w:val="0"/>
      <w:marRight w:val="0"/>
      <w:marTop w:val="0"/>
      <w:marBottom w:val="0"/>
      <w:divBdr>
        <w:top w:val="none" w:sz="0" w:space="0" w:color="auto"/>
        <w:left w:val="none" w:sz="0" w:space="0" w:color="auto"/>
        <w:bottom w:val="none" w:sz="0" w:space="0" w:color="auto"/>
        <w:right w:val="none" w:sz="0" w:space="0" w:color="auto"/>
      </w:divBdr>
    </w:div>
    <w:div w:id="956447780">
      <w:bodyDiv w:val="1"/>
      <w:marLeft w:val="0"/>
      <w:marRight w:val="0"/>
      <w:marTop w:val="0"/>
      <w:marBottom w:val="0"/>
      <w:divBdr>
        <w:top w:val="none" w:sz="0" w:space="0" w:color="auto"/>
        <w:left w:val="none" w:sz="0" w:space="0" w:color="auto"/>
        <w:bottom w:val="none" w:sz="0" w:space="0" w:color="auto"/>
        <w:right w:val="none" w:sz="0" w:space="0" w:color="auto"/>
      </w:divBdr>
      <w:divsChild>
        <w:div w:id="1035157128">
          <w:marLeft w:val="0"/>
          <w:marRight w:val="0"/>
          <w:marTop w:val="0"/>
          <w:marBottom w:val="0"/>
          <w:divBdr>
            <w:top w:val="none" w:sz="0" w:space="0" w:color="auto"/>
            <w:left w:val="none" w:sz="0" w:space="0" w:color="auto"/>
            <w:bottom w:val="none" w:sz="0" w:space="0" w:color="auto"/>
            <w:right w:val="none" w:sz="0" w:space="0" w:color="auto"/>
          </w:divBdr>
          <w:divsChild>
            <w:div w:id="1362124096">
              <w:marLeft w:val="0"/>
              <w:marRight w:val="0"/>
              <w:marTop w:val="0"/>
              <w:marBottom w:val="0"/>
              <w:divBdr>
                <w:top w:val="none" w:sz="0" w:space="0" w:color="auto"/>
                <w:left w:val="none" w:sz="0" w:space="0" w:color="auto"/>
                <w:bottom w:val="none" w:sz="0" w:space="0" w:color="auto"/>
                <w:right w:val="none" w:sz="0" w:space="0" w:color="auto"/>
              </w:divBdr>
            </w:div>
            <w:div w:id="245841078">
              <w:marLeft w:val="0"/>
              <w:marRight w:val="0"/>
              <w:marTop w:val="0"/>
              <w:marBottom w:val="0"/>
              <w:divBdr>
                <w:top w:val="none" w:sz="0" w:space="0" w:color="auto"/>
                <w:left w:val="none" w:sz="0" w:space="0" w:color="auto"/>
                <w:bottom w:val="none" w:sz="0" w:space="0" w:color="auto"/>
                <w:right w:val="none" w:sz="0" w:space="0" w:color="auto"/>
              </w:divBdr>
            </w:div>
            <w:div w:id="633872744">
              <w:marLeft w:val="0"/>
              <w:marRight w:val="0"/>
              <w:marTop w:val="0"/>
              <w:marBottom w:val="0"/>
              <w:divBdr>
                <w:top w:val="none" w:sz="0" w:space="0" w:color="auto"/>
                <w:left w:val="none" w:sz="0" w:space="0" w:color="auto"/>
                <w:bottom w:val="none" w:sz="0" w:space="0" w:color="auto"/>
                <w:right w:val="none" w:sz="0" w:space="0" w:color="auto"/>
              </w:divBdr>
            </w:div>
            <w:div w:id="723068942">
              <w:marLeft w:val="0"/>
              <w:marRight w:val="0"/>
              <w:marTop w:val="0"/>
              <w:marBottom w:val="0"/>
              <w:divBdr>
                <w:top w:val="none" w:sz="0" w:space="0" w:color="auto"/>
                <w:left w:val="none" w:sz="0" w:space="0" w:color="auto"/>
                <w:bottom w:val="none" w:sz="0" w:space="0" w:color="auto"/>
                <w:right w:val="none" w:sz="0" w:space="0" w:color="auto"/>
              </w:divBdr>
            </w:div>
            <w:div w:id="1076051918">
              <w:marLeft w:val="0"/>
              <w:marRight w:val="0"/>
              <w:marTop w:val="0"/>
              <w:marBottom w:val="0"/>
              <w:divBdr>
                <w:top w:val="none" w:sz="0" w:space="0" w:color="auto"/>
                <w:left w:val="none" w:sz="0" w:space="0" w:color="auto"/>
                <w:bottom w:val="none" w:sz="0" w:space="0" w:color="auto"/>
                <w:right w:val="none" w:sz="0" w:space="0" w:color="auto"/>
              </w:divBdr>
            </w:div>
            <w:div w:id="1320496510">
              <w:marLeft w:val="0"/>
              <w:marRight w:val="0"/>
              <w:marTop w:val="0"/>
              <w:marBottom w:val="0"/>
              <w:divBdr>
                <w:top w:val="none" w:sz="0" w:space="0" w:color="auto"/>
                <w:left w:val="none" w:sz="0" w:space="0" w:color="auto"/>
                <w:bottom w:val="none" w:sz="0" w:space="0" w:color="auto"/>
                <w:right w:val="none" w:sz="0" w:space="0" w:color="auto"/>
              </w:divBdr>
            </w:div>
            <w:div w:id="31199913">
              <w:marLeft w:val="0"/>
              <w:marRight w:val="0"/>
              <w:marTop w:val="0"/>
              <w:marBottom w:val="0"/>
              <w:divBdr>
                <w:top w:val="none" w:sz="0" w:space="0" w:color="auto"/>
                <w:left w:val="none" w:sz="0" w:space="0" w:color="auto"/>
                <w:bottom w:val="none" w:sz="0" w:space="0" w:color="auto"/>
                <w:right w:val="none" w:sz="0" w:space="0" w:color="auto"/>
              </w:divBdr>
            </w:div>
            <w:div w:id="1017197055">
              <w:marLeft w:val="0"/>
              <w:marRight w:val="0"/>
              <w:marTop w:val="0"/>
              <w:marBottom w:val="0"/>
              <w:divBdr>
                <w:top w:val="none" w:sz="0" w:space="0" w:color="auto"/>
                <w:left w:val="none" w:sz="0" w:space="0" w:color="auto"/>
                <w:bottom w:val="none" w:sz="0" w:space="0" w:color="auto"/>
                <w:right w:val="none" w:sz="0" w:space="0" w:color="auto"/>
              </w:divBdr>
            </w:div>
            <w:div w:id="1666132185">
              <w:marLeft w:val="0"/>
              <w:marRight w:val="0"/>
              <w:marTop w:val="0"/>
              <w:marBottom w:val="0"/>
              <w:divBdr>
                <w:top w:val="none" w:sz="0" w:space="0" w:color="auto"/>
                <w:left w:val="none" w:sz="0" w:space="0" w:color="auto"/>
                <w:bottom w:val="none" w:sz="0" w:space="0" w:color="auto"/>
                <w:right w:val="none" w:sz="0" w:space="0" w:color="auto"/>
              </w:divBdr>
            </w:div>
            <w:div w:id="1949577037">
              <w:marLeft w:val="0"/>
              <w:marRight w:val="0"/>
              <w:marTop w:val="0"/>
              <w:marBottom w:val="0"/>
              <w:divBdr>
                <w:top w:val="none" w:sz="0" w:space="0" w:color="auto"/>
                <w:left w:val="none" w:sz="0" w:space="0" w:color="auto"/>
                <w:bottom w:val="none" w:sz="0" w:space="0" w:color="auto"/>
                <w:right w:val="none" w:sz="0" w:space="0" w:color="auto"/>
              </w:divBdr>
            </w:div>
            <w:div w:id="1925064936">
              <w:marLeft w:val="0"/>
              <w:marRight w:val="0"/>
              <w:marTop w:val="0"/>
              <w:marBottom w:val="0"/>
              <w:divBdr>
                <w:top w:val="none" w:sz="0" w:space="0" w:color="auto"/>
                <w:left w:val="none" w:sz="0" w:space="0" w:color="auto"/>
                <w:bottom w:val="none" w:sz="0" w:space="0" w:color="auto"/>
                <w:right w:val="none" w:sz="0" w:space="0" w:color="auto"/>
              </w:divBdr>
            </w:div>
            <w:div w:id="922490461">
              <w:marLeft w:val="0"/>
              <w:marRight w:val="0"/>
              <w:marTop w:val="0"/>
              <w:marBottom w:val="0"/>
              <w:divBdr>
                <w:top w:val="none" w:sz="0" w:space="0" w:color="auto"/>
                <w:left w:val="none" w:sz="0" w:space="0" w:color="auto"/>
                <w:bottom w:val="none" w:sz="0" w:space="0" w:color="auto"/>
                <w:right w:val="none" w:sz="0" w:space="0" w:color="auto"/>
              </w:divBdr>
            </w:div>
            <w:div w:id="1435323966">
              <w:marLeft w:val="0"/>
              <w:marRight w:val="0"/>
              <w:marTop w:val="0"/>
              <w:marBottom w:val="0"/>
              <w:divBdr>
                <w:top w:val="none" w:sz="0" w:space="0" w:color="auto"/>
                <w:left w:val="none" w:sz="0" w:space="0" w:color="auto"/>
                <w:bottom w:val="none" w:sz="0" w:space="0" w:color="auto"/>
                <w:right w:val="none" w:sz="0" w:space="0" w:color="auto"/>
              </w:divBdr>
            </w:div>
            <w:div w:id="607739329">
              <w:marLeft w:val="0"/>
              <w:marRight w:val="0"/>
              <w:marTop w:val="0"/>
              <w:marBottom w:val="0"/>
              <w:divBdr>
                <w:top w:val="none" w:sz="0" w:space="0" w:color="auto"/>
                <w:left w:val="none" w:sz="0" w:space="0" w:color="auto"/>
                <w:bottom w:val="none" w:sz="0" w:space="0" w:color="auto"/>
                <w:right w:val="none" w:sz="0" w:space="0" w:color="auto"/>
              </w:divBdr>
            </w:div>
            <w:div w:id="1609045610">
              <w:marLeft w:val="0"/>
              <w:marRight w:val="0"/>
              <w:marTop w:val="0"/>
              <w:marBottom w:val="0"/>
              <w:divBdr>
                <w:top w:val="none" w:sz="0" w:space="0" w:color="auto"/>
                <w:left w:val="none" w:sz="0" w:space="0" w:color="auto"/>
                <w:bottom w:val="none" w:sz="0" w:space="0" w:color="auto"/>
                <w:right w:val="none" w:sz="0" w:space="0" w:color="auto"/>
              </w:divBdr>
            </w:div>
            <w:div w:id="1837039931">
              <w:marLeft w:val="0"/>
              <w:marRight w:val="0"/>
              <w:marTop w:val="0"/>
              <w:marBottom w:val="0"/>
              <w:divBdr>
                <w:top w:val="none" w:sz="0" w:space="0" w:color="auto"/>
                <w:left w:val="none" w:sz="0" w:space="0" w:color="auto"/>
                <w:bottom w:val="none" w:sz="0" w:space="0" w:color="auto"/>
                <w:right w:val="none" w:sz="0" w:space="0" w:color="auto"/>
              </w:divBdr>
            </w:div>
            <w:div w:id="1952055455">
              <w:marLeft w:val="0"/>
              <w:marRight w:val="0"/>
              <w:marTop w:val="0"/>
              <w:marBottom w:val="0"/>
              <w:divBdr>
                <w:top w:val="none" w:sz="0" w:space="0" w:color="auto"/>
                <w:left w:val="none" w:sz="0" w:space="0" w:color="auto"/>
                <w:bottom w:val="none" w:sz="0" w:space="0" w:color="auto"/>
                <w:right w:val="none" w:sz="0" w:space="0" w:color="auto"/>
              </w:divBdr>
            </w:div>
            <w:div w:id="836574038">
              <w:marLeft w:val="0"/>
              <w:marRight w:val="0"/>
              <w:marTop w:val="0"/>
              <w:marBottom w:val="0"/>
              <w:divBdr>
                <w:top w:val="none" w:sz="0" w:space="0" w:color="auto"/>
                <w:left w:val="none" w:sz="0" w:space="0" w:color="auto"/>
                <w:bottom w:val="none" w:sz="0" w:space="0" w:color="auto"/>
                <w:right w:val="none" w:sz="0" w:space="0" w:color="auto"/>
              </w:divBdr>
            </w:div>
            <w:div w:id="853768721">
              <w:marLeft w:val="0"/>
              <w:marRight w:val="0"/>
              <w:marTop w:val="0"/>
              <w:marBottom w:val="0"/>
              <w:divBdr>
                <w:top w:val="none" w:sz="0" w:space="0" w:color="auto"/>
                <w:left w:val="none" w:sz="0" w:space="0" w:color="auto"/>
                <w:bottom w:val="none" w:sz="0" w:space="0" w:color="auto"/>
                <w:right w:val="none" w:sz="0" w:space="0" w:color="auto"/>
              </w:divBdr>
            </w:div>
            <w:div w:id="167214891">
              <w:marLeft w:val="0"/>
              <w:marRight w:val="0"/>
              <w:marTop w:val="0"/>
              <w:marBottom w:val="0"/>
              <w:divBdr>
                <w:top w:val="none" w:sz="0" w:space="0" w:color="auto"/>
                <w:left w:val="none" w:sz="0" w:space="0" w:color="auto"/>
                <w:bottom w:val="none" w:sz="0" w:space="0" w:color="auto"/>
                <w:right w:val="none" w:sz="0" w:space="0" w:color="auto"/>
              </w:divBdr>
            </w:div>
          </w:divsChild>
        </w:div>
        <w:div w:id="930629444">
          <w:marLeft w:val="0"/>
          <w:marRight w:val="0"/>
          <w:marTop w:val="0"/>
          <w:marBottom w:val="0"/>
          <w:divBdr>
            <w:top w:val="none" w:sz="0" w:space="0" w:color="auto"/>
            <w:left w:val="none" w:sz="0" w:space="0" w:color="auto"/>
            <w:bottom w:val="none" w:sz="0" w:space="0" w:color="auto"/>
            <w:right w:val="none" w:sz="0" w:space="0" w:color="auto"/>
          </w:divBdr>
          <w:divsChild>
            <w:div w:id="307787122">
              <w:marLeft w:val="0"/>
              <w:marRight w:val="0"/>
              <w:marTop w:val="0"/>
              <w:marBottom w:val="0"/>
              <w:divBdr>
                <w:top w:val="none" w:sz="0" w:space="0" w:color="auto"/>
                <w:left w:val="none" w:sz="0" w:space="0" w:color="auto"/>
                <w:bottom w:val="none" w:sz="0" w:space="0" w:color="auto"/>
                <w:right w:val="none" w:sz="0" w:space="0" w:color="auto"/>
              </w:divBdr>
            </w:div>
            <w:div w:id="1252009698">
              <w:marLeft w:val="0"/>
              <w:marRight w:val="0"/>
              <w:marTop w:val="0"/>
              <w:marBottom w:val="0"/>
              <w:divBdr>
                <w:top w:val="none" w:sz="0" w:space="0" w:color="auto"/>
                <w:left w:val="none" w:sz="0" w:space="0" w:color="auto"/>
                <w:bottom w:val="none" w:sz="0" w:space="0" w:color="auto"/>
                <w:right w:val="none" w:sz="0" w:space="0" w:color="auto"/>
              </w:divBdr>
            </w:div>
            <w:div w:id="1326081961">
              <w:marLeft w:val="0"/>
              <w:marRight w:val="0"/>
              <w:marTop w:val="0"/>
              <w:marBottom w:val="0"/>
              <w:divBdr>
                <w:top w:val="none" w:sz="0" w:space="0" w:color="auto"/>
                <w:left w:val="none" w:sz="0" w:space="0" w:color="auto"/>
                <w:bottom w:val="none" w:sz="0" w:space="0" w:color="auto"/>
                <w:right w:val="none" w:sz="0" w:space="0" w:color="auto"/>
              </w:divBdr>
            </w:div>
            <w:div w:id="1683775218">
              <w:marLeft w:val="0"/>
              <w:marRight w:val="0"/>
              <w:marTop w:val="0"/>
              <w:marBottom w:val="0"/>
              <w:divBdr>
                <w:top w:val="none" w:sz="0" w:space="0" w:color="auto"/>
                <w:left w:val="none" w:sz="0" w:space="0" w:color="auto"/>
                <w:bottom w:val="none" w:sz="0" w:space="0" w:color="auto"/>
                <w:right w:val="none" w:sz="0" w:space="0" w:color="auto"/>
              </w:divBdr>
            </w:div>
            <w:div w:id="2118787473">
              <w:marLeft w:val="0"/>
              <w:marRight w:val="0"/>
              <w:marTop w:val="0"/>
              <w:marBottom w:val="0"/>
              <w:divBdr>
                <w:top w:val="none" w:sz="0" w:space="0" w:color="auto"/>
                <w:left w:val="none" w:sz="0" w:space="0" w:color="auto"/>
                <w:bottom w:val="none" w:sz="0" w:space="0" w:color="auto"/>
                <w:right w:val="none" w:sz="0" w:space="0" w:color="auto"/>
              </w:divBdr>
            </w:div>
            <w:div w:id="1124540814">
              <w:marLeft w:val="0"/>
              <w:marRight w:val="0"/>
              <w:marTop w:val="0"/>
              <w:marBottom w:val="0"/>
              <w:divBdr>
                <w:top w:val="none" w:sz="0" w:space="0" w:color="auto"/>
                <w:left w:val="none" w:sz="0" w:space="0" w:color="auto"/>
                <w:bottom w:val="none" w:sz="0" w:space="0" w:color="auto"/>
                <w:right w:val="none" w:sz="0" w:space="0" w:color="auto"/>
              </w:divBdr>
            </w:div>
            <w:div w:id="606540395">
              <w:marLeft w:val="0"/>
              <w:marRight w:val="0"/>
              <w:marTop w:val="0"/>
              <w:marBottom w:val="0"/>
              <w:divBdr>
                <w:top w:val="none" w:sz="0" w:space="0" w:color="auto"/>
                <w:left w:val="none" w:sz="0" w:space="0" w:color="auto"/>
                <w:bottom w:val="none" w:sz="0" w:space="0" w:color="auto"/>
                <w:right w:val="none" w:sz="0" w:space="0" w:color="auto"/>
              </w:divBdr>
            </w:div>
            <w:div w:id="592713639">
              <w:marLeft w:val="0"/>
              <w:marRight w:val="0"/>
              <w:marTop w:val="0"/>
              <w:marBottom w:val="0"/>
              <w:divBdr>
                <w:top w:val="none" w:sz="0" w:space="0" w:color="auto"/>
                <w:left w:val="none" w:sz="0" w:space="0" w:color="auto"/>
                <w:bottom w:val="none" w:sz="0" w:space="0" w:color="auto"/>
                <w:right w:val="none" w:sz="0" w:space="0" w:color="auto"/>
              </w:divBdr>
            </w:div>
            <w:div w:id="1772123792">
              <w:marLeft w:val="0"/>
              <w:marRight w:val="0"/>
              <w:marTop w:val="0"/>
              <w:marBottom w:val="0"/>
              <w:divBdr>
                <w:top w:val="none" w:sz="0" w:space="0" w:color="auto"/>
                <w:left w:val="none" w:sz="0" w:space="0" w:color="auto"/>
                <w:bottom w:val="none" w:sz="0" w:space="0" w:color="auto"/>
                <w:right w:val="none" w:sz="0" w:space="0" w:color="auto"/>
              </w:divBdr>
            </w:div>
            <w:div w:id="791896792">
              <w:marLeft w:val="0"/>
              <w:marRight w:val="0"/>
              <w:marTop w:val="0"/>
              <w:marBottom w:val="0"/>
              <w:divBdr>
                <w:top w:val="none" w:sz="0" w:space="0" w:color="auto"/>
                <w:left w:val="none" w:sz="0" w:space="0" w:color="auto"/>
                <w:bottom w:val="none" w:sz="0" w:space="0" w:color="auto"/>
                <w:right w:val="none" w:sz="0" w:space="0" w:color="auto"/>
              </w:divBdr>
            </w:div>
            <w:div w:id="602079821">
              <w:marLeft w:val="0"/>
              <w:marRight w:val="0"/>
              <w:marTop w:val="0"/>
              <w:marBottom w:val="0"/>
              <w:divBdr>
                <w:top w:val="none" w:sz="0" w:space="0" w:color="auto"/>
                <w:left w:val="none" w:sz="0" w:space="0" w:color="auto"/>
                <w:bottom w:val="none" w:sz="0" w:space="0" w:color="auto"/>
                <w:right w:val="none" w:sz="0" w:space="0" w:color="auto"/>
              </w:divBdr>
            </w:div>
            <w:div w:id="1497191705">
              <w:marLeft w:val="0"/>
              <w:marRight w:val="0"/>
              <w:marTop w:val="0"/>
              <w:marBottom w:val="0"/>
              <w:divBdr>
                <w:top w:val="none" w:sz="0" w:space="0" w:color="auto"/>
                <w:left w:val="none" w:sz="0" w:space="0" w:color="auto"/>
                <w:bottom w:val="none" w:sz="0" w:space="0" w:color="auto"/>
                <w:right w:val="none" w:sz="0" w:space="0" w:color="auto"/>
              </w:divBdr>
            </w:div>
            <w:div w:id="1112744698">
              <w:marLeft w:val="0"/>
              <w:marRight w:val="0"/>
              <w:marTop w:val="0"/>
              <w:marBottom w:val="0"/>
              <w:divBdr>
                <w:top w:val="none" w:sz="0" w:space="0" w:color="auto"/>
                <w:left w:val="none" w:sz="0" w:space="0" w:color="auto"/>
                <w:bottom w:val="none" w:sz="0" w:space="0" w:color="auto"/>
                <w:right w:val="none" w:sz="0" w:space="0" w:color="auto"/>
              </w:divBdr>
            </w:div>
            <w:div w:id="1713193779">
              <w:marLeft w:val="0"/>
              <w:marRight w:val="0"/>
              <w:marTop w:val="0"/>
              <w:marBottom w:val="0"/>
              <w:divBdr>
                <w:top w:val="none" w:sz="0" w:space="0" w:color="auto"/>
                <w:left w:val="none" w:sz="0" w:space="0" w:color="auto"/>
                <w:bottom w:val="none" w:sz="0" w:space="0" w:color="auto"/>
                <w:right w:val="none" w:sz="0" w:space="0" w:color="auto"/>
              </w:divBdr>
            </w:div>
            <w:div w:id="557668258">
              <w:marLeft w:val="0"/>
              <w:marRight w:val="0"/>
              <w:marTop w:val="0"/>
              <w:marBottom w:val="0"/>
              <w:divBdr>
                <w:top w:val="none" w:sz="0" w:space="0" w:color="auto"/>
                <w:left w:val="none" w:sz="0" w:space="0" w:color="auto"/>
                <w:bottom w:val="none" w:sz="0" w:space="0" w:color="auto"/>
                <w:right w:val="none" w:sz="0" w:space="0" w:color="auto"/>
              </w:divBdr>
            </w:div>
            <w:div w:id="197664619">
              <w:marLeft w:val="0"/>
              <w:marRight w:val="0"/>
              <w:marTop w:val="0"/>
              <w:marBottom w:val="0"/>
              <w:divBdr>
                <w:top w:val="none" w:sz="0" w:space="0" w:color="auto"/>
                <w:left w:val="none" w:sz="0" w:space="0" w:color="auto"/>
                <w:bottom w:val="none" w:sz="0" w:space="0" w:color="auto"/>
                <w:right w:val="none" w:sz="0" w:space="0" w:color="auto"/>
              </w:divBdr>
            </w:div>
            <w:div w:id="150143775">
              <w:marLeft w:val="0"/>
              <w:marRight w:val="0"/>
              <w:marTop w:val="0"/>
              <w:marBottom w:val="0"/>
              <w:divBdr>
                <w:top w:val="none" w:sz="0" w:space="0" w:color="auto"/>
                <w:left w:val="none" w:sz="0" w:space="0" w:color="auto"/>
                <w:bottom w:val="none" w:sz="0" w:space="0" w:color="auto"/>
                <w:right w:val="none" w:sz="0" w:space="0" w:color="auto"/>
              </w:divBdr>
            </w:div>
            <w:div w:id="1520116849">
              <w:marLeft w:val="0"/>
              <w:marRight w:val="0"/>
              <w:marTop w:val="0"/>
              <w:marBottom w:val="0"/>
              <w:divBdr>
                <w:top w:val="none" w:sz="0" w:space="0" w:color="auto"/>
                <w:left w:val="none" w:sz="0" w:space="0" w:color="auto"/>
                <w:bottom w:val="none" w:sz="0" w:space="0" w:color="auto"/>
                <w:right w:val="none" w:sz="0" w:space="0" w:color="auto"/>
              </w:divBdr>
            </w:div>
            <w:div w:id="1396006087">
              <w:marLeft w:val="0"/>
              <w:marRight w:val="0"/>
              <w:marTop w:val="0"/>
              <w:marBottom w:val="0"/>
              <w:divBdr>
                <w:top w:val="none" w:sz="0" w:space="0" w:color="auto"/>
                <w:left w:val="none" w:sz="0" w:space="0" w:color="auto"/>
                <w:bottom w:val="none" w:sz="0" w:space="0" w:color="auto"/>
                <w:right w:val="none" w:sz="0" w:space="0" w:color="auto"/>
              </w:divBdr>
            </w:div>
            <w:div w:id="266079274">
              <w:marLeft w:val="0"/>
              <w:marRight w:val="0"/>
              <w:marTop w:val="0"/>
              <w:marBottom w:val="0"/>
              <w:divBdr>
                <w:top w:val="none" w:sz="0" w:space="0" w:color="auto"/>
                <w:left w:val="none" w:sz="0" w:space="0" w:color="auto"/>
                <w:bottom w:val="none" w:sz="0" w:space="0" w:color="auto"/>
                <w:right w:val="none" w:sz="0" w:space="0" w:color="auto"/>
              </w:divBdr>
            </w:div>
          </w:divsChild>
        </w:div>
        <w:div w:id="1821145692">
          <w:marLeft w:val="0"/>
          <w:marRight w:val="0"/>
          <w:marTop w:val="0"/>
          <w:marBottom w:val="0"/>
          <w:divBdr>
            <w:top w:val="none" w:sz="0" w:space="0" w:color="auto"/>
            <w:left w:val="none" w:sz="0" w:space="0" w:color="auto"/>
            <w:bottom w:val="none" w:sz="0" w:space="0" w:color="auto"/>
            <w:right w:val="none" w:sz="0" w:space="0" w:color="auto"/>
          </w:divBdr>
          <w:divsChild>
            <w:div w:id="62989132">
              <w:marLeft w:val="0"/>
              <w:marRight w:val="0"/>
              <w:marTop w:val="0"/>
              <w:marBottom w:val="0"/>
              <w:divBdr>
                <w:top w:val="none" w:sz="0" w:space="0" w:color="auto"/>
                <w:left w:val="none" w:sz="0" w:space="0" w:color="auto"/>
                <w:bottom w:val="none" w:sz="0" w:space="0" w:color="auto"/>
                <w:right w:val="none" w:sz="0" w:space="0" w:color="auto"/>
              </w:divBdr>
            </w:div>
            <w:div w:id="799609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925174">
      <w:bodyDiv w:val="1"/>
      <w:marLeft w:val="0"/>
      <w:marRight w:val="0"/>
      <w:marTop w:val="0"/>
      <w:marBottom w:val="0"/>
      <w:divBdr>
        <w:top w:val="none" w:sz="0" w:space="0" w:color="auto"/>
        <w:left w:val="none" w:sz="0" w:space="0" w:color="auto"/>
        <w:bottom w:val="none" w:sz="0" w:space="0" w:color="auto"/>
        <w:right w:val="none" w:sz="0" w:space="0" w:color="auto"/>
      </w:divBdr>
      <w:divsChild>
        <w:div w:id="1605652341">
          <w:marLeft w:val="0"/>
          <w:marRight w:val="0"/>
          <w:marTop w:val="0"/>
          <w:marBottom w:val="0"/>
          <w:divBdr>
            <w:top w:val="none" w:sz="0" w:space="0" w:color="auto"/>
            <w:left w:val="none" w:sz="0" w:space="0" w:color="auto"/>
            <w:bottom w:val="none" w:sz="0" w:space="0" w:color="auto"/>
            <w:right w:val="none" w:sz="0" w:space="0" w:color="auto"/>
          </w:divBdr>
          <w:divsChild>
            <w:div w:id="1671173420">
              <w:marLeft w:val="0"/>
              <w:marRight w:val="0"/>
              <w:marTop w:val="0"/>
              <w:marBottom w:val="0"/>
              <w:divBdr>
                <w:top w:val="none" w:sz="0" w:space="0" w:color="auto"/>
                <w:left w:val="none" w:sz="0" w:space="0" w:color="auto"/>
                <w:bottom w:val="none" w:sz="0" w:space="0" w:color="auto"/>
                <w:right w:val="none" w:sz="0" w:space="0" w:color="auto"/>
              </w:divBdr>
            </w:div>
            <w:div w:id="1285697164">
              <w:marLeft w:val="0"/>
              <w:marRight w:val="0"/>
              <w:marTop w:val="0"/>
              <w:marBottom w:val="0"/>
              <w:divBdr>
                <w:top w:val="none" w:sz="0" w:space="0" w:color="auto"/>
                <w:left w:val="none" w:sz="0" w:space="0" w:color="auto"/>
                <w:bottom w:val="none" w:sz="0" w:space="0" w:color="auto"/>
                <w:right w:val="none" w:sz="0" w:space="0" w:color="auto"/>
              </w:divBdr>
            </w:div>
            <w:div w:id="1392847871">
              <w:marLeft w:val="0"/>
              <w:marRight w:val="0"/>
              <w:marTop w:val="0"/>
              <w:marBottom w:val="0"/>
              <w:divBdr>
                <w:top w:val="none" w:sz="0" w:space="0" w:color="auto"/>
                <w:left w:val="none" w:sz="0" w:space="0" w:color="auto"/>
                <w:bottom w:val="none" w:sz="0" w:space="0" w:color="auto"/>
                <w:right w:val="none" w:sz="0" w:space="0" w:color="auto"/>
              </w:divBdr>
            </w:div>
            <w:div w:id="1990867490">
              <w:marLeft w:val="0"/>
              <w:marRight w:val="0"/>
              <w:marTop w:val="0"/>
              <w:marBottom w:val="0"/>
              <w:divBdr>
                <w:top w:val="none" w:sz="0" w:space="0" w:color="auto"/>
                <w:left w:val="none" w:sz="0" w:space="0" w:color="auto"/>
                <w:bottom w:val="none" w:sz="0" w:space="0" w:color="auto"/>
                <w:right w:val="none" w:sz="0" w:space="0" w:color="auto"/>
              </w:divBdr>
            </w:div>
            <w:div w:id="1596016879">
              <w:marLeft w:val="0"/>
              <w:marRight w:val="0"/>
              <w:marTop w:val="0"/>
              <w:marBottom w:val="0"/>
              <w:divBdr>
                <w:top w:val="none" w:sz="0" w:space="0" w:color="auto"/>
                <w:left w:val="none" w:sz="0" w:space="0" w:color="auto"/>
                <w:bottom w:val="none" w:sz="0" w:space="0" w:color="auto"/>
                <w:right w:val="none" w:sz="0" w:space="0" w:color="auto"/>
              </w:divBdr>
            </w:div>
            <w:div w:id="776364759">
              <w:marLeft w:val="0"/>
              <w:marRight w:val="0"/>
              <w:marTop w:val="0"/>
              <w:marBottom w:val="0"/>
              <w:divBdr>
                <w:top w:val="none" w:sz="0" w:space="0" w:color="auto"/>
                <w:left w:val="none" w:sz="0" w:space="0" w:color="auto"/>
                <w:bottom w:val="none" w:sz="0" w:space="0" w:color="auto"/>
                <w:right w:val="none" w:sz="0" w:space="0" w:color="auto"/>
              </w:divBdr>
            </w:div>
            <w:div w:id="1416241139">
              <w:marLeft w:val="0"/>
              <w:marRight w:val="0"/>
              <w:marTop w:val="0"/>
              <w:marBottom w:val="0"/>
              <w:divBdr>
                <w:top w:val="none" w:sz="0" w:space="0" w:color="auto"/>
                <w:left w:val="none" w:sz="0" w:space="0" w:color="auto"/>
                <w:bottom w:val="none" w:sz="0" w:space="0" w:color="auto"/>
                <w:right w:val="none" w:sz="0" w:space="0" w:color="auto"/>
              </w:divBdr>
            </w:div>
            <w:div w:id="1118987036">
              <w:marLeft w:val="0"/>
              <w:marRight w:val="0"/>
              <w:marTop w:val="0"/>
              <w:marBottom w:val="0"/>
              <w:divBdr>
                <w:top w:val="none" w:sz="0" w:space="0" w:color="auto"/>
                <w:left w:val="none" w:sz="0" w:space="0" w:color="auto"/>
                <w:bottom w:val="none" w:sz="0" w:space="0" w:color="auto"/>
                <w:right w:val="none" w:sz="0" w:space="0" w:color="auto"/>
              </w:divBdr>
            </w:div>
            <w:div w:id="826213229">
              <w:marLeft w:val="0"/>
              <w:marRight w:val="0"/>
              <w:marTop w:val="0"/>
              <w:marBottom w:val="0"/>
              <w:divBdr>
                <w:top w:val="none" w:sz="0" w:space="0" w:color="auto"/>
                <w:left w:val="none" w:sz="0" w:space="0" w:color="auto"/>
                <w:bottom w:val="none" w:sz="0" w:space="0" w:color="auto"/>
                <w:right w:val="none" w:sz="0" w:space="0" w:color="auto"/>
              </w:divBdr>
            </w:div>
            <w:div w:id="1317801106">
              <w:marLeft w:val="0"/>
              <w:marRight w:val="0"/>
              <w:marTop w:val="0"/>
              <w:marBottom w:val="0"/>
              <w:divBdr>
                <w:top w:val="none" w:sz="0" w:space="0" w:color="auto"/>
                <w:left w:val="none" w:sz="0" w:space="0" w:color="auto"/>
                <w:bottom w:val="none" w:sz="0" w:space="0" w:color="auto"/>
                <w:right w:val="none" w:sz="0" w:space="0" w:color="auto"/>
              </w:divBdr>
            </w:div>
            <w:div w:id="447969799">
              <w:marLeft w:val="0"/>
              <w:marRight w:val="0"/>
              <w:marTop w:val="0"/>
              <w:marBottom w:val="0"/>
              <w:divBdr>
                <w:top w:val="none" w:sz="0" w:space="0" w:color="auto"/>
                <w:left w:val="none" w:sz="0" w:space="0" w:color="auto"/>
                <w:bottom w:val="none" w:sz="0" w:space="0" w:color="auto"/>
                <w:right w:val="none" w:sz="0" w:space="0" w:color="auto"/>
              </w:divBdr>
            </w:div>
            <w:div w:id="1354267148">
              <w:marLeft w:val="0"/>
              <w:marRight w:val="0"/>
              <w:marTop w:val="0"/>
              <w:marBottom w:val="0"/>
              <w:divBdr>
                <w:top w:val="none" w:sz="0" w:space="0" w:color="auto"/>
                <w:left w:val="none" w:sz="0" w:space="0" w:color="auto"/>
                <w:bottom w:val="none" w:sz="0" w:space="0" w:color="auto"/>
                <w:right w:val="none" w:sz="0" w:space="0" w:color="auto"/>
              </w:divBdr>
            </w:div>
            <w:div w:id="1665470528">
              <w:marLeft w:val="0"/>
              <w:marRight w:val="0"/>
              <w:marTop w:val="0"/>
              <w:marBottom w:val="0"/>
              <w:divBdr>
                <w:top w:val="none" w:sz="0" w:space="0" w:color="auto"/>
                <w:left w:val="none" w:sz="0" w:space="0" w:color="auto"/>
                <w:bottom w:val="none" w:sz="0" w:space="0" w:color="auto"/>
                <w:right w:val="none" w:sz="0" w:space="0" w:color="auto"/>
              </w:divBdr>
            </w:div>
            <w:div w:id="442961052">
              <w:marLeft w:val="0"/>
              <w:marRight w:val="0"/>
              <w:marTop w:val="0"/>
              <w:marBottom w:val="0"/>
              <w:divBdr>
                <w:top w:val="none" w:sz="0" w:space="0" w:color="auto"/>
                <w:left w:val="none" w:sz="0" w:space="0" w:color="auto"/>
                <w:bottom w:val="none" w:sz="0" w:space="0" w:color="auto"/>
                <w:right w:val="none" w:sz="0" w:space="0" w:color="auto"/>
              </w:divBdr>
            </w:div>
            <w:div w:id="1180658234">
              <w:marLeft w:val="0"/>
              <w:marRight w:val="0"/>
              <w:marTop w:val="0"/>
              <w:marBottom w:val="0"/>
              <w:divBdr>
                <w:top w:val="none" w:sz="0" w:space="0" w:color="auto"/>
                <w:left w:val="none" w:sz="0" w:space="0" w:color="auto"/>
                <w:bottom w:val="none" w:sz="0" w:space="0" w:color="auto"/>
                <w:right w:val="none" w:sz="0" w:space="0" w:color="auto"/>
              </w:divBdr>
            </w:div>
            <w:div w:id="1525898364">
              <w:marLeft w:val="0"/>
              <w:marRight w:val="0"/>
              <w:marTop w:val="0"/>
              <w:marBottom w:val="0"/>
              <w:divBdr>
                <w:top w:val="none" w:sz="0" w:space="0" w:color="auto"/>
                <w:left w:val="none" w:sz="0" w:space="0" w:color="auto"/>
                <w:bottom w:val="none" w:sz="0" w:space="0" w:color="auto"/>
                <w:right w:val="none" w:sz="0" w:space="0" w:color="auto"/>
              </w:divBdr>
            </w:div>
            <w:div w:id="692650754">
              <w:marLeft w:val="0"/>
              <w:marRight w:val="0"/>
              <w:marTop w:val="0"/>
              <w:marBottom w:val="0"/>
              <w:divBdr>
                <w:top w:val="none" w:sz="0" w:space="0" w:color="auto"/>
                <w:left w:val="none" w:sz="0" w:space="0" w:color="auto"/>
                <w:bottom w:val="none" w:sz="0" w:space="0" w:color="auto"/>
                <w:right w:val="none" w:sz="0" w:space="0" w:color="auto"/>
              </w:divBdr>
            </w:div>
            <w:div w:id="1109201517">
              <w:marLeft w:val="0"/>
              <w:marRight w:val="0"/>
              <w:marTop w:val="0"/>
              <w:marBottom w:val="0"/>
              <w:divBdr>
                <w:top w:val="none" w:sz="0" w:space="0" w:color="auto"/>
                <w:left w:val="none" w:sz="0" w:space="0" w:color="auto"/>
                <w:bottom w:val="none" w:sz="0" w:space="0" w:color="auto"/>
                <w:right w:val="none" w:sz="0" w:space="0" w:color="auto"/>
              </w:divBdr>
            </w:div>
            <w:div w:id="1299382574">
              <w:marLeft w:val="0"/>
              <w:marRight w:val="0"/>
              <w:marTop w:val="0"/>
              <w:marBottom w:val="0"/>
              <w:divBdr>
                <w:top w:val="none" w:sz="0" w:space="0" w:color="auto"/>
                <w:left w:val="none" w:sz="0" w:space="0" w:color="auto"/>
                <w:bottom w:val="none" w:sz="0" w:space="0" w:color="auto"/>
                <w:right w:val="none" w:sz="0" w:space="0" w:color="auto"/>
              </w:divBdr>
            </w:div>
            <w:div w:id="993878636">
              <w:marLeft w:val="0"/>
              <w:marRight w:val="0"/>
              <w:marTop w:val="0"/>
              <w:marBottom w:val="0"/>
              <w:divBdr>
                <w:top w:val="none" w:sz="0" w:space="0" w:color="auto"/>
                <w:left w:val="none" w:sz="0" w:space="0" w:color="auto"/>
                <w:bottom w:val="none" w:sz="0" w:space="0" w:color="auto"/>
                <w:right w:val="none" w:sz="0" w:space="0" w:color="auto"/>
              </w:divBdr>
            </w:div>
          </w:divsChild>
        </w:div>
        <w:div w:id="1578829038">
          <w:marLeft w:val="0"/>
          <w:marRight w:val="0"/>
          <w:marTop w:val="0"/>
          <w:marBottom w:val="0"/>
          <w:divBdr>
            <w:top w:val="none" w:sz="0" w:space="0" w:color="auto"/>
            <w:left w:val="none" w:sz="0" w:space="0" w:color="auto"/>
            <w:bottom w:val="none" w:sz="0" w:space="0" w:color="auto"/>
            <w:right w:val="none" w:sz="0" w:space="0" w:color="auto"/>
          </w:divBdr>
          <w:divsChild>
            <w:div w:id="1732118718">
              <w:marLeft w:val="0"/>
              <w:marRight w:val="0"/>
              <w:marTop w:val="0"/>
              <w:marBottom w:val="0"/>
              <w:divBdr>
                <w:top w:val="none" w:sz="0" w:space="0" w:color="auto"/>
                <w:left w:val="none" w:sz="0" w:space="0" w:color="auto"/>
                <w:bottom w:val="none" w:sz="0" w:space="0" w:color="auto"/>
                <w:right w:val="none" w:sz="0" w:space="0" w:color="auto"/>
              </w:divBdr>
            </w:div>
            <w:div w:id="1524202968">
              <w:marLeft w:val="0"/>
              <w:marRight w:val="0"/>
              <w:marTop w:val="0"/>
              <w:marBottom w:val="0"/>
              <w:divBdr>
                <w:top w:val="none" w:sz="0" w:space="0" w:color="auto"/>
                <w:left w:val="none" w:sz="0" w:space="0" w:color="auto"/>
                <w:bottom w:val="none" w:sz="0" w:space="0" w:color="auto"/>
                <w:right w:val="none" w:sz="0" w:space="0" w:color="auto"/>
              </w:divBdr>
            </w:div>
            <w:div w:id="1782266145">
              <w:marLeft w:val="0"/>
              <w:marRight w:val="0"/>
              <w:marTop w:val="0"/>
              <w:marBottom w:val="0"/>
              <w:divBdr>
                <w:top w:val="none" w:sz="0" w:space="0" w:color="auto"/>
                <w:left w:val="none" w:sz="0" w:space="0" w:color="auto"/>
                <w:bottom w:val="none" w:sz="0" w:space="0" w:color="auto"/>
                <w:right w:val="none" w:sz="0" w:space="0" w:color="auto"/>
              </w:divBdr>
            </w:div>
            <w:div w:id="1371765257">
              <w:marLeft w:val="0"/>
              <w:marRight w:val="0"/>
              <w:marTop w:val="0"/>
              <w:marBottom w:val="0"/>
              <w:divBdr>
                <w:top w:val="none" w:sz="0" w:space="0" w:color="auto"/>
                <w:left w:val="none" w:sz="0" w:space="0" w:color="auto"/>
                <w:bottom w:val="none" w:sz="0" w:space="0" w:color="auto"/>
                <w:right w:val="none" w:sz="0" w:space="0" w:color="auto"/>
              </w:divBdr>
            </w:div>
            <w:div w:id="1202746528">
              <w:marLeft w:val="0"/>
              <w:marRight w:val="0"/>
              <w:marTop w:val="0"/>
              <w:marBottom w:val="0"/>
              <w:divBdr>
                <w:top w:val="none" w:sz="0" w:space="0" w:color="auto"/>
                <w:left w:val="none" w:sz="0" w:space="0" w:color="auto"/>
                <w:bottom w:val="none" w:sz="0" w:space="0" w:color="auto"/>
                <w:right w:val="none" w:sz="0" w:space="0" w:color="auto"/>
              </w:divBdr>
            </w:div>
            <w:div w:id="1146631866">
              <w:marLeft w:val="0"/>
              <w:marRight w:val="0"/>
              <w:marTop w:val="0"/>
              <w:marBottom w:val="0"/>
              <w:divBdr>
                <w:top w:val="none" w:sz="0" w:space="0" w:color="auto"/>
                <w:left w:val="none" w:sz="0" w:space="0" w:color="auto"/>
                <w:bottom w:val="none" w:sz="0" w:space="0" w:color="auto"/>
                <w:right w:val="none" w:sz="0" w:space="0" w:color="auto"/>
              </w:divBdr>
            </w:div>
            <w:div w:id="355237471">
              <w:marLeft w:val="0"/>
              <w:marRight w:val="0"/>
              <w:marTop w:val="0"/>
              <w:marBottom w:val="0"/>
              <w:divBdr>
                <w:top w:val="none" w:sz="0" w:space="0" w:color="auto"/>
                <w:left w:val="none" w:sz="0" w:space="0" w:color="auto"/>
                <w:bottom w:val="none" w:sz="0" w:space="0" w:color="auto"/>
                <w:right w:val="none" w:sz="0" w:space="0" w:color="auto"/>
              </w:divBdr>
            </w:div>
            <w:div w:id="1161383128">
              <w:marLeft w:val="0"/>
              <w:marRight w:val="0"/>
              <w:marTop w:val="0"/>
              <w:marBottom w:val="0"/>
              <w:divBdr>
                <w:top w:val="none" w:sz="0" w:space="0" w:color="auto"/>
                <w:left w:val="none" w:sz="0" w:space="0" w:color="auto"/>
                <w:bottom w:val="none" w:sz="0" w:space="0" w:color="auto"/>
                <w:right w:val="none" w:sz="0" w:space="0" w:color="auto"/>
              </w:divBdr>
            </w:div>
            <w:div w:id="142355731">
              <w:marLeft w:val="0"/>
              <w:marRight w:val="0"/>
              <w:marTop w:val="0"/>
              <w:marBottom w:val="0"/>
              <w:divBdr>
                <w:top w:val="none" w:sz="0" w:space="0" w:color="auto"/>
                <w:left w:val="none" w:sz="0" w:space="0" w:color="auto"/>
                <w:bottom w:val="none" w:sz="0" w:space="0" w:color="auto"/>
                <w:right w:val="none" w:sz="0" w:space="0" w:color="auto"/>
              </w:divBdr>
            </w:div>
            <w:div w:id="1123843330">
              <w:marLeft w:val="0"/>
              <w:marRight w:val="0"/>
              <w:marTop w:val="0"/>
              <w:marBottom w:val="0"/>
              <w:divBdr>
                <w:top w:val="none" w:sz="0" w:space="0" w:color="auto"/>
                <w:left w:val="none" w:sz="0" w:space="0" w:color="auto"/>
                <w:bottom w:val="none" w:sz="0" w:space="0" w:color="auto"/>
                <w:right w:val="none" w:sz="0" w:space="0" w:color="auto"/>
              </w:divBdr>
            </w:div>
            <w:div w:id="152914991">
              <w:marLeft w:val="0"/>
              <w:marRight w:val="0"/>
              <w:marTop w:val="0"/>
              <w:marBottom w:val="0"/>
              <w:divBdr>
                <w:top w:val="none" w:sz="0" w:space="0" w:color="auto"/>
                <w:left w:val="none" w:sz="0" w:space="0" w:color="auto"/>
                <w:bottom w:val="none" w:sz="0" w:space="0" w:color="auto"/>
                <w:right w:val="none" w:sz="0" w:space="0" w:color="auto"/>
              </w:divBdr>
            </w:div>
            <w:div w:id="1162426978">
              <w:marLeft w:val="0"/>
              <w:marRight w:val="0"/>
              <w:marTop w:val="0"/>
              <w:marBottom w:val="0"/>
              <w:divBdr>
                <w:top w:val="none" w:sz="0" w:space="0" w:color="auto"/>
                <w:left w:val="none" w:sz="0" w:space="0" w:color="auto"/>
                <w:bottom w:val="none" w:sz="0" w:space="0" w:color="auto"/>
                <w:right w:val="none" w:sz="0" w:space="0" w:color="auto"/>
              </w:divBdr>
            </w:div>
            <w:div w:id="524295145">
              <w:marLeft w:val="0"/>
              <w:marRight w:val="0"/>
              <w:marTop w:val="0"/>
              <w:marBottom w:val="0"/>
              <w:divBdr>
                <w:top w:val="none" w:sz="0" w:space="0" w:color="auto"/>
                <w:left w:val="none" w:sz="0" w:space="0" w:color="auto"/>
                <w:bottom w:val="none" w:sz="0" w:space="0" w:color="auto"/>
                <w:right w:val="none" w:sz="0" w:space="0" w:color="auto"/>
              </w:divBdr>
            </w:div>
            <w:div w:id="1206870037">
              <w:marLeft w:val="0"/>
              <w:marRight w:val="0"/>
              <w:marTop w:val="0"/>
              <w:marBottom w:val="0"/>
              <w:divBdr>
                <w:top w:val="none" w:sz="0" w:space="0" w:color="auto"/>
                <w:left w:val="none" w:sz="0" w:space="0" w:color="auto"/>
                <w:bottom w:val="none" w:sz="0" w:space="0" w:color="auto"/>
                <w:right w:val="none" w:sz="0" w:space="0" w:color="auto"/>
              </w:divBdr>
            </w:div>
            <w:div w:id="764229425">
              <w:marLeft w:val="0"/>
              <w:marRight w:val="0"/>
              <w:marTop w:val="0"/>
              <w:marBottom w:val="0"/>
              <w:divBdr>
                <w:top w:val="none" w:sz="0" w:space="0" w:color="auto"/>
                <w:left w:val="none" w:sz="0" w:space="0" w:color="auto"/>
                <w:bottom w:val="none" w:sz="0" w:space="0" w:color="auto"/>
                <w:right w:val="none" w:sz="0" w:space="0" w:color="auto"/>
              </w:divBdr>
            </w:div>
            <w:div w:id="1477643901">
              <w:marLeft w:val="0"/>
              <w:marRight w:val="0"/>
              <w:marTop w:val="0"/>
              <w:marBottom w:val="0"/>
              <w:divBdr>
                <w:top w:val="none" w:sz="0" w:space="0" w:color="auto"/>
                <w:left w:val="none" w:sz="0" w:space="0" w:color="auto"/>
                <w:bottom w:val="none" w:sz="0" w:space="0" w:color="auto"/>
                <w:right w:val="none" w:sz="0" w:space="0" w:color="auto"/>
              </w:divBdr>
            </w:div>
            <w:div w:id="1011954476">
              <w:marLeft w:val="0"/>
              <w:marRight w:val="0"/>
              <w:marTop w:val="0"/>
              <w:marBottom w:val="0"/>
              <w:divBdr>
                <w:top w:val="none" w:sz="0" w:space="0" w:color="auto"/>
                <w:left w:val="none" w:sz="0" w:space="0" w:color="auto"/>
                <w:bottom w:val="none" w:sz="0" w:space="0" w:color="auto"/>
                <w:right w:val="none" w:sz="0" w:space="0" w:color="auto"/>
              </w:divBdr>
            </w:div>
            <w:div w:id="1986276953">
              <w:marLeft w:val="0"/>
              <w:marRight w:val="0"/>
              <w:marTop w:val="0"/>
              <w:marBottom w:val="0"/>
              <w:divBdr>
                <w:top w:val="none" w:sz="0" w:space="0" w:color="auto"/>
                <w:left w:val="none" w:sz="0" w:space="0" w:color="auto"/>
                <w:bottom w:val="none" w:sz="0" w:space="0" w:color="auto"/>
                <w:right w:val="none" w:sz="0" w:space="0" w:color="auto"/>
              </w:divBdr>
            </w:div>
            <w:div w:id="790898399">
              <w:marLeft w:val="0"/>
              <w:marRight w:val="0"/>
              <w:marTop w:val="0"/>
              <w:marBottom w:val="0"/>
              <w:divBdr>
                <w:top w:val="none" w:sz="0" w:space="0" w:color="auto"/>
                <w:left w:val="none" w:sz="0" w:space="0" w:color="auto"/>
                <w:bottom w:val="none" w:sz="0" w:space="0" w:color="auto"/>
                <w:right w:val="none" w:sz="0" w:space="0" w:color="auto"/>
              </w:divBdr>
            </w:div>
            <w:div w:id="1666126838">
              <w:marLeft w:val="0"/>
              <w:marRight w:val="0"/>
              <w:marTop w:val="0"/>
              <w:marBottom w:val="0"/>
              <w:divBdr>
                <w:top w:val="none" w:sz="0" w:space="0" w:color="auto"/>
                <w:left w:val="none" w:sz="0" w:space="0" w:color="auto"/>
                <w:bottom w:val="none" w:sz="0" w:space="0" w:color="auto"/>
                <w:right w:val="none" w:sz="0" w:space="0" w:color="auto"/>
              </w:divBdr>
            </w:div>
          </w:divsChild>
        </w:div>
        <w:div w:id="984357858">
          <w:marLeft w:val="0"/>
          <w:marRight w:val="0"/>
          <w:marTop w:val="0"/>
          <w:marBottom w:val="0"/>
          <w:divBdr>
            <w:top w:val="none" w:sz="0" w:space="0" w:color="auto"/>
            <w:left w:val="none" w:sz="0" w:space="0" w:color="auto"/>
            <w:bottom w:val="none" w:sz="0" w:space="0" w:color="auto"/>
            <w:right w:val="none" w:sz="0" w:space="0" w:color="auto"/>
          </w:divBdr>
          <w:divsChild>
            <w:div w:id="1574002147">
              <w:marLeft w:val="0"/>
              <w:marRight w:val="0"/>
              <w:marTop w:val="0"/>
              <w:marBottom w:val="0"/>
              <w:divBdr>
                <w:top w:val="none" w:sz="0" w:space="0" w:color="auto"/>
                <w:left w:val="none" w:sz="0" w:space="0" w:color="auto"/>
                <w:bottom w:val="none" w:sz="0" w:space="0" w:color="auto"/>
                <w:right w:val="none" w:sz="0" w:space="0" w:color="auto"/>
              </w:divBdr>
            </w:div>
            <w:div w:id="1708338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0144108">
      <w:bodyDiv w:val="1"/>
      <w:marLeft w:val="0"/>
      <w:marRight w:val="0"/>
      <w:marTop w:val="0"/>
      <w:marBottom w:val="0"/>
      <w:divBdr>
        <w:top w:val="none" w:sz="0" w:space="0" w:color="auto"/>
        <w:left w:val="none" w:sz="0" w:space="0" w:color="auto"/>
        <w:bottom w:val="none" w:sz="0" w:space="0" w:color="auto"/>
        <w:right w:val="none" w:sz="0" w:space="0" w:color="auto"/>
      </w:divBdr>
    </w:div>
    <w:div w:id="1233080595">
      <w:bodyDiv w:val="1"/>
      <w:marLeft w:val="0"/>
      <w:marRight w:val="0"/>
      <w:marTop w:val="0"/>
      <w:marBottom w:val="0"/>
      <w:divBdr>
        <w:top w:val="none" w:sz="0" w:space="0" w:color="auto"/>
        <w:left w:val="none" w:sz="0" w:space="0" w:color="auto"/>
        <w:bottom w:val="none" w:sz="0" w:space="0" w:color="auto"/>
        <w:right w:val="none" w:sz="0" w:space="0" w:color="auto"/>
      </w:divBdr>
    </w:div>
    <w:div w:id="1251695559">
      <w:bodyDiv w:val="1"/>
      <w:marLeft w:val="0"/>
      <w:marRight w:val="0"/>
      <w:marTop w:val="0"/>
      <w:marBottom w:val="0"/>
      <w:divBdr>
        <w:top w:val="none" w:sz="0" w:space="0" w:color="auto"/>
        <w:left w:val="none" w:sz="0" w:space="0" w:color="auto"/>
        <w:bottom w:val="none" w:sz="0" w:space="0" w:color="auto"/>
        <w:right w:val="none" w:sz="0" w:space="0" w:color="auto"/>
      </w:divBdr>
      <w:divsChild>
        <w:div w:id="1555315548">
          <w:marLeft w:val="0"/>
          <w:marRight w:val="0"/>
          <w:marTop w:val="0"/>
          <w:marBottom w:val="0"/>
          <w:divBdr>
            <w:top w:val="none" w:sz="0" w:space="0" w:color="auto"/>
            <w:left w:val="none" w:sz="0" w:space="0" w:color="auto"/>
            <w:bottom w:val="none" w:sz="0" w:space="0" w:color="auto"/>
            <w:right w:val="none" w:sz="0" w:space="0" w:color="auto"/>
          </w:divBdr>
          <w:divsChild>
            <w:div w:id="1931160364">
              <w:marLeft w:val="0"/>
              <w:marRight w:val="0"/>
              <w:marTop w:val="0"/>
              <w:marBottom w:val="0"/>
              <w:divBdr>
                <w:top w:val="none" w:sz="0" w:space="0" w:color="auto"/>
                <w:left w:val="none" w:sz="0" w:space="0" w:color="auto"/>
                <w:bottom w:val="none" w:sz="0" w:space="0" w:color="auto"/>
                <w:right w:val="none" w:sz="0" w:space="0" w:color="auto"/>
              </w:divBdr>
              <w:divsChild>
                <w:div w:id="1074157283">
                  <w:marLeft w:val="0"/>
                  <w:marRight w:val="0"/>
                  <w:marTop w:val="0"/>
                  <w:marBottom w:val="0"/>
                  <w:divBdr>
                    <w:top w:val="none" w:sz="0" w:space="0" w:color="auto"/>
                    <w:left w:val="none" w:sz="0" w:space="0" w:color="auto"/>
                    <w:bottom w:val="none" w:sz="0" w:space="0" w:color="auto"/>
                    <w:right w:val="none" w:sz="0" w:space="0" w:color="auto"/>
                  </w:divBdr>
                  <w:divsChild>
                    <w:div w:id="966742213">
                      <w:marLeft w:val="0"/>
                      <w:marRight w:val="0"/>
                      <w:marTop w:val="0"/>
                      <w:marBottom w:val="0"/>
                      <w:divBdr>
                        <w:top w:val="none" w:sz="0" w:space="0" w:color="auto"/>
                        <w:left w:val="none" w:sz="0" w:space="0" w:color="auto"/>
                        <w:bottom w:val="none" w:sz="0" w:space="0" w:color="auto"/>
                        <w:right w:val="none" w:sz="0" w:space="0" w:color="auto"/>
                      </w:divBdr>
                      <w:divsChild>
                        <w:div w:id="133182676">
                          <w:marLeft w:val="0"/>
                          <w:marRight w:val="0"/>
                          <w:marTop w:val="0"/>
                          <w:marBottom w:val="0"/>
                          <w:divBdr>
                            <w:top w:val="none" w:sz="0" w:space="0" w:color="auto"/>
                            <w:left w:val="none" w:sz="0" w:space="0" w:color="auto"/>
                            <w:bottom w:val="none" w:sz="0" w:space="0" w:color="auto"/>
                            <w:right w:val="none" w:sz="0" w:space="0" w:color="auto"/>
                          </w:divBdr>
                          <w:divsChild>
                            <w:div w:id="1168255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5648952">
      <w:bodyDiv w:val="1"/>
      <w:marLeft w:val="0"/>
      <w:marRight w:val="0"/>
      <w:marTop w:val="0"/>
      <w:marBottom w:val="0"/>
      <w:divBdr>
        <w:top w:val="none" w:sz="0" w:space="0" w:color="auto"/>
        <w:left w:val="none" w:sz="0" w:space="0" w:color="auto"/>
        <w:bottom w:val="none" w:sz="0" w:space="0" w:color="auto"/>
        <w:right w:val="none" w:sz="0" w:space="0" w:color="auto"/>
      </w:divBdr>
    </w:div>
    <w:div w:id="1333945522">
      <w:bodyDiv w:val="1"/>
      <w:marLeft w:val="0"/>
      <w:marRight w:val="0"/>
      <w:marTop w:val="0"/>
      <w:marBottom w:val="0"/>
      <w:divBdr>
        <w:top w:val="none" w:sz="0" w:space="0" w:color="auto"/>
        <w:left w:val="none" w:sz="0" w:space="0" w:color="auto"/>
        <w:bottom w:val="none" w:sz="0" w:space="0" w:color="auto"/>
        <w:right w:val="none" w:sz="0" w:space="0" w:color="auto"/>
      </w:divBdr>
    </w:div>
    <w:div w:id="1334915334">
      <w:bodyDiv w:val="1"/>
      <w:marLeft w:val="0"/>
      <w:marRight w:val="0"/>
      <w:marTop w:val="0"/>
      <w:marBottom w:val="0"/>
      <w:divBdr>
        <w:top w:val="none" w:sz="0" w:space="0" w:color="auto"/>
        <w:left w:val="none" w:sz="0" w:space="0" w:color="auto"/>
        <w:bottom w:val="none" w:sz="0" w:space="0" w:color="auto"/>
        <w:right w:val="none" w:sz="0" w:space="0" w:color="auto"/>
      </w:divBdr>
    </w:div>
    <w:div w:id="1365134342">
      <w:bodyDiv w:val="1"/>
      <w:marLeft w:val="0"/>
      <w:marRight w:val="0"/>
      <w:marTop w:val="0"/>
      <w:marBottom w:val="0"/>
      <w:divBdr>
        <w:top w:val="none" w:sz="0" w:space="0" w:color="auto"/>
        <w:left w:val="none" w:sz="0" w:space="0" w:color="auto"/>
        <w:bottom w:val="none" w:sz="0" w:space="0" w:color="auto"/>
        <w:right w:val="none" w:sz="0" w:space="0" w:color="auto"/>
      </w:divBdr>
      <w:divsChild>
        <w:div w:id="1212419024">
          <w:marLeft w:val="432"/>
          <w:marRight w:val="0"/>
          <w:marTop w:val="86"/>
          <w:marBottom w:val="0"/>
          <w:divBdr>
            <w:top w:val="none" w:sz="0" w:space="0" w:color="auto"/>
            <w:left w:val="none" w:sz="0" w:space="0" w:color="auto"/>
            <w:bottom w:val="none" w:sz="0" w:space="0" w:color="auto"/>
            <w:right w:val="none" w:sz="0" w:space="0" w:color="auto"/>
          </w:divBdr>
        </w:div>
        <w:div w:id="1533683943">
          <w:marLeft w:val="432"/>
          <w:marRight w:val="0"/>
          <w:marTop w:val="86"/>
          <w:marBottom w:val="0"/>
          <w:divBdr>
            <w:top w:val="none" w:sz="0" w:space="0" w:color="auto"/>
            <w:left w:val="none" w:sz="0" w:space="0" w:color="auto"/>
            <w:bottom w:val="none" w:sz="0" w:space="0" w:color="auto"/>
            <w:right w:val="none" w:sz="0" w:space="0" w:color="auto"/>
          </w:divBdr>
        </w:div>
        <w:div w:id="1444229048">
          <w:marLeft w:val="432"/>
          <w:marRight w:val="0"/>
          <w:marTop w:val="86"/>
          <w:marBottom w:val="0"/>
          <w:divBdr>
            <w:top w:val="none" w:sz="0" w:space="0" w:color="auto"/>
            <w:left w:val="none" w:sz="0" w:space="0" w:color="auto"/>
            <w:bottom w:val="none" w:sz="0" w:space="0" w:color="auto"/>
            <w:right w:val="none" w:sz="0" w:space="0" w:color="auto"/>
          </w:divBdr>
        </w:div>
        <w:div w:id="631138015">
          <w:marLeft w:val="432"/>
          <w:marRight w:val="0"/>
          <w:marTop w:val="86"/>
          <w:marBottom w:val="0"/>
          <w:divBdr>
            <w:top w:val="none" w:sz="0" w:space="0" w:color="auto"/>
            <w:left w:val="none" w:sz="0" w:space="0" w:color="auto"/>
            <w:bottom w:val="none" w:sz="0" w:space="0" w:color="auto"/>
            <w:right w:val="none" w:sz="0" w:space="0" w:color="auto"/>
          </w:divBdr>
        </w:div>
        <w:div w:id="986937379">
          <w:marLeft w:val="432"/>
          <w:marRight w:val="0"/>
          <w:marTop w:val="86"/>
          <w:marBottom w:val="0"/>
          <w:divBdr>
            <w:top w:val="none" w:sz="0" w:space="0" w:color="auto"/>
            <w:left w:val="none" w:sz="0" w:space="0" w:color="auto"/>
            <w:bottom w:val="none" w:sz="0" w:space="0" w:color="auto"/>
            <w:right w:val="none" w:sz="0" w:space="0" w:color="auto"/>
          </w:divBdr>
        </w:div>
        <w:div w:id="1924336701">
          <w:marLeft w:val="432"/>
          <w:marRight w:val="0"/>
          <w:marTop w:val="86"/>
          <w:marBottom w:val="0"/>
          <w:divBdr>
            <w:top w:val="none" w:sz="0" w:space="0" w:color="auto"/>
            <w:left w:val="none" w:sz="0" w:space="0" w:color="auto"/>
            <w:bottom w:val="none" w:sz="0" w:space="0" w:color="auto"/>
            <w:right w:val="none" w:sz="0" w:space="0" w:color="auto"/>
          </w:divBdr>
        </w:div>
        <w:div w:id="1797212507">
          <w:marLeft w:val="432"/>
          <w:marRight w:val="0"/>
          <w:marTop w:val="86"/>
          <w:marBottom w:val="0"/>
          <w:divBdr>
            <w:top w:val="none" w:sz="0" w:space="0" w:color="auto"/>
            <w:left w:val="none" w:sz="0" w:space="0" w:color="auto"/>
            <w:bottom w:val="none" w:sz="0" w:space="0" w:color="auto"/>
            <w:right w:val="none" w:sz="0" w:space="0" w:color="auto"/>
          </w:divBdr>
        </w:div>
        <w:div w:id="1098908828">
          <w:marLeft w:val="432"/>
          <w:marRight w:val="0"/>
          <w:marTop w:val="86"/>
          <w:marBottom w:val="0"/>
          <w:divBdr>
            <w:top w:val="none" w:sz="0" w:space="0" w:color="auto"/>
            <w:left w:val="none" w:sz="0" w:space="0" w:color="auto"/>
            <w:bottom w:val="none" w:sz="0" w:space="0" w:color="auto"/>
            <w:right w:val="none" w:sz="0" w:space="0" w:color="auto"/>
          </w:divBdr>
        </w:div>
      </w:divsChild>
    </w:div>
    <w:div w:id="1419015641">
      <w:bodyDiv w:val="1"/>
      <w:marLeft w:val="0"/>
      <w:marRight w:val="0"/>
      <w:marTop w:val="0"/>
      <w:marBottom w:val="0"/>
      <w:divBdr>
        <w:top w:val="none" w:sz="0" w:space="0" w:color="auto"/>
        <w:left w:val="none" w:sz="0" w:space="0" w:color="auto"/>
        <w:bottom w:val="none" w:sz="0" w:space="0" w:color="auto"/>
        <w:right w:val="none" w:sz="0" w:space="0" w:color="auto"/>
      </w:divBdr>
      <w:divsChild>
        <w:div w:id="1597865275">
          <w:marLeft w:val="0"/>
          <w:marRight w:val="0"/>
          <w:marTop w:val="0"/>
          <w:marBottom w:val="0"/>
          <w:divBdr>
            <w:top w:val="none" w:sz="0" w:space="0" w:color="auto"/>
            <w:left w:val="none" w:sz="0" w:space="0" w:color="auto"/>
            <w:bottom w:val="none" w:sz="0" w:space="0" w:color="auto"/>
            <w:right w:val="none" w:sz="0" w:space="0" w:color="auto"/>
          </w:divBdr>
          <w:divsChild>
            <w:div w:id="766731600">
              <w:marLeft w:val="0"/>
              <w:marRight w:val="0"/>
              <w:marTop w:val="0"/>
              <w:marBottom w:val="0"/>
              <w:divBdr>
                <w:top w:val="none" w:sz="0" w:space="0" w:color="auto"/>
                <w:left w:val="none" w:sz="0" w:space="0" w:color="auto"/>
                <w:bottom w:val="none" w:sz="0" w:space="0" w:color="auto"/>
                <w:right w:val="none" w:sz="0" w:space="0" w:color="auto"/>
              </w:divBdr>
              <w:divsChild>
                <w:div w:id="1754277455">
                  <w:marLeft w:val="0"/>
                  <w:marRight w:val="0"/>
                  <w:marTop w:val="0"/>
                  <w:marBottom w:val="0"/>
                  <w:divBdr>
                    <w:top w:val="none" w:sz="0" w:space="0" w:color="auto"/>
                    <w:left w:val="none" w:sz="0" w:space="0" w:color="auto"/>
                    <w:bottom w:val="none" w:sz="0" w:space="0" w:color="auto"/>
                    <w:right w:val="none" w:sz="0" w:space="0" w:color="auto"/>
                  </w:divBdr>
                  <w:divsChild>
                    <w:div w:id="1336693196">
                      <w:marLeft w:val="0"/>
                      <w:marRight w:val="0"/>
                      <w:marTop w:val="0"/>
                      <w:marBottom w:val="0"/>
                      <w:divBdr>
                        <w:top w:val="none" w:sz="0" w:space="0" w:color="auto"/>
                        <w:left w:val="none" w:sz="0" w:space="0" w:color="auto"/>
                        <w:bottom w:val="none" w:sz="0" w:space="0" w:color="auto"/>
                        <w:right w:val="none" w:sz="0" w:space="0" w:color="auto"/>
                      </w:divBdr>
                      <w:divsChild>
                        <w:div w:id="325019280">
                          <w:marLeft w:val="0"/>
                          <w:marRight w:val="0"/>
                          <w:marTop w:val="0"/>
                          <w:marBottom w:val="0"/>
                          <w:divBdr>
                            <w:top w:val="none" w:sz="0" w:space="0" w:color="auto"/>
                            <w:left w:val="none" w:sz="0" w:space="0" w:color="auto"/>
                            <w:bottom w:val="none" w:sz="0" w:space="0" w:color="auto"/>
                            <w:right w:val="none" w:sz="0" w:space="0" w:color="auto"/>
                          </w:divBdr>
                          <w:divsChild>
                            <w:div w:id="1449157519">
                              <w:marLeft w:val="0"/>
                              <w:marRight w:val="0"/>
                              <w:marTop w:val="0"/>
                              <w:marBottom w:val="0"/>
                              <w:divBdr>
                                <w:top w:val="none" w:sz="0" w:space="0" w:color="auto"/>
                                <w:left w:val="none" w:sz="0" w:space="0" w:color="auto"/>
                                <w:bottom w:val="none" w:sz="0" w:space="0" w:color="auto"/>
                                <w:right w:val="none" w:sz="0" w:space="0" w:color="auto"/>
                              </w:divBdr>
                              <w:divsChild>
                                <w:div w:id="1184049521">
                                  <w:marLeft w:val="0"/>
                                  <w:marRight w:val="0"/>
                                  <w:marTop w:val="0"/>
                                  <w:marBottom w:val="0"/>
                                  <w:divBdr>
                                    <w:top w:val="none" w:sz="0" w:space="0" w:color="auto"/>
                                    <w:left w:val="none" w:sz="0" w:space="0" w:color="auto"/>
                                    <w:bottom w:val="none" w:sz="0" w:space="0" w:color="auto"/>
                                    <w:right w:val="none" w:sz="0" w:space="0" w:color="auto"/>
                                  </w:divBdr>
                                  <w:divsChild>
                                    <w:div w:id="579827479">
                                      <w:marLeft w:val="0"/>
                                      <w:marRight w:val="0"/>
                                      <w:marTop w:val="0"/>
                                      <w:marBottom w:val="0"/>
                                      <w:divBdr>
                                        <w:top w:val="none" w:sz="0" w:space="0" w:color="auto"/>
                                        <w:left w:val="none" w:sz="0" w:space="0" w:color="auto"/>
                                        <w:bottom w:val="none" w:sz="0" w:space="0" w:color="auto"/>
                                        <w:right w:val="none" w:sz="0" w:space="0" w:color="auto"/>
                                      </w:divBdr>
                                      <w:divsChild>
                                        <w:div w:id="1428231200">
                                          <w:marLeft w:val="0"/>
                                          <w:marRight w:val="0"/>
                                          <w:marTop w:val="540"/>
                                          <w:marBottom w:val="375"/>
                                          <w:divBdr>
                                            <w:top w:val="none" w:sz="0" w:space="0" w:color="auto"/>
                                            <w:left w:val="none" w:sz="0" w:space="0" w:color="auto"/>
                                            <w:bottom w:val="none" w:sz="0" w:space="0" w:color="auto"/>
                                            <w:right w:val="none" w:sz="0" w:space="0" w:color="auto"/>
                                          </w:divBdr>
                                        </w:div>
                                      </w:divsChild>
                                    </w:div>
                                  </w:divsChild>
                                </w:div>
                              </w:divsChild>
                            </w:div>
                          </w:divsChild>
                        </w:div>
                      </w:divsChild>
                    </w:div>
                    <w:div w:id="2128546135">
                      <w:marLeft w:val="0"/>
                      <w:marRight w:val="0"/>
                      <w:marTop w:val="0"/>
                      <w:marBottom w:val="0"/>
                      <w:divBdr>
                        <w:top w:val="none" w:sz="0" w:space="0" w:color="auto"/>
                        <w:left w:val="none" w:sz="0" w:space="0" w:color="auto"/>
                        <w:bottom w:val="none" w:sz="0" w:space="0" w:color="auto"/>
                        <w:right w:val="none" w:sz="0" w:space="0" w:color="auto"/>
                      </w:divBdr>
                      <w:divsChild>
                        <w:div w:id="982005013">
                          <w:marLeft w:val="0"/>
                          <w:marRight w:val="0"/>
                          <w:marTop w:val="0"/>
                          <w:marBottom w:val="0"/>
                          <w:divBdr>
                            <w:top w:val="none" w:sz="0" w:space="0" w:color="auto"/>
                            <w:left w:val="none" w:sz="0" w:space="0" w:color="auto"/>
                            <w:bottom w:val="none" w:sz="0" w:space="0" w:color="auto"/>
                            <w:right w:val="none" w:sz="0" w:space="0" w:color="auto"/>
                          </w:divBdr>
                          <w:divsChild>
                            <w:div w:id="785736852">
                              <w:marLeft w:val="0"/>
                              <w:marRight w:val="0"/>
                              <w:marTop w:val="0"/>
                              <w:marBottom w:val="0"/>
                              <w:divBdr>
                                <w:top w:val="none" w:sz="0" w:space="0" w:color="auto"/>
                                <w:left w:val="none" w:sz="0" w:space="0" w:color="auto"/>
                                <w:bottom w:val="none" w:sz="0" w:space="0" w:color="auto"/>
                                <w:right w:val="none" w:sz="0" w:space="0" w:color="auto"/>
                              </w:divBdr>
                              <w:divsChild>
                                <w:div w:id="372316073">
                                  <w:marLeft w:val="0"/>
                                  <w:marRight w:val="0"/>
                                  <w:marTop w:val="0"/>
                                  <w:marBottom w:val="0"/>
                                  <w:divBdr>
                                    <w:top w:val="none" w:sz="0" w:space="0" w:color="auto"/>
                                    <w:left w:val="none" w:sz="0" w:space="0" w:color="auto"/>
                                    <w:bottom w:val="none" w:sz="0" w:space="0" w:color="auto"/>
                                    <w:right w:val="none" w:sz="0" w:space="0" w:color="auto"/>
                                  </w:divBdr>
                                  <w:divsChild>
                                    <w:div w:id="1025137958">
                                      <w:marLeft w:val="0"/>
                                      <w:marRight w:val="0"/>
                                      <w:marTop w:val="0"/>
                                      <w:marBottom w:val="0"/>
                                      <w:divBdr>
                                        <w:top w:val="none" w:sz="0" w:space="0" w:color="auto"/>
                                        <w:left w:val="none" w:sz="0" w:space="0" w:color="auto"/>
                                        <w:bottom w:val="none" w:sz="0" w:space="0" w:color="auto"/>
                                        <w:right w:val="none" w:sz="0" w:space="0" w:color="auto"/>
                                      </w:divBdr>
                                      <w:divsChild>
                                        <w:div w:id="531188904">
                                          <w:marLeft w:val="0"/>
                                          <w:marRight w:val="0"/>
                                          <w:marTop w:val="0"/>
                                          <w:marBottom w:val="300"/>
                                          <w:divBdr>
                                            <w:top w:val="none" w:sz="0" w:space="0" w:color="auto"/>
                                            <w:left w:val="none" w:sz="0" w:space="0" w:color="auto"/>
                                            <w:bottom w:val="none" w:sz="0" w:space="0" w:color="auto"/>
                                            <w:right w:val="none" w:sz="0" w:space="0" w:color="auto"/>
                                          </w:divBdr>
                                          <w:divsChild>
                                            <w:div w:id="27921359">
                                              <w:marLeft w:val="0"/>
                                              <w:marRight w:val="0"/>
                                              <w:marTop w:val="0"/>
                                              <w:marBottom w:val="0"/>
                                              <w:divBdr>
                                                <w:top w:val="none" w:sz="0" w:space="0" w:color="auto"/>
                                                <w:left w:val="none" w:sz="0" w:space="0" w:color="auto"/>
                                                <w:bottom w:val="none" w:sz="0" w:space="0" w:color="auto"/>
                                                <w:right w:val="none" w:sz="0" w:space="0" w:color="auto"/>
                                              </w:divBdr>
                                              <w:divsChild>
                                                <w:div w:id="272565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0228574">
                                          <w:marLeft w:val="0"/>
                                          <w:marRight w:val="0"/>
                                          <w:marTop w:val="0"/>
                                          <w:marBottom w:val="300"/>
                                          <w:divBdr>
                                            <w:top w:val="none" w:sz="0" w:space="0" w:color="auto"/>
                                            <w:left w:val="none" w:sz="0" w:space="0" w:color="auto"/>
                                            <w:bottom w:val="none" w:sz="0" w:space="0" w:color="auto"/>
                                            <w:right w:val="none" w:sz="0" w:space="0" w:color="auto"/>
                                          </w:divBdr>
                                          <w:divsChild>
                                            <w:div w:id="717507629">
                                              <w:marLeft w:val="0"/>
                                              <w:marRight w:val="0"/>
                                              <w:marTop w:val="0"/>
                                              <w:marBottom w:val="0"/>
                                              <w:divBdr>
                                                <w:top w:val="none" w:sz="0" w:space="0" w:color="auto"/>
                                                <w:left w:val="none" w:sz="0" w:space="0" w:color="auto"/>
                                                <w:bottom w:val="none" w:sz="0" w:space="0" w:color="auto"/>
                                                <w:right w:val="none" w:sz="0" w:space="0" w:color="auto"/>
                                              </w:divBdr>
                                              <w:divsChild>
                                                <w:div w:id="1987583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629820">
                                          <w:marLeft w:val="0"/>
                                          <w:marRight w:val="0"/>
                                          <w:marTop w:val="0"/>
                                          <w:marBottom w:val="300"/>
                                          <w:divBdr>
                                            <w:top w:val="none" w:sz="0" w:space="0" w:color="auto"/>
                                            <w:left w:val="none" w:sz="0" w:space="0" w:color="auto"/>
                                            <w:bottom w:val="none" w:sz="0" w:space="0" w:color="auto"/>
                                            <w:right w:val="none" w:sz="0" w:space="0" w:color="auto"/>
                                          </w:divBdr>
                                          <w:divsChild>
                                            <w:div w:id="1064183852">
                                              <w:marLeft w:val="0"/>
                                              <w:marRight w:val="0"/>
                                              <w:marTop w:val="0"/>
                                              <w:marBottom w:val="0"/>
                                              <w:divBdr>
                                                <w:top w:val="none" w:sz="0" w:space="0" w:color="auto"/>
                                                <w:left w:val="none" w:sz="0" w:space="0" w:color="auto"/>
                                                <w:bottom w:val="none" w:sz="0" w:space="0" w:color="auto"/>
                                                <w:right w:val="none" w:sz="0" w:space="0" w:color="auto"/>
                                              </w:divBdr>
                                              <w:divsChild>
                                                <w:div w:id="1514539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9427734">
                                          <w:marLeft w:val="0"/>
                                          <w:marRight w:val="0"/>
                                          <w:marTop w:val="0"/>
                                          <w:marBottom w:val="0"/>
                                          <w:divBdr>
                                            <w:top w:val="none" w:sz="0" w:space="0" w:color="auto"/>
                                            <w:left w:val="none" w:sz="0" w:space="0" w:color="auto"/>
                                            <w:bottom w:val="none" w:sz="0" w:space="0" w:color="auto"/>
                                            <w:right w:val="none" w:sz="0" w:space="0" w:color="auto"/>
                                          </w:divBdr>
                                          <w:divsChild>
                                            <w:div w:id="1238638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0239999">
                              <w:marLeft w:val="0"/>
                              <w:marRight w:val="0"/>
                              <w:marTop w:val="0"/>
                              <w:marBottom w:val="0"/>
                              <w:divBdr>
                                <w:top w:val="none" w:sz="0" w:space="0" w:color="auto"/>
                                <w:left w:val="none" w:sz="0" w:space="0" w:color="auto"/>
                                <w:bottom w:val="none" w:sz="0" w:space="0" w:color="auto"/>
                                <w:right w:val="none" w:sz="0" w:space="0" w:color="auto"/>
                              </w:divBdr>
                              <w:divsChild>
                                <w:div w:id="1230649847">
                                  <w:marLeft w:val="0"/>
                                  <w:marRight w:val="0"/>
                                  <w:marTop w:val="0"/>
                                  <w:marBottom w:val="0"/>
                                  <w:divBdr>
                                    <w:top w:val="none" w:sz="0" w:space="0" w:color="auto"/>
                                    <w:left w:val="none" w:sz="0" w:space="0" w:color="auto"/>
                                    <w:bottom w:val="none" w:sz="0" w:space="0" w:color="auto"/>
                                    <w:right w:val="none" w:sz="0" w:space="0" w:color="auto"/>
                                  </w:divBdr>
                                  <w:divsChild>
                                    <w:div w:id="1668509666">
                                      <w:marLeft w:val="0"/>
                                      <w:marRight w:val="0"/>
                                      <w:marTop w:val="0"/>
                                      <w:marBottom w:val="0"/>
                                      <w:divBdr>
                                        <w:top w:val="none" w:sz="0" w:space="0" w:color="auto"/>
                                        <w:left w:val="none" w:sz="0" w:space="0" w:color="auto"/>
                                        <w:bottom w:val="none" w:sz="0" w:space="0" w:color="auto"/>
                                        <w:right w:val="none" w:sz="0" w:space="0" w:color="auto"/>
                                      </w:divBdr>
                                      <w:divsChild>
                                        <w:div w:id="622612014">
                                          <w:marLeft w:val="0"/>
                                          <w:marRight w:val="0"/>
                                          <w:marTop w:val="0"/>
                                          <w:marBottom w:val="300"/>
                                          <w:divBdr>
                                            <w:top w:val="none" w:sz="0" w:space="0" w:color="auto"/>
                                            <w:left w:val="none" w:sz="0" w:space="0" w:color="auto"/>
                                            <w:bottom w:val="none" w:sz="0" w:space="0" w:color="auto"/>
                                            <w:right w:val="none" w:sz="0" w:space="0" w:color="auto"/>
                                          </w:divBdr>
                                          <w:divsChild>
                                            <w:div w:id="893807614">
                                              <w:marLeft w:val="0"/>
                                              <w:marRight w:val="0"/>
                                              <w:marTop w:val="0"/>
                                              <w:marBottom w:val="0"/>
                                              <w:divBdr>
                                                <w:top w:val="none" w:sz="0" w:space="0" w:color="auto"/>
                                                <w:left w:val="none" w:sz="0" w:space="0" w:color="auto"/>
                                                <w:bottom w:val="none" w:sz="0" w:space="0" w:color="auto"/>
                                                <w:right w:val="none" w:sz="0" w:space="0" w:color="auto"/>
                                              </w:divBdr>
                                            </w:div>
                                          </w:divsChild>
                                        </w:div>
                                        <w:div w:id="2016757891">
                                          <w:marLeft w:val="0"/>
                                          <w:marRight w:val="0"/>
                                          <w:marTop w:val="0"/>
                                          <w:marBottom w:val="300"/>
                                          <w:divBdr>
                                            <w:top w:val="none" w:sz="0" w:space="0" w:color="auto"/>
                                            <w:left w:val="none" w:sz="0" w:space="0" w:color="auto"/>
                                            <w:bottom w:val="none" w:sz="0" w:space="0" w:color="auto"/>
                                            <w:right w:val="none" w:sz="0" w:space="0" w:color="auto"/>
                                          </w:divBdr>
                                          <w:divsChild>
                                            <w:div w:id="1490095832">
                                              <w:marLeft w:val="0"/>
                                              <w:marRight w:val="0"/>
                                              <w:marTop w:val="0"/>
                                              <w:marBottom w:val="0"/>
                                              <w:divBdr>
                                                <w:top w:val="none" w:sz="0" w:space="0" w:color="auto"/>
                                                <w:left w:val="none" w:sz="0" w:space="0" w:color="auto"/>
                                                <w:bottom w:val="none" w:sz="0" w:space="0" w:color="auto"/>
                                                <w:right w:val="none" w:sz="0" w:space="0" w:color="auto"/>
                                              </w:divBdr>
                                              <w:divsChild>
                                                <w:div w:id="1355573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9972">
                                          <w:marLeft w:val="0"/>
                                          <w:marRight w:val="0"/>
                                          <w:marTop w:val="0"/>
                                          <w:marBottom w:val="300"/>
                                          <w:divBdr>
                                            <w:top w:val="none" w:sz="0" w:space="0" w:color="auto"/>
                                            <w:left w:val="none" w:sz="0" w:space="0" w:color="auto"/>
                                            <w:bottom w:val="none" w:sz="0" w:space="0" w:color="auto"/>
                                            <w:right w:val="none" w:sz="0" w:space="0" w:color="auto"/>
                                          </w:divBdr>
                                          <w:divsChild>
                                            <w:div w:id="1591230725">
                                              <w:marLeft w:val="0"/>
                                              <w:marRight w:val="0"/>
                                              <w:marTop w:val="0"/>
                                              <w:marBottom w:val="0"/>
                                              <w:divBdr>
                                                <w:top w:val="none" w:sz="0" w:space="0" w:color="auto"/>
                                                <w:left w:val="none" w:sz="0" w:space="0" w:color="auto"/>
                                                <w:bottom w:val="none" w:sz="0" w:space="0" w:color="auto"/>
                                                <w:right w:val="none" w:sz="0" w:space="0" w:color="auto"/>
                                              </w:divBdr>
                                            </w:div>
                                          </w:divsChild>
                                        </w:div>
                                        <w:div w:id="237250004">
                                          <w:marLeft w:val="0"/>
                                          <w:marRight w:val="0"/>
                                          <w:marTop w:val="0"/>
                                          <w:marBottom w:val="300"/>
                                          <w:divBdr>
                                            <w:top w:val="none" w:sz="0" w:space="0" w:color="auto"/>
                                            <w:left w:val="none" w:sz="0" w:space="0" w:color="auto"/>
                                            <w:bottom w:val="none" w:sz="0" w:space="0" w:color="auto"/>
                                            <w:right w:val="none" w:sz="0" w:space="0" w:color="auto"/>
                                          </w:divBdr>
                                          <w:divsChild>
                                            <w:div w:id="706489040">
                                              <w:marLeft w:val="0"/>
                                              <w:marRight w:val="0"/>
                                              <w:marTop w:val="0"/>
                                              <w:marBottom w:val="0"/>
                                              <w:divBdr>
                                                <w:top w:val="none" w:sz="0" w:space="0" w:color="auto"/>
                                                <w:left w:val="none" w:sz="0" w:space="0" w:color="auto"/>
                                                <w:bottom w:val="none" w:sz="0" w:space="0" w:color="auto"/>
                                                <w:right w:val="none" w:sz="0" w:space="0" w:color="auto"/>
                                              </w:divBdr>
                                              <w:divsChild>
                                                <w:div w:id="1018119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629347">
                                          <w:marLeft w:val="0"/>
                                          <w:marRight w:val="0"/>
                                          <w:marTop w:val="0"/>
                                          <w:marBottom w:val="300"/>
                                          <w:divBdr>
                                            <w:top w:val="none" w:sz="0" w:space="0" w:color="auto"/>
                                            <w:left w:val="none" w:sz="0" w:space="0" w:color="auto"/>
                                            <w:bottom w:val="none" w:sz="0" w:space="0" w:color="auto"/>
                                            <w:right w:val="none" w:sz="0" w:space="0" w:color="auto"/>
                                          </w:divBdr>
                                          <w:divsChild>
                                            <w:div w:id="1358851779">
                                              <w:marLeft w:val="0"/>
                                              <w:marRight w:val="0"/>
                                              <w:marTop w:val="0"/>
                                              <w:marBottom w:val="0"/>
                                              <w:divBdr>
                                                <w:top w:val="none" w:sz="0" w:space="0" w:color="auto"/>
                                                <w:left w:val="none" w:sz="0" w:space="0" w:color="auto"/>
                                                <w:bottom w:val="none" w:sz="0" w:space="0" w:color="auto"/>
                                                <w:right w:val="none" w:sz="0" w:space="0" w:color="auto"/>
                                              </w:divBdr>
                                            </w:div>
                                          </w:divsChild>
                                        </w:div>
                                        <w:div w:id="1974213033">
                                          <w:marLeft w:val="0"/>
                                          <w:marRight w:val="0"/>
                                          <w:marTop w:val="0"/>
                                          <w:marBottom w:val="300"/>
                                          <w:divBdr>
                                            <w:top w:val="none" w:sz="0" w:space="0" w:color="auto"/>
                                            <w:left w:val="none" w:sz="0" w:space="0" w:color="auto"/>
                                            <w:bottom w:val="none" w:sz="0" w:space="0" w:color="auto"/>
                                            <w:right w:val="none" w:sz="0" w:space="0" w:color="auto"/>
                                          </w:divBdr>
                                          <w:divsChild>
                                            <w:div w:id="1274167393">
                                              <w:marLeft w:val="0"/>
                                              <w:marRight w:val="0"/>
                                              <w:marTop w:val="0"/>
                                              <w:marBottom w:val="0"/>
                                              <w:divBdr>
                                                <w:top w:val="none" w:sz="0" w:space="0" w:color="auto"/>
                                                <w:left w:val="none" w:sz="0" w:space="0" w:color="auto"/>
                                                <w:bottom w:val="none" w:sz="0" w:space="0" w:color="auto"/>
                                                <w:right w:val="none" w:sz="0" w:space="0" w:color="auto"/>
                                              </w:divBdr>
                                              <w:divsChild>
                                                <w:div w:id="1809862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0309800">
                                          <w:marLeft w:val="0"/>
                                          <w:marRight w:val="0"/>
                                          <w:marTop w:val="0"/>
                                          <w:marBottom w:val="300"/>
                                          <w:divBdr>
                                            <w:top w:val="none" w:sz="0" w:space="0" w:color="auto"/>
                                            <w:left w:val="none" w:sz="0" w:space="0" w:color="auto"/>
                                            <w:bottom w:val="none" w:sz="0" w:space="0" w:color="auto"/>
                                            <w:right w:val="none" w:sz="0" w:space="0" w:color="auto"/>
                                          </w:divBdr>
                                          <w:divsChild>
                                            <w:div w:id="1692756753">
                                              <w:marLeft w:val="0"/>
                                              <w:marRight w:val="0"/>
                                              <w:marTop w:val="0"/>
                                              <w:marBottom w:val="0"/>
                                              <w:divBdr>
                                                <w:top w:val="none" w:sz="0" w:space="0" w:color="auto"/>
                                                <w:left w:val="none" w:sz="0" w:space="0" w:color="auto"/>
                                                <w:bottom w:val="none" w:sz="0" w:space="0" w:color="auto"/>
                                                <w:right w:val="none" w:sz="0" w:space="0" w:color="auto"/>
                                              </w:divBdr>
                                            </w:div>
                                          </w:divsChild>
                                        </w:div>
                                        <w:div w:id="933393335">
                                          <w:marLeft w:val="0"/>
                                          <w:marRight w:val="0"/>
                                          <w:marTop w:val="0"/>
                                          <w:marBottom w:val="300"/>
                                          <w:divBdr>
                                            <w:top w:val="none" w:sz="0" w:space="0" w:color="auto"/>
                                            <w:left w:val="none" w:sz="0" w:space="0" w:color="auto"/>
                                            <w:bottom w:val="none" w:sz="0" w:space="0" w:color="auto"/>
                                            <w:right w:val="none" w:sz="0" w:space="0" w:color="auto"/>
                                          </w:divBdr>
                                          <w:divsChild>
                                            <w:div w:id="1230380709">
                                              <w:marLeft w:val="0"/>
                                              <w:marRight w:val="0"/>
                                              <w:marTop w:val="0"/>
                                              <w:marBottom w:val="0"/>
                                              <w:divBdr>
                                                <w:top w:val="none" w:sz="0" w:space="0" w:color="auto"/>
                                                <w:left w:val="none" w:sz="0" w:space="0" w:color="auto"/>
                                                <w:bottom w:val="none" w:sz="0" w:space="0" w:color="auto"/>
                                                <w:right w:val="none" w:sz="0" w:space="0" w:color="auto"/>
                                              </w:divBdr>
                                              <w:divsChild>
                                                <w:div w:id="987052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5918593">
                                          <w:marLeft w:val="0"/>
                                          <w:marRight w:val="0"/>
                                          <w:marTop w:val="0"/>
                                          <w:marBottom w:val="300"/>
                                          <w:divBdr>
                                            <w:top w:val="none" w:sz="0" w:space="0" w:color="auto"/>
                                            <w:left w:val="none" w:sz="0" w:space="0" w:color="auto"/>
                                            <w:bottom w:val="none" w:sz="0" w:space="0" w:color="auto"/>
                                            <w:right w:val="none" w:sz="0" w:space="0" w:color="auto"/>
                                          </w:divBdr>
                                          <w:divsChild>
                                            <w:div w:id="1843545973">
                                              <w:marLeft w:val="0"/>
                                              <w:marRight w:val="0"/>
                                              <w:marTop w:val="0"/>
                                              <w:marBottom w:val="0"/>
                                              <w:divBdr>
                                                <w:top w:val="none" w:sz="0" w:space="0" w:color="auto"/>
                                                <w:left w:val="none" w:sz="0" w:space="0" w:color="auto"/>
                                                <w:bottom w:val="none" w:sz="0" w:space="0" w:color="auto"/>
                                                <w:right w:val="none" w:sz="0" w:space="0" w:color="auto"/>
                                              </w:divBdr>
                                            </w:div>
                                          </w:divsChild>
                                        </w:div>
                                        <w:div w:id="572006201">
                                          <w:marLeft w:val="0"/>
                                          <w:marRight w:val="0"/>
                                          <w:marTop w:val="0"/>
                                          <w:marBottom w:val="300"/>
                                          <w:divBdr>
                                            <w:top w:val="none" w:sz="0" w:space="0" w:color="auto"/>
                                            <w:left w:val="none" w:sz="0" w:space="0" w:color="auto"/>
                                            <w:bottom w:val="none" w:sz="0" w:space="0" w:color="auto"/>
                                            <w:right w:val="none" w:sz="0" w:space="0" w:color="auto"/>
                                          </w:divBdr>
                                          <w:divsChild>
                                            <w:div w:id="1551500513">
                                              <w:marLeft w:val="0"/>
                                              <w:marRight w:val="0"/>
                                              <w:marTop w:val="0"/>
                                              <w:marBottom w:val="0"/>
                                              <w:divBdr>
                                                <w:top w:val="none" w:sz="0" w:space="0" w:color="auto"/>
                                                <w:left w:val="none" w:sz="0" w:space="0" w:color="auto"/>
                                                <w:bottom w:val="none" w:sz="0" w:space="0" w:color="auto"/>
                                                <w:right w:val="none" w:sz="0" w:space="0" w:color="auto"/>
                                              </w:divBdr>
                                              <w:divsChild>
                                                <w:div w:id="774710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296206">
                                          <w:marLeft w:val="0"/>
                                          <w:marRight w:val="0"/>
                                          <w:marTop w:val="0"/>
                                          <w:marBottom w:val="300"/>
                                          <w:divBdr>
                                            <w:top w:val="none" w:sz="0" w:space="0" w:color="auto"/>
                                            <w:left w:val="none" w:sz="0" w:space="0" w:color="auto"/>
                                            <w:bottom w:val="none" w:sz="0" w:space="0" w:color="auto"/>
                                            <w:right w:val="none" w:sz="0" w:space="0" w:color="auto"/>
                                          </w:divBdr>
                                          <w:divsChild>
                                            <w:div w:id="1646616251">
                                              <w:marLeft w:val="0"/>
                                              <w:marRight w:val="0"/>
                                              <w:marTop w:val="0"/>
                                              <w:marBottom w:val="0"/>
                                              <w:divBdr>
                                                <w:top w:val="none" w:sz="0" w:space="0" w:color="auto"/>
                                                <w:left w:val="none" w:sz="0" w:space="0" w:color="auto"/>
                                                <w:bottom w:val="none" w:sz="0" w:space="0" w:color="auto"/>
                                                <w:right w:val="none" w:sz="0" w:space="0" w:color="auto"/>
                                              </w:divBdr>
                                            </w:div>
                                          </w:divsChild>
                                        </w:div>
                                        <w:div w:id="367491888">
                                          <w:marLeft w:val="0"/>
                                          <w:marRight w:val="0"/>
                                          <w:marTop w:val="0"/>
                                          <w:marBottom w:val="300"/>
                                          <w:divBdr>
                                            <w:top w:val="none" w:sz="0" w:space="0" w:color="auto"/>
                                            <w:left w:val="none" w:sz="0" w:space="0" w:color="auto"/>
                                            <w:bottom w:val="none" w:sz="0" w:space="0" w:color="auto"/>
                                            <w:right w:val="none" w:sz="0" w:space="0" w:color="auto"/>
                                          </w:divBdr>
                                          <w:divsChild>
                                            <w:div w:id="392699423">
                                              <w:marLeft w:val="0"/>
                                              <w:marRight w:val="0"/>
                                              <w:marTop w:val="0"/>
                                              <w:marBottom w:val="0"/>
                                              <w:divBdr>
                                                <w:top w:val="none" w:sz="0" w:space="0" w:color="auto"/>
                                                <w:left w:val="none" w:sz="0" w:space="0" w:color="auto"/>
                                                <w:bottom w:val="none" w:sz="0" w:space="0" w:color="auto"/>
                                                <w:right w:val="none" w:sz="0" w:space="0" w:color="auto"/>
                                              </w:divBdr>
                                              <w:divsChild>
                                                <w:div w:id="614018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509577">
                                          <w:marLeft w:val="0"/>
                                          <w:marRight w:val="0"/>
                                          <w:marTop w:val="0"/>
                                          <w:marBottom w:val="300"/>
                                          <w:divBdr>
                                            <w:top w:val="none" w:sz="0" w:space="0" w:color="auto"/>
                                            <w:left w:val="none" w:sz="0" w:space="0" w:color="auto"/>
                                            <w:bottom w:val="none" w:sz="0" w:space="0" w:color="auto"/>
                                            <w:right w:val="none" w:sz="0" w:space="0" w:color="auto"/>
                                          </w:divBdr>
                                          <w:divsChild>
                                            <w:div w:id="422802115">
                                              <w:marLeft w:val="0"/>
                                              <w:marRight w:val="0"/>
                                              <w:marTop w:val="0"/>
                                              <w:marBottom w:val="0"/>
                                              <w:divBdr>
                                                <w:top w:val="none" w:sz="0" w:space="0" w:color="auto"/>
                                                <w:left w:val="none" w:sz="0" w:space="0" w:color="auto"/>
                                                <w:bottom w:val="none" w:sz="0" w:space="0" w:color="auto"/>
                                                <w:right w:val="none" w:sz="0" w:space="0" w:color="auto"/>
                                              </w:divBdr>
                                            </w:div>
                                          </w:divsChild>
                                        </w:div>
                                        <w:div w:id="690955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926757">
          <w:marLeft w:val="0"/>
          <w:marRight w:val="0"/>
          <w:marTop w:val="0"/>
          <w:marBottom w:val="0"/>
          <w:divBdr>
            <w:top w:val="none" w:sz="0" w:space="0" w:color="auto"/>
            <w:left w:val="none" w:sz="0" w:space="0" w:color="auto"/>
            <w:bottom w:val="none" w:sz="0" w:space="0" w:color="auto"/>
            <w:right w:val="none" w:sz="0" w:space="0" w:color="auto"/>
          </w:divBdr>
          <w:divsChild>
            <w:div w:id="1354528293">
              <w:marLeft w:val="0"/>
              <w:marRight w:val="0"/>
              <w:marTop w:val="0"/>
              <w:marBottom w:val="0"/>
              <w:divBdr>
                <w:top w:val="none" w:sz="0" w:space="0" w:color="auto"/>
                <w:left w:val="none" w:sz="0" w:space="0" w:color="auto"/>
                <w:bottom w:val="none" w:sz="0" w:space="0" w:color="auto"/>
                <w:right w:val="none" w:sz="0" w:space="0" w:color="auto"/>
              </w:divBdr>
              <w:divsChild>
                <w:div w:id="119540519">
                  <w:marLeft w:val="0"/>
                  <w:marRight w:val="0"/>
                  <w:marTop w:val="0"/>
                  <w:marBottom w:val="0"/>
                  <w:divBdr>
                    <w:top w:val="none" w:sz="0" w:space="0" w:color="auto"/>
                    <w:left w:val="none" w:sz="0" w:space="0" w:color="auto"/>
                    <w:bottom w:val="none" w:sz="0" w:space="0" w:color="auto"/>
                    <w:right w:val="none" w:sz="0" w:space="0" w:color="auto"/>
                  </w:divBdr>
                  <w:divsChild>
                    <w:div w:id="1808082071">
                      <w:marLeft w:val="0"/>
                      <w:marRight w:val="0"/>
                      <w:marTop w:val="0"/>
                      <w:marBottom w:val="0"/>
                      <w:divBdr>
                        <w:top w:val="none" w:sz="0" w:space="0" w:color="auto"/>
                        <w:left w:val="none" w:sz="0" w:space="0" w:color="auto"/>
                        <w:bottom w:val="none" w:sz="0" w:space="0" w:color="auto"/>
                        <w:right w:val="none" w:sz="0" w:space="0" w:color="auto"/>
                      </w:divBdr>
                      <w:divsChild>
                        <w:div w:id="773944514">
                          <w:marLeft w:val="0"/>
                          <w:marRight w:val="0"/>
                          <w:marTop w:val="0"/>
                          <w:marBottom w:val="0"/>
                          <w:divBdr>
                            <w:top w:val="none" w:sz="0" w:space="0" w:color="auto"/>
                            <w:left w:val="none" w:sz="0" w:space="0" w:color="auto"/>
                            <w:bottom w:val="none" w:sz="0" w:space="0" w:color="auto"/>
                            <w:right w:val="none" w:sz="0" w:space="0" w:color="auto"/>
                          </w:divBdr>
                          <w:divsChild>
                            <w:div w:id="1402948176">
                              <w:marLeft w:val="0"/>
                              <w:marRight w:val="0"/>
                              <w:marTop w:val="0"/>
                              <w:marBottom w:val="0"/>
                              <w:divBdr>
                                <w:top w:val="none" w:sz="0" w:space="0" w:color="auto"/>
                                <w:left w:val="none" w:sz="0" w:space="0" w:color="auto"/>
                                <w:bottom w:val="none" w:sz="0" w:space="0" w:color="auto"/>
                                <w:right w:val="none" w:sz="0" w:space="0" w:color="auto"/>
                              </w:divBdr>
                            </w:div>
                            <w:div w:id="113716046">
                              <w:marLeft w:val="0"/>
                              <w:marRight w:val="0"/>
                              <w:marTop w:val="0"/>
                              <w:marBottom w:val="0"/>
                              <w:divBdr>
                                <w:top w:val="none" w:sz="0" w:space="0" w:color="auto"/>
                                <w:left w:val="none" w:sz="0" w:space="0" w:color="auto"/>
                                <w:bottom w:val="none" w:sz="0" w:space="0" w:color="auto"/>
                                <w:right w:val="none" w:sz="0" w:space="0" w:color="auto"/>
                              </w:divBdr>
                            </w:div>
                            <w:div w:id="1522862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001490">
                      <w:marLeft w:val="0"/>
                      <w:marRight w:val="0"/>
                      <w:marTop w:val="0"/>
                      <w:marBottom w:val="0"/>
                      <w:divBdr>
                        <w:top w:val="none" w:sz="0" w:space="0" w:color="auto"/>
                        <w:left w:val="none" w:sz="0" w:space="0" w:color="auto"/>
                        <w:bottom w:val="none" w:sz="0" w:space="0" w:color="auto"/>
                        <w:right w:val="none" w:sz="0" w:space="0" w:color="auto"/>
                      </w:divBdr>
                      <w:divsChild>
                        <w:div w:id="914896297">
                          <w:marLeft w:val="0"/>
                          <w:marRight w:val="0"/>
                          <w:marTop w:val="0"/>
                          <w:marBottom w:val="0"/>
                          <w:divBdr>
                            <w:top w:val="none" w:sz="0" w:space="0" w:color="auto"/>
                            <w:left w:val="none" w:sz="0" w:space="0" w:color="auto"/>
                            <w:bottom w:val="none" w:sz="0" w:space="0" w:color="auto"/>
                            <w:right w:val="none" w:sz="0" w:space="0" w:color="auto"/>
                          </w:divBdr>
                        </w:div>
                      </w:divsChild>
                    </w:div>
                    <w:div w:id="1504005389">
                      <w:marLeft w:val="0"/>
                      <w:marRight w:val="0"/>
                      <w:marTop w:val="0"/>
                      <w:marBottom w:val="0"/>
                      <w:divBdr>
                        <w:top w:val="none" w:sz="0" w:space="0" w:color="auto"/>
                        <w:left w:val="none" w:sz="0" w:space="0" w:color="auto"/>
                        <w:bottom w:val="none" w:sz="0" w:space="0" w:color="auto"/>
                        <w:right w:val="none" w:sz="0" w:space="0" w:color="auto"/>
                      </w:divBdr>
                      <w:divsChild>
                        <w:div w:id="1745029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2720639">
      <w:bodyDiv w:val="1"/>
      <w:marLeft w:val="0"/>
      <w:marRight w:val="0"/>
      <w:marTop w:val="0"/>
      <w:marBottom w:val="0"/>
      <w:divBdr>
        <w:top w:val="none" w:sz="0" w:space="0" w:color="auto"/>
        <w:left w:val="none" w:sz="0" w:space="0" w:color="auto"/>
        <w:bottom w:val="none" w:sz="0" w:space="0" w:color="auto"/>
        <w:right w:val="none" w:sz="0" w:space="0" w:color="auto"/>
      </w:divBdr>
    </w:div>
    <w:div w:id="1674064942">
      <w:bodyDiv w:val="1"/>
      <w:marLeft w:val="0"/>
      <w:marRight w:val="0"/>
      <w:marTop w:val="0"/>
      <w:marBottom w:val="0"/>
      <w:divBdr>
        <w:top w:val="none" w:sz="0" w:space="0" w:color="auto"/>
        <w:left w:val="none" w:sz="0" w:space="0" w:color="auto"/>
        <w:bottom w:val="none" w:sz="0" w:space="0" w:color="auto"/>
        <w:right w:val="none" w:sz="0" w:space="0" w:color="auto"/>
      </w:divBdr>
    </w:div>
    <w:div w:id="1705322344">
      <w:bodyDiv w:val="1"/>
      <w:marLeft w:val="0"/>
      <w:marRight w:val="0"/>
      <w:marTop w:val="0"/>
      <w:marBottom w:val="0"/>
      <w:divBdr>
        <w:top w:val="none" w:sz="0" w:space="0" w:color="auto"/>
        <w:left w:val="none" w:sz="0" w:space="0" w:color="auto"/>
        <w:bottom w:val="none" w:sz="0" w:space="0" w:color="auto"/>
        <w:right w:val="none" w:sz="0" w:space="0" w:color="auto"/>
      </w:divBdr>
    </w:div>
    <w:div w:id="1846899006">
      <w:bodyDiv w:val="1"/>
      <w:marLeft w:val="0"/>
      <w:marRight w:val="0"/>
      <w:marTop w:val="0"/>
      <w:marBottom w:val="0"/>
      <w:divBdr>
        <w:top w:val="none" w:sz="0" w:space="0" w:color="auto"/>
        <w:left w:val="none" w:sz="0" w:space="0" w:color="auto"/>
        <w:bottom w:val="none" w:sz="0" w:space="0" w:color="auto"/>
        <w:right w:val="none" w:sz="0" w:space="0" w:color="auto"/>
      </w:divBdr>
    </w:div>
    <w:div w:id="1904558656">
      <w:bodyDiv w:val="1"/>
      <w:marLeft w:val="0"/>
      <w:marRight w:val="0"/>
      <w:marTop w:val="0"/>
      <w:marBottom w:val="0"/>
      <w:divBdr>
        <w:top w:val="none" w:sz="0" w:space="0" w:color="auto"/>
        <w:left w:val="none" w:sz="0" w:space="0" w:color="auto"/>
        <w:bottom w:val="none" w:sz="0" w:space="0" w:color="auto"/>
        <w:right w:val="none" w:sz="0" w:space="0" w:color="auto"/>
      </w:divBdr>
    </w:div>
    <w:div w:id="1934314780">
      <w:bodyDiv w:val="1"/>
      <w:marLeft w:val="0"/>
      <w:marRight w:val="0"/>
      <w:marTop w:val="0"/>
      <w:marBottom w:val="0"/>
      <w:divBdr>
        <w:top w:val="none" w:sz="0" w:space="0" w:color="auto"/>
        <w:left w:val="none" w:sz="0" w:space="0" w:color="auto"/>
        <w:bottom w:val="none" w:sz="0" w:space="0" w:color="auto"/>
        <w:right w:val="none" w:sz="0" w:space="0" w:color="auto"/>
      </w:divBdr>
    </w:div>
    <w:div w:id="2012101575">
      <w:bodyDiv w:val="1"/>
      <w:marLeft w:val="0"/>
      <w:marRight w:val="0"/>
      <w:marTop w:val="0"/>
      <w:marBottom w:val="0"/>
      <w:divBdr>
        <w:top w:val="none" w:sz="0" w:space="0" w:color="auto"/>
        <w:left w:val="none" w:sz="0" w:space="0" w:color="auto"/>
        <w:bottom w:val="none" w:sz="0" w:space="0" w:color="auto"/>
        <w:right w:val="none" w:sz="0" w:space="0" w:color="auto"/>
      </w:divBdr>
    </w:div>
    <w:div w:id="2114858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6.xml"/><Relationship Id="rId26" Type="http://schemas.openxmlformats.org/officeDocument/2006/relationships/image" Target="media/image8.jpg"/><Relationship Id="rId39" Type="http://schemas.openxmlformats.org/officeDocument/2006/relationships/hyperlink" Target="http://www.spcollege.edu/future-students/admissions/high-school-programs/career-connections/how-to-earn-credit" TargetMode="External"/><Relationship Id="rId21" Type="http://schemas.openxmlformats.org/officeDocument/2006/relationships/hyperlink" Target="https://www.phuhs.org" TargetMode="External"/><Relationship Id="rId34" Type="http://schemas.openxmlformats.org/officeDocument/2006/relationships/hyperlink" Target="http://www.spcollege.edu/future-students/admissions/high-school-programs/career-connections/how-to-earn-credit" TargetMode="External"/><Relationship Id="rId42" Type="http://schemas.openxmlformats.org/officeDocument/2006/relationships/header" Target="header8.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yperlink" Target="http://www.spcollege.edu/future-students/degrees-training/health-sciences-and-veterinary-technology/health-sciences/health-sciences-as-degre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6.png"/><Relationship Id="rId32" Type="http://schemas.openxmlformats.org/officeDocument/2006/relationships/hyperlink" Target="http://www.spcollege.edu/future-students/admissions/high-school-programs/career-connections/how-to-earn-credit" TargetMode="External"/><Relationship Id="rId37" Type="http://schemas.openxmlformats.org/officeDocument/2006/relationships/hyperlink" Target="http://www.spcollege.edu/future-students/admissions/high-school-programs/career-connections/how-to-earn-credit" TargetMode="External"/><Relationship Id="rId40" Type="http://schemas.openxmlformats.org/officeDocument/2006/relationships/hyperlink" Target="https://www.spcollege.edu/future-students/degrees-training/science-and-mathematics/science/biotechnology-laboratory-technology-as-degree"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5.png"/><Relationship Id="rId28" Type="http://schemas.openxmlformats.org/officeDocument/2006/relationships/hyperlink" Target="http://www.spcollege.edu/future-students/degrees-training/health-sciences-and-veterinary-technology/health-information-technology" TargetMode="External"/><Relationship Id="rId36" Type="http://schemas.openxmlformats.org/officeDocument/2006/relationships/hyperlink" Target="http://www.spcollege.edu/future-students/admissions/high-school-programs/career-connections/how-to-earn-credit" TargetMode="External"/><Relationship Id="rId10" Type="http://schemas.openxmlformats.org/officeDocument/2006/relationships/header" Target="header2.xml"/><Relationship Id="rId19" Type="http://schemas.openxmlformats.org/officeDocument/2006/relationships/image" Target="media/image2.png"/><Relationship Id="rId31" Type="http://schemas.openxmlformats.org/officeDocument/2006/relationships/hyperlink" Target="http://www.spcollege.edu/future-students/degrees-training/health-sciences-and-veterinary-technology/radiography" TargetMode="External"/><Relationship Id="rId44"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4.png"/><Relationship Id="rId27" Type="http://schemas.openxmlformats.org/officeDocument/2006/relationships/hyperlink" Target="http://www.spcollege.edu/future-students/degrees-training/health-sciences-and-veterinary-technology/emergency-medical-services/emergency-medical-services-as-degree" TargetMode="External"/><Relationship Id="rId30" Type="http://schemas.openxmlformats.org/officeDocument/2006/relationships/hyperlink" Target="http://www.spcollege.edu/future-students/degrees-training/health-sciences-and-veterinary-technology/physical-therapist-assistant" TargetMode="External"/><Relationship Id="rId35" Type="http://schemas.openxmlformats.org/officeDocument/2006/relationships/hyperlink" Target="http://www.spcollege.edu/future-students/admissions/high-school-programs/career-connections/how-to-earn-credit" TargetMode="External"/><Relationship Id="rId43" Type="http://schemas.openxmlformats.org/officeDocument/2006/relationships/header" Target="header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7.jpg"/><Relationship Id="rId33" Type="http://schemas.openxmlformats.org/officeDocument/2006/relationships/hyperlink" Target="http://www.spcollege.edu/future-students/admissions/high-school-programs/career-connections/how-to-earn-credit" TargetMode="External"/><Relationship Id="rId38" Type="http://schemas.openxmlformats.org/officeDocument/2006/relationships/hyperlink" Target="http://www.spcollege.edu/future-students/admissions/high-school-programs/career-connections/how-to-earn-credit" TargetMode="External"/><Relationship Id="rId46" Type="http://schemas.openxmlformats.org/officeDocument/2006/relationships/theme" Target="theme/theme1.xml"/><Relationship Id="rId20" Type="http://schemas.openxmlformats.org/officeDocument/2006/relationships/image" Target="media/image3.png"/><Relationship Id="rId41" Type="http://schemas.openxmlformats.org/officeDocument/2006/relationships/header" Target="head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D353FB-A32E-4086-803D-97768849E4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157</TotalTime>
  <Pages>29</Pages>
  <Words>7725</Words>
  <Characters>44035</Characters>
  <Application>Microsoft Office Word</Application>
  <DocSecurity>0</DocSecurity>
  <Lines>366</Lines>
  <Paragraphs>103</Paragraphs>
  <ScaleCrop>false</ScaleCrop>
  <Company>Pinellas County Schools</Company>
  <LinksUpToDate>false</LinksUpToDate>
  <CharactersWithSpaces>51657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Center For Wellness and Medical Professions</dc:title>
  <dc:subject>Handbook 2025-2026</dc:subject>
  <dc:creator>Larson Jeffrey</dc:creator>
  <cp:keywords/>
  <dc:description/>
  <cp:lastModifiedBy>Sadlowski Diamante</cp:lastModifiedBy>
  <cp:revision>73</cp:revision>
  <cp:lastPrinted>2026-07-22T17:02:00Z</cp:lastPrinted>
  <dcterms:created xsi:type="dcterms:W3CDTF">2026-04-29T20:10:00Z</dcterms:created>
  <dcterms:modified xsi:type="dcterms:W3CDTF">2026-08-14T19:37:00Z</dcterms:modified>
  <cp:category>2026-2027</cp:category>
</cp:coreProperties>
</file>