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DE683" w14:textId="77777777" w:rsidR="00EA5147" w:rsidRDefault="005830AD">
      <w:pPr>
        <w:pStyle w:val="Heading1"/>
        <w:spacing w:before="0" w:after="240"/>
        <w:jc w:val="center"/>
        <w:rPr>
          <w:rFonts w:ascii="Times New Roman" w:eastAsia="Times New Roman" w:hAnsi="Times New Roman" w:cs="Times New Roman"/>
        </w:rPr>
      </w:pPr>
      <w:bookmarkStart w:id="0" w:name="_heading=h.gjdgxs" w:colFirst="0" w:colLast="0"/>
      <w:bookmarkStart w:id="1" w:name="_GoBack"/>
      <w:bookmarkEnd w:id="0"/>
      <w:bookmarkEnd w:id="1"/>
      <w:r>
        <w:rPr>
          <w:rFonts w:ascii="Times New Roman" w:eastAsia="Times New Roman" w:hAnsi="Times New Roman" w:cs="Times New Roman"/>
        </w:rPr>
        <w:t>Comprehensive Improvement Plan for Schools</w:t>
      </w:r>
    </w:p>
    <w:p w14:paraId="4F411D36" w14:textId="77777777" w:rsidR="00EA5147" w:rsidRDefault="005830AD">
      <w:pPr>
        <w:pStyle w:val="Heading2"/>
        <w:rPr>
          <w:rFonts w:ascii="Times New Roman" w:eastAsia="Times New Roman" w:hAnsi="Times New Roman" w:cs="Times New Roman"/>
        </w:rPr>
      </w:pPr>
      <w:r>
        <w:rPr>
          <w:rFonts w:ascii="Times New Roman" w:eastAsia="Times New Roman" w:hAnsi="Times New Roman" w:cs="Times New Roman"/>
        </w:rPr>
        <w:t>Rationale</w:t>
      </w:r>
    </w:p>
    <w:p w14:paraId="100A707E" w14:textId="77777777" w:rsidR="00EA5147" w:rsidRDefault="005830AD">
      <w:pPr>
        <w:spacing w:after="240"/>
        <w:rPr>
          <w:rFonts w:ascii="Times New Roman" w:eastAsia="Times New Roman" w:hAnsi="Times New Roman" w:cs="Times New Roman"/>
          <w:color w:val="333333"/>
          <w:highlight w:val="white"/>
        </w:rPr>
      </w:pPr>
      <w:r>
        <w:rPr>
          <w:rFonts w:ascii="Times New Roman" w:eastAsia="Times New Roman" w:hAnsi="Times New Roman" w:cs="Times New Roman"/>
          <w:color w:val="333333"/>
          <w:highlight w:val="white"/>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14:paraId="7B8A5D5F" w14:textId="77777777" w:rsidR="00EA5147" w:rsidRDefault="005830AD">
      <w:pPr>
        <w:spacing w:after="240"/>
        <w:rPr>
          <w:rFonts w:ascii="Times New Roman" w:eastAsia="Times New Roman" w:hAnsi="Times New Roman" w:cs="Times New Roman"/>
        </w:rPr>
      </w:pPr>
      <w:r>
        <w:rPr>
          <w:rFonts w:ascii="Times New Roman" w:eastAsia="Times New Roman" w:hAnsi="Times New Roman" w:cs="Times New Roman"/>
          <w:b/>
          <w:color w:val="4F81BD"/>
          <w:sz w:val="26"/>
          <w:szCs w:val="26"/>
        </w:rPr>
        <w:t>Operational definitions of each area within the plan</w:t>
      </w:r>
      <w:r>
        <w:rPr>
          <w:rFonts w:ascii="Times New Roman" w:eastAsia="Times New Roman" w:hAnsi="Times New Roman" w:cs="Times New Roman"/>
        </w:rPr>
        <w:br/>
      </w:r>
      <w:r>
        <w:rPr>
          <w:rFonts w:ascii="Times New Roman" w:eastAsia="Times New Roman" w:hAnsi="Times New Roman" w:cs="Times New Roman"/>
          <w:b/>
        </w:rPr>
        <w:t>Goal</w:t>
      </w:r>
      <w:r>
        <w:rPr>
          <w:rFonts w:ascii="Times New Roman" w:eastAsia="Times New Roman" w:hAnsi="Times New Roman" w:cs="Times New Roman"/>
        </w:rPr>
        <w:t xml:space="preserve">: Long-term three to five year target based on Kentucky Board of Education required goals. Schools may supplement with individual or district goals. </w:t>
      </w:r>
    </w:p>
    <w:p w14:paraId="062D1048" w14:textId="77777777" w:rsidR="00EA5147" w:rsidRDefault="005830AD">
      <w:pPr>
        <w:spacing w:after="240"/>
        <w:rPr>
          <w:rFonts w:ascii="Times New Roman" w:eastAsia="Times New Roman" w:hAnsi="Times New Roman" w:cs="Times New Roman"/>
        </w:rPr>
      </w:pPr>
      <w:r>
        <w:rPr>
          <w:rFonts w:ascii="Times New Roman" w:eastAsia="Times New Roman" w:hAnsi="Times New Roman" w:cs="Times New Roman"/>
          <w:b/>
        </w:rPr>
        <w:t>Objective</w:t>
      </w:r>
      <w:r>
        <w:rPr>
          <w:rFonts w:ascii="Times New Roman" w:eastAsia="Times New Roman" w:hAnsi="Times New Roman" w:cs="Times New Roman"/>
        </w:rPr>
        <w:t>: Short-term target to be attained by the end of the current school year.</w:t>
      </w:r>
    </w:p>
    <w:p w14:paraId="09D65CEC" w14:textId="77777777" w:rsidR="00EA5147" w:rsidRDefault="005830AD">
      <w:pPr>
        <w:spacing w:after="240"/>
        <w:rPr>
          <w:rFonts w:ascii="Times New Roman" w:eastAsia="Times New Roman" w:hAnsi="Times New Roman" w:cs="Times New Roman"/>
        </w:rPr>
      </w:pPr>
      <w:r>
        <w:rPr>
          <w:rFonts w:ascii="Times New Roman" w:eastAsia="Times New Roman" w:hAnsi="Times New Roman" w:cs="Times New Roman"/>
          <w:b/>
        </w:rPr>
        <w:t>Strategy</w:t>
      </w:r>
      <w:r>
        <w:rPr>
          <w:rFonts w:ascii="Times New Roman" w:eastAsia="Times New Roman" w:hAnsi="Times New Roman" w:cs="Times New Roman"/>
        </w:rPr>
        <w:t>: Research-based approach based on the 6 Key Core Work Processes designed to systematically address the process, practice or condition that the district will focus its efforts upon in order to reach its goals/objectives.</w:t>
      </w:r>
    </w:p>
    <w:p w14:paraId="7FB77723" w14:textId="77777777" w:rsidR="00EA5147" w:rsidRDefault="005830AD">
      <w:pPr>
        <w:spacing w:after="240"/>
        <w:rPr>
          <w:rFonts w:ascii="Times New Roman" w:eastAsia="Times New Roman" w:hAnsi="Times New Roman" w:cs="Times New Roman"/>
        </w:rPr>
      </w:pPr>
      <w:r>
        <w:rPr>
          <w:rFonts w:ascii="Times New Roman" w:eastAsia="Times New Roman" w:hAnsi="Times New Roman" w:cs="Times New Roman"/>
          <w:b/>
        </w:rPr>
        <w:t>Activity</w:t>
      </w:r>
      <w:r>
        <w:rPr>
          <w:rFonts w:ascii="Times New Roman" w:eastAsia="Times New Roman" w:hAnsi="Times New Roman" w:cs="Times New Roman"/>
        </w:rPr>
        <w:t>: The actionable steps used to deploy the chosen strategy.</w:t>
      </w:r>
    </w:p>
    <w:p w14:paraId="3C627CC4" w14:textId="77777777" w:rsidR="00EA5147" w:rsidRDefault="005830AD">
      <w:pPr>
        <w:spacing w:after="240"/>
        <w:rPr>
          <w:rFonts w:ascii="Times New Roman" w:eastAsia="Times New Roman" w:hAnsi="Times New Roman" w:cs="Times New Roman"/>
        </w:rPr>
      </w:pPr>
      <w:r>
        <w:rPr>
          <w:rFonts w:ascii="Times New Roman" w:eastAsia="Times New Roman" w:hAnsi="Times New Roman" w:cs="Times New Roman"/>
          <w:b/>
        </w:rPr>
        <w:t>Key Core Work Processes</w:t>
      </w:r>
      <w:r>
        <w:rPr>
          <w:rFonts w:ascii="Times New Roman" w:eastAsia="Times New Roman" w:hAnsi="Times New Roman" w:cs="Times New Roman"/>
        </w:rPr>
        <w:t>: A series of processes that involve the majority of an organization’s workforce and relate to its core competencies. These are the factors that determine an organization’s success and help it prioritize areas for growth.</w:t>
      </w:r>
    </w:p>
    <w:p w14:paraId="29593935" w14:textId="77777777" w:rsidR="00EA5147" w:rsidRDefault="005830AD">
      <w:pPr>
        <w:spacing w:after="240"/>
        <w:rPr>
          <w:rFonts w:ascii="Times New Roman" w:eastAsia="Times New Roman" w:hAnsi="Times New Roman" w:cs="Times New Roman"/>
        </w:rPr>
      </w:pPr>
      <w:r>
        <w:rPr>
          <w:rFonts w:ascii="Times New Roman" w:eastAsia="Times New Roman" w:hAnsi="Times New Roman" w:cs="Times New Roman"/>
          <w:b/>
        </w:rPr>
        <w:t>Measure of Success</w:t>
      </w:r>
      <w:r>
        <w:rPr>
          <w:rFonts w:ascii="Times New Roman" w:eastAsia="Times New Roman" w:hAnsi="Times New Roman" w:cs="Times New Roman"/>
        </w:rPr>
        <w:t xml:space="preserve">: </w:t>
      </w:r>
      <w:r>
        <w:rPr>
          <w:rFonts w:ascii="Times New Roman" w:eastAsia="Times New Roman" w:hAnsi="Times New Roman" w:cs="Times New Roman"/>
          <w:color w:val="222222"/>
          <w:highlight w:val="white"/>
        </w:rPr>
        <w:t>the criteria that you believe shows the impact of our work. The </w:t>
      </w:r>
      <w:r>
        <w:rPr>
          <w:rFonts w:ascii="Times New Roman" w:eastAsia="Times New Roman" w:hAnsi="Times New Roman" w:cs="Times New Roman"/>
          <w:b/>
          <w:color w:val="222222"/>
          <w:highlight w:val="white"/>
        </w:rPr>
        <w:t>measures</w:t>
      </w:r>
      <w:r>
        <w:rPr>
          <w:rFonts w:ascii="Times New Roman" w:eastAsia="Times New Roman" w:hAnsi="Times New Roman" w:cs="Times New Roman"/>
          <w:color w:val="222222"/>
          <w:highlight w:val="white"/>
        </w:rPr>
        <w:t> may be quantifiable or qualitative, but they are observable in some way. Without data on what is being accomplished by our deliberate actions, we have little or no foundation for decision-making or improvement.</w:t>
      </w:r>
    </w:p>
    <w:p w14:paraId="5EF45D1A" w14:textId="77777777" w:rsidR="00EA5147" w:rsidRDefault="005830AD">
      <w:pPr>
        <w:spacing w:after="240"/>
        <w:rPr>
          <w:rFonts w:ascii="Times New Roman" w:eastAsia="Times New Roman" w:hAnsi="Times New Roman" w:cs="Times New Roman"/>
        </w:rPr>
      </w:pPr>
      <w:r>
        <w:rPr>
          <w:rFonts w:ascii="Times New Roman" w:eastAsia="Times New Roman" w:hAnsi="Times New Roman" w:cs="Times New Roman"/>
          <w:b/>
        </w:rPr>
        <w:t>Progress Monitoring</w:t>
      </w:r>
      <w:r>
        <w:rPr>
          <w:rFonts w:ascii="Times New Roman" w:eastAsia="Times New Roman" w:hAnsi="Times New Roman" w:cs="Times New Roman"/>
        </w:rPr>
        <w:t xml:space="preserve">: </w:t>
      </w:r>
      <w:r>
        <w:rPr>
          <w:rFonts w:ascii="Times New Roman" w:eastAsia="Times New Roman" w:hAnsi="Times New Roman" w:cs="Times New Roman"/>
          <w:color w:val="222222"/>
          <w:highlight w:val="white"/>
        </w:rPr>
        <w:t>is used to assess the plan performance, to quantify a rate of improvement based on goals and objectives, and to evaluate the effectiveness of the plan. </w:t>
      </w:r>
      <w:r>
        <w:rPr>
          <w:rFonts w:ascii="Times New Roman" w:eastAsia="Times New Roman" w:hAnsi="Times New Roman" w:cs="Times New Roman"/>
        </w:rPr>
        <w:t xml:space="preserve"> </w:t>
      </w:r>
    </w:p>
    <w:p w14:paraId="5FA486C9" w14:textId="77777777" w:rsidR="00EA5147" w:rsidRDefault="005830AD">
      <w:pPr>
        <w:pStyle w:val="Heading2"/>
        <w:rPr>
          <w:rFonts w:ascii="Times New Roman" w:eastAsia="Times New Roman" w:hAnsi="Times New Roman" w:cs="Times New Roman"/>
        </w:rPr>
      </w:pPr>
      <w:r>
        <w:rPr>
          <w:rFonts w:ascii="Times New Roman" w:eastAsia="Times New Roman" w:hAnsi="Times New Roman" w:cs="Times New Roman"/>
        </w:rPr>
        <w:t>Guidelines for Building an Improvement Plan</w:t>
      </w:r>
    </w:p>
    <w:p w14:paraId="45D3ACC7" w14:textId="77777777" w:rsidR="00EA5147" w:rsidRDefault="005830AD">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There are 6 required District Goals: Proficiency, Separate Academic Indicator, Achievement Gap Closure, Graduation rate, Growth, and Transition readiness.</w:t>
      </w:r>
    </w:p>
    <w:p w14:paraId="64982D60" w14:textId="77777777" w:rsidR="00EA5147" w:rsidRDefault="005830AD">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are 5 required school-level goals: </w:t>
      </w:r>
      <w:r>
        <w:rPr>
          <w:rFonts w:ascii="Times New Roman" w:eastAsia="Times New Roman" w:hAnsi="Times New Roman" w:cs="Times New Roman"/>
          <w:color w:val="000000"/>
        </w:rPr>
        <w:br/>
        <w:t>For elementary/middle school: Proficiency, Separate Academic Indicator, Gap, Growth, and Transition readiness.</w:t>
      </w:r>
      <w:r>
        <w:rPr>
          <w:rFonts w:ascii="Times New Roman" w:eastAsia="Times New Roman" w:hAnsi="Times New Roman" w:cs="Times New Roman"/>
          <w:color w:val="000000"/>
        </w:rPr>
        <w:br/>
        <w:t>For high school: Proficiency, Separate Academic Indicator, Gap, Graduation rate, and Transition readiness.</w:t>
      </w:r>
    </w:p>
    <w:p w14:paraId="3D11A8F9" w14:textId="77777777" w:rsidR="00EA5147" w:rsidRDefault="005830AD">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There can be multiple objectives for each goal.</w:t>
      </w:r>
    </w:p>
    <w:p w14:paraId="698C1DEA" w14:textId="77777777" w:rsidR="00EA5147" w:rsidRDefault="005830AD">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There can be multiple strategies for each objective.</w:t>
      </w:r>
    </w:p>
    <w:p w14:paraId="3F648275" w14:textId="77777777" w:rsidR="00EA5147" w:rsidRDefault="005830AD">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There can be multiple activities for each strategy.</w:t>
      </w:r>
    </w:p>
    <w:p w14:paraId="0DEDA44A" w14:textId="77777777" w:rsidR="00EA5147" w:rsidRDefault="005830AD">
      <w:pPr>
        <w:rPr>
          <w:rFonts w:ascii="Times New Roman" w:eastAsia="Times New Roman" w:hAnsi="Times New Roman" w:cs="Times New Roman"/>
          <w:b/>
          <w:color w:val="4F81BD"/>
          <w:sz w:val="26"/>
          <w:szCs w:val="26"/>
        </w:rPr>
      </w:pPr>
      <w:r>
        <w:br w:type="page"/>
      </w:r>
    </w:p>
    <w:p w14:paraId="70C45FEE" w14:textId="77777777" w:rsidR="00EA5147" w:rsidRDefault="005830AD">
      <w:pPr>
        <w:pStyle w:val="Heading2"/>
      </w:pPr>
      <w:r>
        <w:lastRenderedPageBreak/>
        <w:t>1: Proficiency Goal</w:t>
      </w:r>
    </w:p>
    <w:tbl>
      <w:tblPr>
        <w:tblStyle w:val="a"/>
        <w:tblW w:w="18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8"/>
        <w:gridCol w:w="6911"/>
        <w:gridCol w:w="5652"/>
      </w:tblGrid>
      <w:tr w:rsidR="00EA5147" w14:paraId="4ED46786" w14:textId="77777777">
        <w:trPr>
          <w:trHeight w:val="664"/>
        </w:trPr>
        <w:tc>
          <w:tcPr>
            <w:tcW w:w="18701" w:type="dxa"/>
            <w:gridSpan w:val="3"/>
            <w:tcBorders>
              <w:top w:val="single" w:sz="8" w:space="0" w:color="000000"/>
            </w:tcBorders>
          </w:tcPr>
          <w:p w14:paraId="38A11E61" w14:textId="0BA35734" w:rsidR="00EA5147" w:rsidRDefault="005830AD">
            <w:pPr>
              <w:rPr>
                <w:rFonts w:ascii="Times New Roman" w:eastAsia="Times New Roman" w:hAnsi="Times New Roman" w:cs="Times New Roman"/>
              </w:rPr>
            </w:pPr>
            <w:r>
              <w:rPr>
                <w:rFonts w:ascii="Times New Roman" w:eastAsia="Times New Roman" w:hAnsi="Times New Roman" w:cs="Times New Roman"/>
              </w:rPr>
              <w:t xml:space="preserve">Goal 1: By </w:t>
            </w:r>
            <w:r w:rsidR="00FF1737">
              <w:rPr>
                <w:rFonts w:ascii="Times New Roman" w:eastAsia="Times New Roman" w:hAnsi="Times New Roman" w:cs="Times New Roman"/>
              </w:rPr>
              <w:t>the end of the 202</w:t>
            </w:r>
            <w:r w:rsidR="00575A58">
              <w:rPr>
                <w:rFonts w:ascii="Times New Roman" w:eastAsia="Times New Roman" w:hAnsi="Times New Roman" w:cs="Times New Roman"/>
              </w:rPr>
              <w:t>5</w:t>
            </w:r>
            <w:r w:rsidR="00FF1737">
              <w:rPr>
                <w:rFonts w:ascii="Times New Roman" w:eastAsia="Times New Roman" w:hAnsi="Times New Roman" w:cs="Times New Roman"/>
              </w:rPr>
              <w:t>-202</w:t>
            </w:r>
            <w:r w:rsidR="00575A58">
              <w:rPr>
                <w:rFonts w:ascii="Times New Roman" w:eastAsia="Times New Roman" w:hAnsi="Times New Roman" w:cs="Times New Roman"/>
              </w:rPr>
              <w:t>6</w:t>
            </w:r>
            <w:r w:rsidR="00D24FB1">
              <w:rPr>
                <w:rFonts w:ascii="Times New Roman" w:eastAsia="Times New Roman" w:hAnsi="Times New Roman" w:cs="Times New Roman"/>
              </w:rPr>
              <w:t xml:space="preserve"> school year,</w:t>
            </w:r>
            <w:r>
              <w:rPr>
                <w:rFonts w:ascii="Times New Roman" w:eastAsia="Times New Roman" w:hAnsi="Times New Roman" w:cs="Times New Roman"/>
              </w:rPr>
              <w:t xml:space="preserve"> HCES will increase the reading </w:t>
            </w:r>
            <w:r w:rsidR="00D24FB1">
              <w:rPr>
                <w:rFonts w:ascii="Times New Roman" w:eastAsia="Times New Roman" w:hAnsi="Times New Roman" w:cs="Times New Roman"/>
              </w:rPr>
              <w:t xml:space="preserve">and math </w:t>
            </w:r>
            <w:r>
              <w:rPr>
                <w:rFonts w:ascii="Times New Roman" w:eastAsia="Times New Roman" w:hAnsi="Times New Roman" w:cs="Times New Roman"/>
              </w:rPr>
              <w:t>percentage of proficient/distinguished students to 6</w:t>
            </w:r>
            <w:r w:rsidR="00D24FB1">
              <w:rPr>
                <w:rFonts w:ascii="Times New Roman" w:eastAsia="Times New Roman" w:hAnsi="Times New Roman" w:cs="Times New Roman"/>
              </w:rPr>
              <w:t>0%</w:t>
            </w:r>
            <w:r>
              <w:rPr>
                <w:rFonts w:ascii="Times New Roman" w:eastAsia="Times New Roman" w:hAnsi="Times New Roman" w:cs="Times New Roman"/>
              </w:rPr>
              <w:t>.</w:t>
            </w:r>
          </w:p>
          <w:p w14:paraId="18173EE4" w14:textId="77777777" w:rsidR="00EA5147" w:rsidRDefault="00EA5147">
            <w:pPr>
              <w:rPr>
                <w:rFonts w:ascii="Times New Roman" w:eastAsia="Times New Roman" w:hAnsi="Times New Roman" w:cs="Times New Roman"/>
              </w:rPr>
            </w:pPr>
          </w:p>
        </w:tc>
      </w:tr>
      <w:tr w:rsidR="00EA5147" w14:paraId="744DA9E2" w14:textId="77777777">
        <w:tc>
          <w:tcPr>
            <w:tcW w:w="6138" w:type="dxa"/>
            <w:tcBorders>
              <w:top w:val="single" w:sz="24" w:space="0" w:color="000000"/>
            </w:tcBorders>
          </w:tcPr>
          <w:p w14:paraId="45947072"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 xml:space="preserve">Strategy </w:t>
            </w:r>
            <w:r>
              <w:rPr>
                <w:rFonts w:ascii="Times New Roman" w:eastAsia="Times New Roman" w:hAnsi="Times New Roman" w:cs="Times New Roman"/>
                <w:sz w:val="22"/>
                <w:szCs w:val="22"/>
              </w:rPr>
              <w:t xml:space="preserve">will the district use to address this goal? </w:t>
            </w:r>
            <w:r>
              <w:rPr>
                <w:rFonts w:ascii="Times New Roman" w:eastAsia="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6AAAAD6A"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6">
              <w:r w:rsidR="005830AD">
                <w:rPr>
                  <w:rFonts w:ascii="Times New Roman" w:eastAsia="Times New Roman" w:hAnsi="Times New Roman" w:cs="Times New Roman"/>
                  <w:color w:val="0000FF"/>
                  <w:sz w:val="22"/>
                  <w:szCs w:val="22"/>
                  <w:u w:val="single"/>
                </w:rPr>
                <w:t>KCWP 1: Design and Deploy Standards</w:t>
              </w:r>
            </w:hyperlink>
          </w:p>
          <w:p w14:paraId="30CB99D8"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7">
              <w:r w:rsidR="005830AD">
                <w:rPr>
                  <w:rFonts w:ascii="Times New Roman" w:eastAsia="Times New Roman" w:hAnsi="Times New Roman" w:cs="Times New Roman"/>
                  <w:color w:val="0000FF"/>
                  <w:sz w:val="22"/>
                  <w:szCs w:val="22"/>
                  <w:u w:val="single"/>
                </w:rPr>
                <w:t>KCWP 2: Design and Deliver Instruction</w:t>
              </w:r>
            </w:hyperlink>
          </w:p>
          <w:p w14:paraId="0DD9C13F"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8">
              <w:r w:rsidR="005830AD">
                <w:rPr>
                  <w:rFonts w:ascii="Times New Roman" w:eastAsia="Times New Roman" w:hAnsi="Times New Roman" w:cs="Times New Roman"/>
                  <w:color w:val="0000FF"/>
                  <w:sz w:val="22"/>
                  <w:szCs w:val="22"/>
                  <w:u w:val="single"/>
                </w:rPr>
                <w:t>KCWP 3: Design and Deliver Assessment Literacy</w:t>
              </w:r>
            </w:hyperlink>
          </w:p>
          <w:p w14:paraId="75D75631"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9">
              <w:r w:rsidR="005830AD">
                <w:rPr>
                  <w:rFonts w:ascii="Times New Roman" w:eastAsia="Times New Roman" w:hAnsi="Times New Roman" w:cs="Times New Roman"/>
                  <w:color w:val="0000FF"/>
                  <w:sz w:val="22"/>
                  <w:szCs w:val="22"/>
                  <w:u w:val="single"/>
                </w:rPr>
                <w:t>KCWP 4: Review, Analyze and Apply Data</w:t>
              </w:r>
            </w:hyperlink>
          </w:p>
          <w:p w14:paraId="61127A81"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10">
              <w:r w:rsidR="005830AD">
                <w:rPr>
                  <w:rFonts w:ascii="Times New Roman" w:eastAsia="Times New Roman" w:hAnsi="Times New Roman" w:cs="Times New Roman"/>
                  <w:color w:val="0000FF"/>
                  <w:sz w:val="22"/>
                  <w:szCs w:val="22"/>
                  <w:u w:val="single"/>
                </w:rPr>
                <w:t>KCWP 5: Design, Align and Deliver Support</w:t>
              </w:r>
            </w:hyperlink>
          </w:p>
          <w:p w14:paraId="1CF28580" w14:textId="77777777" w:rsidR="00EA5147" w:rsidRDefault="00643D7A">
            <w:pPr>
              <w:numPr>
                <w:ilvl w:val="0"/>
                <w:numId w:val="11"/>
              </w:numPr>
              <w:rPr>
                <w:rFonts w:ascii="Times New Roman" w:eastAsia="Times New Roman" w:hAnsi="Times New Roman" w:cs="Times New Roman"/>
                <w:color w:val="333333"/>
                <w:sz w:val="22"/>
                <w:szCs w:val="22"/>
              </w:rPr>
            </w:pPr>
            <w:hyperlink r:id="rId11">
              <w:r w:rsidR="005830AD">
                <w:rPr>
                  <w:rFonts w:ascii="Times New Roman" w:eastAsia="Times New Roman" w:hAnsi="Times New Roman" w:cs="Times New Roman"/>
                  <w:color w:val="0000FF"/>
                  <w:sz w:val="22"/>
                  <w:szCs w:val="22"/>
                  <w:u w:val="single"/>
                </w:rPr>
                <w:t>KCWP 6: Establishing Learning Culture and Environment</w:t>
              </w:r>
            </w:hyperlink>
            <w:r w:rsidR="005830AD">
              <w:rPr>
                <w:rFonts w:ascii="Times New Roman" w:eastAsia="Times New Roman" w:hAnsi="Times New Roman" w:cs="Times New Roman"/>
                <w:color w:val="333333"/>
                <w:sz w:val="22"/>
                <w:szCs w:val="22"/>
              </w:rPr>
              <w:t> </w:t>
            </w:r>
          </w:p>
          <w:p w14:paraId="1EF842CA" w14:textId="77777777" w:rsidR="00EA5147" w:rsidRDefault="00EA5147">
            <w:pPr>
              <w:rPr>
                <w:rFonts w:ascii="Times New Roman" w:eastAsia="Times New Roman" w:hAnsi="Times New Roman" w:cs="Times New Roman"/>
              </w:rPr>
            </w:pPr>
          </w:p>
        </w:tc>
        <w:tc>
          <w:tcPr>
            <w:tcW w:w="6911" w:type="dxa"/>
            <w:tcBorders>
              <w:top w:val="single" w:sz="24" w:space="0" w:color="000000"/>
            </w:tcBorders>
          </w:tcPr>
          <w:p w14:paraId="3526F735"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Activities</w:t>
            </w:r>
            <w:r>
              <w:rPr>
                <w:rFonts w:ascii="Times New Roman" w:eastAsia="Times New Roman" w:hAnsi="Times New Roman" w:cs="Times New Roman"/>
                <w:sz w:val="22"/>
                <w:szCs w:val="22"/>
              </w:rPr>
              <w:t xml:space="preserve"> will the district deploy based on the strategy or strategies chosen? </w:t>
            </w:r>
            <w:r>
              <w:rPr>
                <w:rFonts w:ascii="Times New Roman" w:eastAsia="Times New Roman" w:hAnsi="Times New Roman" w:cs="Times New Roman"/>
                <w:i/>
                <w:sz w:val="22"/>
                <w:szCs w:val="22"/>
              </w:rPr>
              <w:t>(The links to the Key Core Work Processes activity bank below may be a helpful resource. Provide a brief explanation or justification for the activity.</w:t>
            </w:r>
            <w:r>
              <w:rPr>
                <w:rFonts w:ascii="Times New Roman" w:eastAsia="Times New Roman" w:hAnsi="Times New Roman" w:cs="Times New Roman"/>
                <w:sz w:val="22"/>
                <w:szCs w:val="22"/>
              </w:rPr>
              <w:t xml:space="preserve"> </w:t>
            </w:r>
          </w:p>
          <w:p w14:paraId="32E66C18"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12">
              <w:r w:rsidR="005830AD">
                <w:rPr>
                  <w:rFonts w:ascii="Times New Roman" w:eastAsia="Times New Roman" w:hAnsi="Times New Roman" w:cs="Times New Roman"/>
                  <w:color w:val="792189"/>
                  <w:sz w:val="22"/>
                  <w:szCs w:val="22"/>
                  <w:u w:val="single"/>
                </w:rPr>
                <w:t>KCWP1: Design and Deploy Standards Classroom Activities</w:t>
              </w:r>
            </w:hyperlink>
          </w:p>
          <w:p w14:paraId="4CCDA544"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13">
              <w:r w:rsidR="005830AD">
                <w:rPr>
                  <w:rFonts w:ascii="Times New Roman" w:eastAsia="Times New Roman" w:hAnsi="Times New Roman" w:cs="Times New Roman"/>
                  <w:color w:val="792189"/>
                  <w:sz w:val="22"/>
                  <w:szCs w:val="22"/>
                  <w:u w:val="single"/>
                </w:rPr>
                <w:t>KCWP2: Design and Deliver Instruction Classroom Activities</w:t>
              </w:r>
            </w:hyperlink>
          </w:p>
          <w:p w14:paraId="084A05A9"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14">
              <w:r w:rsidR="005830AD">
                <w:rPr>
                  <w:rFonts w:ascii="Times New Roman" w:eastAsia="Times New Roman" w:hAnsi="Times New Roman" w:cs="Times New Roman"/>
                  <w:color w:val="792189"/>
                  <w:sz w:val="22"/>
                  <w:szCs w:val="22"/>
                  <w:u w:val="single"/>
                </w:rPr>
                <w:t>KCWP3: Design and Deliver Assessment Literacy Classroom Activities</w:t>
              </w:r>
            </w:hyperlink>
          </w:p>
          <w:p w14:paraId="1AC7E3B6"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15">
              <w:r w:rsidR="005830AD">
                <w:rPr>
                  <w:rFonts w:ascii="Times New Roman" w:eastAsia="Times New Roman" w:hAnsi="Times New Roman" w:cs="Times New Roman"/>
                  <w:color w:val="792189"/>
                  <w:sz w:val="22"/>
                  <w:szCs w:val="22"/>
                  <w:u w:val="single"/>
                </w:rPr>
                <w:t>KCWP4: Review, Analyze and Apply Data Classroom Activities</w:t>
              </w:r>
            </w:hyperlink>
          </w:p>
          <w:p w14:paraId="01778341"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16">
              <w:r w:rsidR="005830AD">
                <w:rPr>
                  <w:rFonts w:ascii="Times New Roman" w:eastAsia="Times New Roman" w:hAnsi="Times New Roman" w:cs="Times New Roman"/>
                  <w:color w:val="792189"/>
                  <w:sz w:val="22"/>
                  <w:szCs w:val="22"/>
                  <w:u w:val="single"/>
                </w:rPr>
                <w:t>KCWP5: Design, Align and Deliver Support Classroom Activities</w:t>
              </w:r>
            </w:hyperlink>
          </w:p>
          <w:p w14:paraId="60F308B0" w14:textId="77777777" w:rsidR="00EA5147" w:rsidRDefault="00643D7A">
            <w:pPr>
              <w:numPr>
                <w:ilvl w:val="0"/>
                <w:numId w:val="2"/>
              </w:numPr>
              <w:shd w:val="clear" w:color="auto" w:fill="FFFFFF"/>
              <w:rPr>
                <w:rFonts w:ascii="Times New Roman" w:eastAsia="Times New Roman" w:hAnsi="Times New Roman" w:cs="Times New Roman"/>
                <w:color w:val="333333"/>
                <w:sz w:val="23"/>
                <w:szCs w:val="23"/>
                <w:u w:val="single"/>
              </w:rPr>
            </w:pPr>
            <w:hyperlink r:id="rId17">
              <w:r w:rsidR="005830AD">
                <w:rPr>
                  <w:rFonts w:ascii="Times New Roman" w:eastAsia="Times New Roman" w:hAnsi="Times New Roman" w:cs="Times New Roman"/>
                  <w:color w:val="792189"/>
                  <w:sz w:val="22"/>
                  <w:szCs w:val="22"/>
                  <w:u w:val="single"/>
                </w:rPr>
                <w:t>KCWP6: Establishing Learning Culture and Environment Classroom Activities</w:t>
              </w:r>
            </w:hyperlink>
          </w:p>
        </w:tc>
        <w:tc>
          <w:tcPr>
            <w:tcW w:w="5652" w:type="dxa"/>
            <w:tcBorders>
              <w:top w:val="single" w:sz="24" w:space="0" w:color="000000"/>
            </w:tcBorders>
          </w:tcPr>
          <w:p w14:paraId="66A12AFE"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In the following chart, identify the timeline for the activity or activities, the person(s) responsible for ensuring the fidelity of the activity or activities, and necessary funding to execute the activity or activities.</w:t>
            </w:r>
          </w:p>
          <w:p w14:paraId="4FFB3C85" w14:textId="77777777" w:rsidR="00EA5147" w:rsidRDefault="00EA5147">
            <w:pPr>
              <w:rPr>
                <w:rFonts w:ascii="Times New Roman" w:eastAsia="Times New Roman" w:hAnsi="Times New Roman" w:cs="Times New Roman"/>
              </w:rPr>
            </w:pPr>
          </w:p>
        </w:tc>
      </w:tr>
    </w:tbl>
    <w:p w14:paraId="627B2EB2" w14:textId="77777777" w:rsidR="00EA5147" w:rsidRDefault="00EA5147">
      <w:pPr>
        <w:pStyle w:val="Heading2"/>
        <w:spacing w:before="0"/>
        <w:rPr>
          <w:rFonts w:ascii="Times New Roman" w:eastAsia="Times New Roman" w:hAnsi="Times New Roman" w:cs="Times New Roman"/>
          <w:sz w:val="16"/>
          <w:szCs w:val="16"/>
        </w:rPr>
      </w:pPr>
    </w:p>
    <w:tbl>
      <w:tblPr>
        <w:tblStyle w:val="a0"/>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45"/>
      </w:tblGrid>
      <w:tr w:rsidR="00EA5147" w14:paraId="7E475326" w14:textId="77777777">
        <w:tc>
          <w:tcPr>
            <w:tcW w:w="3118" w:type="dxa"/>
            <w:shd w:val="clear" w:color="auto" w:fill="BFBFBF"/>
          </w:tcPr>
          <w:p w14:paraId="2ABB5C93" w14:textId="77777777" w:rsidR="00EA5147" w:rsidRDefault="005830AD">
            <w:pPr>
              <w:tabs>
                <w:tab w:val="center" w:pos="1451"/>
                <w:tab w:val="right" w:pos="2902"/>
              </w:tabs>
              <w:rPr>
                <w:rFonts w:ascii="Times New Roman" w:eastAsia="Times New Roman" w:hAnsi="Times New Roman" w:cs="Times New Roman"/>
                <w:b/>
              </w:rPr>
            </w:pPr>
            <w:r>
              <w:rPr>
                <w:rFonts w:ascii="Times New Roman" w:eastAsia="Times New Roman" w:hAnsi="Times New Roman" w:cs="Times New Roman"/>
                <w:b/>
              </w:rPr>
              <w:tab/>
              <w:t>Objective</w:t>
            </w:r>
            <w:r>
              <w:rPr>
                <w:rFonts w:ascii="Times New Roman" w:eastAsia="Times New Roman" w:hAnsi="Times New Roman" w:cs="Times New Roman"/>
                <w:b/>
              </w:rPr>
              <w:tab/>
            </w:r>
          </w:p>
        </w:tc>
        <w:tc>
          <w:tcPr>
            <w:tcW w:w="3118" w:type="dxa"/>
            <w:shd w:val="clear" w:color="auto" w:fill="BFBFBF"/>
          </w:tcPr>
          <w:p w14:paraId="70DB3B2E"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3749" w:type="dxa"/>
            <w:shd w:val="clear" w:color="auto" w:fill="BFBFBF"/>
          </w:tcPr>
          <w:p w14:paraId="257A545D"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Activities to Deploy Strategy</w:t>
            </w:r>
          </w:p>
        </w:tc>
        <w:tc>
          <w:tcPr>
            <w:tcW w:w="2487" w:type="dxa"/>
            <w:shd w:val="clear" w:color="auto" w:fill="BFBFBF"/>
          </w:tcPr>
          <w:p w14:paraId="610348FA"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3993" w:type="dxa"/>
            <w:shd w:val="clear" w:color="auto" w:fill="BFBFBF"/>
          </w:tcPr>
          <w:p w14:paraId="56138CD0"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Progress Monitoring Date &amp; Notes</w:t>
            </w:r>
          </w:p>
        </w:tc>
        <w:tc>
          <w:tcPr>
            <w:tcW w:w="2245" w:type="dxa"/>
            <w:shd w:val="clear" w:color="auto" w:fill="BFBFBF"/>
          </w:tcPr>
          <w:p w14:paraId="470DFA47"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EA5147" w14:paraId="3973F75E" w14:textId="77777777">
        <w:tc>
          <w:tcPr>
            <w:tcW w:w="3118" w:type="dxa"/>
            <w:vMerge w:val="restart"/>
          </w:tcPr>
          <w:p w14:paraId="114DE573"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rPr>
              <w:t>Objective 1:</w:t>
            </w:r>
            <w:r>
              <w:rPr>
                <w:rFonts w:ascii="Times New Roman" w:eastAsia="Times New Roman" w:hAnsi="Times New Roman" w:cs="Times New Roman"/>
                <w:sz w:val="22"/>
                <w:szCs w:val="22"/>
              </w:rPr>
              <w:t xml:space="preserve"> Reading-</w:t>
            </w:r>
          </w:p>
          <w:p w14:paraId="74681E01" w14:textId="0888C478" w:rsidR="00EA5147" w:rsidRDefault="005830AD" w:rsidP="00D24FB1">
            <w:pPr>
              <w:rPr>
                <w:rFonts w:ascii="Times New Roman" w:eastAsia="Times New Roman" w:hAnsi="Times New Roman" w:cs="Times New Roman"/>
              </w:rPr>
            </w:pPr>
            <w:r>
              <w:rPr>
                <w:rFonts w:ascii="Times New Roman" w:eastAsia="Times New Roman" w:hAnsi="Times New Roman" w:cs="Times New Roman"/>
                <w:sz w:val="22"/>
                <w:szCs w:val="22"/>
              </w:rPr>
              <w:t>Increase the number of all students scoring profic</w:t>
            </w:r>
            <w:r w:rsidR="00D24FB1">
              <w:rPr>
                <w:rFonts w:ascii="Times New Roman" w:eastAsia="Times New Roman" w:hAnsi="Times New Roman" w:cs="Times New Roman"/>
                <w:sz w:val="22"/>
                <w:szCs w:val="22"/>
              </w:rPr>
              <w:t>ient/distinguished in reading</w:t>
            </w:r>
            <w:r w:rsidR="00040857">
              <w:rPr>
                <w:rFonts w:ascii="Times New Roman" w:eastAsia="Times New Roman" w:hAnsi="Times New Roman" w:cs="Times New Roman"/>
                <w:sz w:val="22"/>
                <w:szCs w:val="22"/>
              </w:rPr>
              <w:t xml:space="preserve"> to 50% by 202</w:t>
            </w:r>
            <w:r w:rsidR="00575A58">
              <w:rPr>
                <w:rFonts w:ascii="Times New Roman" w:eastAsia="Times New Roman" w:hAnsi="Times New Roman" w:cs="Times New Roman"/>
                <w:sz w:val="22"/>
                <w:szCs w:val="22"/>
              </w:rPr>
              <w:t>6</w:t>
            </w:r>
            <w:r>
              <w:rPr>
                <w:rFonts w:ascii="Times New Roman" w:eastAsia="Times New Roman" w:hAnsi="Times New Roman" w:cs="Times New Roman"/>
                <w:sz w:val="22"/>
                <w:szCs w:val="22"/>
              </w:rPr>
              <w:t>.</w:t>
            </w:r>
          </w:p>
        </w:tc>
        <w:tc>
          <w:tcPr>
            <w:tcW w:w="3118" w:type="dxa"/>
            <w:vMerge w:val="restart"/>
          </w:tcPr>
          <w:p w14:paraId="5953F32A"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18">
              <w:r w:rsidR="005830AD">
                <w:rPr>
                  <w:rFonts w:ascii="Times New Roman" w:eastAsia="Times New Roman" w:hAnsi="Times New Roman" w:cs="Times New Roman"/>
                  <w:color w:val="4F81BD"/>
                  <w:sz w:val="20"/>
                  <w:szCs w:val="20"/>
                  <w:u w:val="single"/>
                </w:rPr>
                <w:t>KCWP 2: Design and Deliver Instruction</w:t>
              </w:r>
            </w:hyperlink>
          </w:p>
          <w:p w14:paraId="04A47431" w14:textId="77777777" w:rsidR="00EA5147" w:rsidRDefault="00EA5147">
            <w:pPr>
              <w:rPr>
                <w:rFonts w:ascii="Times New Roman" w:eastAsia="Times New Roman" w:hAnsi="Times New Roman" w:cs="Times New Roman"/>
              </w:rPr>
            </w:pPr>
          </w:p>
        </w:tc>
        <w:tc>
          <w:tcPr>
            <w:tcW w:w="3749" w:type="dxa"/>
          </w:tcPr>
          <w:p w14:paraId="340A3ECA"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Small group or individual intervention activities will be used with students who are in Tier II or Tier III</w:t>
            </w:r>
          </w:p>
          <w:p w14:paraId="08178DB3" w14:textId="77777777" w:rsidR="00ED72D1" w:rsidRDefault="00ED72D1">
            <w:pPr>
              <w:rPr>
                <w:rFonts w:ascii="Times New Roman" w:eastAsia="Times New Roman" w:hAnsi="Times New Roman" w:cs="Times New Roman"/>
              </w:rPr>
            </w:pPr>
          </w:p>
        </w:tc>
        <w:tc>
          <w:tcPr>
            <w:tcW w:w="2487" w:type="dxa"/>
          </w:tcPr>
          <w:p w14:paraId="0AA3B5FE"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meet benchmark on Assessments</w:t>
            </w:r>
          </w:p>
        </w:tc>
        <w:tc>
          <w:tcPr>
            <w:tcW w:w="3993" w:type="dxa"/>
          </w:tcPr>
          <w:p w14:paraId="458979F6" w14:textId="77777777" w:rsidR="00EA5147" w:rsidRDefault="00EA5147">
            <w:pPr>
              <w:rPr>
                <w:rFonts w:ascii="Times New Roman" w:eastAsia="Times New Roman" w:hAnsi="Times New Roman" w:cs="Times New Roman"/>
              </w:rPr>
            </w:pPr>
          </w:p>
        </w:tc>
        <w:tc>
          <w:tcPr>
            <w:tcW w:w="2245" w:type="dxa"/>
          </w:tcPr>
          <w:p w14:paraId="46189E0B"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 Funding</w:t>
            </w:r>
          </w:p>
        </w:tc>
      </w:tr>
      <w:tr w:rsidR="00EA5147" w14:paraId="6EFF5588" w14:textId="77777777">
        <w:tc>
          <w:tcPr>
            <w:tcW w:w="3118" w:type="dxa"/>
            <w:vMerge/>
          </w:tcPr>
          <w:p w14:paraId="30E5B627"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7789CA4F"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7C233839"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Classroom engagement will be designed to actively engage students in the learning process</w:t>
            </w:r>
          </w:p>
          <w:p w14:paraId="6E30E8E7" w14:textId="77777777" w:rsidR="00ED72D1" w:rsidRDefault="00ED72D1">
            <w:pPr>
              <w:rPr>
                <w:rFonts w:ascii="Times New Roman" w:eastAsia="Times New Roman" w:hAnsi="Times New Roman" w:cs="Times New Roman"/>
              </w:rPr>
            </w:pPr>
          </w:p>
        </w:tc>
        <w:tc>
          <w:tcPr>
            <w:tcW w:w="2487" w:type="dxa"/>
          </w:tcPr>
          <w:p w14:paraId="6563CC0B"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Teacher observation/assessment results</w:t>
            </w:r>
          </w:p>
        </w:tc>
        <w:tc>
          <w:tcPr>
            <w:tcW w:w="3993" w:type="dxa"/>
          </w:tcPr>
          <w:p w14:paraId="4097B204" w14:textId="77777777" w:rsidR="00EA5147" w:rsidRDefault="00EA5147">
            <w:pPr>
              <w:rPr>
                <w:rFonts w:ascii="Times New Roman" w:eastAsia="Times New Roman" w:hAnsi="Times New Roman" w:cs="Times New Roman"/>
              </w:rPr>
            </w:pPr>
          </w:p>
        </w:tc>
        <w:tc>
          <w:tcPr>
            <w:tcW w:w="2245" w:type="dxa"/>
          </w:tcPr>
          <w:p w14:paraId="16950C23"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SBDM/PD</w:t>
            </w:r>
          </w:p>
        </w:tc>
      </w:tr>
      <w:tr w:rsidR="00EA5147" w14:paraId="1701AA43" w14:textId="77777777">
        <w:tc>
          <w:tcPr>
            <w:tcW w:w="3118" w:type="dxa"/>
            <w:vMerge/>
          </w:tcPr>
          <w:p w14:paraId="548132CC"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7B86A7A1"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19">
              <w:r w:rsidR="005830AD">
                <w:rPr>
                  <w:rFonts w:ascii="Times New Roman" w:eastAsia="Times New Roman" w:hAnsi="Times New Roman" w:cs="Times New Roman"/>
                  <w:color w:val="4F81BD"/>
                  <w:sz w:val="20"/>
                  <w:szCs w:val="20"/>
                  <w:u w:val="single"/>
                </w:rPr>
                <w:t>KCWP 4: Review, Analyze and Apply Data</w:t>
              </w:r>
            </w:hyperlink>
          </w:p>
          <w:p w14:paraId="77D9BE6D" w14:textId="77777777" w:rsidR="00EA5147" w:rsidRDefault="00EA5147">
            <w:pPr>
              <w:rPr>
                <w:rFonts w:ascii="Times New Roman" w:eastAsia="Times New Roman" w:hAnsi="Times New Roman" w:cs="Times New Roman"/>
              </w:rPr>
            </w:pPr>
          </w:p>
        </w:tc>
        <w:tc>
          <w:tcPr>
            <w:tcW w:w="3749" w:type="dxa"/>
          </w:tcPr>
          <w:p w14:paraId="776B4E03" w14:textId="77777777" w:rsidR="00EA5147" w:rsidRDefault="005830AD" w:rsidP="00D24FB1">
            <w:pPr>
              <w:rPr>
                <w:rFonts w:ascii="Times New Roman" w:eastAsia="Times New Roman" w:hAnsi="Times New Roman" w:cs="Times New Roman"/>
              </w:rPr>
            </w:pPr>
            <w:r>
              <w:rPr>
                <w:rFonts w:ascii="Times New Roman" w:eastAsia="Times New Roman" w:hAnsi="Times New Roman" w:cs="Times New Roman"/>
                <w:sz w:val="22"/>
                <w:szCs w:val="22"/>
              </w:rPr>
              <w:t xml:space="preserve">Assess students identified as being below grade level at least once every </w:t>
            </w:r>
            <w:r w:rsidR="00D24FB1">
              <w:rPr>
                <w:rFonts w:ascii="Times New Roman" w:eastAsia="Times New Roman" w:hAnsi="Times New Roman" w:cs="Times New Roman"/>
                <w:sz w:val="22"/>
                <w:szCs w:val="22"/>
              </w:rPr>
              <w:t>month</w:t>
            </w:r>
            <w:r>
              <w:rPr>
                <w:rFonts w:ascii="Times New Roman" w:eastAsia="Times New Roman" w:hAnsi="Times New Roman" w:cs="Times New Roman"/>
                <w:sz w:val="22"/>
                <w:szCs w:val="22"/>
              </w:rPr>
              <w:t xml:space="preserve"> to monitor progress</w:t>
            </w:r>
          </w:p>
        </w:tc>
        <w:tc>
          <w:tcPr>
            <w:tcW w:w="2487" w:type="dxa"/>
          </w:tcPr>
          <w:p w14:paraId="6A9CB103"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demonstrate growth on assessments/teacher observation</w:t>
            </w:r>
          </w:p>
        </w:tc>
        <w:tc>
          <w:tcPr>
            <w:tcW w:w="3993" w:type="dxa"/>
          </w:tcPr>
          <w:p w14:paraId="183FBDE6" w14:textId="77777777" w:rsidR="00EA5147" w:rsidRDefault="00EA5147">
            <w:pPr>
              <w:rPr>
                <w:rFonts w:ascii="Times New Roman" w:eastAsia="Times New Roman" w:hAnsi="Times New Roman" w:cs="Times New Roman"/>
              </w:rPr>
            </w:pPr>
          </w:p>
        </w:tc>
        <w:tc>
          <w:tcPr>
            <w:tcW w:w="2245" w:type="dxa"/>
          </w:tcPr>
          <w:p w14:paraId="6064D30E"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SBDM/Technology</w:t>
            </w:r>
          </w:p>
        </w:tc>
      </w:tr>
      <w:tr w:rsidR="00EA5147" w14:paraId="42AEE924" w14:textId="77777777">
        <w:tc>
          <w:tcPr>
            <w:tcW w:w="3118" w:type="dxa"/>
            <w:vMerge/>
          </w:tcPr>
          <w:p w14:paraId="35ED8E94"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75838D1E"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52C9B16E"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Identify students in Tier II or Tier III instruction (students who are below grade level)</w:t>
            </w:r>
          </w:p>
          <w:p w14:paraId="1EA8BAC8" w14:textId="77777777" w:rsidR="00ED72D1" w:rsidRDefault="00ED72D1">
            <w:pPr>
              <w:rPr>
                <w:rFonts w:ascii="Times New Roman" w:eastAsia="Times New Roman" w:hAnsi="Times New Roman" w:cs="Times New Roman"/>
              </w:rPr>
            </w:pPr>
          </w:p>
        </w:tc>
        <w:tc>
          <w:tcPr>
            <w:tcW w:w="2487" w:type="dxa"/>
          </w:tcPr>
          <w:p w14:paraId="4A123AC3"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Follow assessment data</w:t>
            </w:r>
          </w:p>
        </w:tc>
        <w:tc>
          <w:tcPr>
            <w:tcW w:w="3993" w:type="dxa"/>
          </w:tcPr>
          <w:p w14:paraId="386515D8" w14:textId="77777777" w:rsidR="00EA5147" w:rsidRDefault="00EA5147">
            <w:pPr>
              <w:rPr>
                <w:rFonts w:ascii="Times New Roman" w:eastAsia="Times New Roman" w:hAnsi="Times New Roman" w:cs="Times New Roman"/>
              </w:rPr>
            </w:pPr>
          </w:p>
        </w:tc>
        <w:tc>
          <w:tcPr>
            <w:tcW w:w="2245" w:type="dxa"/>
          </w:tcPr>
          <w:p w14:paraId="1903D27E"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No Funding</w:t>
            </w:r>
          </w:p>
        </w:tc>
      </w:tr>
      <w:tr w:rsidR="00EA5147" w14:paraId="473285A2" w14:textId="77777777">
        <w:tc>
          <w:tcPr>
            <w:tcW w:w="3118" w:type="dxa"/>
            <w:vMerge w:val="restart"/>
          </w:tcPr>
          <w:p w14:paraId="4B32DADA"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Objective 2:  Math-</w:t>
            </w:r>
          </w:p>
          <w:p w14:paraId="7902AFB0" w14:textId="15551B09"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 xml:space="preserve">Increase the number of all students scoring proficient/distinguished </w:t>
            </w:r>
            <w:r w:rsidR="00040857">
              <w:rPr>
                <w:rFonts w:ascii="Times New Roman" w:eastAsia="Times New Roman" w:hAnsi="Times New Roman" w:cs="Times New Roman"/>
                <w:sz w:val="22"/>
                <w:szCs w:val="22"/>
              </w:rPr>
              <w:t>in math from to 48% by 202</w:t>
            </w:r>
            <w:r w:rsidR="00575A58">
              <w:rPr>
                <w:rFonts w:ascii="Times New Roman" w:eastAsia="Times New Roman" w:hAnsi="Times New Roman" w:cs="Times New Roman"/>
                <w:sz w:val="22"/>
                <w:szCs w:val="22"/>
              </w:rPr>
              <w:t>6</w:t>
            </w:r>
            <w:r>
              <w:rPr>
                <w:rFonts w:ascii="Times New Roman" w:eastAsia="Times New Roman" w:hAnsi="Times New Roman" w:cs="Times New Roman"/>
                <w:sz w:val="22"/>
                <w:szCs w:val="22"/>
              </w:rPr>
              <w:t>.</w:t>
            </w:r>
          </w:p>
          <w:p w14:paraId="771AF29D" w14:textId="77777777" w:rsidR="00EA5147" w:rsidRDefault="00EA5147">
            <w:pPr>
              <w:rPr>
                <w:rFonts w:ascii="Times New Roman" w:eastAsia="Times New Roman" w:hAnsi="Times New Roman" w:cs="Times New Roman"/>
                <w:sz w:val="22"/>
                <w:szCs w:val="22"/>
              </w:rPr>
            </w:pPr>
          </w:p>
          <w:p w14:paraId="5FDA5EA7" w14:textId="77777777" w:rsidR="00EA5147" w:rsidRDefault="00EA5147">
            <w:pPr>
              <w:rPr>
                <w:rFonts w:ascii="Times New Roman" w:eastAsia="Times New Roman" w:hAnsi="Times New Roman" w:cs="Times New Roman"/>
              </w:rPr>
            </w:pPr>
          </w:p>
        </w:tc>
        <w:tc>
          <w:tcPr>
            <w:tcW w:w="3118" w:type="dxa"/>
            <w:vMerge w:val="restart"/>
          </w:tcPr>
          <w:p w14:paraId="576E22FB"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20">
              <w:r w:rsidR="005830AD">
                <w:rPr>
                  <w:rFonts w:ascii="Times New Roman" w:eastAsia="Times New Roman" w:hAnsi="Times New Roman" w:cs="Times New Roman"/>
                  <w:color w:val="4F81BD"/>
                  <w:sz w:val="20"/>
                  <w:szCs w:val="20"/>
                  <w:u w:val="single"/>
                </w:rPr>
                <w:t>KCWP 2: Design and Deliver Instruction</w:t>
              </w:r>
            </w:hyperlink>
          </w:p>
          <w:p w14:paraId="3740C9C1" w14:textId="77777777" w:rsidR="00EA5147" w:rsidRDefault="00EA5147">
            <w:pPr>
              <w:rPr>
                <w:rFonts w:ascii="Times New Roman" w:eastAsia="Times New Roman" w:hAnsi="Times New Roman" w:cs="Times New Roman"/>
              </w:rPr>
            </w:pPr>
          </w:p>
        </w:tc>
        <w:tc>
          <w:tcPr>
            <w:tcW w:w="3749" w:type="dxa"/>
          </w:tcPr>
          <w:p w14:paraId="4B88D165"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Small group or individual intervention activities will be used with students who are in Tier II or Tier III</w:t>
            </w:r>
          </w:p>
        </w:tc>
        <w:tc>
          <w:tcPr>
            <w:tcW w:w="2487" w:type="dxa"/>
          </w:tcPr>
          <w:p w14:paraId="5AD5F930"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demonstrate growth on assessments/teacher observation</w:t>
            </w:r>
          </w:p>
        </w:tc>
        <w:tc>
          <w:tcPr>
            <w:tcW w:w="3993" w:type="dxa"/>
          </w:tcPr>
          <w:p w14:paraId="5DC59D0C" w14:textId="77777777" w:rsidR="00EA5147" w:rsidRDefault="00EA5147">
            <w:pPr>
              <w:rPr>
                <w:rFonts w:ascii="Times New Roman" w:eastAsia="Times New Roman" w:hAnsi="Times New Roman" w:cs="Times New Roman"/>
              </w:rPr>
            </w:pPr>
          </w:p>
        </w:tc>
        <w:tc>
          <w:tcPr>
            <w:tcW w:w="2245" w:type="dxa"/>
          </w:tcPr>
          <w:p w14:paraId="0126C3CF"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Title I</w:t>
            </w:r>
          </w:p>
        </w:tc>
      </w:tr>
      <w:tr w:rsidR="00EA5147" w14:paraId="552222CA" w14:textId="77777777">
        <w:tc>
          <w:tcPr>
            <w:tcW w:w="3118" w:type="dxa"/>
            <w:vMerge/>
          </w:tcPr>
          <w:p w14:paraId="783D82D9"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6AD1B2D2"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09C60306"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Classroom engagement will be designed to actively engage students in the learning process</w:t>
            </w:r>
          </w:p>
        </w:tc>
        <w:tc>
          <w:tcPr>
            <w:tcW w:w="2487" w:type="dxa"/>
          </w:tcPr>
          <w:p w14:paraId="0C6EC3D7"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demonstrate growth on assessments/teacher observation</w:t>
            </w:r>
          </w:p>
        </w:tc>
        <w:tc>
          <w:tcPr>
            <w:tcW w:w="3993" w:type="dxa"/>
          </w:tcPr>
          <w:p w14:paraId="105BCD99" w14:textId="77777777" w:rsidR="00EA5147" w:rsidRDefault="00EA5147">
            <w:pPr>
              <w:rPr>
                <w:rFonts w:ascii="Times New Roman" w:eastAsia="Times New Roman" w:hAnsi="Times New Roman" w:cs="Times New Roman"/>
              </w:rPr>
            </w:pPr>
          </w:p>
        </w:tc>
        <w:tc>
          <w:tcPr>
            <w:tcW w:w="2245" w:type="dxa"/>
          </w:tcPr>
          <w:p w14:paraId="2CEB2CCB"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SBDM/PD</w:t>
            </w:r>
          </w:p>
        </w:tc>
      </w:tr>
      <w:tr w:rsidR="00EA5147" w14:paraId="6CDA2386" w14:textId="77777777">
        <w:tc>
          <w:tcPr>
            <w:tcW w:w="3118" w:type="dxa"/>
            <w:vMerge/>
          </w:tcPr>
          <w:p w14:paraId="199D7E52"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4A03C896"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21">
              <w:r w:rsidR="005830AD">
                <w:rPr>
                  <w:rFonts w:ascii="Times New Roman" w:eastAsia="Times New Roman" w:hAnsi="Times New Roman" w:cs="Times New Roman"/>
                  <w:color w:val="4F81BD"/>
                  <w:sz w:val="20"/>
                  <w:szCs w:val="20"/>
                  <w:u w:val="single"/>
                </w:rPr>
                <w:t>KCWP 4: Review, Analyze and Apply Data</w:t>
              </w:r>
            </w:hyperlink>
          </w:p>
          <w:p w14:paraId="0E32F032" w14:textId="77777777" w:rsidR="00EA5147" w:rsidRDefault="00EA5147">
            <w:pPr>
              <w:rPr>
                <w:rFonts w:ascii="Times New Roman" w:eastAsia="Times New Roman" w:hAnsi="Times New Roman" w:cs="Times New Roman"/>
              </w:rPr>
            </w:pPr>
          </w:p>
        </w:tc>
        <w:tc>
          <w:tcPr>
            <w:tcW w:w="3749" w:type="dxa"/>
          </w:tcPr>
          <w:p w14:paraId="53356F80"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Instructional materials will be purchased to support reading and math instruction.</w:t>
            </w:r>
          </w:p>
          <w:p w14:paraId="44036A53" w14:textId="77777777" w:rsidR="00ED72D1" w:rsidRDefault="00ED72D1">
            <w:pPr>
              <w:rPr>
                <w:rFonts w:ascii="Times New Roman" w:eastAsia="Times New Roman" w:hAnsi="Times New Roman" w:cs="Times New Roman"/>
              </w:rPr>
            </w:pPr>
          </w:p>
        </w:tc>
        <w:tc>
          <w:tcPr>
            <w:tcW w:w="2487" w:type="dxa"/>
          </w:tcPr>
          <w:p w14:paraId="5212D069"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Materials will be available to teachers/students</w:t>
            </w:r>
          </w:p>
        </w:tc>
        <w:tc>
          <w:tcPr>
            <w:tcW w:w="3993" w:type="dxa"/>
          </w:tcPr>
          <w:p w14:paraId="36D23951" w14:textId="77777777" w:rsidR="00EA5147" w:rsidRDefault="00EA5147">
            <w:pPr>
              <w:rPr>
                <w:rFonts w:ascii="Times New Roman" w:eastAsia="Times New Roman" w:hAnsi="Times New Roman" w:cs="Times New Roman"/>
              </w:rPr>
            </w:pPr>
          </w:p>
        </w:tc>
        <w:tc>
          <w:tcPr>
            <w:tcW w:w="2245" w:type="dxa"/>
          </w:tcPr>
          <w:p w14:paraId="39EDA4DA"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 xml:space="preserve">SBDM/Textbook </w:t>
            </w:r>
          </w:p>
        </w:tc>
      </w:tr>
      <w:tr w:rsidR="00EA5147" w14:paraId="2F05B999" w14:textId="77777777">
        <w:tc>
          <w:tcPr>
            <w:tcW w:w="3118" w:type="dxa"/>
            <w:vMerge/>
          </w:tcPr>
          <w:p w14:paraId="0791ADD7"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7AC6C2C8"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362B5CE8" w14:textId="77777777" w:rsidR="00EA5147" w:rsidRDefault="005830AD" w:rsidP="00D24FB1">
            <w:pPr>
              <w:rPr>
                <w:rFonts w:ascii="Times New Roman" w:eastAsia="Times New Roman" w:hAnsi="Times New Roman" w:cs="Times New Roman"/>
              </w:rPr>
            </w:pPr>
            <w:r>
              <w:rPr>
                <w:rFonts w:ascii="Times New Roman" w:eastAsia="Times New Roman" w:hAnsi="Times New Roman" w:cs="Times New Roman"/>
                <w:sz w:val="22"/>
                <w:szCs w:val="22"/>
              </w:rPr>
              <w:t xml:space="preserve">Assess students identified as being below grade level-at least once every </w:t>
            </w:r>
            <w:r w:rsidR="00D24FB1">
              <w:rPr>
                <w:rFonts w:ascii="Times New Roman" w:eastAsia="Times New Roman" w:hAnsi="Times New Roman" w:cs="Times New Roman"/>
                <w:sz w:val="22"/>
                <w:szCs w:val="22"/>
              </w:rPr>
              <w:t>month</w:t>
            </w:r>
            <w:r>
              <w:rPr>
                <w:rFonts w:ascii="Times New Roman" w:eastAsia="Times New Roman" w:hAnsi="Times New Roman" w:cs="Times New Roman"/>
                <w:sz w:val="22"/>
                <w:szCs w:val="22"/>
              </w:rPr>
              <w:t xml:space="preserve"> to monitor progress</w:t>
            </w:r>
          </w:p>
        </w:tc>
        <w:tc>
          <w:tcPr>
            <w:tcW w:w="2487" w:type="dxa"/>
          </w:tcPr>
          <w:p w14:paraId="3897F9A3"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demonstrate growth on assessments/teacher observation</w:t>
            </w:r>
          </w:p>
        </w:tc>
        <w:tc>
          <w:tcPr>
            <w:tcW w:w="3993" w:type="dxa"/>
          </w:tcPr>
          <w:p w14:paraId="3950B563" w14:textId="77777777" w:rsidR="00EA5147" w:rsidRDefault="00EA5147">
            <w:pPr>
              <w:rPr>
                <w:rFonts w:ascii="Times New Roman" w:eastAsia="Times New Roman" w:hAnsi="Times New Roman" w:cs="Times New Roman"/>
              </w:rPr>
            </w:pPr>
          </w:p>
        </w:tc>
        <w:tc>
          <w:tcPr>
            <w:tcW w:w="2245" w:type="dxa"/>
          </w:tcPr>
          <w:p w14:paraId="684B6244"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SBDM/Technology</w:t>
            </w:r>
          </w:p>
        </w:tc>
      </w:tr>
      <w:tr w:rsidR="00EA5147" w14:paraId="1962109E" w14:textId="77777777">
        <w:tc>
          <w:tcPr>
            <w:tcW w:w="3118" w:type="dxa"/>
            <w:vMerge/>
          </w:tcPr>
          <w:p w14:paraId="09ADF5D5"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71BC9849" w14:textId="77777777" w:rsidR="00EA5147" w:rsidRDefault="00EA5147">
            <w:pPr>
              <w:rPr>
                <w:rFonts w:ascii="Times New Roman" w:eastAsia="Times New Roman" w:hAnsi="Times New Roman" w:cs="Times New Roman"/>
              </w:rPr>
            </w:pPr>
          </w:p>
          <w:p w14:paraId="6B2B134A"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22">
              <w:r w:rsidR="005830AD">
                <w:rPr>
                  <w:rFonts w:ascii="Times New Roman" w:eastAsia="Times New Roman" w:hAnsi="Times New Roman" w:cs="Times New Roman"/>
                  <w:color w:val="4F81BD"/>
                  <w:sz w:val="20"/>
                  <w:szCs w:val="20"/>
                  <w:u w:val="single"/>
                </w:rPr>
                <w:t>KCWP 2: Design and Deliver Instruction</w:t>
              </w:r>
            </w:hyperlink>
          </w:p>
          <w:p w14:paraId="6E8FF7F0" w14:textId="77777777" w:rsidR="00EA5147" w:rsidRDefault="00EA5147">
            <w:pPr>
              <w:rPr>
                <w:rFonts w:ascii="Times New Roman" w:eastAsia="Times New Roman" w:hAnsi="Times New Roman" w:cs="Times New Roman"/>
              </w:rPr>
            </w:pPr>
          </w:p>
        </w:tc>
        <w:tc>
          <w:tcPr>
            <w:tcW w:w="3749" w:type="dxa"/>
          </w:tcPr>
          <w:p w14:paraId="2427AE59"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Identify students in Tier II or Tier III instruction (students who are below grade level)</w:t>
            </w:r>
          </w:p>
        </w:tc>
        <w:tc>
          <w:tcPr>
            <w:tcW w:w="2487" w:type="dxa"/>
          </w:tcPr>
          <w:p w14:paraId="21583F10"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demonstrate growth on assessments/teacher observation</w:t>
            </w:r>
          </w:p>
        </w:tc>
        <w:tc>
          <w:tcPr>
            <w:tcW w:w="3993" w:type="dxa"/>
          </w:tcPr>
          <w:p w14:paraId="5177FB2A" w14:textId="77777777" w:rsidR="00EA5147" w:rsidRDefault="00EA5147">
            <w:pPr>
              <w:rPr>
                <w:rFonts w:ascii="Times New Roman" w:eastAsia="Times New Roman" w:hAnsi="Times New Roman" w:cs="Times New Roman"/>
              </w:rPr>
            </w:pPr>
          </w:p>
        </w:tc>
        <w:tc>
          <w:tcPr>
            <w:tcW w:w="2245" w:type="dxa"/>
          </w:tcPr>
          <w:p w14:paraId="02EB5680"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SBDM/Technology</w:t>
            </w:r>
          </w:p>
        </w:tc>
      </w:tr>
      <w:tr w:rsidR="00EA5147" w14:paraId="63361FD8" w14:textId="77777777">
        <w:tc>
          <w:tcPr>
            <w:tcW w:w="3118" w:type="dxa"/>
            <w:vMerge/>
          </w:tcPr>
          <w:p w14:paraId="62244601"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249E8595"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70776A36"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Small group or individual intervention activities will be used with students who are in Tier II or Tier III</w:t>
            </w:r>
          </w:p>
        </w:tc>
        <w:tc>
          <w:tcPr>
            <w:tcW w:w="2487" w:type="dxa"/>
          </w:tcPr>
          <w:p w14:paraId="30328597"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demonstrate growth on assessments/teacher observation</w:t>
            </w:r>
          </w:p>
        </w:tc>
        <w:tc>
          <w:tcPr>
            <w:tcW w:w="3993" w:type="dxa"/>
          </w:tcPr>
          <w:p w14:paraId="1D3BC1F5" w14:textId="77777777" w:rsidR="00EA5147" w:rsidRDefault="00EA5147">
            <w:pPr>
              <w:rPr>
                <w:rFonts w:ascii="Times New Roman" w:eastAsia="Times New Roman" w:hAnsi="Times New Roman" w:cs="Times New Roman"/>
              </w:rPr>
            </w:pPr>
          </w:p>
        </w:tc>
        <w:tc>
          <w:tcPr>
            <w:tcW w:w="2245" w:type="dxa"/>
          </w:tcPr>
          <w:p w14:paraId="188C8E27"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Title I</w:t>
            </w:r>
          </w:p>
        </w:tc>
      </w:tr>
      <w:tr w:rsidR="00EA5147" w14:paraId="4008F8B9" w14:textId="77777777">
        <w:tc>
          <w:tcPr>
            <w:tcW w:w="3118" w:type="dxa"/>
          </w:tcPr>
          <w:p w14:paraId="2E708BB8" w14:textId="77777777" w:rsidR="00EA5147" w:rsidRDefault="00EA5147">
            <w:pPr>
              <w:rPr>
                <w:rFonts w:ascii="Times New Roman" w:eastAsia="Times New Roman" w:hAnsi="Times New Roman" w:cs="Times New Roman"/>
              </w:rPr>
            </w:pPr>
          </w:p>
        </w:tc>
        <w:tc>
          <w:tcPr>
            <w:tcW w:w="3118" w:type="dxa"/>
          </w:tcPr>
          <w:p w14:paraId="2EACDB0D"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23">
              <w:r w:rsidR="005830AD">
                <w:rPr>
                  <w:rFonts w:ascii="Times New Roman" w:eastAsia="Times New Roman" w:hAnsi="Times New Roman" w:cs="Times New Roman"/>
                  <w:color w:val="4F81BD"/>
                  <w:sz w:val="20"/>
                  <w:szCs w:val="20"/>
                  <w:u w:val="single"/>
                </w:rPr>
                <w:t>KCWP 4: Review, Analyze and Apply Data</w:t>
              </w:r>
            </w:hyperlink>
          </w:p>
          <w:p w14:paraId="385C46F5" w14:textId="77777777" w:rsidR="00EA5147" w:rsidRDefault="00EA5147">
            <w:pPr>
              <w:rPr>
                <w:rFonts w:ascii="Times New Roman" w:eastAsia="Times New Roman" w:hAnsi="Times New Roman" w:cs="Times New Roman"/>
              </w:rPr>
            </w:pPr>
          </w:p>
        </w:tc>
        <w:tc>
          <w:tcPr>
            <w:tcW w:w="3749" w:type="dxa"/>
          </w:tcPr>
          <w:p w14:paraId="471AF88D" w14:textId="77777777" w:rsidR="00EA5147" w:rsidRDefault="00D24FB1">
            <w:pPr>
              <w:numPr>
                <w:ilvl w:val="0"/>
                <w:numId w:val="4"/>
              </w:numPr>
              <w:pBdr>
                <w:top w:val="nil"/>
                <w:left w:val="nil"/>
                <w:bottom w:val="nil"/>
                <w:right w:val="nil"/>
                <w:between w:val="nil"/>
              </w:pBdr>
            </w:pPr>
            <w:r>
              <w:rPr>
                <w:color w:val="000000"/>
                <w:sz w:val="22"/>
                <w:szCs w:val="22"/>
              </w:rPr>
              <w:t>O</w:t>
            </w:r>
            <w:r w:rsidR="005830AD">
              <w:rPr>
                <w:color w:val="000000"/>
                <w:sz w:val="22"/>
                <w:szCs w:val="22"/>
              </w:rPr>
              <w:t xml:space="preserve">nline </w:t>
            </w:r>
            <w:r>
              <w:rPr>
                <w:color w:val="000000"/>
                <w:sz w:val="22"/>
                <w:szCs w:val="22"/>
              </w:rPr>
              <w:t xml:space="preserve">math </w:t>
            </w:r>
            <w:r w:rsidR="005830AD">
              <w:rPr>
                <w:color w:val="000000"/>
                <w:sz w:val="22"/>
                <w:szCs w:val="22"/>
              </w:rPr>
              <w:t>programs to improve mathematics fluency among students in grades 2-6</w:t>
            </w:r>
          </w:p>
          <w:p w14:paraId="70BE0100" w14:textId="77777777" w:rsidR="00EA5147" w:rsidRDefault="00EA5147">
            <w:pPr>
              <w:rPr>
                <w:rFonts w:ascii="Times New Roman" w:eastAsia="Times New Roman" w:hAnsi="Times New Roman" w:cs="Times New Roman"/>
                <w:sz w:val="22"/>
                <w:szCs w:val="22"/>
              </w:rPr>
            </w:pPr>
          </w:p>
        </w:tc>
        <w:tc>
          <w:tcPr>
            <w:tcW w:w="2487" w:type="dxa"/>
          </w:tcPr>
          <w:p w14:paraId="44395DA7"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demonstrate growth on assessments/teacher observation</w:t>
            </w:r>
          </w:p>
        </w:tc>
        <w:tc>
          <w:tcPr>
            <w:tcW w:w="3993" w:type="dxa"/>
          </w:tcPr>
          <w:p w14:paraId="67CAA4DC" w14:textId="77777777" w:rsidR="00EA5147" w:rsidRDefault="00EA5147">
            <w:pPr>
              <w:rPr>
                <w:rFonts w:ascii="Times New Roman" w:eastAsia="Times New Roman" w:hAnsi="Times New Roman" w:cs="Times New Roman"/>
              </w:rPr>
            </w:pPr>
          </w:p>
        </w:tc>
        <w:tc>
          <w:tcPr>
            <w:tcW w:w="2245" w:type="dxa"/>
          </w:tcPr>
          <w:p w14:paraId="642379EA"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SBDM/Technology</w:t>
            </w:r>
          </w:p>
        </w:tc>
      </w:tr>
      <w:tr w:rsidR="00EA5147" w14:paraId="11205EB6" w14:textId="77777777">
        <w:tc>
          <w:tcPr>
            <w:tcW w:w="3118" w:type="dxa"/>
          </w:tcPr>
          <w:p w14:paraId="333AAE92" w14:textId="77777777" w:rsidR="00EA5147" w:rsidRDefault="00EA5147">
            <w:pPr>
              <w:rPr>
                <w:rFonts w:ascii="Times New Roman" w:eastAsia="Times New Roman" w:hAnsi="Times New Roman" w:cs="Times New Roman"/>
              </w:rPr>
            </w:pPr>
          </w:p>
        </w:tc>
        <w:tc>
          <w:tcPr>
            <w:tcW w:w="3118" w:type="dxa"/>
          </w:tcPr>
          <w:p w14:paraId="6D47D6F3"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24">
              <w:r w:rsidR="005830AD">
                <w:rPr>
                  <w:rFonts w:ascii="Times New Roman" w:eastAsia="Times New Roman" w:hAnsi="Times New Roman" w:cs="Times New Roman"/>
                  <w:color w:val="4F81BD"/>
                  <w:sz w:val="20"/>
                  <w:szCs w:val="20"/>
                  <w:u w:val="single"/>
                </w:rPr>
                <w:t>KCWP 4: Review, Analyze and Apply Data</w:t>
              </w:r>
            </w:hyperlink>
          </w:p>
          <w:p w14:paraId="780E2627" w14:textId="77777777" w:rsidR="00EA5147" w:rsidRDefault="00EA5147">
            <w:pPr>
              <w:rPr>
                <w:rFonts w:ascii="Times New Roman" w:eastAsia="Times New Roman" w:hAnsi="Times New Roman" w:cs="Times New Roman"/>
              </w:rPr>
            </w:pPr>
          </w:p>
        </w:tc>
        <w:tc>
          <w:tcPr>
            <w:tcW w:w="3749" w:type="dxa"/>
          </w:tcPr>
          <w:p w14:paraId="51DAAC5D" w14:textId="77777777" w:rsidR="00EA5147" w:rsidRDefault="005830AD">
            <w:pPr>
              <w:numPr>
                <w:ilvl w:val="0"/>
                <w:numId w:val="4"/>
              </w:numPr>
              <w:pBdr>
                <w:top w:val="nil"/>
                <w:left w:val="nil"/>
                <w:bottom w:val="nil"/>
                <w:right w:val="nil"/>
                <w:between w:val="nil"/>
              </w:pBdr>
            </w:pPr>
            <w:r>
              <w:rPr>
                <w:color w:val="000000"/>
                <w:sz w:val="22"/>
                <w:szCs w:val="22"/>
              </w:rPr>
              <w:t>Simple Solutions math instructional materials to spiral curriculum, review and teach new material simultaneously</w:t>
            </w:r>
          </w:p>
          <w:p w14:paraId="4D1351E9" w14:textId="77777777" w:rsidR="00EA5147" w:rsidRDefault="00EA5147">
            <w:pPr>
              <w:rPr>
                <w:rFonts w:ascii="Times New Roman" w:eastAsia="Times New Roman" w:hAnsi="Times New Roman" w:cs="Times New Roman"/>
                <w:sz w:val="22"/>
                <w:szCs w:val="22"/>
              </w:rPr>
            </w:pPr>
          </w:p>
        </w:tc>
        <w:tc>
          <w:tcPr>
            <w:tcW w:w="2487" w:type="dxa"/>
          </w:tcPr>
          <w:p w14:paraId="793A4796"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demonstrate growth on assessments/teacher observation</w:t>
            </w:r>
          </w:p>
        </w:tc>
        <w:tc>
          <w:tcPr>
            <w:tcW w:w="3993" w:type="dxa"/>
          </w:tcPr>
          <w:p w14:paraId="4BD92D91" w14:textId="77777777" w:rsidR="00EA5147" w:rsidRDefault="00EA5147">
            <w:pPr>
              <w:rPr>
                <w:rFonts w:ascii="Times New Roman" w:eastAsia="Times New Roman" w:hAnsi="Times New Roman" w:cs="Times New Roman"/>
              </w:rPr>
            </w:pPr>
          </w:p>
        </w:tc>
        <w:tc>
          <w:tcPr>
            <w:tcW w:w="2245" w:type="dxa"/>
          </w:tcPr>
          <w:p w14:paraId="65B5F90D"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SBDM/Technology</w:t>
            </w:r>
          </w:p>
        </w:tc>
      </w:tr>
      <w:tr w:rsidR="00EA5147" w14:paraId="3BF98CEC" w14:textId="77777777">
        <w:tc>
          <w:tcPr>
            <w:tcW w:w="3118" w:type="dxa"/>
          </w:tcPr>
          <w:p w14:paraId="21DE30AE" w14:textId="77777777" w:rsidR="00EA5147" w:rsidRDefault="00EA5147">
            <w:pPr>
              <w:rPr>
                <w:rFonts w:ascii="Times New Roman" w:eastAsia="Times New Roman" w:hAnsi="Times New Roman" w:cs="Times New Roman"/>
              </w:rPr>
            </w:pPr>
          </w:p>
        </w:tc>
        <w:tc>
          <w:tcPr>
            <w:tcW w:w="3118" w:type="dxa"/>
          </w:tcPr>
          <w:p w14:paraId="63FE3E67"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25">
              <w:r w:rsidR="005830AD">
                <w:rPr>
                  <w:rFonts w:ascii="Times New Roman" w:eastAsia="Times New Roman" w:hAnsi="Times New Roman" w:cs="Times New Roman"/>
                  <w:color w:val="4F81BD"/>
                  <w:sz w:val="20"/>
                  <w:szCs w:val="20"/>
                  <w:u w:val="single"/>
                </w:rPr>
                <w:t>KCWP 4: Review, Analyze and Apply Data</w:t>
              </w:r>
            </w:hyperlink>
          </w:p>
          <w:p w14:paraId="2BACE24A" w14:textId="77777777" w:rsidR="00EA5147" w:rsidRDefault="00EA5147">
            <w:pPr>
              <w:rPr>
                <w:rFonts w:ascii="Times New Roman" w:eastAsia="Times New Roman" w:hAnsi="Times New Roman" w:cs="Times New Roman"/>
              </w:rPr>
            </w:pPr>
          </w:p>
        </w:tc>
        <w:tc>
          <w:tcPr>
            <w:tcW w:w="3749" w:type="dxa"/>
          </w:tcPr>
          <w:p w14:paraId="227207CD" w14:textId="77777777" w:rsidR="00EA5147" w:rsidRPr="00ED72D1" w:rsidRDefault="008C3128">
            <w:pPr>
              <w:numPr>
                <w:ilvl w:val="0"/>
                <w:numId w:val="4"/>
              </w:numPr>
              <w:pBdr>
                <w:top w:val="nil"/>
                <w:left w:val="nil"/>
                <w:bottom w:val="nil"/>
                <w:right w:val="nil"/>
                <w:between w:val="nil"/>
              </w:pBdr>
            </w:pPr>
            <w:r>
              <w:rPr>
                <w:rFonts w:ascii="Times New Roman" w:eastAsia="Times New Roman" w:hAnsi="Times New Roman" w:cs="Times New Roman"/>
                <w:color w:val="000000"/>
                <w:sz w:val="22"/>
                <w:szCs w:val="22"/>
              </w:rPr>
              <w:t>I Ready</w:t>
            </w:r>
            <w:r w:rsidR="005830AD">
              <w:rPr>
                <w:rFonts w:ascii="Times New Roman" w:eastAsia="Times New Roman" w:hAnsi="Times New Roman" w:cs="Times New Roman"/>
                <w:color w:val="000000"/>
                <w:sz w:val="22"/>
                <w:szCs w:val="22"/>
              </w:rPr>
              <w:t xml:space="preserve"> assessment to target student growth in Reading/Math.  Data will be analyzed to identify student strengths &amp; weaknesses.</w:t>
            </w:r>
          </w:p>
          <w:p w14:paraId="0BA211ED" w14:textId="77777777" w:rsidR="00ED72D1" w:rsidRDefault="00ED72D1" w:rsidP="00ED72D1">
            <w:pPr>
              <w:pBdr>
                <w:top w:val="nil"/>
                <w:left w:val="nil"/>
                <w:bottom w:val="nil"/>
                <w:right w:val="nil"/>
                <w:between w:val="nil"/>
              </w:pBdr>
              <w:ind w:left="720"/>
            </w:pPr>
          </w:p>
        </w:tc>
        <w:tc>
          <w:tcPr>
            <w:tcW w:w="2487" w:type="dxa"/>
          </w:tcPr>
          <w:p w14:paraId="63966B64"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demonstrate growth on assessments/teacher observation</w:t>
            </w:r>
          </w:p>
        </w:tc>
        <w:tc>
          <w:tcPr>
            <w:tcW w:w="3993" w:type="dxa"/>
          </w:tcPr>
          <w:p w14:paraId="1CA2C14F" w14:textId="77777777" w:rsidR="00EA5147" w:rsidRDefault="00EA5147">
            <w:pPr>
              <w:rPr>
                <w:rFonts w:ascii="Times New Roman" w:eastAsia="Times New Roman" w:hAnsi="Times New Roman" w:cs="Times New Roman"/>
              </w:rPr>
            </w:pPr>
          </w:p>
        </w:tc>
        <w:tc>
          <w:tcPr>
            <w:tcW w:w="2245" w:type="dxa"/>
          </w:tcPr>
          <w:p w14:paraId="2ADEAF58"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w:t>
            </w:r>
          </w:p>
        </w:tc>
      </w:tr>
    </w:tbl>
    <w:p w14:paraId="6FA01E49" w14:textId="77777777" w:rsidR="00EA5147" w:rsidRDefault="005830AD">
      <w:pPr>
        <w:pStyle w:val="Heading2"/>
        <w:rPr>
          <w:rFonts w:ascii="Times New Roman" w:eastAsia="Times New Roman" w:hAnsi="Times New Roman" w:cs="Times New Roman"/>
        </w:rPr>
      </w:pPr>
      <w:r>
        <w:rPr>
          <w:rFonts w:ascii="Times New Roman" w:eastAsia="Times New Roman" w:hAnsi="Times New Roman" w:cs="Times New Roman"/>
        </w:rPr>
        <w:t>2: Separate Academic Indicator</w:t>
      </w:r>
    </w:p>
    <w:tbl>
      <w:tblPr>
        <w:tblStyle w:val="a1"/>
        <w:tblW w:w="18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8"/>
        <w:gridCol w:w="6911"/>
        <w:gridCol w:w="5652"/>
      </w:tblGrid>
      <w:tr w:rsidR="00EA5147" w14:paraId="3BF998BB" w14:textId="77777777">
        <w:trPr>
          <w:trHeight w:val="664"/>
        </w:trPr>
        <w:tc>
          <w:tcPr>
            <w:tcW w:w="18701" w:type="dxa"/>
            <w:gridSpan w:val="3"/>
            <w:tcBorders>
              <w:top w:val="single" w:sz="8" w:space="0" w:color="000000"/>
            </w:tcBorders>
          </w:tcPr>
          <w:p w14:paraId="6CB6CD94" w14:textId="6D066F3A" w:rsidR="00EA5147" w:rsidRDefault="00EA5147">
            <w:pPr>
              <w:rPr>
                <w:rFonts w:ascii="Times New Roman" w:eastAsia="Times New Roman" w:hAnsi="Times New Roman" w:cs="Times New Roman"/>
              </w:rPr>
            </w:pPr>
          </w:p>
        </w:tc>
      </w:tr>
      <w:tr w:rsidR="00EA5147" w14:paraId="5C4F5D22" w14:textId="77777777">
        <w:tc>
          <w:tcPr>
            <w:tcW w:w="6138" w:type="dxa"/>
            <w:tcBorders>
              <w:top w:val="single" w:sz="24" w:space="0" w:color="000000"/>
            </w:tcBorders>
          </w:tcPr>
          <w:p w14:paraId="71652269"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 xml:space="preserve">Strategy </w:t>
            </w:r>
            <w:r>
              <w:rPr>
                <w:rFonts w:ascii="Times New Roman" w:eastAsia="Times New Roman" w:hAnsi="Times New Roman" w:cs="Times New Roman"/>
                <w:sz w:val="22"/>
                <w:szCs w:val="22"/>
              </w:rPr>
              <w:t xml:space="preserve">will the district use to address this goal? </w:t>
            </w:r>
            <w:r>
              <w:rPr>
                <w:rFonts w:ascii="Times New Roman" w:eastAsia="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4FE6063D"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26">
              <w:r w:rsidR="005830AD">
                <w:rPr>
                  <w:rFonts w:ascii="Times New Roman" w:eastAsia="Times New Roman" w:hAnsi="Times New Roman" w:cs="Times New Roman"/>
                  <w:color w:val="0000FF"/>
                  <w:sz w:val="22"/>
                  <w:szCs w:val="22"/>
                  <w:u w:val="single"/>
                </w:rPr>
                <w:t>KCWP 1: Design and Deploy Standards</w:t>
              </w:r>
            </w:hyperlink>
          </w:p>
          <w:p w14:paraId="468A21CF"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27">
              <w:r w:rsidR="005830AD">
                <w:rPr>
                  <w:rFonts w:ascii="Times New Roman" w:eastAsia="Times New Roman" w:hAnsi="Times New Roman" w:cs="Times New Roman"/>
                  <w:color w:val="0000FF"/>
                  <w:sz w:val="22"/>
                  <w:szCs w:val="22"/>
                  <w:u w:val="single"/>
                </w:rPr>
                <w:t>KCWP 2: Design and Deliver Instruction</w:t>
              </w:r>
            </w:hyperlink>
          </w:p>
          <w:p w14:paraId="3C3FDF43"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28">
              <w:r w:rsidR="005830AD">
                <w:rPr>
                  <w:rFonts w:ascii="Times New Roman" w:eastAsia="Times New Roman" w:hAnsi="Times New Roman" w:cs="Times New Roman"/>
                  <w:color w:val="0000FF"/>
                  <w:sz w:val="22"/>
                  <w:szCs w:val="22"/>
                  <w:u w:val="single"/>
                </w:rPr>
                <w:t>KCWP 3: Design and Deliver Assessment Literacy</w:t>
              </w:r>
            </w:hyperlink>
          </w:p>
          <w:p w14:paraId="7964D7BE"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29">
              <w:r w:rsidR="005830AD">
                <w:rPr>
                  <w:rFonts w:ascii="Times New Roman" w:eastAsia="Times New Roman" w:hAnsi="Times New Roman" w:cs="Times New Roman"/>
                  <w:color w:val="0000FF"/>
                  <w:sz w:val="22"/>
                  <w:szCs w:val="22"/>
                  <w:u w:val="single"/>
                </w:rPr>
                <w:t>KCWP 4: Review, Analyze and Apply Data</w:t>
              </w:r>
            </w:hyperlink>
          </w:p>
          <w:p w14:paraId="2CB57C07"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30">
              <w:r w:rsidR="005830AD">
                <w:rPr>
                  <w:rFonts w:ascii="Times New Roman" w:eastAsia="Times New Roman" w:hAnsi="Times New Roman" w:cs="Times New Roman"/>
                  <w:color w:val="0000FF"/>
                  <w:sz w:val="22"/>
                  <w:szCs w:val="22"/>
                  <w:u w:val="single"/>
                </w:rPr>
                <w:t>KCWP 5: Design, Align and Deliver Support</w:t>
              </w:r>
            </w:hyperlink>
          </w:p>
          <w:p w14:paraId="4963D084" w14:textId="77777777" w:rsidR="00EA5147" w:rsidRDefault="00643D7A">
            <w:pPr>
              <w:numPr>
                <w:ilvl w:val="0"/>
                <w:numId w:val="11"/>
              </w:numPr>
              <w:rPr>
                <w:rFonts w:ascii="Times New Roman" w:eastAsia="Times New Roman" w:hAnsi="Times New Roman" w:cs="Times New Roman"/>
                <w:color w:val="333333"/>
                <w:sz w:val="22"/>
                <w:szCs w:val="22"/>
              </w:rPr>
            </w:pPr>
            <w:hyperlink r:id="rId31">
              <w:r w:rsidR="005830AD">
                <w:rPr>
                  <w:rFonts w:ascii="Times New Roman" w:eastAsia="Times New Roman" w:hAnsi="Times New Roman" w:cs="Times New Roman"/>
                  <w:color w:val="0000FF"/>
                  <w:sz w:val="22"/>
                  <w:szCs w:val="22"/>
                  <w:u w:val="single"/>
                </w:rPr>
                <w:t>KCWP 6: Establishing Learning Culture and Environment</w:t>
              </w:r>
            </w:hyperlink>
            <w:r w:rsidR="005830AD">
              <w:rPr>
                <w:rFonts w:ascii="Times New Roman" w:eastAsia="Times New Roman" w:hAnsi="Times New Roman" w:cs="Times New Roman"/>
                <w:color w:val="333333"/>
                <w:sz w:val="22"/>
                <w:szCs w:val="22"/>
              </w:rPr>
              <w:t> </w:t>
            </w:r>
          </w:p>
          <w:p w14:paraId="154325BB" w14:textId="77777777" w:rsidR="00EA5147" w:rsidRDefault="00EA5147">
            <w:pPr>
              <w:rPr>
                <w:rFonts w:ascii="Times New Roman" w:eastAsia="Times New Roman" w:hAnsi="Times New Roman" w:cs="Times New Roman"/>
              </w:rPr>
            </w:pPr>
          </w:p>
        </w:tc>
        <w:tc>
          <w:tcPr>
            <w:tcW w:w="6911" w:type="dxa"/>
            <w:tcBorders>
              <w:top w:val="single" w:sz="24" w:space="0" w:color="000000"/>
            </w:tcBorders>
          </w:tcPr>
          <w:p w14:paraId="4C0B3F3D"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Which </w:t>
            </w:r>
            <w:r>
              <w:rPr>
                <w:rFonts w:ascii="Times New Roman" w:eastAsia="Times New Roman" w:hAnsi="Times New Roman" w:cs="Times New Roman"/>
                <w:b/>
                <w:sz w:val="22"/>
                <w:szCs w:val="22"/>
              </w:rPr>
              <w:t>Activities</w:t>
            </w:r>
            <w:r>
              <w:rPr>
                <w:rFonts w:ascii="Times New Roman" w:eastAsia="Times New Roman" w:hAnsi="Times New Roman" w:cs="Times New Roman"/>
                <w:sz w:val="22"/>
                <w:szCs w:val="22"/>
              </w:rPr>
              <w:t xml:space="preserve"> will the district deploy based on the strategy or strategies chosen? </w:t>
            </w:r>
            <w:r>
              <w:rPr>
                <w:rFonts w:ascii="Times New Roman" w:eastAsia="Times New Roman" w:hAnsi="Times New Roman" w:cs="Times New Roman"/>
                <w:i/>
                <w:sz w:val="22"/>
                <w:szCs w:val="22"/>
              </w:rPr>
              <w:t>(The links to the Key Core Work Processes activity bank below may be a helpful resource. Provide a brief explanation or justification for the activity.</w:t>
            </w:r>
            <w:r>
              <w:rPr>
                <w:rFonts w:ascii="Times New Roman" w:eastAsia="Times New Roman" w:hAnsi="Times New Roman" w:cs="Times New Roman"/>
                <w:sz w:val="22"/>
                <w:szCs w:val="22"/>
              </w:rPr>
              <w:t xml:space="preserve"> </w:t>
            </w:r>
          </w:p>
          <w:p w14:paraId="6685EBDD"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32">
              <w:r w:rsidR="005830AD">
                <w:rPr>
                  <w:rFonts w:ascii="Times New Roman" w:eastAsia="Times New Roman" w:hAnsi="Times New Roman" w:cs="Times New Roman"/>
                  <w:color w:val="792189"/>
                  <w:sz w:val="22"/>
                  <w:szCs w:val="22"/>
                  <w:u w:val="single"/>
                </w:rPr>
                <w:t>KCWP1: Design and Deploy Standards Classroom Activities</w:t>
              </w:r>
            </w:hyperlink>
          </w:p>
          <w:p w14:paraId="3AB65BEC"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33">
              <w:r w:rsidR="005830AD">
                <w:rPr>
                  <w:rFonts w:ascii="Times New Roman" w:eastAsia="Times New Roman" w:hAnsi="Times New Roman" w:cs="Times New Roman"/>
                  <w:color w:val="792189"/>
                  <w:sz w:val="22"/>
                  <w:szCs w:val="22"/>
                  <w:u w:val="single"/>
                </w:rPr>
                <w:t>KCWP2: Design and Deliver Instruction Classroom Activities</w:t>
              </w:r>
            </w:hyperlink>
          </w:p>
          <w:p w14:paraId="00F13006"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34">
              <w:r w:rsidR="005830AD">
                <w:rPr>
                  <w:rFonts w:ascii="Times New Roman" w:eastAsia="Times New Roman" w:hAnsi="Times New Roman" w:cs="Times New Roman"/>
                  <w:color w:val="792189"/>
                  <w:sz w:val="22"/>
                  <w:szCs w:val="22"/>
                  <w:u w:val="single"/>
                </w:rPr>
                <w:t>KCWP3: Design and Deliver Assessment Literacy Classroom Activities</w:t>
              </w:r>
            </w:hyperlink>
          </w:p>
          <w:p w14:paraId="3FCC0E00"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35">
              <w:r w:rsidR="005830AD">
                <w:rPr>
                  <w:rFonts w:ascii="Times New Roman" w:eastAsia="Times New Roman" w:hAnsi="Times New Roman" w:cs="Times New Roman"/>
                  <w:color w:val="792189"/>
                  <w:sz w:val="22"/>
                  <w:szCs w:val="22"/>
                  <w:u w:val="single"/>
                </w:rPr>
                <w:t>KCWP4: Review, Analyze and Apply Data Classroom Activities</w:t>
              </w:r>
            </w:hyperlink>
          </w:p>
          <w:p w14:paraId="1241FC35"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36">
              <w:r w:rsidR="005830AD">
                <w:rPr>
                  <w:rFonts w:ascii="Times New Roman" w:eastAsia="Times New Roman" w:hAnsi="Times New Roman" w:cs="Times New Roman"/>
                  <w:color w:val="792189"/>
                  <w:sz w:val="22"/>
                  <w:szCs w:val="22"/>
                  <w:u w:val="single"/>
                </w:rPr>
                <w:t>KCWP5: Design, Align and Deliver Support Classroom Activities</w:t>
              </w:r>
            </w:hyperlink>
          </w:p>
          <w:p w14:paraId="087532E8" w14:textId="77777777" w:rsidR="00EA5147" w:rsidRDefault="00643D7A">
            <w:pPr>
              <w:numPr>
                <w:ilvl w:val="0"/>
                <w:numId w:val="2"/>
              </w:numPr>
              <w:shd w:val="clear" w:color="auto" w:fill="FFFFFF"/>
              <w:rPr>
                <w:rFonts w:ascii="Times New Roman" w:eastAsia="Times New Roman" w:hAnsi="Times New Roman" w:cs="Times New Roman"/>
                <w:color w:val="333333"/>
                <w:sz w:val="23"/>
                <w:szCs w:val="23"/>
                <w:u w:val="single"/>
              </w:rPr>
            </w:pPr>
            <w:hyperlink r:id="rId37">
              <w:r w:rsidR="005830AD">
                <w:rPr>
                  <w:rFonts w:ascii="Times New Roman" w:eastAsia="Times New Roman" w:hAnsi="Times New Roman" w:cs="Times New Roman"/>
                  <w:color w:val="792189"/>
                  <w:sz w:val="22"/>
                  <w:szCs w:val="22"/>
                  <w:u w:val="single"/>
                </w:rPr>
                <w:t>KCWP6: Establishing Learning Culture and Environment Classroom Activities</w:t>
              </w:r>
            </w:hyperlink>
          </w:p>
        </w:tc>
        <w:tc>
          <w:tcPr>
            <w:tcW w:w="5652" w:type="dxa"/>
            <w:tcBorders>
              <w:top w:val="single" w:sz="24" w:space="0" w:color="000000"/>
            </w:tcBorders>
          </w:tcPr>
          <w:p w14:paraId="132EA3DC"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lastRenderedPageBreak/>
              <w:t>In the following chart, identify the timeline for the activity or activities, the person(s) responsible for ensuring the fidelity of the activity or activities, and necessary funding to execute the activity or activities.</w:t>
            </w:r>
          </w:p>
          <w:p w14:paraId="7F50DD86" w14:textId="77777777" w:rsidR="00EA5147" w:rsidRDefault="00EA5147">
            <w:pPr>
              <w:rPr>
                <w:rFonts w:ascii="Times New Roman" w:eastAsia="Times New Roman" w:hAnsi="Times New Roman" w:cs="Times New Roman"/>
              </w:rPr>
            </w:pPr>
          </w:p>
        </w:tc>
      </w:tr>
    </w:tbl>
    <w:p w14:paraId="6BB4BA24" w14:textId="77777777" w:rsidR="00EA5147" w:rsidRDefault="00EA5147">
      <w:pPr>
        <w:pStyle w:val="Heading2"/>
        <w:spacing w:before="0"/>
        <w:rPr>
          <w:rFonts w:ascii="Times New Roman" w:eastAsia="Times New Roman" w:hAnsi="Times New Roman" w:cs="Times New Roman"/>
          <w:sz w:val="16"/>
          <w:szCs w:val="16"/>
        </w:rPr>
      </w:pPr>
    </w:p>
    <w:tbl>
      <w:tblPr>
        <w:tblStyle w:val="a2"/>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45"/>
      </w:tblGrid>
      <w:tr w:rsidR="00EA5147" w14:paraId="52C4E090" w14:textId="77777777">
        <w:tc>
          <w:tcPr>
            <w:tcW w:w="3118" w:type="dxa"/>
            <w:shd w:val="clear" w:color="auto" w:fill="BFBFBF"/>
          </w:tcPr>
          <w:p w14:paraId="0F55DA49" w14:textId="77777777" w:rsidR="00EA5147" w:rsidRDefault="005830AD">
            <w:pPr>
              <w:tabs>
                <w:tab w:val="center" w:pos="1451"/>
                <w:tab w:val="right" w:pos="2902"/>
              </w:tabs>
              <w:rPr>
                <w:rFonts w:ascii="Times New Roman" w:eastAsia="Times New Roman" w:hAnsi="Times New Roman" w:cs="Times New Roman"/>
                <w:b/>
              </w:rPr>
            </w:pPr>
            <w:r>
              <w:rPr>
                <w:rFonts w:ascii="Times New Roman" w:eastAsia="Times New Roman" w:hAnsi="Times New Roman" w:cs="Times New Roman"/>
                <w:b/>
              </w:rPr>
              <w:tab/>
              <w:t>Objective</w:t>
            </w:r>
            <w:r>
              <w:rPr>
                <w:rFonts w:ascii="Times New Roman" w:eastAsia="Times New Roman" w:hAnsi="Times New Roman" w:cs="Times New Roman"/>
                <w:b/>
              </w:rPr>
              <w:tab/>
            </w:r>
          </w:p>
        </w:tc>
        <w:tc>
          <w:tcPr>
            <w:tcW w:w="3118" w:type="dxa"/>
            <w:shd w:val="clear" w:color="auto" w:fill="BFBFBF"/>
          </w:tcPr>
          <w:p w14:paraId="6BA3E8E0"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3749" w:type="dxa"/>
            <w:shd w:val="clear" w:color="auto" w:fill="BFBFBF"/>
          </w:tcPr>
          <w:p w14:paraId="0A29C8B9"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Activities to Deploy Strategy</w:t>
            </w:r>
          </w:p>
        </w:tc>
        <w:tc>
          <w:tcPr>
            <w:tcW w:w="2487" w:type="dxa"/>
            <w:shd w:val="clear" w:color="auto" w:fill="BFBFBF"/>
          </w:tcPr>
          <w:p w14:paraId="000611B1"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3993" w:type="dxa"/>
            <w:shd w:val="clear" w:color="auto" w:fill="BFBFBF"/>
          </w:tcPr>
          <w:p w14:paraId="03E1546C"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Progress Monitoring Date &amp; Notes</w:t>
            </w:r>
          </w:p>
        </w:tc>
        <w:tc>
          <w:tcPr>
            <w:tcW w:w="2245" w:type="dxa"/>
            <w:shd w:val="clear" w:color="auto" w:fill="BFBFBF"/>
          </w:tcPr>
          <w:p w14:paraId="767071A6"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EA5147" w14:paraId="31E4CF4F" w14:textId="77777777">
        <w:tc>
          <w:tcPr>
            <w:tcW w:w="3118" w:type="dxa"/>
            <w:vMerge w:val="restart"/>
          </w:tcPr>
          <w:p w14:paraId="65E7D44B"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 xml:space="preserve">Objective 1: Increase the number </w:t>
            </w:r>
            <w:r w:rsidR="00D24FB1">
              <w:rPr>
                <w:rFonts w:ascii="Times New Roman" w:eastAsia="Times New Roman" w:hAnsi="Times New Roman" w:cs="Times New Roman"/>
              </w:rPr>
              <w:t>of students scoring proficient/</w:t>
            </w:r>
            <w:r>
              <w:rPr>
                <w:rFonts w:ascii="Times New Roman" w:eastAsia="Times New Roman" w:hAnsi="Times New Roman" w:cs="Times New Roman"/>
              </w:rPr>
              <w:t>distinguished</w:t>
            </w:r>
            <w:r w:rsidR="00762CDD">
              <w:rPr>
                <w:rFonts w:ascii="Times New Roman" w:eastAsia="Times New Roman" w:hAnsi="Times New Roman" w:cs="Times New Roman"/>
              </w:rPr>
              <w:t xml:space="preserve"> in…</w:t>
            </w:r>
          </w:p>
          <w:p w14:paraId="09C8353D" w14:textId="77777777" w:rsidR="00EA5147" w:rsidRDefault="00EA5147">
            <w:pPr>
              <w:rPr>
                <w:rFonts w:ascii="Times New Roman" w:eastAsia="Times New Roman" w:hAnsi="Times New Roman" w:cs="Times New Roman"/>
              </w:rPr>
            </w:pPr>
          </w:p>
          <w:p w14:paraId="60AF1F87" w14:textId="3E79B5DF" w:rsidR="00EA5147" w:rsidRDefault="005830AD">
            <w:pPr>
              <w:rPr>
                <w:rFonts w:ascii="Times New Roman" w:eastAsia="Times New Roman" w:hAnsi="Times New Roman" w:cs="Times New Roman"/>
              </w:rPr>
            </w:pPr>
            <w:r>
              <w:rPr>
                <w:rFonts w:ascii="Times New Roman" w:eastAsia="Times New Roman" w:hAnsi="Times New Roman" w:cs="Times New Roman"/>
              </w:rPr>
              <w:t xml:space="preserve">Science to </w:t>
            </w:r>
            <w:r w:rsidR="00040857">
              <w:rPr>
                <w:rFonts w:ascii="Times New Roman" w:eastAsia="Times New Roman" w:hAnsi="Times New Roman" w:cs="Times New Roman"/>
              </w:rPr>
              <w:t>35</w:t>
            </w:r>
            <w:r>
              <w:rPr>
                <w:rFonts w:ascii="Times New Roman" w:eastAsia="Times New Roman" w:hAnsi="Times New Roman" w:cs="Times New Roman"/>
              </w:rPr>
              <w:t>% in 202</w:t>
            </w:r>
            <w:r w:rsidR="00575A58">
              <w:rPr>
                <w:rFonts w:ascii="Times New Roman" w:eastAsia="Times New Roman" w:hAnsi="Times New Roman" w:cs="Times New Roman"/>
              </w:rPr>
              <w:t>6</w:t>
            </w:r>
          </w:p>
          <w:p w14:paraId="39596AFD" w14:textId="77777777" w:rsidR="00EA5147" w:rsidRDefault="00EA5147">
            <w:pPr>
              <w:rPr>
                <w:rFonts w:ascii="Times New Roman" w:eastAsia="Times New Roman" w:hAnsi="Times New Roman" w:cs="Times New Roman"/>
              </w:rPr>
            </w:pPr>
          </w:p>
          <w:p w14:paraId="366A49CC" w14:textId="77777777" w:rsidR="00EA5147" w:rsidRDefault="00EA5147">
            <w:pPr>
              <w:rPr>
                <w:rFonts w:ascii="Times New Roman" w:eastAsia="Times New Roman" w:hAnsi="Times New Roman" w:cs="Times New Roman"/>
              </w:rPr>
            </w:pPr>
          </w:p>
          <w:p w14:paraId="269DE171" w14:textId="6BDDE318" w:rsidR="00374AE6" w:rsidRDefault="005830AD" w:rsidP="00990EA8">
            <w:pPr>
              <w:rPr>
                <w:rFonts w:ascii="Times New Roman" w:eastAsia="Times New Roman" w:hAnsi="Times New Roman" w:cs="Times New Roman"/>
              </w:rPr>
            </w:pPr>
            <w:r>
              <w:rPr>
                <w:rFonts w:ascii="Times New Roman" w:eastAsia="Times New Roman" w:hAnsi="Times New Roman" w:cs="Times New Roman"/>
              </w:rPr>
              <w:t>Writing</w:t>
            </w:r>
            <w:r w:rsidR="00040857">
              <w:rPr>
                <w:rFonts w:ascii="Times New Roman" w:eastAsia="Times New Roman" w:hAnsi="Times New Roman" w:cs="Times New Roman"/>
              </w:rPr>
              <w:t xml:space="preserve"> from 5</w:t>
            </w:r>
            <w:r w:rsidR="00575A58">
              <w:rPr>
                <w:rFonts w:ascii="Times New Roman" w:eastAsia="Times New Roman" w:hAnsi="Times New Roman" w:cs="Times New Roman"/>
              </w:rPr>
              <w:t>0</w:t>
            </w:r>
            <w:r>
              <w:rPr>
                <w:rFonts w:ascii="Times New Roman" w:eastAsia="Times New Roman" w:hAnsi="Times New Roman" w:cs="Times New Roman"/>
              </w:rPr>
              <w:t xml:space="preserve">% in </w:t>
            </w:r>
          </w:p>
          <w:p w14:paraId="11DE66B9" w14:textId="44D22B46" w:rsidR="00EA5147" w:rsidRDefault="005830AD" w:rsidP="00990EA8">
            <w:pPr>
              <w:rPr>
                <w:rFonts w:ascii="Times New Roman" w:eastAsia="Times New Roman" w:hAnsi="Times New Roman" w:cs="Times New Roman"/>
              </w:rPr>
            </w:pPr>
            <w:r>
              <w:rPr>
                <w:rFonts w:ascii="Times New Roman" w:eastAsia="Times New Roman" w:hAnsi="Times New Roman" w:cs="Times New Roman"/>
              </w:rPr>
              <w:t>202</w:t>
            </w:r>
            <w:r w:rsidR="00575A58">
              <w:rPr>
                <w:rFonts w:ascii="Times New Roman" w:eastAsia="Times New Roman" w:hAnsi="Times New Roman" w:cs="Times New Roman"/>
              </w:rPr>
              <w:t>6</w:t>
            </w:r>
            <w:r>
              <w:rPr>
                <w:rFonts w:ascii="Times New Roman" w:eastAsia="Times New Roman" w:hAnsi="Times New Roman" w:cs="Times New Roman"/>
              </w:rPr>
              <w:t>.</w:t>
            </w:r>
          </w:p>
          <w:p w14:paraId="1C17834D" w14:textId="77777777" w:rsidR="00374AE6" w:rsidRDefault="00374AE6" w:rsidP="00990EA8">
            <w:pPr>
              <w:rPr>
                <w:rFonts w:ascii="Times New Roman" w:eastAsia="Times New Roman" w:hAnsi="Times New Roman" w:cs="Times New Roman"/>
              </w:rPr>
            </w:pPr>
          </w:p>
          <w:p w14:paraId="4D14EE60" w14:textId="64C0F485" w:rsidR="00374AE6" w:rsidRDefault="00040857" w:rsidP="00990EA8">
            <w:pPr>
              <w:rPr>
                <w:rFonts w:ascii="Times New Roman" w:eastAsia="Times New Roman" w:hAnsi="Times New Roman" w:cs="Times New Roman"/>
              </w:rPr>
            </w:pPr>
            <w:r>
              <w:rPr>
                <w:rFonts w:ascii="Times New Roman" w:eastAsia="Times New Roman" w:hAnsi="Times New Roman" w:cs="Times New Roman"/>
              </w:rPr>
              <w:t>Social Studies from to 46</w:t>
            </w:r>
            <w:r w:rsidR="00374AE6">
              <w:rPr>
                <w:rFonts w:ascii="Times New Roman" w:eastAsia="Times New Roman" w:hAnsi="Times New Roman" w:cs="Times New Roman"/>
              </w:rPr>
              <w:t>% in 202</w:t>
            </w:r>
            <w:r w:rsidR="00AE754B">
              <w:rPr>
                <w:rFonts w:ascii="Times New Roman" w:eastAsia="Times New Roman" w:hAnsi="Times New Roman" w:cs="Times New Roman"/>
              </w:rPr>
              <w:t>6</w:t>
            </w:r>
          </w:p>
        </w:tc>
        <w:tc>
          <w:tcPr>
            <w:tcW w:w="3118" w:type="dxa"/>
            <w:vMerge w:val="restart"/>
          </w:tcPr>
          <w:p w14:paraId="3709A4B4" w14:textId="77777777" w:rsidR="00EA5147" w:rsidRDefault="00EA5147">
            <w:pPr>
              <w:rPr>
                <w:rFonts w:ascii="Times New Roman" w:eastAsia="Times New Roman" w:hAnsi="Times New Roman" w:cs="Times New Roman"/>
              </w:rPr>
            </w:pPr>
          </w:p>
        </w:tc>
        <w:tc>
          <w:tcPr>
            <w:tcW w:w="3749" w:type="dxa"/>
          </w:tcPr>
          <w:p w14:paraId="08006057" w14:textId="77777777" w:rsidR="00EA5147" w:rsidRDefault="005830AD">
            <w:pPr>
              <w:rPr>
                <w:rFonts w:ascii="Times New Roman" w:hAnsi="Times New Roman" w:cs="Times New Roman"/>
                <w:sz w:val="22"/>
              </w:rPr>
            </w:pPr>
            <w:r w:rsidRPr="00762CDD">
              <w:rPr>
                <w:rFonts w:ascii="Times New Roman" w:hAnsi="Times New Roman" w:cs="Times New Roman"/>
                <w:sz w:val="22"/>
              </w:rPr>
              <w:t>Emphasis of primary sources, secondary sources, and other non-fiction materials in social studies and science classes</w:t>
            </w:r>
          </w:p>
          <w:p w14:paraId="117CA002" w14:textId="77777777" w:rsidR="00ED72D1" w:rsidRPr="00762CDD" w:rsidRDefault="00ED72D1">
            <w:pPr>
              <w:rPr>
                <w:rFonts w:ascii="Times New Roman" w:hAnsi="Times New Roman" w:cs="Times New Roman"/>
              </w:rPr>
            </w:pPr>
          </w:p>
        </w:tc>
        <w:tc>
          <w:tcPr>
            <w:tcW w:w="2487" w:type="dxa"/>
          </w:tcPr>
          <w:p w14:paraId="75131B41" w14:textId="77777777" w:rsidR="00EA5147" w:rsidRDefault="00EA5147">
            <w:pPr>
              <w:rPr>
                <w:rFonts w:ascii="Times New Roman" w:eastAsia="Times New Roman" w:hAnsi="Times New Roman" w:cs="Times New Roman"/>
              </w:rPr>
            </w:pPr>
          </w:p>
        </w:tc>
        <w:tc>
          <w:tcPr>
            <w:tcW w:w="3993" w:type="dxa"/>
          </w:tcPr>
          <w:p w14:paraId="79098518" w14:textId="77777777" w:rsidR="00EA5147" w:rsidRDefault="00EA5147">
            <w:pPr>
              <w:rPr>
                <w:rFonts w:ascii="Times New Roman" w:eastAsia="Times New Roman" w:hAnsi="Times New Roman" w:cs="Times New Roman"/>
              </w:rPr>
            </w:pPr>
          </w:p>
        </w:tc>
        <w:tc>
          <w:tcPr>
            <w:tcW w:w="2245" w:type="dxa"/>
          </w:tcPr>
          <w:p w14:paraId="7D43ECEA" w14:textId="78B20220" w:rsidR="00EA5147" w:rsidRDefault="00AE754B">
            <w:pPr>
              <w:rPr>
                <w:rFonts w:ascii="Times New Roman" w:eastAsia="Times New Roman" w:hAnsi="Times New Roman" w:cs="Times New Roman"/>
              </w:rPr>
            </w:pPr>
            <w:r>
              <w:rPr>
                <w:rFonts w:ascii="Times New Roman" w:eastAsia="Times New Roman" w:hAnsi="Times New Roman" w:cs="Times New Roman"/>
              </w:rPr>
              <w:t>District</w:t>
            </w:r>
          </w:p>
        </w:tc>
      </w:tr>
      <w:tr w:rsidR="00EA5147" w14:paraId="215A9C8A" w14:textId="77777777">
        <w:tc>
          <w:tcPr>
            <w:tcW w:w="3118" w:type="dxa"/>
            <w:vMerge/>
          </w:tcPr>
          <w:p w14:paraId="31F1DEBE"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26FAFF15"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06189D3A" w14:textId="44805FB6" w:rsidR="00EA5147" w:rsidRDefault="00762CDD" w:rsidP="00762CDD">
            <w:pPr>
              <w:rPr>
                <w:rFonts w:ascii="Times New Roman" w:eastAsia="Times New Roman" w:hAnsi="Times New Roman" w:cs="Times New Roman"/>
              </w:rPr>
            </w:pPr>
            <w:r>
              <w:rPr>
                <w:rFonts w:ascii="Times New Roman" w:eastAsia="Times New Roman" w:hAnsi="Times New Roman" w:cs="Times New Roman"/>
              </w:rPr>
              <w:t>Simple Solutions science and social studies workbooks</w:t>
            </w:r>
            <w:r w:rsidR="00575A58">
              <w:rPr>
                <w:rFonts w:ascii="Times New Roman" w:eastAsia="Times New Roman" w:hAnsi="Times New Roman" w:cs="Times New Roman"/>
              </w:rPr>
              <w:t>, IXL</w:t>
            </w:r>
          </w:p>
          <w:p w14:paraId="79547051" w14:textId="77777777" w:rsidR="00ED72D1" w:rsidRDefault="00ED72D1" w:rsidP="00762CDD">
            <w:pPr>
              <w:rPr>
                <w:rFonts w:ascii="Times New Roman" w:eastAsia="Times New Roman" w:hAnsi="Times New Roman" w:cs="Times New Roman"/>
              </w:rPr>
            </w:pPr>
          </w:p>
        </w:tc>
        <w:tc>
          <w:tcPr>
            <w:tcW w:w="2487" w:type="dxa"/>
          </w:tcPr>
          <w:p w14:paraId="3765C0BF" w14:textId="77777777" w:rsidR="00EA5147" w:rsidRDefault="00EA5147">
            <w:pPr>
              <w:rPr>
                <w:rFonts w:ascii="Times New Roman" w:eastAsia="Times New Roman" w:hAnsi="Times New Roman" w:cs="Times New Roman"/>
              </w:rPr>
            </w:pPr>
          </w:p>
        </w:tc>
        <w:tc>
          <w:tcPr>
            <w:tcW w:w="3993" w:type="dxa"/>
          </w:tcPr>
          <w:p w14:paraId="55A039D3" w14:textId="77777777" w:rsidR="00EA5147" w:rsidRDefault="00EA5147">
            <w:pPr>
              <w:rPr>
                <w:rFonts w:ascii="Times New Roman" w:eastAsia="Times New Roman" w:hAnsi="Times New Roman" w:cs="Times New Roman"/>
              </w:rPr>
            </w:pPr>
          </w:p>
        </w:tc>
        <w:tc>
          <w:tcPr>
            <w:tcW w:w="2245" w:type="dxa"/>
          </w:tcPr>
          <w:p w14:paraId="7ED736B4" w14:textId="77777777" w:rsidR="00EA5147" w:rsidRDefault="00ED72D1">
            <w:pPr>
              <w:rPr>
                <w:rFonts w:ascii="Times New Roman" w:eastAsia="Times New Roman" w:hAnsi="Times New Roman" w:cs="Times New Roman"/>
              </w:rPr>
            </w:pPr>
            <w:r>
              <w:rPr>
                <w:rFonts w:ascii="Times New Roman" w:eastAsia="Times New Roman" w:hAnsi="Times New Roman" w:cs="Times New Roman"/>
              </w:rPr>
              <w:t>SBDM</w:t>
            </w:r>
          </w:p>
        </w:tc>
      </w:tr>
      <w:tr w:rsidR="00EA5147" w14:paraId="06C746AD" w14:textId="77777777">
        <w:tc>
          <w:tcPr>
            <w:tcW w:w="3118" w:type="dxa"/>
            <w:vMerge/>
          </w:tcPr>
          <w:p w14:paraId="2C342B6E"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6872F7DF" w14:textId="77777777" w:rsidR="00EA5147" w:rsidRDefault="00EA5147">
            <w:pPr>
              <w:rPr>
                <w:rFonts w:ascii="Times New Roman" w:eastAsia="Times New Roman" w:hAnsi="Times New Roman" w:cs="Times New Roman"/>
              </w:rPr>
            </w:pPr>
          </w:p>
        </w:tc>
        <w:tc>
          <w:tcPr>
            <w:tcW w:w="3749" w:type="dxa"/>
          </w:tcPr>
          <w:p w14:paraId="1D9C08D8"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HCES students in grades K-6 will use computer software which allows students to progress at their own rates on various skills and strategies.</w:t>
            </w:r>
          </w:p>
          <w:p w14:paraId="060C105A" w14:textId="77777777" w:rsidR="00ED72D1" w:rsidRPr="00ED72D1" w:rsidRDefault="00ED72D1">
            <w:pPr>
              <w:rPr>
                <w:rFonts w:ascii="Times New Roman" w:eastAsia="Times New Roman" w:hAnsi="Times New Roman" w:cs="Times New Roman"/>
                <w:sz w:val="22"/>
                <w:szCs w:val="22"/>
              </w:rPr>
            </w:pPr>
          </w:p>
        </w:tc>
        <w:tc>
          <w:tcPr>
            <w:tcW w:w="2487" w:type="dxa"/>
          </w:tcPr>
          <w:p w14:paraId="17DC03EC" w14:textId="77777777" w:rsidR="00EA5147" w:rsidRDefault="00EA5147">
            <w:pPr>
              <w:rPr>
                <w:rFonts w:ascii="Times New Roman" w:eastAsia="Times New Roman" w:hAnsi="Times New Roman" w:cs="Times New Roman"/>
              </w:rPr>
            </w:pPr>
          </w:p>
        </w:tc>
        <w:tc>
          <w:tcPr>
            <w:tcW w:w="3993" w:type="dxa"/>
          </w:tcPr>
          <w:p w14:paraId="6E8F2330" w14:textId="77777777" w:rsidR="00EA5147" w:rsidRDefault="00EA5147">
            <w:pPr>
              <w:rPr>
                <w:rFonts w:ascii="Times New Roman" w:eastAsia="Times New Roman" w:hAnsi="Times New Roman" w:cs="Times New Roman"/>
              </w:rPr>
            </w:pPr>
          </w:p>
        </w:tc>
        <w:tc>
          <w:tcPr>
            <w:tcW w:w="2245" w:type="dxa"/>
          </w:tcPr>
          <w:p w14:paraId="0445D9F5" w14:textId="2C1A6037" w:rsidR="00EA5147" w:rsidRDefault="00AE754B">
            <w:pPr>
              <w:rPr>
                <w:rFonts w:ascii="Times New Roman" w:eastAsia="Times New Roman" w:hAnsi="Times New Roman" w:cs="Times New Roman"/>
              </w:rPr>
            </w:pPr>
            <w:r>
              <w:rPr>
                <w:rFonts w:ascii="Times New Roman" w:eastAsia="Times New Roman" w:hAnsi="Times New Roman" w:cs="Times New Roman"/>
              </w:rPr>
              <w:t>District</w:t>
            </w:r>
          </w:p>
        </w:tc>
      </w:tr>
      <w:tr w:rsidR="00EA5147" w14:paraId="69869A27" w14:textId="77777777">
        <w:tc>
          <w:tcPr>
            <w:tcW w:w="3118" w:type="dxa"/>
            <w:vMerge/>
          </w:tcPr>
          <w:p w14:paraId="25EF16F1"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604FE8F3"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74A8A477" w14:textId="119DB2F8" w:rsidR="00ED72D1" w:rsidRDefault="00040857" w:rsidP="00374AE6">
            <w:pPr>
              <w:rPr>
                <w:rFonts w:ascii="Times New Roman" w:eastAsia="Times New Roman" w:hAnsi="Times New Roman" w:cs="Times New Roman"/>
                <w:sz w:val="22"/>
                <w:szCs w:val="22"/>
              </w:rPr>
            </w:pPr>
            <w:r>
              <w:rPr>
                <w:rFonts w:ascii="Times New Roman" w:eastAsia="Times New Roman" w:hAnsi="Times New Roman" w:cs="Times New Roman"/>
                <w:sz w:val="22"/>
                <w:szCs w:val="22"/>
              </w:rPr>
              <w:t>Brain Pop</w:t>
            </w:r>
            <w:r w:rsidR="00575A58">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Generation Genius</w:t>
            </w:r>
            <w:r w:rsidR="00575A58">
              <w:rPr>
                <w:rFonts w:ascii="Times New Roman" w:eastAsia="Times New Roman" w:hAnsi="Times New Roman" w:cs="Times New Roman"/>
                <w:sz w:val="22"/>
                <w:szCs w:val="22"/>
              </w:rPr>
              <w:t>, IXL</w:t>
            </w:r>
            <w:r>
              <w:rPr>
                <w:rFonts w:ascii="Times New Roman" w:eastAsia="Times New Roman" w:hAnsi="Times New Roman" w:cs="Times New Roman"/>
                <w:sz w:val="22"/>
                <w:szCs w:val="22"/>
              </w:rPr>
              <w:t xml:space="preserve"> Subscriptions </w:t>
            </w:r>
          </w:p>
        </w:tc>
        <w:tc>
          <w:tcPr>
            <w:tcW w:w="2487" w:type="dxa"/>
          </w:tcPr>
          <w:p w14:paraId="04BA628B" w14:textId="77777777" w:rsidR="00EA5147" w:rsidRDefault="00EA5147">
            <w:pPr>
              <w:rPr>
                <w:rFonts w:ascii="Times New Roman" w:eastAsia="Times New Roman" w:hAnsi="Times New Roman" w:cs="Times New Roman"/>
              </w:rPr>
            </w:pPr>
          </w:p>
        </w:tc>
        <w:tc>
          <w:tcPr>
            <w:tcW w:w="3993" w:type="dxa"/>
          </w:tcPr>
          <w:p w14:paraId="7D6324F7" w14:textId="77777777" w:rsidR="00EA5147" w:rsidRDefault="00EA5147">
            <w:pPr>
              <w:rPr>
                <w:rFonts w:ascii="Times New Roman" w:eastAsia="Times New Roman" w:hAnsi="Times New Roman" w:cs="Times New Roman"/>
              </w:rPr>
            </w:pPr>
          </w:p>
        </w:tc>
        <w:tc>
          <w:tcPr>
            <w:tcW w:w="2245" w:type="dxa"/>
          </w:tcPr>
          <w:p w14:paraId="5F8E19F4" w14:textId="77777777" w:rsidR="00EA5147" w:rsidRDefault="00040857">
            <w:pPr>
              <w:rPr>
                <w:rFonts w:ascii="Times New Roman" w:eastAsia="Times New Roman" w:hAnsi="Times New Roman" w:cs="Times New Roman"/>
              </w:rPr>
            </w:pPr>
            <w:r>
              <w:rPr>
                <w:rFonts w:ascii="Times New Roman" w:eastAsia="Times New Roman" w:hAnsi="Times New Roman" w:cs="Times New Roman"/>
              </w:rPr>
              <w:t>SBDM</w:t>
            </w:r>
          </w:p>
        </w:tc>
      </w:tr>
    </w:tbl>
    <w:p w14:paraId="6BD4B550" w14:textId="77777777" w:rsidR="00EA5147" w:rsidRDefault="005830AD">
      <w:pPr>
        <w:pStyle w:val="Heading2"/>
        <w:rPr>
          <w:rFonts w:ascii="Times New Roman" w:eastAsia="Times New Roman" w:hAnsi="Times New Roman" w:cs="Times New Roman"/>
        </w:rPr>
      </w:pPr>
      <w:r>
        <w:rPr>
          <w:rFonts w:ascii="Times New Roman" w:eastAsia="Times New Roman" w:hAnsi="Times New Roman" w:cs="Times New Roman"/>
        </w:rPr>
        <w:t>3: Gap</w:t>
      </w:r>
    </w:p>
    <w:tbl>
      <w:tblPr>
        <w:tblStyle w:val="a3"/>
        <w:tblW w:w="18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8"/>
        <w:gridCol w:w="6911"/>
        <w:gridCol w:w="5652"/>
      </w:tblGrid>
      <w:tr w:rsidR="00EA5147" w14:paraId="50FB3E59" w14:textId="77777777">
        <w:trPr>
          <w:trHeight w:val="664"/>
        </w:trPr>
        <w:tc>
          <w:tcPr>
            <w:tcW w:w="18701" w:type="dxa"/>
            <w:gridSpan w:val="3"/>
            <w:tcBorders>
              <w:top w:val="single" w:sz="8" w:space="0" w:color="000000"/>
            </w:tcBorders>
          </w:tcPr>
          <w:p w14:paraId="5A3CB486" w14:textId="721C9AC2" w:rsidR="00EA5147" w:rsidRDefault="005830AD">
            <w:pPr>
              <w:rPr>
                <w:rFonts w:ascii="Times New Roman" w:eastAsia="Times New Roman" w:hAnsi="Times New Roman" w:cs="Times New Roman"/>
              </w:rPr>
            </w:pPr>
            <w:r>
              <w:rPr>
                <w:rFonts w:ascii="Times New Roman" w:eastAsia="Times New Roman" w:hAnsi="Times New Roman" w:cs="Times New Roman"/>
              </w:rPr>
              <w:t xml:space="preserve">Goal 3: </w:t>
            </w:r>
            <w:r w:rsidR="00374AE6">
              <w:rPr>
                <w:rFonts w:ascii="Times New Roman" w:eastAsia="Times New Roman" w:hAnsi="Times New Roman" w:cs="Times New Roman"/>
              </w:rPr>
              <w:t>By the end of the 202</w:t>
            </w:r>
            <w:r w:rsidR="00575A58">
              <w:rPr>
                <w:rFonts w:ascii="Times New Roman" w:eastAsia="Times New Roman" w:hAnsi="Times New Roman" w:cs="Times New Roman"/>
              </w:rPr>
              <w:t>5</w:t>
            </w:r>
            <w:r w:rsidR="00374AE6">
              <w:rPr>
                <w:rFonts w:ascii="Times New Roman" w:eastAsia="Times New Roman" w:hAnsi="Times New Roman" w:cs="Times New Roman"/>
              </w:rPr>
              <w:t>-202</w:t>
            </w:r>
            <w:r w:rsidR="00575A58">
              <w:rPr>
                <w:rFonts w:ascii="Times New Roman" w:eastAsia="Times New Roman" w:hAnsi="Times New Roman" w:cs="Times New Roman"/>
              </w:rPr>
              <w:t>6</w:t>
            </w:r>
            <w:r w:rsidR="00ED72D1">
              <w:rPr>
                <w:rFonts w:ascii="Times New Roman" w:eastAsia="Times New Roman" w:hAnsi="Times New Roman" w:cs="Times New Roman"/>
              </w:rPr>
              <w:t xml:space="preserve"> school year, HCES will i</w:t>
            </w:r>
            <w:r>
              <w:rPr>
                <w:rFonts w:ascii="Times New Roman" w:eastAsia="Times New Roman" w:hAnsi="Times New Roman" w:cs="Times New Roman"/>
              </w:rPr>
              <w:t xml:space="preserve">ncrease the reading and math proficiency rates for </w:t>
            </w:r>
            <w:r w:rsidR="00ED72D1">
              <w:rPr>
                <w:rFonts w:ascii="Times New Roman" w:eastAsia="Times New Roman" w:hAnsi="Times New Roman" w:cs="Times New Roman"/>
              </w:rPr>
              <w:t>economica</w:t>
            </w:r>
            <w:r w:rsidR="00701303">
              <w:rPr>
                <w:rFonts w:ascii="Times New Roman" w:eastAsia="Times New Roman" w:hAnsi="Times New Roman" w:cs="Times New Roman"/>
              </w:rPr>
              <w:t>lly disadvantaged students by 15</w:t>
            </w:r>
            <w:r w:rsidR="00ED72D1">
              <w:rPr>
                <w:rFonts w:ascii="Times New Roman" w:eastAsia="Times New Roman" w:hAnsi="Times New Roman" w:cs="Times New Roman"/>
              </w:rPr>
              <w:t>%</w:t>
            </w:r>
            <w:r>
              <w:rPr>
                <w:rFonts w:ascii="Times New Roman" w:eastAsia="Times New Roman" w:hAnsi="Times New Roman" w:cs="Times New Roman"/>
              </w:rPr>
              <w:t>.</w:t>
            </w:r>
          </w:p>
          <w:p w14:paraId="65E65943" w14:textId="77777777" w:rsidR="00EA5147" w:rsidRDefault="00EA5147">
            <w:pPr>
              <w:rPr>
                <w:rFonts w:ascii="Times New Roman" w:eastAsia="Times New Roman" w:hAnsi="Times New Roman" w:cs="Times New Roman"/>
              </w:rPr>
            </w:pPr>
          </w:p>
        </w:tc>
      </w:tr>
      <w:tr w:rsidR="00EA5147" w14:paraId="757AC099" w14:textId="77777777">
        <w:tc>
          <w:tcPr>
            <w:tcW w:w="6138" w:type="dxa"/>
            <w:tcBorders>
              <w:top w:val="single" w:sz="24" w:space="0" w:color="000000"/>
            </w:tcBorders>
          </w:tcPr>
          <w:p w14:paraId="5193C275"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 xml:space="preserve">Strategy </w:t>
            </w:r>
            <w:r>
              <w:rPr>
                <w:rFonts w:ascii="Times New Roman" w:eastAsia="Times New Roman" w:hAnsi="Times New Roman" w:cs="Times New Roman"/>
                <w:sz w:val="22"/>
                <w:szCs w:val="22"/>
              </w:rPr>
              <w:t xml:space="preserve">will the district use to address this goal? </w:t>
            </w:r>
            <w:r>
              <w:rPr>
                <w:rFonts w:ascii="Times New Roman" w:eastAsia="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2C97F273"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38">
              <w:r w:rsidR="005830AD">
                <w:rPr>
                  <w:rFonts w:ascii="Times New Roman" w:eastAsia="Times New Roman" w:hAnsi="Times New Roman" w:cs="Times New Roman"/>
                  <w:color w:val="0000FF"/>
                  <w:sz w:val="22"/>
                  <w:szCs w:val="22"/>
                  <w:u w:val="single"/>
                </w:rPr>
                <w:t>KCWP 1: Design and Deploy Standards</w:t>
              </w:r>
            </w:hyperlink>
          </w:p>
          <w:p w14:paraId="5C3CE77D"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39">
              <w:r w:rsidR="005830AD">
                <w:rPr>
                  <w:rFonts w:ascii="Times New Roman" w:eastAsia="Times New Roman" w:hAnsi="Times New Roman" w:cs="Times New Roman"/>
                  <w:color w:val="0000FF"/>
                  <w:sz w:val="22"/>
                  <w:szCs w:val="22"/>
                  <w:u w:val="single"/>
                </w:rPr>
                <w:t>KCWP 2: Design and Deliver Instruction</w:t>
              </w:r>
            </w:hyperlink>
          </w:p>
          <w:p w14:paraId="27898BB7"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40">
              <w:r w:rsidR="005830AD">
                <w:rPr>
                  <w:rFonts w:ascii="Times New Roman" w:eastAsia="Times New Roman" w:hAnsi="Times New Roman" w:cs="Times New Roman"/>
                  <w:color w:val="0000FF"/>
                  <w:sz w:val="22"/>
                  <w:szCs w:val="22"/>
                  <w:u w:val="single"/>
                </w:rPr>
                <w:t>KCWP 3: Design and Deliver Assessment Literacy</w:t>
              </w:r>
            </w:hyperlink>
          </w:p>
          <w:p w14:paraId="62C1B522"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41">
              <w:r w:rsidR="005830AD">
                <w:rPr>
                  <w:rFonts w:ascii="Times New Roman" w:eastAsia="Times New Roman" w:hAnsi="Times New Roman" w:cs="Times New Roman"/>
                  <w:color w:val="0000FF"/>
                  <w:sz w:val="22"/>
                  <w:szCs w:val="22"/>
                  <w:u w:val="single"/>
                </w:rPr>
                <w:t>KCWP 4: Review, Analyze and Apply Data</w:t>
              </w:r>
            </w:hyperlink>
          </w:p>
          <w:p w14:paraId="3C4EC865"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42">
              <w:r w:rsidR="005830AD">
                <w:rPr>
                  <w:rFonts w:ascii="Times New Roman" w:eastAsia="Times New Roman" w:hAnsi="Times New Roman" w:cs="Times New Roman"/>
                  <w:color w:val="0000FF"/>
                  <w:sz w:val="22"/>
                  <w:szCs w:val="22"/>
                  <w:u w:val="single"/>
                </w:rPr>
                <w:t>KCWP 5: Design, Align and Deliver Support</w:t>
              </w:r>
            </w:hyperlink>
          </w:p>
          <w:p w14:paraId="356AABE0" w14:textId="77777777" w:rsidR="00EA5147" w:rsidRDefault="00643D7A">
            <w:pPr>
              <w:numPr>
                <w:ilvl w:val="0"/>
                <w:numId w:val="11"/>
              </w:numPr>
              <w:rPr>
                <w:rFonts w:ascii="Times New Roman" w:eastAsia="Times New Roman" w:hAnsi="Times New Roman" w:cs="Times New Roman"/>
                <w:color w:val="333333"/>
                <w:sz w:val="22"/>
                <w:szCs w:val="22"/>
              </w:rPr>
            </w:pPr>
            <w:hyperlink r:id="rId43">
              <w:r w:rsidR="005830AD">
                <w:rPr>
                  <w:rFonts w:ascii="Times New Roman" w:eastAsia="Times New Roman" w:hAnsi="Times New Roman" w:cs="Times New Roman"/>
                  <w:color w:val="0000FF"/>
                  <w:sz w:val="22"/>
                  <w:szCs w:val="22"/>
                  <w:u w:val="single"/>
                </w:rPr>
                <w:t>KCWP 6: Establishing Learning Culture and Environment</w:t>
              </w:r>
            </w:hyperlink>
            <w:r w:rsidR="005830AD">
              <w:rPr>
                <w:rFonts w:ascii="Times New Roman" w:eastAsia="Times New Roman" w:hAnsi="Times New Roman" w:cs="Times New Roman"/>
                <w:color w:val="333333"/>
                <w:sz w:val="22"/>
                <w:szCs w:val="22"/>
              </w:rPr>
              <w:t> </w:t>
            </w:r>
          </w:p>
          <w:p w14:paraId="58507A67" w14:textId="77777777" w:rsidR="00EA5147" w:rsidRDefault="00EA5147">
            <w:pPr>
              <w:rPr>
                <w:rFonts w:ascii="Times New Roman" w:eastAsia="Times New Roman" w:hAnsi="Times New Roman" w:cs="Times New Roman"/>
              </w:rPr>
            </w:pPr>
          </w:p>
          <w:p w14:paraId="2274ACF1" w14:textId="77777777" w:rsidR="00EA5147" w:rsidRDefault="00EA5147">
            <w:pPr>
              <w:rPr>
                <w:rFonts w:ascii="Times New Roman" w:eastAsia="Times New Roman" w:hAnsi="Times New Roman" w:cs="Times New Roman"/>
              </w:rPr>
            </w:pPr>
          </w:p>
        </w:tc>
        <w:tc>
          <w:tcPr>
            <w:tcW w:w="6911" w:type="dxa"/>
            <w:tcBorders>
              <w:top w:val="single" w:sz="24" w:space="0" w:color="000000"/>
            </w:tcBorders>
          </w:tcPr>
          <w:p w14:paraId="711B6620"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Activities</w:t>
            </w:r>
            <w:r>
              <w:rPr>
                <w:rFonts w:ascii="Times New Roman" w:eastAsia="Times New Roman" w:hAnsi="Times New Roman" w:cs="Times New Roman"/>
                <w:sz w:val="22"/>
                <w:szCs w:val="22"/>
              </w:rPr>
              <w:t xml:space="preserve"> will the district deploy based on the strategy or strategies chosen? </w:t>
            </w:r>
            <w:r>
              <w:rPr>
                <w:rFonts w:ascii="Times New Roman" w:eastAsia="Times New Roman" w:hAnsi="Times New Roman" w:cs="Times New Roman"/>
                <w:i/>
                <w:sz w:val="22"/>
                <w:szCs w:val="22"/>
              </w:rPr>
              <w:t>(The links to the Key Core Work Processes activity bank below may be a helpful resource. Provide a brief explanation or justification for the activity.</w:t>
            </w:r>
            <w:r>
              <w:rPr>
                <w:rFonts w:ascii="Times New Roman" w:eastAsia="Times New Roman" w:hAnsi="Times New Roman" w:cs="Times New Roman"/>
                <w:sz w:val="22"/>
                <w:szCs w:val="22"/>
              </w:rPr>
              <w:t xml:space="preserve"> </w:t>
            </w:r>
          </w:p>
          <w:p w14:paraId="4329CBE4"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44">
              <w:r w:rsidR="005830AD">
                <w:rPr>
                  <w:rFonts w:ascii="Times New Roman" w:eastAsia="Times New Roman" w:hAnsi="Times New Roman" w:cs="Times New Roman"/>
                  <w:color w:val="792189"/>
                  <w:sz w:val="22"/>
                  <w:szCs w:val="22"/>
                  <w:u w:val="single"/>
                </w:rPr>
                <w:t>KCWP1: Design and Deploy Standards Classroom Activities</w:t>
              </w:r>
            </w:hyperlink>
          </w:p>
          <w:p w14:paraId="357FC3D1"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45">
              <w:r w:rsidR="005830AD">
                <w:rPr>
                  <w:rFonts w:ascii="Times New Roman" w:eastAsia="Times New Roman" w:hAnsi="Times New Roman" w:cs="Times New Roman"/>
                  <w:color w:val="792189"/>
                  <w:sz w:val="22"/>
                  <w:szCs w:val="22"/>
                  <w:u w:val="single"/>
                </w:rPr>
                <w:t>KCWP2: Design and Deliver Instruction Classroom Activities</w:t>
              </w:r>
            </w:hyperlink>
          </w:p>
          <w:p w14:paraId="0188088A"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46">
              <w:r w:rsidR="005830AD">
                <w:rPr>
                  <w:rFonts w:ascii="Times New Roman" w:eastAsia="Times New Roman" w:hAnsi="Times New Roman" w:cs="Times New Roman"/>
                  <w:color w:val="792189"/>
                  <w:sz w:val="22"/>
                  <w:szCs w:val="22"/>
                  <w:u w:val="single"/>
                </w:rPr>
                <w:t>KCWP3: Design and Deliver Assessment Literacy Classroom Activities</w:t>
              </w:r>
            </w:hyperlink>
          </w:p>
          <w:p w14:paraId="5ABC40EA"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47">
              <w:r w:rsidR="005830AD">
                <w:rPr>
                  <w:rFonts w:ascii="Times New Roman" w:eastAsia="Times New Roman" w:hAnsi="Times New Roman" w:cs="Times New Roman"/>
                  <w:color w:val="792189"/>
                  <w:sz w:val="22"/>
                  <w:szCs w:val="22"/>
                  <w:u w:val="single"/>
                </w:rPr>
                <w:t>KCWP4: Review, Analyze and Apply Data Classroom Activities</w:t>
              </w:r>
            </w:hyperlink>
          </w:p>
          <w:p w14:paraId="0313465A"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48">
              <w:r w:rsidR="005830AD">
                <w:rPr>
                  <w:rFonts w:ascii="Times New Roman" w:eastAsia="Times New Roman" w:hAnsi="Times New Roman" w:cs="Times New Roman"/>
                  <w:color w:val="792189"/>
                  <w:sz w:val="22"/>
                  <w:szCs w:val="22"/>
                  <w:u w:val="single"/>
                </w:rPr>
                <w:t>KCWP5: Design, Align and Deliver Support Classroom Activities</w:t>
              </w:r>
            </w:hyperlink>
          </w:p>
          <w:p w14:paraId="157E9482" w14:textId="77777777" w:rsidR="00EA5147" w:rsidRDefault="00643D7A">
            <w:pPr>
              <w:numPr>
                <w:ilvl w:val="0"/>
                <w:numId w:val="2"/>
              </w:numPr>
              <w:shd w:val="clear" w:color="auto" w:fill="FFFFFF"/>
              <w:rPr>
                <w:rFonts w:ascii="Times New Roman" w:eastAsia="Times New Roman" w:hAnsi="Times New Roman" w:cs="Times New Roman"/>
                <w:color w:val="333333"/>
                <w:sz w:val="23"/>
                <w:szCs w:val="23"/>
                <w:u w:val="single"/>
              </w:rPr>
            </w:pPr>
            <w:hyperlink r:id="rId49">
              <w:r w:rsidR="005830AD">
                <w:rPr>
                  <w:rFonts w:ascii="Times New Roman" w:eastAsia="Times New Roman" w:hAnsi="Times New Roman" w:cs="Times New Roman"/>
                  <w:color w:val="792189"/>
                  <w:sz w:val="22"/>
                  <w:szCs w:val="22"/>
                  <w:u w:val="single"/>
                </w:rPr>
                <w:t>KCWP6: Establishing Learning Culture and Environment Classroom Activities</w:t>
              </w:r>
            </w:hyperlink>
          </w:p>
        </w:tc>
        <w:tc>
          <w:tcPr>
            <w:tcW w:w="5652" w:type="dxa"/>
            <w:tcBorders>
              <w:top w:val="single" w:sz="24" w:space="0" w:color="000000"/>
            </w:tcBorders>
          </w:tcPr>
          <w:p w14:paraId="34140058"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In the following chart, identify the timeline for the activity or activities, the person(s) responsible for ensuring the fidelity of the activity or activities, and necessary funding to execute the activity or activities.</w:t>
            </w:r>
          </w:p>
          <w:p w14:paraId="7E5DF486" w14:textId="77777777" w:rsidR="00EA5147" w:rsidRDefault="00EA5147">
            <w:pPr>
              <w:rPr>
                <w:rFonts w:ascii="Times New Roman" w:eastAsia="Times New Roman" w:hAnsi="Times New Roman" w:cs="Times New Roman"/>
              </w:rPr>
            </w:pPr>
          </w:p>
        </w:tc>
      </w:tr>
    </w:tbl>
    <w:p w14:paraId="013B9A9B" w14:textId="77777777" w:rsidR="00EA5147" w:rsidRDefault="00EA5147">
      <w:pPr>
        <w:pStyle w:val="Heading2"/>
        <w:spacing w:before="0"/>
        <w:rPr>
          <w:rFonts w:ascii="Times New Roman" w:eastAsia="Times New Roman" w:hAnsi="Times New Roman" w:cs="Times New Roman"/>
          <w:sz w:val="16"/>
          <w:szCs w:val="16"/>
        </w:rPr>
      </w:pPr>
    </w:p>
    <w:tbl>
      <w:tblPr>
        <w:tblStyle w:val="a4"/>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45"/>
      </w:tblGrid>
      <w:tr w:rsidR="00EA5147" w14:paraId="557F0131" w14:textId="77777777">
        <w:tc>
          <w:tcPr>
            <w:tcW w:w="3118" w:type="dxa"/>
            <w:shd w:val="clear" w:color="auto" w:fill="BFBFBF"/>
          </w:tcPr>
          <w:p w14:paraId="66A6EADF" w14:textId="77777777" w:rsidR="00EA5147" w:rsidRDefault="005830AD">
            <w:pPr>
              <w:tabs>
                <w:tab w:val="center" w:pos="1451"/>
                <w:tab w:val="right" w:pos="2902"/>
              </w:tabs>
              <w:rPr>
                <w:rFonts w:ascii="Times New Roman" w:eastAsia="Times New Roman" w:hAnsi="Times New Roman" w:cs="Times New Roman"/>
                <w:b/>
              </w:rPr>
            </w:pPr>
            <w:r>
              <w:rPr>
                <w:rFonts w:ascii="Times New Roman" w:eastAsia="Times New Roman" w:hAnsi="Times New Roman" w:cs="Times New Roman"/>
                <w:b/>
              </w:rPr>
              <w:tab/>
              <w:t>Objective</w:t>
            </w:r>
            <w:r>
              <w:rPr>
                <w:rFonts w:ascii="Times New Roman" w:eastAsia="Times New Roman" w:hAnsi="Times New Roman" w:cs="Times New Roman"/>
                <w:b/>
              </w:rPr>
              <w:tab/>
            </w:r>
          </w:p>
        </w:tc>
        <w:tc>
          <w:tcPr>
            <w:tcW w:w="3118" w:type="dxa"/>
            <w:shd w:val="clear" w:color="auto" w:fill="BFBFBF"/>
          </w:tcPr>
          <w:p w14:paraId="2C8D608E"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3749" w:type="dxa"/>
            <w:shd w:val="clear" w:color="auto" w:fill="BFBFBF"/>
          </w:tcPr>
          <w:p w14:paraId="46BDE9F9"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Activities to Deploy Strategy</w:t>
            </w:r>
          </w:p>
        </w:tc>
        <w:tc>
          <w:tcPr>
            <w:tcW w:w="2487" w:type="dxa"/>
            <w:shd w:val="clear" w:color="auto" w:fill="BFBFBF"/>
          </w:tcPr>
          <w:p w14:paraId="7EC5CCBF"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3993" w:type="dxa"/>
            <w:shd w:val="clear" w:color="auto" w:fill="BFBFBF"/>
          </w:tcPr>
          <w:p w14:paraId="054CACAF"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Progress Monitoring Date &amp; Notes</w:t>
            </w:r>
          </w:p>
        </w:tc>
        <w:tc>
          <w:tcPr>
            <w:tcW w:w="2245" w:type="dxa"/>
            <w:shd w:val="clear" w:color="auto" w:fill="BFBFBF"/>
          </w:tcPr>
          <w:p w14:paraId="69895B43"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EA5147" w14:paraId="1286BF0B" w14:textId="77777777" w:rsidTr="00ED72D1">
        <w:trPr>
          <w:trHeight w:val="701"/>
        </w:trPr>
        <w:tc>
          <w:tcPr>
            <w:tcW w:w="3118" w:type="dxa"/>
            <w:vMerge w:val="restart"/>
          </w:tcPr>
          <w:p w14:paraId="045D8534"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Objective 1: Reading -</w:t>
            </w:r>
          </w:p>
          <w:p w14:paraId="12CBCB8C" w14:textId="71A5E64A" w:rsidR="00EA5147" w:rsidRDefault="005830AD" w:rsidP="00701303">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Increase the number of economically </w:t>
            </w:r>
            <w:r w:rsidR="00ED72D1">
              <w:rPr>
                <w:rFonts w:ascii="Times New Roman" w:eastAsia="Times New Roman" w:hAnsi="Times New Roman" w:cs="Times New Roman"/>
                <w:sz w:val="22"/>
                <w:szCs w:val="22"/>
              </w:rPr>
              <w:t>disadvantaged students</w:t>
            </w:r>
            <w:r>
              <w:rPr>
                <w:rFonts w:ascii="Times New Roman" w:eastAsia="Times New Roman" w:hAnsi="Times New Roman" w:cs="Times New Roman"/>
                <w:sz w:val="22"/>
                <w:szCs w:val="22"/>
              </w:rPr>
              <w:t xml:space="preserve"> s</w:t>
            </w:r>
            <w:r w:rsidR="000214D8">
              <w:rPr>
                <w:rFonts w:ascii="Times New Roman" w:eastAsia="Times New Roman" w:hAnsi="Times New Roman" w:cs="Times New Roman"/>
                <w:sz w:val="22"/>
                <w:szCs w:val="22"/>
              </w:rPr>
              <w:t xml:space="preserve">coring Apprentice/Proficient to </w:t>
            </w:r>
            <w:r w:rsidR="00575A58">
              <w:rPr>
                <w:rFonts w:ascii="Times New Roman" w:eastAsia="Times New Roman" w:hAnsi="Times New Roman" w:cs="Times New Roman"/>
                <w:sz w:val="22"/>
                <w:szCs w:val="22"/>
              </w:rPr>
              <w:t>38</w:t>
            </w:r>
            <w:r w:rsidR="000214D8">
              <w:rPr>
                <w:rFonts w:ascii="Times New Roman" w:eastAsia="Times New Roman" w:hAnsi="Times New Roman" w:cs="Times New Roman"/>
                <w:sz w:val="22"/>
                <w:szCs w:val="22"/>
              </w:rPr>
              <w:t>% by 202</w:t>
            </w:r>
            <w:r w:rsidR="00575A58">
              <w:rPr>
                <w:rFonts w:ascii="Times New Roman" w:eastAsia="Times New Roman" w:hAnsi="Times New Roman" w:cs="Times New Roman"/>
                <w:sz w:val="22"/>
                <w:szCs w:val="22"/>
              </w:rPr>
              <w:t>6</w:t>
            </w:r>
          </w:p>
        </w:tc>
        <w:tc>
          <w:tcPr>
            <w:tcW w:w="3118" w:type="dxa"/>
            <w:vMerge w:val="restart"/>
          </w:tcPr>
          <w:p w14:paraId="2F4C816B"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50">
              <w:r w:rsidR="005830AD">
                <w:rPr>
                  <w:rFonts w:ascii="Times New Roman" w:eastAsia="Times New Roman" w:hAnsi="Times New Roman" w:cs="Times New Roman"/>
                  <w:color w:val="4F81BD"/>
                  <w:sz w:val="20"/>
                  <w:szCs w:val="20"/>
                  <w:u w:val="single"/>
                </w:rPr>
                <w:t>KCWP 2: Design and Deliver Instruction</w:t>
              </w:r>
            </w:hyperlink>
          </w:p>
          <w:p w14:paraId="250DAB42" w14:textId="77777777" w:rsidR="00EA5147" w:rsidRDefault="00EA5147">
            <w:pPr>
              <w:rPr>
                <w:rFonts w:ascii="Times New Roman" w:eastAsia="Times New Roman" w:hAnsi="Times New Roman" w:cs="Times New Roman"/>
                <w:sz w:val="22"/>
                <w:szCs w:val="22"/>
              </w:rPr>
            </w:pPr>
          </w:p>
        </w:tc>
        <w:tc>
          <w:tcPr>
            <w:tcW w:w="3749" w:type="dxa"/>
          </w:tcPr>
          <w:p w14:paraId="186FBE19" w14:textId="77777777" w:rsidR="00EA5147" w:rsidRPr="00ED72D1" w:rsidRDefault="00ED72D1" w:rsidP="008744E3">
            <w:pPr>
              <w:rPr>
                <w:rFonts w:ascii="Times New Roman" w:hAnsi="Times New Roman" w:cs="Times New Roman"/>
                <w:sz w:val="22"/>
                <w:szCs w:val="22"/>
              </w:rPr>
            </w:pPr>
            <w:r>
              <w:rPr>
                <w:rFonts w:ascii="Times New Roman" w:hAnsi="Times New Roman" w:cs="Times New Roman"/>
                <w:sz w:val="22"/>
                <w:szCs w:val="22"/>
              </w:rPr>
              <w:t xml:space="preserve">RTI </w:t>
            </w:r>
            <w:r w:rsidR="008744E3">
              <w:rPr>
                <w:rFonts w:ascii="Times New Roman" w:hAnsi="Times New Roman" w:cs="Times New Roman"/>
                <w:sz w:val="22"/>
                <w:szCs w:val="22"/>
              </w:rPr>
              <w:t xml:space="preserve">will be built into the schedule to </w:t>
            </w:r>
            <w:r>
              <w:rPr>
                <w:rFonts w:ascii="Times New Roman" w:hAnsi="Times New Roman" w:cs="Times New Roman"/>
                <w:sz w:val="22"/>
                <w:szCs w:val="22"/>
              </w:rPr>
              <w:t>address needs based on individual students.</w:t>
            </w:r>
          </w:p>
        </w:tc>
        <w:tc>
          <w:tcPr>
            <w:tcW w:w="2487" w:type="dxa"/>
          </w:tcPr>
          <w:p w14:paraId="11DC84A0"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demonstrate growth on assessments/teacher observation</w:t>
            </w:r>
          </w:p>
        </w:tc>
        <w:tc>
          <w:tcPr>
            <w:tcW w:w="3993" w:type="dxa"/>
          </w:tcPr>
          <w:p w14:paraId="53D8A2CC" w14:textId="77777777" w:rsidR="00EA5147" w:rsidRDefault="00EA5147">
            <w:pPr>
              <w:rPr>
                <w:rFonts w:ascii="Times New Roman" w:eastAsia="Times New Roman" w:hAnsi="Times New Roman" w:cs="Times New Roman"/>
                <w:sz w:val="22"/>
                <w:szCs w:val="22"/>
              </w:rPr>
            </w:pPr>
          </w:p>
        </w:tc>
        <w:tc>
          <w:tcPr>
            <w:tcW w:w="2245" w:type="dxa"/>
          </w:tcPr>
          <w:p w14:paraId="38EA608C" w14:textId="77777777" w:rsidR="00EA5147" w:rsidRDefault="00EA5147">
            <w:pPr>
              <w:rPr>
                <w:rFonts w:ascii="Times New Roman" w:eastAsia="Times New Roman" w:hAnsi="Times New Roman" w:cs="Times New Roman"/>
                <w:sz w:val="22"/>
                <w:szCs w:val="22"/>
              </w:rPr>
            </w:pPr>
          </w:p>
        </w:tc>
      </w:tr>
      <w:tr w:rsidR="00EA5147" w14:paraId="6BB3747A" w14:textId="77777777">
        <w:tc>
          <w:tcPr>
            <w:tcW w:w="3118" w:type="dxa"/>
            <w:vMerge/>
          </w:tcPr>
          <w:p w14:paraId="565BB6DA"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1782A955"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0AA6D715" w14:textId="77777777" w:rsidR="00EA5147" w:rsidRPr="00ED72D1" w:rsidRDefault="000214D8" w:rsidP="00ED72D1">
            <w:pPr>
              <w:rPr>
                <w:rFonts w:ascii="Times New Roman" w:eastAsia="Times New Roman" w:hAnsi="Times New Roman" w:cs="Times New Roman"/>
                <w:sz w:val="22"/>
                <w:szCs w:val="22"/>
              </w:rPr>
            </w:pPr>
            <w:r>
              <w:rPr>
                <w:rFonts w:ascii="Times New Roman" w:eastAsia="Times New Roman" w:hAnsi="Times New Roman" w:cs="Times New Roman"/>
                <w:sz w:val="22"/>
                <w:szCs w:val="22"/>
              </w:rPr>
              <w:t>Reading Challenges Falcon Soar</w:t>
            </w:r>
            <w:r w:rsidR="008744E3">
              <w:rPr>
                <w:rFonts w:ascii="Times New Roman" w:eastAsia="Times New Roman" w:hAnsi="Times New Roman" w:cs="Times New Roman"/>
                <w:sz w:val="22"/>
                <w:szCs w:val="22"/>
              </w:rPr>
              <w:t xml:space="preserve"> program for intervention.</w:t>
            </w:r>
          </w:p>
        </w:tc>
        <w:tc>
          <w:tcPr>
            <w:tcW w:w="2487" w:type="dxa"/>
          </w:tcPr>
          <w:p w14:paraId="3D95F2C2"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demonstrate growth on assessments/teacher observation</w:t>
            </w:r>
          </w:p>
        </w:tc>
        <w:tc>
          <w:tcPr>
            <w:tcW w:w="3993" w:type="dxa"/>
          </w:tcPr>
          <w:p w14:paraId="3C8EC3CF" w14:textId="77777777" w:rsidR="00EA5147" w:rsidRDefault="00EA5147">
            <w:pPr>
              <w:rPr>
                <w:rFonts w:ascii="Times New Roman" w:eastAsia="Times New Roman" w:hAnsi="Times New Roman" w:cs="Times New Roman"/>
                <w:sz w:val="22"/>
                <w:szCs w:val="22"/>
              </w:rPr>
            </w:pPr>
          </w:p>
        </w:tc>
        <w:tc>
          <w:tcPr>
            <w:tcW w:w="2245" w:type="dxa"/>
          </w:tcPr>
          <w:p w14:paraId="4BFAB30A"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w:t>
            </w:r>
          </w:p>
        </w:tc>
      </w:tr>
      <w:tr w:rsidR="00EA5147" w14:paraId="1849F4B3" w14:textId="77777777">
        <w:tc>
          <w:tcPr>
            <w:tcW w:w="3118" w:type="dxa"/>
            <w:vMerge/>
          </w:tcPr>
          <w:p w14:paraId="5E885119"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2E9C11C3"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34622BF9" w14:textId="1435A47F" w:rsidR="00EA5147" w:rsidRPr="00ED72D1" w:rsidRDefault="00AE754B">
            <w:pPr>
              <w:tabs>
                <w:tab w:val="left" w:pos="1170"/>
              </w:tabs>
              <w:rPr>
                <w:rFonts w:ascii="Times New Roman" w:eastAsia="Times New Roman" w:hAnsi="Times New Roman" w:cs="Times New Roman"/>
                <w:sz w:val="22"/>
                <w:szCs w:val="22"/>
              </w:rPr>
            </w:pPr>
            <w:r>
              <w:rPr>
                <w:rFonts w:ascii="Times New Roman" w:eastAsia="Times New Roman" w:hAnsi="Times New Roman" w:cs="Times New Roman"/>
                <w:sz w:val="22"/>
                <w:szCs w:val="22"/>
              </w:rPr>
              <w:t>RTI Coordinator will streamline small groups</w:t>
            </w:r>
          </w:p>
        </w:tc>
        <w:tc>
          <w:tcPr>
            <w:tcW w:w="2487" w:type="dxa"/>
          </w:tcPr>
          <w:p w14:paraId="353DC9E5" w14:textId="77777777" w:rsidR="00ED72D1" w:rsidRDefault="000214D8">
            <w:pPr>
              <w:rPr>
                <w:rFonts w:ascii="Times New Roman" w:eastAsia="Times New Roman" w:hAnsi="Times New Roman" w:cs="Times New Roman"/>
                <w:sz w:val="22"/>
                <w:szCs w:val="22"/>
              </w:rPr>
            </w:pPr>
            <w:r>
              <w:rPr>
                <w:rFonts w:ascii="Times New Roman" w:eastAsia="Times New Roman" w:hAnsi="Times New Roman" w:cs="Times New Roman"/>
                <w:sz w:val="22"/>
                <w:szCs w:val="22"/>
              </w:rPr>
              <w:t>Falcon Soar Reading</w:t>
            </w:r>
            <w:r w:rsidR="00ED72D1">
              <w:rPr>
                <w:rFonts w:ascii="Times New Roman" w:eastAsia="Times New Roman" w:hAnsi="Times New Roman" w:cs="Times New Roman"/>
                <w:sz w:val="22"/>
                <w:szCs w:val="22"/>
              </w:rPr>
              <w:t xml:space="preserve"> goal completion</w:t>
            </w:r>
          </w:p>
          <w:p w14:paraId="1E773940"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teacher observation/formative assessments</w:t>
            </w:r>
          </w:p>
        </w:tc>
        <w:tc>
          <w:tcPr>
            <w:tcW w:w="3993" w:type="dxa"/>
          </w:tcPr>
          <w:p w14:paraId="5EDC04AB" w14:textId="77777777" w:rsidR="00EA5147" w:rsidRDefault="00EA5147">
            <w:pPr>
              <w:rPr>
                <w:rFonts w:ascii="Times New Roman" w:eastAsia="Times New Roman" w:hAnsi="Times New Roman" w:cs="Times New Roman"/>
                <w:sz w:val="22"/>
                <w:szCs w:val="22"/>
              </w:rPr>
            </w:pPr>
          </w:p>
        </w:tc>
        <w:tc>
          <w:tcPr>
            <w:tcW w:w="2245" w:type="dxa"/>
          </w:tcPr>
          <w:p w14:paraId="39AC0BB5"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SBDM/Technology</w:t>
            </w:r>
          </w:p>
        </w:tc>
      </w:tr>
      <w:tr w:rsidR="00EA5147" w14:paraId="2FAC5590" w14:textId="77777777">
        <w:tc>
          <w:tcPr>
            <w:tcW w:w="3118" w:type="dxa"/>
            <w:vMerge w:val="restart"/>
          </w:tcPr>
          <w:p w14:paraId="683D379D"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Objective 2: Math-</w:t>
            </w:r>
          </w:p>
          <w:p w14:paraId="0F8B71E8" w14:textId="00F23C73" w:rsidR="00EA5147" w:rsidRDefault="005830AD" w:rsidP="00ED72D1">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Increase the number economically </w:t>
            </w:r>
            <w:r w:rsidR="00ED72D1">
              <w:rPr>
                <w:rFonts w:ascii="Times New Roman" w:eastAsia="Times New Roman" w:hAnsi="Times New Roman" w:cs="Times New Roman"/>
                <w:sz w:val="22"/>
                <w:szCs w:val="22"/>
              </w:rPr>
              <w:t>disadvantaged students</w:t>
            </w:r>
            <w:r>
              <w:rPr>
                <w:rFonts w:ascii="Times New Roman" w:eastAsia="Times New Roman" w:hAnsi="Times New Roman" w:cs="Times New Roman"/>
                <w:sz w:val="22"/>
                <w:szCs w:val="22"/>
              </w:rPr>
              <w:t xml:space="preserve"> </w:t>
            </w:r>
            <w:r w:rsidR="000214D8">
              <w:rPr>
                <w:rFonts w:ascii="Times New Roman" w:eastAsia="Times New Roman" w:hAnsi="Times New Roman" w:cs="Times New Roman"/>
                <w:sz w:val="22"/>
                <w:szCs w:val="22"/>
              </w:rPr>
              <w:t>scoring Apprentice/Proficient</w:t>
            </w:r>
            <w:r>
              <w:rPr>
                <w:rFonts w:ascii="Times New Roman" w:eastAsia="Times New Roman" w:hAnsi="Times New Roman" w:cs="Times New Roman"/>
                <w:sz w:val="22"/>
                <w:szCs w:val="22"/>
              </w:rPr>
              <w:t xml:space="preserve"> </w:t>
            </w:r>
            <w:r w:rsidR="000214D8">
              <w:rPr>
                <w:rFonts w:ascii="Times New Roman" w:eastAsia="Times New Roman" w:hAnsi="Times New Roman" w:cs="Times New Roman"/>
                <w:sz w:val="22"/>
                <w:szCs w:val="22"/>
              </w:rPr>
              <w:t>to 35</w:t>
            </w:r>
            <w:r w:rsidR="00ED72D1">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by 202</w:t>
            </w:r>
            <w:r w:rsidR="00AE754B">
              <w:rPr>
                <w:rFonts w:ascii="Times New Roman" w:eastAsia="Times New Roman" w:hAnsi="Times New Roman" w:cs="Times New Roman"/>
                <w:sz w:val="22"/>
                <w:szCs w:val="22"/>
              </w:rPr>
              <w:t>6</w:t>
            </w:r>
            <w:r>
              <w:rPr>
                <w:rFonts w:ascii="Times New Roman" w:eastAsia="Times New Roman" w:hAnsi="Times New Roman" w:cs="Times New Roman"/>
                <w:sz w:val="22"/>
                <w:szCs w:val="22"/>
              </w:rPr>
              <w:t>.</w:t>
            </w:r>
          </w:p>
        </w:tc>
        <w:tc>
          <w:tcPr>
            <w:tcW w:w="3118" w:type="dxa"/>
            <w:vMerge w:val="restart"/>
          </w:tcPr>
          <w:p w14:paraId="739D8C06"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51">
              <w:r w:rsidR="005830AD">
                <w:rPr>
                  <w:rFonts w:ascii="Times New Roman" w:eastAsia="Times New Roman" w:hAnsi="Times New Roman" w:cs="Times New Roman"/>
                  <w:color w:val="4F81BD"/>
                  <w:sz w:val="20"/>
                  <w:szCs w:val="20"/>
                  <w:u w:val="single"/>
                </w:rPr>
                <w:t>KCWP 2: Design and Deliver Instruction</w:t>
              </w:r>
            </w:hyperlink>
          </w:p>
          <w:p w14:paraId="7E11AB9A" w14:textId="77777777" w:rsidR="00EA5147" w:rsidRDefault="00EA5147">
            <w:pPr>
              <w:rPr>
                <w:rFonts w:ascii="Times New Roman" w:eastAsia="Times New Roman" w:hAnsi="Times New Roman" w:cs="Times New Roman"/>
                <w:sz w:val="22"/>
                <w:szCs w:val="22"/>
              </w:rPr>
            </w:pPr>
          </w:p>
        </w:tc>
        <w:tc>
          <w:tcPr>
            <w:tcW w:w="3749" w:type="dxa"/>
          </w:tcPr>
          <w:p w14:paraId="06F122AB" w14:textId="77777777" w:rsidR="00EA5147" w:rsidRPr="00ED72D1" w:rsidRDefault="00ED72D1">
            <w:pPr>
              <w:rPr>
                <w:rFonts w:ascii="Times New Roman" w:eastAsia="Times New Roman" w:hAnsi="Times New Roman" w:cs="Times New Roman"/>
                <w:sz w:val="22"/>
                <w:szCs w:val="22"/>
              </w:rPr>
            </w:pPr>
            <w:r>
              <w:rPr>
                <w:rFonts w:ascii="Times New Roman" w:eastAsia="Times New Roman" w:hAnsi="Times New Roman" w:cs="Times New Roman"/>
                <w:sz w:val="22"/>
                <w:szCs w:val="22"/>
              </w:rPr>
              <w:t>Math programs to promote fluency and practice – xtra math, prodigy, reflex math, freckle</w:t>
            </w:r>
            <w:r w:rsidR="000214D8">
              <w:rPr>
                <w:rFonts w:ascii="Times New Roman" w:eastAsia="Times New Roman" w:hAnsi="Times New Roman" w:cs="Times New Roman"/>
                <w:sz w:val="22"/>
                <w:szCs w:val="22"/>
              </w:rPr>
              <w:t>, HMH, I-</w:t>
            </w:r>
            <w:r w:rsidR="008744E3">
              <w:rPr>
                <w:rFonts w:ascii="Times New Roman" w:eastAsia="Times New Roman" w:hAnsi="Times New Roman" w:cs="Times New Roman"/>
                <w:sz w:val="22"/>
                <w:szCs w:val="22"/>
              </w:rPr>
              <w:t>ready</w:t>
            </w:r>
          </w:p>
        </w:tc>
        <w:tc>
          <w:tcPr>
            <w:tcW w:w="2487" w:type="dxa"/>
          </w:tcPr>
          <w:p w14:paraId="6BCBA700"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progress through levels/ teacher observation/formative assessments</w:t>
            </w:r>
          </w:p>
        </w:tc>
        <w:tc>
          <w:tcPr>
            <w:tcW w:w="3993" w:type="dxa"/>
          </w:tcPr>
          <w:p w14:paraId="7ED2A3A2" w14:textId="77777777" w:rsidR="00EA5147" w:rsidRDefault="00EA5147">
            <w:pPr>
              <w:rPr>
                <w:rFonts w:ascii="Times New Roman" w:eastAsia="Times New Roman" w:hAnsi="Times New Roman" w:cs="Times New Roman"/>
                <w:sz w:val="22"/>
                <w:szCs w:val="22"/>
              </w:rPr>
            </w:pPr>
          </w:p>
        </w:tc>
        <w:tc>
          <w:tcPr>
            <w:tcW w:w="2245" w:type="dxa"/>
          </w:tcPr>
          <w:p w14:paraId="71DC68C6"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SBDM/Technology</w:t>
            </w:r>
          </w:p>
        </w:tc>
      </w:tr>
      <w:tr w:rsidR="006230C4" w14:paraId="1B673876" w14:textId="77777777" w:rsidTr="00546CE3">
        <w:trPr>
          <w:trHeight w:val="1012"/>
        </w:trPr>
        <w:tc>
          <w:tcPr>
            <w:tcW w:w="3118" w:type="dxa"/>
            <w:vMerge/>
          </w:tcPr>
          <w:p w14:paraId="015B42DE" w14:textId="77777777" w:rsidR="006230C4" w:rsidRDefault="006230C4" w:rsidP="006230C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118" w:type="dxa"/>
            <w:vMerge/>
          </w:tcPr>
          <w:p w14:paraId="2520F20D" w14:textId="77777777" w:rsidR="006230C4" w:rsidRDefault="006230C4" w:rsidP="006230C4">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3749" w:type="dxa"/>
          </w:tcPr>
          <w:p w14:paraId="7BF2A76D" w14:textId="77777777" w:rsidR="006230C4" w:rsidRDefault="006230C4" w:rsidP="006230C4">
            <w:pPr>
              <w:rPr>
                <w:rFonts w:ascii="Times New Roman" w:hAnsi="Times New Roman" w:cs="Times New Roman"/>
                <w:sz w:val="22"/>
                <w:szCs w:val="22"/>
              </w:rPr>
            </w:pPr>
            <w:r>
              <w:rPr>
                <w:rFonts w:ascii="Times New Roman" w:hAnsi="Times New Roman" w:cs="Times New Roman"/>
                <w:sz w:val="22"/>
                <w:szCs w:val="22"/>
              </w:rPr>
              <w:t>Primary – RTI mixed among grade level teachers</w:t>
            </w:r>
          </w:p>
          <w:p w14:paraId="270DE99D" w14:textId="77777777" w:rsidR="006230C4" w:rsidRPr="00ED72D1" w:rsidRDefault="006230C4" w:rsidP="006230C4">
            <w:pPr>
              <w:rPr>
                <w:rFonts w:ascii="Times New Roman" w:hAnsi="Times New Roman" w:cs="Times New Roman"/>
                <w:sz w:val="22"/>
                <w:szCs w:val="22"/>
              </w:rPr>
            </w:pPr>
          </w:p>
        </w:tc>
        <w:tc>
          <w:tcPr>
            <w:tcW w:w="2487" w:type="dxa"/>
          </w:tcPr>
          <w:p w14:paraId="5BC7E235" w14:textId="77777777" w:rsidR="006230C4" w:rsidRDefault="006230C4" w:rsidP="006230C4">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demonstrate growth on assessments/teacher observation</w:t>
            </w:r>
          </w:p>
        </w:tc>
        <w:tc>
          <w:tcPr>
            <w:tcW w:w="3993" w:type="dxa"/>
          </w:tcPr>
          <w:p w14:paraId="1E3DF19C" w14:textId="77777777" w:rsidR="006230C4" w:rsidRDefault="006230C4" w:rsidP="006230C4">
            <w:pPr>
              <w:rPr>
                <w:rFonts w:ascii="Times New Roman" w:eastAsia="Times New Roman" w:hAnsi="Times New Roman" w:cs="Times New Roman"/>
                <w:sz w:val="22"/>
                <w:szCs w:val="22"/>
              </w:rPr>
            </w:pPr>
          </w:p>
        </w:tc>
        <w:tc>
          <w:tcPr>
            <w:tcW w:w="2245" w:type="dxa"/>
          </w:tcPr>
          <w:p w14:paraId="496AA5CB" w14:textId="77777777" w:rsidR="006230C4" w:rsidRDefault="006230C4" w:rsidP="006230C4">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w:t>
            </w:r>
          </w:p>
        </w:tc>
      </w:tr>
      <w:tr w:rsidR="006230C4" w14:paraId="1C1424FE" w14:textId="77777777">
        <w:tc>
          <w:tcPr>
            <w:tcW w:w="3118" w:type="dxa"/>
          </w:tcPr>
          <w:p w14:paraId="61EDC6EE" w14:textId="77777777" w:rsidR="006230C4" w:rsidRDefault="006230C4" w:rsidP="006230C4">
            <w:pPr>
              <w:rPr>
                <w:rFonts w:ascii="Times New Roman" w:eastAsia="Times New Roman" w:hAnsi="Times New Roman" w:cs="Times New Roman"/>
                <w:sz w:val="22"/>
                <w:szCs w:val="22"/>
              </w:rPr>
            </w:pPr>
          </w:p>
        </w:tc>
        <w:tc>
          <w:tcPr>
            <w:tcW w:w="3118" w:type="dxa"/>
          </w:tcPr>
          <w:p w14:paraId="79F57DE9" w14:textId="77777777" w:rsidR="006230C4" w:rsidRPr="006230C4" w:rsidRDefault="00643D7A" w:rsidP="006230C4">
            <w:pPr>
              <w:pStyle w:val="ListParagraph"/>
              <w:numPr>
                <w:ilvl w:val="0"/>
                <w:numId w:val="12"/>
              </w:numPr>
              <w:spacing w:after="280"/>
              <w:rPr>
                <w:rFonts w:ascii="Times New Roman" w:eastAsia="Times New Roman" w:hAnsi="Times New Roman" w:cs="Times New Roman"/>
                <w:color w:val="0000FF"/>
                <w:u w:val="single"/>
              </w:rPr>
            </w:pPr>
            <w:hyperlink r:id="rId52">
              <w:r w:rsidR="006230C4" w:rsidRPr="006230C4">
                <w:rPr>
                  <w:rFonts w:ascii="Times New Roman" w:eastAsia="Times New Roman" w:hAnsi="Times New Roman" w:cs="Times New Roman"/>
                  <w:color w:val="0000FF"/>
                  <w:u w:val="single"/>
                </w:rPr>
                <w:t>KCWP 4: Review, Analyze and Apply Data</w:t>
              </w:r>
            </w:hyperlink>
          </w:p>
        </w:tc>
        <w:tc>
          <w:tcPr>
            <w:tcW w:w="3749" w:type="dxa"/>
          </w:tcPr>
          <w:p w14:paraId="59EC5199" w14:textId="77777777" w:rsidR="006230C4" w:rsidRPr="00ED72D1" w:rsidRDefault="006230C4" w:rsidP="006230C4">
            <w:pPr>
              <w:rPr>
                <w:rFonts w:ascii="Times New Roman" w:hAnsi="Times New Roman" w:cs="Times New Roman"/>
                <w:sz w:val="22"/>
                <w:szCs w:val="22"/>
              </w:rPr>
            </w:pPr>
            <w:r w:rsidRPr="00ED72D1">
              <w:rPr>
                <w:rFonts w:ascii="Times New Roman" w:hAnsi="Times New Roman" w:cs="Times New Roman"/>
                <w:sz w:val="22"/>
                <w:szCs w:val="22"/>
              </w:rPr>
              <w:t>PLCs to discuss individual student progression (Math &amp; Reading)</w:t>
            </w:r>
          </w:p>
        </w:tc>
        <w:tc>
          <w:tcPr>
            <w:tcW w:w="2487" w:type="dxa"/>
          </w:tcPr>
          <w:p w14:paraId="5A034175" w14:textId="77777777" w:rsidR="006230C4" w:rsidRDefault="006230C4" w:rsidP="006230C4">
            <w:pPr>
              <w:rPr>
                <w:rFonts w:ascii="Times New Roman" w:eastAsia="Times New Roman" w:hAnsi="Times New Roman" w:cs="Times New Roman"/>
                <w:sz w:val="22"/>
                <w:szCs w:val="22"/>
              </w:rPr>
            </w:pPr>
            <w:r>
              <w:rPr>
                <w:rFonts w:ascii="Times New Roman" w:eastAsia="Times New Roman" w:hAnsi="Times New Roman" w:cs="Times New Roman"/>
                <w:sz w:val="22"/>
                <w:szCs w:val="22"/>
              </w:rPr>
              <w:t>teacher observation/formative assessments</w:t>
            </w:r>
          </w:p>
        </w:tc>
        <w:tc>
          <w:tcPr>
            <w:tcW w:w="3993" w:type="dxa"/>
          </w:tcPr>
          <w:p w14:paraId="49F30E67" w14:textId="77777777" w:rsidR="006230C4" w:rsidRDefault="006230C4" w:rsidP="006230C4">
            <w:pPr>
              <w:rPr>
                <w:rFonts w:ascii="Times New Roman" w:eastAsia="Times New Roman" w:hAnsi="Times New Roman" w:cs="Times New Roman"/>
                <w:sz w:val="22"/>
                <w:szCs w:val="22"/>
              </w:rPr>
            </w:pPr>
          </w:p>
        </w:tc>
        <w:tc>
          <w:tcPr>
            <w:tcW w:w="2245" w:type="dxa"/>
          </w:tcPr>
          <w:p w14:paraId="0C7C6AA6" w14:textId="77777777" w:rsidR="006230C4" w:rsidRDefault="006230C4" w:rsidP="006230C4">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w:t>
            </w:r>
          </w:p>
        </w:tc>
      </w:tr>
      <w:tr w:rsidR="006230C4" w14:paraId="253F702B" w14:textId="77777777">
        <w:tc>
          <w:tcPr>
            <w:tcW w:w="3118" w:type="dxa"/>
          </w:tcPr>
          <w:p w14:paraId="4BDBF113" w14:textId="77777777" w:rsidR="006230C4" w:rsidRDefault="006230C4" w:rsidP="006230C4">
            <w:pPr>
              <w:rPr>
                <w:rFonts w:ascii="Times New Roman" w:eastAsia="Times New Roman" w:hAnsi="Times New Roman" w:cs="Times New Roman"/>
                <w:sz w:val="22"/>
                <w:szCs w:val="22"/>
              </w:rPr>
            </w:pPr>
          </w:p>
        </w:tc>
        <w:tc>
          <w:tcPr>
            <w:tcW w:w="3118" w:type="dxa"/>
          </w:tcPr>
          <w:p w14:paraId="4FBC46B6" w14:textId="77777777" w:rsidR="006230C4" w:rsidRDefault="00643D7A" w:rsidP="006230C4">
            <w:pPr>
              <w:numPr>
                <w:ilvl w:val="0"/>
                <w:numId w:val="11"/>
              </w:numPr>
              <w:spacing w:after="280"/>
              <w:rPr>
                <w:rFonts w:ascii="Times New Roman" w:eastAsia="Times New Roman" w:hAnsi="Times New Roman" w:cs="Times New Roman"/>
                <w:color w:val="333333"/>
                <w:sz w:val="22"/>
                <w:szCs w:val="22"/>
                <w:u w:val="single"/>
              </w:rPr>
            </w:pPr>
            <w:hyperlink r:id="rId53">
              <w:r w:rsidR="006230C4">
                <w:rPr>
                  <w:rFonts w:ascii="Times New Roman" w:eastAsia="Times New Roman" w:hAnsi="Times New Roman" w:cs="Times New Roman"/>
                  <w:color w:val="0000FF"/>
                  <w:sz w:val="22"/>
                  <w:szCs w:val="22"/>
                  <w:u w:val="single"/>
                </w:rPr>
                <w:t>KCWP 4: Review, Analyze and Apply Data</w:t>
              </w:r>
            </w:hyperlink>
          </w:p>
          <w:p w14:paraId="04F181AC" w14:textId="77777777" w:rsidR="006230C4" w:rsidRDefault="006230C4" w:rsidP="006230C4">
            <w:pPr>
              <w:rPr>
                <w:rFonts w:ascii="Times New Roman" w:eastAsia="Times New Roman" w:hAnsi="Times New Roman" w:cs="Times New Roman"/>
                <w:sz w:val="22"/>
                <w:szCs w:val="22"/>
              </w:rPr>
            </w:pPr>
          </w:p>
        </w:tc>
        <w:tc>
          <w:tcPr>
            <w:tcW w:w="3749" w:type="dxa"/>
          </w:tcPr>
          <w:p w14:paraId="400856E3" w14:textId="77777777" w:rsidR="006230C4" w:rsidRPr="00ED72D1" w:rsidRDefault="000214D8" w:rsidP="006230C4">
            <w:pPr>
              <w:rPr>
                <w:rFonts w:ascii="Times New Roman" w:hAnsi="Times New Roman" w:cs="Times New Roman"/>
                <w:sz w:val="22"/>
                <w:szCs w:val="22"/>
              </w:rPr>
            </w:pPr>
            <w:r>
              <w:rPr>
                <w:rFonts w:ascii="Times New Roman" w:hAnsi="Times New Roman" w:cs="Times New Roman"/>
                <w:sz w:val="22"/>
                <w:szCs w:val="22"/>
              </w:rPr>
              <w:t>I-</w:t>
            </w:r>
            <w:r w:rsidR="008744E3">
              <w:rPr>
                <w:rFonts w:ascii="Times New Roman" w:hAnsi="Times New Roman" w:cs="Times New Roman"/>
                <w:sz w:val="22"/>
                <w:szCs w:val="22"/>
              </w:rPr>
              <w:t>Ready</w:t>
            </w:r>
            <w:r w:rsidR="006230C4" w:rsidRPr="00ED72D1">
              <w:rPr>
                <w:rFonts w:ascii="Times New Roman" w:hAnsi="Times New Roman" w:cs="Times New Roman"/>
                <w:sz w:val="22"/>
                <w:szCs w:val="22"/>
              </w:rPr>
              <w:t xml:space="preserve"> testing for progress monitoring (Math &amp; Reading)</w:t>
            </w:r>
          </w:p>
        </w:tc>
        <w:tc>
          <w:tcPr>
            <w:tcW w:w="2487" w:type="dxa"/>
          </w:tcPr>
          <w:p w14:paraId="1AFA0D2C" w14:textId="77777777" w:rsidR="006230C4" w:rsidRDefault="006230C4" w:rsidP="006230C4">
            <w:pPr>
              <w:rPr>
                <w:rFonts w:ascii="Times New Roman" w:eastAsia="Times New Roman" w:hAnsi="Times New Roman" w:cs="Times New Roman"/>
                <w:sz w:val="22"/>
                <w:szCs w:val="22"/>
              </w:rPr>
            </w:pPr>
            <w:r>
              <w:rPr>
                <w:rFonts w:ascii="Times New Roman" w:eastAsia="Times New Roman" w:hAnsi="Times New Roman" w:cs="Times New Roman"/>
                <w:sz w:val="22"/>
                <w:szCs w:val="22"/>
              </w:rPr>
              <w:t>Students will demonstrate growth on assessments/teacher observation</w:t>
            </w:r>
          </w:p>
        </w:tc>
        <w:tc>
          <w:tcPr>
            <w:tcW w:w="3993" w:type="dxa"/>
          </w:tcPr>
          <w:p w14:paraId="05D80823" w14:textId="77777777" w:rsidR="006230C4" w:rsidRDefault="006230C4" w:rsidP="006230C4">
            <w:pPr>
              <w:rPr>
                <w:rFonts w:ascii="Times New Roman" w:eastAsia="Times New Roman" w:hAnsi="Times New Roman" w:cs="Times New Roman"/>
                <w:sz w:val="22"/>
                <w:szCs w:val="22"/>
              </w:rPr>
            </w:pPr>
          </w:p>
        </w:tc>
        <w:tc>
          <w:tcPr>
            <w:tcW w:w="2245" w:type="dxa"/>
          </w:tcPr>
          <w:p w14:paraId="4BBCCE34" w14:textId="77777777" w:rsidR="006230C4" w:rsidRDefault="006230C4" w:rsidP="006230C4">
            <w:pPr>
              <w:rPr>
                <w:rFonts w:ascii="Times New Roman" w:eastAsia="Times New Roman" w:hAnsi="Times New Roman" w:cs="Times New Roman"/>
                <w:sz w:val="22"/>
                <w:szCs w:val="22"/>
              </w:rPr>
            </w:pPr>
            <w:r>
              <w:rPr>
                <w:rFonts w:ascii="Times New Roman" w:eastAsia="Times New Roman" w:hAnsi="Times New Roman" w:cs="Times New Roman"/>
                <w:sz w:val="22"/>
                <w:szCs w:val="22"/>
              </w:rPr>
              <w:t>SBDM/Technology</w:t>
            </w:r>
          </w:p>
        </w:tc>
      </w:tr>
    </w:tbl>
    <w:p w14:paraId="0DBEDBD8" w14:textId="77777777" w:rsidR="00EA5147" w:rsidRDefault="005830AD">
      <w:pPr>
        <w:rPr>
          <w:rFonts w:ascii="Times New Roman" w:eastAsia="Times New Roman" w:hAnsi="Times New Roman" w:cs="Times New Roman"/>
        </w:rPr>
      </w:pPr>
      <w:r>
        <w:br w:type="page"/>
      </w:r>
    </w:p>
    <w:p w14:paraId="6E04A61D" w14:textId="77777777" w:rsidR="00EA5147" w:rsidRDefault="005830AD">
      <w:pPr>
        <w:pStyle w:val="Heading2"/>
        <w:rPr>
          <w:rFonts w:ascii="Times New Roman" w:eastAsia="Times New Roman" w:hAnsi="Times New Roman" w:cs="Times New Roman"/>
        </w:rPr>
      </w:pPr>
      <w:r>
        <w:rPr>
          <w:rFonts w:ascii="Times New Roman" w:eastAsia="Times New Roman" w:hAnsi="Times New Roman" w:cs="Times New Roman"/>
        </w:rPr>
        <w:lastRenderedPageBreak/>
        <w:t>4: Growth</w:t>
      </w:r>
    </w:p>
    <w:tbl>
      <w:tblPr>
        <w:tblStyle w:val="a5"/>
        <w:tblW w:w="18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8"/>
        <w:gridCol w:w="6911"/>
        <w:gridCol w:w="5652"/>
      </w:tblGrid>
      <w:tr w:rsidR="00EA5147" w14:paraId="7D0BEE2F" w14:textId="77777777">
        <w:trPr>
          <w:trHeight w:val="664"/>
        </w:trPr>
        <w:tc>
          <w:tcPr>
            <w:tcW w:w="18701" w:type="dxa"/>
            <w:gridSpan w:val="3"/>
            <w:tcBorders>
              <w:top w:val="single" w:sz="8" w:space="0" w:color="000000"/>
            </w:tcBorders>
          </w:tcPr>
          <w:p w14:paraId="43658CAA" w14:textId="77777777" w:rsidR="00EA5147" w:rsidRDefault="00BD4A0F">
            <w:pPr>
              <w:rPr>
                <w:rFonts w:ascii="Times New Roman" w:eastAsia="Times New Roman" w:hAnsi="Times New Roman" w:cs="Times New Roman"/>
              </w:rPr>
            </w:pPr>
            <w:r>
              <w:rPr>
                <w:rFonts w:ascii="Times New Roman" w:eastAsia="Times New Roman" w:hAnsi="Times New Roman" w:cs="Times New Roman"/>
              </w:rPr>
              <w:t>Goal 5</w:t>
            </w:r>
            <w:r w:rsidR="005830AD">
              <w:rPr>
                <w:rFonts w:ascii="Times New Roman" w:eastAsia="Times New Roman" w:hAnsi="Times New Roman" w:cs="Times New Roman"/>
              </w:rPr>
              <w:t xml:space="preserve">: </w:t>
            </w:r>
            <w:r w:rsidR="000A3C34">
              <w:rPr>
                <w:rFonts w:ascii="Times New Roman" w:eastAsia="Times New Roman" w:hAnsi="Times New Roman" w:cs="Times New Roman"/>
              </w:rPr>
              <w:t xml:space="preserve">Reduce the number of students scoring novice by 10% in both </w:t>
            </w:r>
            <w:r w:rsidR="005830AD">
              <w:rPr>
                <w:rFonts w:ascii="Times New Roman" w:eastAsia="Times New Roman" w:hAnsi="Times New Roman" w:cs="Times New Roman"/>
              </w:rPr>
              <w:t>reading and m</w:t>
            </w:r>
            <w:r w:rsidR="007269C7">
              <w:rPr>
                <w:rFonts w:ascii="Times New Roman" w:eastAsia="Times New Roman" w:hAnsi="Times New Roman" w:cs="Times New Roman"/>
              </w:rPr>
              <w:t>ath</w:t>
            </w:r>
            <w:r w:rsidR="005830AD">
              <w:rPr>
                <w:rFonts w:ascii="Times New Roman" w:eastAsia="Times New Roman" w:hAnsi="Times New Roman" w:cs="Times New Roman"/>
              </w:rPr>
              <w:t>.</w:t>
            </w:r>
          </w:p>
          <w:p w14:paraId="29D21F6A" w14:textId="77777777" w:rsidR="00EA5147" w:rsidRDefault="00EA5147">
            <w:pPr>
              <w:rPr>
                <w:rFonts w:ascii="Times New Roman" w:eastAsia="Times New Roman" w:hAnsi="Times New Roman" w:cs="Times New Roman"/>
              </w:rPr>
            </w:pPr>
          </w:p>
        </w:tc>
      </w:tr>
      <w:tr w:rsidR="00EA5147" w14:paraId="4082ABD3" w14:textId="77777777">
        <w:tc>
          <w:tcPr>
            <w:tcW w:w="6138" w:type="dxa"/>
            <w:tcBorders>
              <w:top w:val="single" w:sz="24" w:space="0" w:color="000000"/>
            </w:tcBorders>
          </w:tcPr>
          <w:p w14:paraId="4DBD889E"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 xml:space="preserve">Strategy </w:t>
            </w:r>
            <w:r>
              <w:rPr>
                <w:rFonts w:ascii="Times New Roman" w:eastAsia="Times New Roman" w:hAnsi="Times New Roman" w:cs="Times New Roman"/>
                <w:sz w:val="22"/>
                <w:szCs w:val="22"/>
              </w:rPr>
              <w:t xml:space="preserve">will the district use to address this goal? </w:t>
            </w:r>
            <w:r>
              <w:rPr>
                <w:rFonts w:ascii="Times New Roman" w:eastAsia="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7B2F05DD"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54">
              <w:r w:rsidR="005830AD">
                <w:rPr>
                  <w:rFonts w:ascii="Times New Roman" w:eastAsia="Times New Roman" w:hAnsi="Times New Roman" w:cs="Times New Roman"/>
                  <w:color w:val="0000FF"/>
                  <w:sz w:val="22"/>
                  <w:szCs w:val="22"/>
                  <w:u w:val="single"/>
                </w:rPr>
                <w:t>KCWP 1: Design and Deploy Standards</w:t>
              </w:r>
            </w:hyperlink>
          </w:p>
          <w:p w14:paraId="5600E1C6"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55">
              <w:r w:rsidR="005830AD">
                <w:rPr>
                  <w:rFonts w:ascii="Times New Roman" w:eastAsia="Times New Roman" w:hAnsi="Times New Roman" w:cs="Times New Roman"/>
                  <w:color w:val="0000FF"/>
                  <w:sz w:val="22"/>
                  <w:szCs w:val="22"/>
                  <w:u w:val="single"/>
                </w:rPr>
                <w:t>KCWP 2: Design and Deliver Instruction</w:t>
              </w:r>
            </w:hyperlink>
          </w:p>
          <w:p w14:paraId="7AE257BF"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56">
              <w:r w:rsidR="005830AD">
                <w:rPr>
                  <w:rFonts w:ascii="Times New Roman" w:eastAsia="Times New Roman" w:hAnsi="Times New Roman" w:cs="Times New Roman"/>
                  <w:color w:val="0000FF"/>
                  <w:sz w:val="22"/>
                  <w:szCs w:val="22"/>
                  <w:u w:val="single"/>
                </w:rPr>
                <w:t>KCWP 3: Design and Deliver Assessment Literacy</w:t>
              </w:r>
            </w:hyperlink>
          </w:p>
          <w:p w14:paraId="584D2D07"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57">
              <w:r w:rsidR="005830AD">
                <w:rPr>
                  <w:rFonts w:ascii="Times New Roman" w:eastAsia="Times New Roman" w:hAnsi="Times New Roman" w:cs="Times New Roman"/>
                  <w:color w:val="0000FF"/>
                  <w:sz w:val="22"/>
                  <w:szCs w:val="22"/>
                  <w:u w:val="single"/>
                </w:rPr>
                <w:t>KCWP 4: Review, Analyze and Apply Data</w:t>
              </w:r>
            </w:hyperlink>
          </w:p>
          <w:p w14:paraId="23C53C16"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58">
              <w:r w:rsidR="005830AD">
                <w:rPr>
                  <w:rFonts w:ascii="Times New Roman" w:eastAsia="Times New Roman" w:hAnsi="Times New Roman" w:cs="Times New Roman"/>
                  <w:color w:val="0000FF"/>
                  <w:sz w:val="22"/>
                  <w:szCs w:val="22"/>
                  <w:u w:val="single"/>
                </w:rPr>
                <w:t>KCWP 5: Design, Align and Deliver Support</w:t>
              </w:r>
            </w:hyperlink>
          </w:p>
          <w:p w14:paraId="609EE9F6" w14:textId="77777777" w:rsidR="00EA5147" w:rsidRDefault="00643D7A">
            <w:pPr>
              <w:numPr>
                <w:ilvl w:val="0"/>
                <w:numId w:val="11"/>
              </w:numPr>
              <w:rPr>
                <w:rFonts w:ascii="Times New Roman" w:eastAsia="Times New Roman" w:hAnsi="Times New Roman" w:cs="Times New Roman"/>
                <w:color w:val="333333"/>
                <w:sz w:val="22"/>
                <w:szCs w:val="22"/>
              </w:rPr>
            </w:pPr>
            <w:hyperlink r:id="rId59">
              <w:r w:rsidR="005830AD">
                <w:rPr>
                  <w:rFonts w:ascii="Times New Roman" w:eastAsia="Times New Roman" w:hAnsi="Times New Roman" w:cs="Times New Roman"/>
                  <w:color w:val="0000FF"/>
                  <w:sz w:val="22"/>
                  <w:szCs w:val="22"/>
                  <w:u w:val="single"/>
                </w:rPr>
                <w:t>KCWP 6: Establishing Learning Culture and Environment</w:t>
              </w:r>
            </w:hyperlink>
            <w:r w:rsidR="005830AD">
              <w:rPr>
                <w:rFonts w:ascii="Times New Roman" w:eastAsia="Times New Roman" w:hAnsi="Times New Roman" w:cs="Times New Roman"/>
                <w:color w:val="333333"/>
                <w:sz w:val="22"/>
                <w:szCs w:val="22"/>
              </w:rPr>
              <w:t> </w:t>
            </w:r>
          </w:p>
          <w:p w14:paraId="4B8277A1" w14:textId="77777777" w:rsidR="00EA5147" w:rsidRDefault="00EA5147">
            <w:pPr>
              <w:rPr>
                <w:rFonts w:ascii="Times New Roman" w:eastAsia="Times New Roman" w:hAnsi="Times New Roman" w:cs="Times New Roman"/>
              </w:rPr>
            </w:pPr>
          </w:p>
        </w:tc>
        <w:tc>
          <w:tcPr>
            <w:tcW w:w="6911" w:type="dxa"/>
            <w:tcBorders>
              <w:top w:val="single" w:sz="24" w:space="0" w:color="000000"/>
            </w:tcBorders>
          </w:tcPr>
          <w:p w14:paraId="67343F97"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Activities</w:t>
            </w:r>
            <w:r>
              <w:rPr>
                <w:rFonts w:ascii="Times New Roman" w:eastAsia="Times New Roman" w:hAnsi="Times New Roman" w:cs="Times New Roman"/>
                <w:sz w:val="22"/>
                <w:szCs w:val="22"/>
              </w:rPr>
              <w:t xml:space="preserve"> will the district deploy based on the strategy or strategies chosen? </w:t>
            </w:r>
            <w:r>
              <w:rPr>
                <w:rFonts w:ascii="Times New Roman" w:eastAsia="Times New Roman" w:hAnsi="Times New Roman" w:cs="Times New Roman"/>
                <w:i/>
                <w:sz w:val="22"/>
                <w:szCs w:val="22"/>
              </w:rPr>
              <w:t>(The links to the Key Core Work Processes activity bank below may be a helpful resource. Provide a brief explanation or justification for the activity.</w:t>
            </w:r>
            <w:r>
              <w:rPr>
                <w:rFonts w:ascii="Times New Roman" w:eastAsia="Times New Roman" w:hAnsi="Times New Roman" w:cs="Times New Roman"/>
                <w:sz w:val="22"/>
                <w:szCs w:val="22"/>
              </w:rPr>
              <w:t xml:space="preserve"> </w:t>
            </w:r>
          </w:p>
          <w:p w14:paraId="5A787778"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60">
              <w:r w:rsidR="005830AD">
                <w:rPr>
                  <w:rFonts w:ascii="Times New Roman" w:eastAsia="Times New Roman" w:hAnsi="Times New Roman" w:cs="Times New Roman"/>
                  <w:color w:val="792189"/>
                  <w:sz w:val="22"/>
                  <w:szCs w:val="22"/>
                  <w:u w:val="single"/>
                </w:rPr>
                <w:t>KCWP1: Design and Deploy Standards Classroom Activities</w:t>
              </w:r>
            </w:hyperlink>
          </w:p>
          <w:p w14:paraId="5A8C1AD9"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61">
              <w:r w:rsidR="005830AD">
                <w:rPr>
                  <w:rFonts w:ascii="Times New Roman" w:eastAsia="Times New Roman" w:hAnsi="Times New Roman" w:cs="Times New Roman"/>
                  <w:color w:val="792189"/>
                  <w:sz w:val="22"/>
                  <w:szCs w:val="22"/>
                  <w:u w:val="single"/>
                </w:rPr>
                <w:t>KCWP2: Design and Deliver Instruction Classroom Activities</w:t>
              </w:r>
            </w:hyperlink>
          </w:p>
          <w:p w14:paraId="4BEED205"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62">
              <w:r w:rsidR="005830AD">
                <w:rPr>
                  <w:rFonts w:ascii="Times New Roman" w:eastAsia="Times New Roman" w:hAnsi="Times New Roman" w:cs="Times New Roman"/>
                  <w:color w:val="792189"/>
                  <w:sz w:val="22"/>
                  <w:szCs w:val="22"/>
                  <w:u w:val="single"/>
                </w:rPr>
                <w:t>KCWP3: Design and Deliver Assessment Literacy Classroom Activities</w:t>
              </w:r>
            </w:hyperlink>
          </w:p>
          <w:p w14:paraId="23FBE5D5"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63">
              <w:r w:rsidR="005830AD">
                <w:rPr>
                  <w:rFonts w:ascii="Times New Roman" w:eastAsia="Times New Roman" w:hAnsi="Times New Roman" w:cs="Times New Roman"/>
                  <w:color w:val="792189"/>
                  <w:sz w:val="22"/>
                  <w:szCs w:val="22"/>
                  <w:u w:val="single"/>
                </w:rPr>
                <w:t>KCWP4: Review, Analyze and Apply Data Classroom Activities</w:t>
              </w:r>
            </w:hyperlink>
          </w:p>
          <w:p w14:paraId="11ACD1F5"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64">
              <w:r w:rsidR="005830AD">
                <w:rPr>
                  <w:rFonts w:ascii="Times New Roman" w:eastAsia="Times New Roman" w:hAnsi="Times New Roman" w:cs="Times New Roman"/>
                  <w:color w:val="792189"/>
                  <w:sz w:val="22"/>
                  <w:szCs w:val="22"/>
                  <w:u w:val="single"/>
                </w:rPr>
                <w:t>KCWP5: Design, Align and Deliver Support Classroom Activities</w:t>
              </w:r>
            </w:hyperlink>
          </w:p>
          <w:p w14:paraId="2DFF529C" w14:textId="77777777" w:rsidR="00EA5147" w:rsidRDefault="00643D7A">
            <w:pPr>
              <w:numPr>
                <w:ilvl w:val="0"/>
                <w:numId w:val="2"/>
              </w:numPr>
              <w:shd w:val="clear" w:color="auto" w:fill="FFFFFF"/>
              <w:rPr>
                <w:rFonts w:ascii="Times New Roman" w:eastAsia="Times New Roman" w:hAnsi="Times New Roman" w:cs="Times New Roman"/>
                <w:color w:val="333333"/>
                <w:sz w:val="23"/>
                <w:szCs w:val="23"/>
                <w:u w:val="single"/>
              </w:rPr>
            </w:pPr>
            <w:hyperlink r:id="rId65">
              <w:r w:rsidR="005830AD">
                <w:rPr>
                  <w:rFonts w:ascii="Times New Roman" w:eastAsia="Times New Roman" w:hAnsi="Times New Roman" w:cs="Times New Roman"/>
                  <w:color w:val="792189"/>
                  <w:sz w:val="22"/>
                  <w:szCs w:val="22"/>
                  <w:u w:val="single"/>
                </w:rPr>
                <w:t>KCWP6: Establishing Learning Culture and Environment Classroom Activities</w:t>
              </w:r>
            </w:hyperlink>
          </w:p>
        </w:tc>
        <w:tc>
          <w:tcPr>
            <w:tcW w:w="5652" w:type="dxa"/>
            <w:tcBorders>
              <w:top w:val="single" w:sz="24" w:space="0" w:color="000000"/>
            </w:tcBorders>
          </w:tcPr>
          <w:p w14:paraId="371103C3"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In the following chart, identify the timeline for the activity or activities, the person(s) responsible for ensuring the fidelity of the activity or activities, and necessary funding to execute the activity or activities.</w:t>
            </w:r>
          </w:p>
          <w:p w14:paraId="22CA288F" w14:textId="77777777" w:rsidR="00EA5147" w:rsidRDefault="00EA5147">
            <w:pPr>
              <w:rPr>
                <w:rFonts w:ascii="Times New Roman" w:eastAsia="Times New Roman" w:hAnsi="Times New Roman" w:cs="Times New Roman"/>
              </w:rPr>
            </w:pPr>
          </w:p>
        </w:tc>
      </w:tr>
    </w:tbl>
    <w:p w14:paraId="70068821" w14:textId="77777777" w:rsidR="00EA5147" w:rsidRDefault="00EA5147">
      <w:pPr>
        <w:pStyle w:val="Heading2"/>
        <w:spacing w:before="0"/>
        <w:rPr>
          <w:rFonts w:ascii="Times New Roman" w:eastAsia="Times New Roman" w:hAnsi="Times New Roman" w:cs="Times New Roman"/>
          <w:sz w:val="16"/>
          <w:szCs w:val="16"/>
        </w:rPr>
      </w:pPr>
    </w:p>
    <w:tbl>
      <w:tblPr>
        <w:tblStyle w:val="a6"/>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45"/>
      </w:tblGrid>
      <w:tr w:rsidR="00EA5147" w14:paraId="2D13466A" w14:textId="77777777">
        <w:tc>
          <w:tcPr>
            <w:tcW w:w="3118" w:type="dxa"/>
            <w:shd w:val="clear" w:color="auto" w:fill="BFBFBF"/>
          </w:tcPr>
          <w:p w14:paraId="45A148F5" w14:textId="77777777" w:rsidR="00EA5147" w:rsidRDefault="005830AD">
            <w:pPr>
              <w:tabs>
                <w:tab w:val="center" w:pos="1451"/>
                <w:tab w:val="right" w:pos="2902"/>
              </w:tabs>
              <w:rPr>
                <w:rFonts w:ascii="Times New Roman" w:eastAsia="Times New Roman" w:hAnsi="Times New Roman" w:cs="Times New Roman"/>
                <w:b/>
              </w:rPr>
            </w:pPr>
            <w:r>
              <w:rPr>
                <w:rFonts w:ascii="Times New Roman" w:eastAsia="Times New Roman" w:hAnsi="Times New Roman" w:cs="Times New Roman"/>
                <w:b/>
              </w:rPr>
              <w:tab/>
              <w:t>Objective</w:t>
            </w:r>
            <w:r>
              <w:rPr>
                <w:rFonts w:ascii="Times New Roman" w:eastAsia="Times New Roman" w:hAnsi="Times New Roman" w:cs="Times New Roman"/>
                <w:b/>
              </w:rPr>
              <w:tab/>
            </w:r>
          </w:p>
        </w:tc>
        <w:tc>
          <w:tcPr>
            <w:tcW w:w="3118" w:type="dxa"/>
            <w:shd w:val="clear" w:color="auto" w:fill="BFBFBF"/>
          </w:tcPr>
          <w:p w14:paraId="5778B94B"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3749" w:type="dxa"/>
            <w:shd w:val="clear" w:color="auto" w:fill="BFBFBF"/>
          </w:tcPr>
          <w:p w14:paraId="4D69475D"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Activities to Deploy Strategy</w:t>
            </w:r>
          </w:p>
        </w:tc>
        <w:tc>
          <w:tcPr>
            <w:tcW w:w="2487" w:type="dxa"/>
            <w:shd w:val="clear" w:color="auto" w:fill="BFBFBF"/>
          </w:tcPr>
          <w:p w14:paraId="5AE3A1CF"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3993" w:type="dxa"/>
            <w:shd w:val="clear" w:color="auto" w:fill="BFBFBF"/>
          </w:tcPr>
          <w:p w14:paraId="69C37909"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Progress Monitoring Date &amp; Notes</w:t>
            </w:r>
          </w:p>
        </w:tc>
        <w:tc>
          <w:tcPr>
            <w:tcW w:w="2245" w:type="dxa"/>
            <w:shd w:val="clear" w:color="auto" w:fill="BFBFBF"/>
          </w:tcPr>
          <w:p w14:paraId="0B072B42"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EA5147" w14:paraId="585AB2A1" w14:textId="77777777">
        <w:tc>
          <w:tcPr>
            <w:tcW w:w="3118" w:type="dxa"/>
            <w:vMerge w:val="restart"/>
          </w:tcPr>
          <w:p w14:paraId="57811644" w14:textId="71B3D7A9"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Objective 1:</w:t>
            </w:r>
            <w:r w:rsidR="000C1E09">
              <w:rPr>
                <w:rFonts w:ascii="Times New Roman" w:eastAsia="Times New Roman" w:hAnsi="Times New Roman" w:cs="Times New Roman"/>
                <w:sz w:val="22"/>
                <w:szCs w:val="22"/>
              </w:rPr>
              <w:t xml:space="preserve"> </w:t>
            </w:r>
            <w:r w:rsidR="000A3C34">
              <w:rPr>
                <w:rFonts w:ascii="Times New Roman" w:eastAsia="Times New Roman" w:hAnsi="Times New Roman" w:cs="Times New Roman"/>
                <w:sz w:val="22"/>
                <w:szCs w:val="22"/>
              </w:rPr>
              <w:t>Reduce the number of students sco</w:t>
            </w:r>
            <w:r w:rsidR="000214D8">
              <w:rPr>
                <w:rFonts w:ascii="Times New Roman" w:eastAsia="Times New Roman" w:hAnsi="Times New Roman" w:cs="Times New Roman"/>
                <w:sz w:val="22"/>
                <w:szCs w:val="22"/>
              </w:rPr>
              <w:t>ring novice in Reading to 20</w:t>
            </w:r>
            <w:r w:rsidR="000A3C34">
              <w:rPr>
                <w:rFonts w:ascii="Times New Roman" w:eastAsia="Times New Roman" w:hAnsi="Times New Roman" w:cs="Times New Roman"/>
                <w:sz w:val="22"/>
                <w:szCs w:val="22"/>
              </w:rPr>
              <w:t>%</w:t>
            </w:r>
            <w:r>
              <w:rPr>
                <w:rFonts w:ascii="Times New Roman" w:eastAsia="Times New Roman" w:hAnsi="Times New Roman" w:cs="Times New Roman"/>
                <w:sz w:val="22"/>
                <w:szCs w:val="22"/>
              </w:rPr>
              <w:t>.</w:t>
            </w:r>
          </w:p>
          <w:p w14:paraId="0E400CAB" w14:textId="77777777" w:rsidR="00EA5147" w:rsidRDefault="00EA5147">
            <w:pPr>
              <w:rPr>
                <w:rFonts w:ascii="Times New Roman" w:eastAsia="Times New Roman" w:hAnsi="Times New Roman" w:cs="Times New Roman"/>
                <w:sz w:val="22"/>
                <w:szCs w:val="22"/>
              </w:rPr>
            </w:pPr>
          </w:p>
          <w:p w14:paraId="4A32A70E" w14:textId="77777777" w:rsidR="00EA5147" w:rsidRDefault="00EA5147">
            <w:pPr>
              <w:rPr>
                <w:rFonts w:ascii="Times New Roman" w:eastAsia="Times New Roman" w:hAnsi="Times New Roman" w:cs="Times New Roman"/>
                <w:sz w:val="22"/>
                <w:szCs w:val="22"/>
              </w:rPr>
            </w:pPr>
          </w:p>
          <w:p w14:paraId="143FA100" w14:textId="77777777" w:rsidR="00EA5147" w:rsidRDefault="00EA5147">
            <w:pPr>
              <w:rPr>
                <w:rFonts w:ascii="Times New Roman" w:eastAsia="Times New Roman" w:hAnsi="Times New Roman" w:cs="Times New Roman"/>
                <w:sz w:val="22"/>
                <w:szCs w:val="22"/>
              </w:rPr>
            </w:pPr>
          </w:p>
          <w:p w14:paraId="68103977" w14:textId="77777777" w:rsidR="00EA5147" w:rsidRDefault="00EA5147">
            <w:pPr>
              <w:rPr>
                <w:rFonts w:ascii="Times New Roman" w:eastAsia="Times New Roman" w:hAnsi="Times New Roman" w:cs="Times New Roman"/>
                <w:sz w:val="22"/>
                <w:szCs w:val="22"/>
              </w:rPr>
            </w:pPr>
          </w:p>
          <w:p w14:paraId="51797A79" w14:textId="77777777" w:rsidR="00EA5147" w:rsidRDefault="00EA5147">
            <w:pPr>
              <w:rPr>
                <w:rFonts w:ascii="Times New Roman" w:eastAsia="Times New Roman" w:hAnsi="Times New Roman" w:cs="Times New Roman"/>
                <w:sz w:val="22"/>
                <w:szCs w:val="22"/>
              </w:rPr>
            </w:pPr>
          </w:p>
          <w:p w14:paraId="3C5C518B" w14:textId="59C6D525"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Objective 2: </w:t>
            </w:r>
            <w:r w:rsidR="000A3C34">
              <w:rPr>
                <w:rFonts w:ascii="Times New Roman" w:eastAsia="Times New Roman" w:hAnsi="Times New Roman" w:cs="Times New Roman"/>
                <w:sz w:val="22"/>
                <w:szCs w:val="22"/>
              </w:rPr>
              <w:t xml:space="preserve">Reduce the number of students </w:t>
            </w:r>
            <w:r w:rsidR="008744E3">
              <w:rPr>
                <w:rFonts w:ascii="Times New Roman" w:eastAsia="Times New Roman" w:hAnsi="Times New Roman" w:cs="Times New Roman"/>
                <w:sz w:val="22"/>
                <w:szCs w:val="22"/>
              </w:rPr>
              <w:t>s</w:t>
            </w:r>
            <w:r w:rsidR="000214D8">
              <w:rPr>
                <w:rFonts w:ascii="Times New Roman" w:eastAsia="Times New Roman" w:hAnsi="Times New Roman" w:cs="Times New Roman"/>
                <w:sz w:val="22"/>
                <w:szCs w:val="22"/>
              </w:rPr>
              <w:t>coring novice in Math from</w:t>
            </w:r>
            <w:r w:rsidR="00AE754B">
              <w:rPr>
                <w:rFonts w:ascii="Times New Roman" w:eastAsia="Times New Roman" w:hAnsi="Times New Roman" w:cs="Times New Roman"/>
                <w:sz w:val="22"/>
                <w:szCs w:val="22"/>
              </w:rPr>
              <w:t xml:space="preserve"> </w:t>
            </w:r>
            <w:r w:rsidR="000214D8">
              <w:rPr>
                <w:rFonts w:ascii="Times New Roman" w:eastAsia="Times New Roman" w:hAnsi="Times New Roman" w:cs="Times New Roman"/>
                <w:sz w:val="22"/>
                <w:szCs w:val="22"/>
              </w:rPr>
              <w:t>to 20</w:t>
            </w:r>
            <w:r w:rsidR="000A3C34">
              <w:rPr>
                <w:rFonts w:ascii="Times New Roman" w:eastAsia="Times New Roman" w:hAnsi="Times New Roman" w:cs="Times New Roman"/>
                <w:sz w:val="22"/>
                <w:szCs w:val="22"/>
              </w:rPr>
              <w:t>%.</w:t>
            </w:r>
          </w:p>
          <w:p w14:paraId="3CB11651" w14:textId="77777777" w:rsidR="00EA5147" w:rsidRDefault="00EA5147">
            <w:pPr>
              <w:rPr>
                <w:rFonts w:ascii="Times New Roman" w:eastAsia="Times New Roman" w:hAnsi="Times New Roman" w:cs="Times New Roman"/>
              </w:rPr>
            </w:pPr>
          </w:p>
        </w:tc>
        <w:tc>
          <w:tcPr>
            <w:tcW w:w="3118" w:type="dxa"/>
            <w:vMerge w:val="restart"/>
          </w:tcPr>
          <w:p w14:paraId="70B1EC94"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66">
              <w:r w:rsidR="005830AD">
                <w:rPr>
                  <w:rFonts w:ascii="Times New Roman" w:eastAsia="Times New Roman" w:hAnsi="Times New Roman" w:cs="Times New Roman"/>
                  <w:color w:val="4F81BD"/>
                  <w:sz w:val="20"/>
                  <w:szCs w:val="20"/>
                  <w:u w:val="single"/>
                </w:rPr>
                <w:t>KCWP 2: Design and Deliver Instruction</w:t>
              </w:r>
            </w:hyperlink>
          </w:p>
          <w:p w14:paraId="74CDCAB8" w14:textId="77777777" w:rsidR="00EA5147" w:rsidRDefault="00EA5147">
            <w:pPr>
              <w:rPr>
                <w:rFonts w:ascii="Times New Roman" w:eastAsia="Times New Roman" w:hAnsi="Times New Roman" w:cs="Times New Roman"/>
              </w:rPr>
            </w:pPr>
          </w:p>
        </w:tc>
        <w:tc>
          <w:tcPr>
            <w:tcW w:w="3749" w:type="dxa"/>
          </w:tcPr>
          <w:p w14:paraId="15E6F6D9"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Teachers will model proficient responses and provide feedback to promote student growth in reading and math.</w:t>
            </w:r>
          </w:p>
        </w:tc>
        <w:tc>
          <w:tcPr>
            <w:tcW w:w="2487" w:type="dxa"/>
          </w:tcPr>
          <w:p w14:paraId="58989C00"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meet benchmark on Assessments</w:t>
            </w:r>
          </w:p>
        </w:tc>
        <w:tc>
          <w:tcPr>
            <w:tcW w:w="3993" w:type="dxa"/>
          </w:tcPr>
          <w:p w14:paraId="71A59C8A" w14:textId="77777777" w:rsidR="00EA5147" w:rsidRDefault="00EA5147">
            <w:pPr>
              <w:rPr>
                <w:rFonts w:ascii="Times New Roman" w:eastAsia="Times New Roman" w:hAnsi="Times New Roman" w:cs="Times New Roman"/>
              </w:rPr>
            </w:pPr>
          </w:p>
        </w:tc>
        <w:tc>
          <w:tcPr>
            <w:tcW w:w="2245" w:type="dxa"/>
          </w:tcPr>
          <w:p w14:paraId="79735397"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w:t>
            </w:r>
          </w:p>
        </w:tc>
      </w:tr>
      <w:tr w:rsidR="00EA5147" w14:paraId="2B30C7C9" w14:textId="77777777">
        <w:tc>
          <w:tcPr>
            <w:tcW w:w="3118" w:type="dxa"/>
            <w:vMerge/>
          </w:tcPr>
          <w:p w14:paraId="2A839E2F"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165846CC"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53A0ABCB" w14:textId="77777777" w:rsidR="00EA5147" w:rsidRDefault="005830AD">
            <w:pPr>
              <w:rPr>
                <w:rFonts w:ascii="Times New Roman" w:eastAsia="Times New Roman" w:hAnsi="Times New Roman" w:cs="Times New Roman"/>
              </w:rPr>
            </w:pPr>
            <w:r>
              <w:t>School-wide writing plan</w:t>
            </w:r>
          </w:p>
        </w:tc>
        <w:tc>
          <w:tcPr>
            <w:tcW w:w="2487" w:type="dxa"/>
          </w:tcPr>
          <w:p w14:paraId="55EB609D"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Plan/ Admin-Certified Staff review</w:t>
            </w:r>
          </w:p>
        </w:tc>
        <w:tc>
          <w:tcPr>
            <w:tcW w:w="3993" w:type="dxa"/>
          </w:tcPr>
          <w:p w14:paraId="41E64705" w14:textId="77777777" w:rsidR="00EA5147" w:rsidRDefault="00EA5147">
            <w:pPr>
              <w:rPr>
                <w:rFonts w:ascii="Times New Roman" w:eastAsia="Times New Roman" w:hAnsi="Times New Roman" w:cs="Times New Roman"/>
              </w:rPr>
            </w:pPr>
          </w:p>
        </w:tc>
        <w:tc>
          <w:tcPr>
            <w:tcW w:w="2245" w:type="dxa"/>
          </w:tcPr>
          <w:p w14:paraId="3A3F5871"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w:t>
            </w:r>
          </w:p>
        </w:tc>
      </w:tr>
      <w:tr w:rsidR="00EA5147" w14:paraId="271B0938" w14:textId="77777777">
        <w:tc>
          <w:tcPr>
            <w:tcW w:w="3118" w:type="dxa"/>
            <w:vMerge/>
          </w:tcPr>
          <w:p w14:paraId="096D309B"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3CEE61D5" w14:textId="77777777" w:rsidR="00EA5147" w:rsidRDefault="00EA5147">
            <w:pPr>
              <w:rPr>
                <w:rFonts w:ascii="Times New Roman" w:eastAsia="Times New Roman" w:hAnsi="Times New Roman" w:cs="Times New Roman"/>
              </w:rPr>
            </w:pPr>
          </w:p>
          <w:p w14:paraId="202BF2B6" w14:textId="77777777" w:rsidR="00EA5147" w:rsidRDefault="00EA5147">
            <w:pPr>
              <w:rPr>
                <w:rFonts w:ascii="Times New Roman" w:eastAsia="Times New Roman" w:hAnsi="Times New Roman" w:cs="Times New Roman"/>
              </w:rPr>
            </w:pPr>
          </w:p>
        </w:tc>
        <w:tc>
          <w:tcPr>
            <w:tcW w:w="3749" w:type="dxa"/>
          </w:tcPr>
          <w:p w14:paraId="510AEAC9" w14:textId="77777777" w:rsidR="00EA5147" w:rsidRDefault="008C3128">
            <w:pPr>
              <w:rPr>
                <w:rFonts w:ascii="Times New Roman" w:eastAsia="Times New Roman" w:hAnsi="Times New Roman" w:cs="Times New Roman"/>
              </w:rPr>
            </w:pPr>
            <w:r>
              <w:rPr>
                <w:rFonts w:ascii="Times New Roman" w:eastAsia="Times New Roman" w:hAnsi="Times New Roman" w:cs="Times New Roman"/>
              </w:rPr>
              <w:t>I Ready</w:t>
            </w:r>
            <w:r w:rsidR="008744E3">
              <w:rPr>
                <w:rFonts w:ascii="Times New Roman" w:eastAsia="Times New Roman" w:hAnsi="Times New Roman" w:cs="Times New Roman"/>
              </w:rPr>
              <w:t xml:space="preserve"> implementation</w:t>
            </w:r>
          </w:p>
        </w:tc>
        <w:tc>
          <w:tcPr>
            <w:tcW w:w="2487" w:type="dxa"/>
          </w:tcPr>
          <w:p w14:paraId="2ADE037A" w14:textId="77777777" w:rsidR="00EA5147" w:rsidRDefault="008744E3">
            <w:pPr>
              <w:rPr>
                <w:rFonts w:ascii="Times New Roman" w:eastAsia="Times New Roman" w:hAnsi="Times New Roman" w:cs="Times New Roman"/>
              </w:rPr>
            </w:pPr>
            <w:r>
              <w:rPr>
                <w:rFonts w:ascii="Times New Roman" w:eastAsia="Times New Roman" w:hAnsi="Times New Roman" w:cs="Times New Roman"/>
              </w:rPr>
              <w:t>Students will meet growth goals</w:t>
            </w:r>
          </w:p>
        </w:tc>
        <w:tc>
          <w:tcPr>
            <w:tcW w:w="3993" w:type="dxa"/>
          </w:tcPr>
          <w:p w14:paraId="22382CB9" w14:textId="77777777" w:rsidR="00EA5147" w:rsidRDefault="00EA5147">
            <w:pPr>
              <w:rPr>
                <w:rFonts w:ascii="Times New Roman" w:eastAsia="Times New Roman" w:hAnsi="Times New Roman" w:cs="Times New Roman"/>
              </w:rPr>
            </w:pPr>
          </w:p>
        </w:tc>
        <w:tc>
          <w:tcPr>
            <w:tcW w:w="2245" w:type="dxa"/>
          </w:tcPr>
          <w:p w14:paraId="60188108" w14:textId="77777777" w:rsidR="00EA5147" w:rsidRDefault="008744E3">
            <w:pPr>
              <w:rPr>
                <w:rFonts w:ascii="Times New Roman" w:eastAsia="Times New Roman" w:hAnsi="Times New Roman" w:cs="Times New Roman"/>
              </w:rPr>
            </w:pPr>
            <w:r>
              <w:rPr>
                <w:rFonts w:ascii="Times New Roman" w:eastAsia="Times New Roman" w:hAnsi="Times New Roman" w:cs="Times New Roman"/>
                <w:sz w:val="22"/>
                <w:szCs w:val="22"/>
              </w:rPr>
              <w:t>SBDM</w:t>
            </w:r>
          </w:p>
        </w:tc>
      </w:tr>
      <w:tr w:rsidR="00EA5147" w14:paraId="797EFED9" w14:textId="77777777">
        <w:tc>
          <w:tcPr>
            <w:tcW w:w="3118" w:type="dxa"/>
            <w:vMerge/>
          </w:tcPr>
          <w:p w14:paraId="533D5FBE"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748ED0EA"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25F1997F" w14:textId="77777777" w:rsidR="00EA5147" w:rsidRDefault="008744E3" w:rsidP="008744E3">
            <w:pPr>
              <w:rPr>
                <w:rFonts w:ascii="Times New Roman" w:eastAsia="Times New Roman" w:hAnsi="Times New Roman" w:cs="Times New Roman"/>
              </w:rPr>
            </w:pPr>
            <w:r>
              <w:rPr>
                <w:rFonts w:ascii="Times New Roman" w:eastAsia="Times New Roman" w:hAnsi="Times New Roman" w:cs="Times New Roman"/>
              </w:rPr>
              <w:t>Emphasis on differentiated instruction for the entire class</w:t>
            </w:r>
          </w:p>
        </w:tc>
        <w:tc>
          <w:tcPr>
            <w:tcW w:w="2487" w:type="dxa"/>
          </w:tcPr>
          <w:p w14:paraId="409A539C"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Admin observation/teacher input</w:t>
            </w:r>
          </w:p>
        </w:tc>
        <w:tc>
          <w:tcPr>
            <w:tcW w:w="3993" w:type="dxa"/>
          </w:tcPr>
          <w:p w14:paraId="7B866388" w14:textId="77777777" w:rsidR="00EA5147" w:rsidRDefault="00EA5147">
            <w:pPr>
              <w:rPr>
                <w:rFonts w:ascii="Times New Roman" w:eastAsia="Times New Roman" w:hAnsi="Times New Roman" w:cs="Times New Roman"/>
              </w:rPr>
            </w:pPr>
          </w:p>
        </w:tc>
        <w:tc>
          <w:tcPr>
            <w:tcW w:w="2245" w:type="dxa"/>
          </w:tcPr>
          <w:p w14:paraId="6DA54CC4"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SBDM/PD</w:t>
            </w:r>
          </w:p>
        </w:tc>
      </w:tr>
      <w:tr w:rsidR="00EA5147" w14:paraId="33A73158" w14:textId="77777777">
        <w:tc>
          <w:tcPr>
            <w:tcW w:w="3118" w:type="dxa"/>
            <w:vMerge/>
          </w:tcPr>
          <w:p w14:paraId="1803D095"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6565A072" w14:textId="77777777" w:rsidR="00EA5147" w:rsidRDefault="00643D7A">
            <w:pPr>
              <w:numPr>
                <w:ilvl w:val="0"/>
                <w:numId w:val="11"/>
              </w:numPr>
              <w:pBdr>
                <w:top w:val="nil"/>
                <w:left w:val="nil"/>
                <w:bottom w:val="nil"/>
                <w:right w:val="nil"/>
                <w:between w:val="nil"/>
              </w:pBdr>
              <w:tabs>
                <w:tab w:val="left" w:pos="3270"/>
              </w:tabs>
              <w:spacing w:after="160" w:line="259" w:lineRule="auto"/>
              <w:rPr>
                <w:rFonts w:ascii="Times New Roman" w:eastAsia="Times New Roman" w:hAnsi="Times New Roman" w:cs="Times New Roman"/>
                <w:color w:val="4F81BD"/>
                <w:sz w:val="20"/>
                <w:szCs w:val="20"/>
              </w:rPr>
            </w:pPr>
            <w:hyperlink r:id="rId67">
              <w:r w:rsidR="005830AD">
                <w:rPr>
                  <w:rFonts w:ascii="Times New Roman" w:eastAsia="Times New Roman" w:hAnsi="Times New Roman" w:cs="Times New Roman"/>
                  <w:color w:val="4F81BD"/>
                  <w:sz w:val="20"/>
                  <w:szCs w:val="20"/>
                  <w:u w:val="single"/>
                </w:rPr>
                <w:t>KCWP 2: Design and Deliver Instruction</w:t>
              </w:r>
            </w:hyperlink>
          </w:p>
          <w:p w14:paraId="06C917B9" w14:textId="77777777" w:rsidR="00EA5147" w:rsidRDefault="00EA5147">
            <w:pPr>
              <w:rPr>
                <w:rFonts w:ascii="Times New Roman" w:eastAsia="Times New Roman" w:hAnsi="Times New Roman" w:cs="Times New Roman"/>
              </w:rPr>
            </w:pPr>
          </w:p>
        </w:tc>
        <w:tc>
          <w:tcPr>
            <w:tcW w:w="3749" w:type="dxa"/>
          </w:tcPr>
          <w:p w14:paraId="6B9FD3AB" w14:textId="77777777" w:rsidR="00EA5147" w:rsidRDefault="00EA5147">
            <w:pPr>
              <w:rPr>
                <w:rFonts w:ascii="Times New Roman" w:eastAsia="Times New Roman" w:hAnsi="Times New Roman" w:cs="Times New Roman"/>
                <w:sz w:val="22"/>
                <w:szCs w:val="22"/>
              </w:rPr>
            </w:pPr>
          </w:p>
          <w:p w14:paraId="6D88418D"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Teachers will model proficient responses and provide feedback to promote student growth in reading and math.</w:t>
            </w:r>
          </w:p>
        </w:tc>
        <w:tc>
          <w:tcPr>
            <w:tcW w:w="2487" w:type="dxa"/>
          </w:tcPr>
          <w:p w14:paraId="1F47B6EF"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Students will meet benchmark on Assessments</w:t>
            </w:r>
          </w:p>
        </w:tc>
        <w:tc>
          <w:tcPr>
            <w:tcW w:w="3993" w:type="dxa"/>
          </w:tcPr>
          <w:p w14:paraId="1D41BA48" w14:textId="77777777" w:rsidR="00EA5147" w:rsidRDefault="00EA5147">
            <w:pPr>
              <w:rPr>
                <w:rFonts w:ascii="Times New Roman" w:eastAsia="Times New Roman" w:hAnsi="Times New Roman" w:cs="Times New Roman"/>
              </w:rPr>
            </w:pPr>
          </w:p>
        </w:tc>
        <w:tc>
          <w:tcPr>
            <w:tcW w:w="2245" w:type="dxa"/>
          </w:tcPr>
          <w:p w14:paraId="7D940C42"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w:t>
            </w:r>
          </w:p>
        </w:tc>
      </w:tr>
      <w:tr w:rsidR="00EA5147" w14:paraId="642D82B6" w14:textId="77777777">
        <w:tc>
          <w:tcPr>
            <w:tcW w:w="3118" w:type="dxa"/>
            <w:vMerge/>
          </w:tcPr>
          <w:p w14:paraId="301CD011"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5C66E082"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71BFCE3D" w14:textId="77777777" w:rsidR="00EA5147" w:rsidRDefault="00EA5147">
            <w:pPr>
              <w:rPr>
                <w:rFonts w:ascii="Times New Roman" w:eastAsia="Times New Roman" w:hAnsi="Times New Roman" w:cs="Times New Roman"/>
                <w:sz w:val="22"/>
                <w:szCs w:val="22"/>
              </w:rPr>
            </w:pPr>
          </w:p>
          <w:p w14:paraId="6657F364" w14:textId="77777777" w:rsidR="00EA5147" w:rsidRDefault="005830AD">
            <w:pPr>
              <w:rPr>
                <w:rFonts w:ascii="Times New Roman" w:eastAsia="Times New Roman" w:hAnsi="Times New Roman" w:cs="Times New Roman"/>
              </w:rPr>
            </w:pPr>
            <w:r>
              <w:t>School-wide writing plan</w:t>
            </w:r>
          </w:p>
        </w:tc>
        <w:tc>
          <w:tcPr>
            <w:tcW w:w="2487" w:type="dxa"/>
          </w:tcPr>
          <w:p w14:paraId="57213FA2"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Plan/ Admin-Certified Staff review</w:t>
            </w:r>
          </w:p>
        </w:tc>
        <w:tc>
          <w:tcPr>
            <w:tcW w:w="3993" w:type="dxa"/>
          </w:tcPr>
          <w:p w14:paraId="319310CE" w14:textId="77777777" w:rsidR="00EA5147" w:rsidRDefault="00EA5147">
            <w:pPr>
              <w:rPr>
                <w:rFonts w:ascii="Times New Roman" w:eastAsia="Times New Roman" w:hAnsi="Times New Roman" w:cs="Times New Roman"/>
              </w:rPr>
            </w:pPr>
          </w:p>
        </w:tc>
        <w:tc>
          <w:tcPr>
            <w:tcW w:w="2245" w:type="dxa"/>
          </w:tcPr>
          <w:p w14:paraId="71F87856"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SBDM</w:t>
            </w:r>
          </w:p>
        </w:tc>
      </w:tr>
      <w:tr w:rsidR="00EA5147" w14:paraId="06B4014D" w14:textId="77777777">
        <w:tc>
          <w:tcPr>
            <w:tcW w:w="3118" w:type="dxa"/>
            <w:vMerge/>
          </w:tcPr>
          <w:p w14:paraId="40FC698B"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2E69C2C7"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2A62187F" w14:textId="77777777" w:rsidR="00EA5147" w:rsidRDefault="00EA5147">
            <w:pPr>
              <w:rPr>
                <w:rFonts w:ascii="Times New Roman" w:eastAsia="Times New Roman" w:hAnsi="Times New Roman" w:cs="Times New Roman"/>
              </w:rPr>
            </w:pPr>
          </w:p>
        </w:tc>
        <w:tc>
          <w:tcPr>
            <w:tcW w:w="2487" w:type="dxa"/>
          </w:tcPr>
          <w:p w14:paraId="10528F90" w14:textId="77777777" w:rsidR="00EA5147" w:rsidRDefault="00EA5147">
            <w:pPr>
              <w:rPr>
                <w:rFonts w:ascii="Times New Roman" w:eastAsia="Times New Roman" w:hAnsi="Times New Roman" w:cs="Times New Roman"/>
              </w:rPr>
            </w:pPr>
          </w:p>
        </w:tc>
        <w:tc>
          <w:tcPr>
            <w:tcW w:w="3993" w:type="dxa"/>
          </w:tcPr>
          <w:p w14:paraId="4A5A4F78" w14:textId="77777777" w:rsidR="00EA5147" w:rsidRDefault="00EA5147">
            <w:pPr>
              <w:rPr>
                <w:rFonts w:ascii="Times New Roman" w:eastAsia="Times New Roman" w:hAnsi="Times New Roman" w:cs="Times New Roman"/>
              </w:rPr>
            </w:pPr>
          </w:p>
        </w:tc>
        <w:tc>
          <w:tcPr>
            <w:tcW w:w="2245" w:type="dxa"/>
          </w:tcPr>
          <w:p w14:paraId="05A7855D" w14:textId="77777777" w:rsidR="00EA5147" w:rsidRDefault="00EA5147">
            <w:pPr>
              <w:rPr>
                <w:rFonts w:ascii="Times New Roman" w:eastAsia="Times New Roman" w:hAnsi="Times New Roman" w:cs="Times New Roman"/>
              </w:rPr>
            </w:pPr>
          </w:p>
        </w:tc>
      </w:tr>
    </w:tbl>
    <w:p w14:paraId="42A2A982" w14:textId="77777777" w:rsidR="00EA5147" w:rsidRDefault="00EA5147">
      <w:pPr>
        <w:pStyle w:val="Heading2"/>
        <w:rPr>
          <w:rFonts w:ascii="Times New Roman" w:eastAsia="Times New Roman" w:hAnsi="Times New Roman" w:cs="Times New Roman"/>
        </w:rPr>
      </w:pPr>
    </w:p>
    <w:p w14:paraId="754DC574" w14:textId="77777777" w:rsidR="00EA5147" w:rsidRDefault="005830AD">
      <w:pPr>
        <w:rPr>
          <w:rFonts w:ascii="Times New Roman" w:eastAsia="Times New Roman" w:hAnsi="Times New Roman" w:cs="Times New Roman"/>
          <w:b/>
          <w:color w:val="4F81BD"/>
          <w:sz w:val="26"/>
          <w:szCs w:val="26"/>
        </w:rPr>
      </w:pPr>
      <w:r>
        <w:br w:type="page"/>
      </w:r>
    </w:p>
    <w:p w14:paraId="439CDC31" w14:textId="77777777" w:rsidR="00EA5147" w:rsidRDefault="005830AD">
      <w:pPr>
        <w:pStyle w:val="Heading2"/>
        <w:rPr>
          <w:rFonts w:ascii="Times New Roman" w:eastAsia="Times New Roman" w:hAnsi="Times New Roman" w:cs="Times New Roman"/>
        </w:rPr>
      </w:pPr>
      <w:r>
        <w:rPr>
          <w:rFonts w:ascii="Times New Roman" w:eastAsia="Times New Roman" w:hAnsi="Times New Roman" w:cs="Times New Roman"/>
        </w:rPr>
        <w:lastRenderedPageBreak/>
        <w:t>5: Other (optional)</w:t>
      </w:r>
    </w:p>
    <w:tbl>
      <w:tblPr>
        <w:tblStyle w:val="a7"/>
        <w:tblW w:w="18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8"/>
        <w:gridCol w:w="6911"/>
        <w:gridCol w:w="5652"/>
      </w:tblGrid>
      <w:tr w:rsidR="00EA5147" w14:paraId="7767847E" w14:textId="77777777">
        <w:trPr>
          <w:trHeight w:val="664"/>
        </w:trPr>
        <w:tc>
          <w:tcPr>
            <w:tcW w:w="18701" w:type="dxa"/>
            <w:gridSpan w:val="3"/>
            <w:tcBorders>
              <w:top w:val="single" w:sz="8" w:space="0" w:color="000000"/>
            </w:tcBorders>
          </w:tcPr>
          <w:p w14:paraId="73B810C0"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Goal 7: Removing barriers from student learning</w:t>
            </w:r>
          </w:p>
        </w:tc>
      </w:tr>
      <w:tr w:rsidR="00EA5147" w14:paraId="472C3D25" w14:textId="77777777">
        <w:tc>
          <w:tcPr>
            <w:tcW w:w="6138" w:type="dxa"/>
            <w:tcBorders>
              <w:top w:val="single" w:sz="24" w:space="0" w:color="000000"/>
            </w:tcBorders>
          </w:tcPr>
          <w:p w14:paraId="5952C198"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 xml:space="preserve">Strategy </w:t>
            </w:r>
            <w:r>
              <w:rPr>
                <w:rFonts w:ascii="Times New Roman" w:eastAsia="Times New Roman" w:hAnsi="Times New Roman" w:cs="Times New Roman"/>
                <w:sz w:val="22"/>
                <w:szCs w:val="22"/>
              </w:rPr>
              <w:t xml:space="preserve">will the district use to address this goal? </w:t>
            </w:r>
            <w:r>
              <w:rPr>
                <w:rFonts w:ascii="Times New Roman" w:eastAsia="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14:paraId="56D9CCBE"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68">
              <w:r w:rsidR="005830AD">
                <w:rPr>
                  <w:rFonts w:ascii="Times New Roman" w:eastAsia="Times New Roman" w:hAnsi="Times New Roman" w:cs="Times New Roman"/>
                  <w:color w:val="0000FF"/>
                  <w:sz w:val="22"/>
                  <w:szCs w:val="22"/>
                  <w:u w:val="single"/>
                </w:rPr>
                <w:t>KCWP 1: Design and Deploy Standards</w:t>
              </w:r>
            </w:hyperlink>
          </w:p>
          <w:p w14:paraId="7C907DC5"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69">
              <w:r w:rsidR="005830AD">
                <w:rPr>
                  <w:rFonts w:ascii="Times New Roman" w:eastAsia="Times New Roman" w:hAnsi="Times New Roman" w:cs="Times New Roman"/>
                  <w:color w:val="0000FF"/>
                  <w:sz w:val="22"/>
                  <w:szCs w:val="22"/>
                  <w:u w:val="single"/>
                </w:rPr>
                <w:t>KCWP 2: Design and Deliver Instruction</w:t>
              </w:r>
            </w:hyperlink>
          </w:p>
          <w:p w14:paraId="4E35EC38"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70">
              <w:r w:rsidR="005830AD">
                <w:rPr>
                  <w:rFonts w:ascii="Times New Roman" w:eastAsia="Times New Roman" w:hAnsi="Times New Roman" w:cs="Times New Roman"/>
                  <w:color w:val="0000FF"/>
                  <w:sz w:val="22"/>
                  <w:szCs w:val="22"/>
                  <w:u w:val="single"/>
                </w:rPr>
                <w:t>KCWP 3: Design and Deliver Assessment Literacy</w:t>
              </w:r>
            </w:hyperlink>
          </w:p>
          <w:p w14:paraId="05B411B7"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71">
              <w:r w:rsidR="005830AD">
                <w:rPr>
                  <w:rFonts w:ascii="Times New Roman" w:eastAsia="Times New Roman" w:hAnsi="Times New Roman" w:cs="Times New Roman"/>
                  <w:color w:val="0000FF"/>
                  <w:sz w:val="22"/>
                  <w:szCs w:val="22"/>
                  <w:u w:val="single"/>
                </w:rPr>
                <w:t>KCWP 4: Review, Analyze and Apply Data</w:t>
              </w:r>
            </w:hyperlink>
          </w:p>
          <w:p w14:paraId="68184623" w14:textId="77777777" w:rsidR="00EA5147" w:rsidRDefault="00643D7A">
            <w:pPr>
              <w:numPr>
                <w:ilvl w:val="0"/>
                <w:numId w:val="11"/>
              </w:numPr>
              <w:rPr>
                <w:rFonts w:ascii="Times New Roman" w:eastAsia="Times New Roman" w:hAnsi="Times New Roman" w:cs="Times New Roman"/>
                <w:color w:val="333333"/>
                <w:sz w:val="22"/>
                <w:szCs w:val="22"/>
                <w:u w:val="single"/>
              </w:rPr>
            </w:pPr>
            <w:hyperlink r:id="rId72">
              <w:r w:rsidR="005830AD">
                <w:rPr>
                  <w:rFonts w:ascii="Times New Roman" w:eastAsia="Times New Roman" w:hAnsi="Times New Roman" w:cs="Times New Roman"/>
                  <w:color w:val="0000FF"/>
                  <w:sz w:val="22"/>
                  <w:szCs w:val="22"/>
                  <w:u w:val="single"/>
                </w:rPr>
                <w:t>KCWP 5: Design, Align and Deliver Support</w:t>
              </w:r>
            </w:hyperlink>
          </w:p>
          <w:p w14:paraId="06479073" w14:textId="77777777" w:rsidR="00EA5147" w:rsidRDefault="00643D7A">
            <w:pPr>
              <w:numPr>
                <w:ilvl w:val="0"/>
                <w:numId w:val="11"/>
              </w:numPr>
              <w:rPr>
                <w:rFonts w:ascii="Times New Roman" w:eastAsia="Times New Roman" w:hAnsi="Times New Roman" w:cs="Times New Roman"/>
                <w:color w:val="333333"/>
                <w:sz w:val="22"/>
                <w:szCs w:val="22"/>
              </w:rPr>
            </w:pPr>
            <w:hyperlink r:id="rId73">
              <w:r w:rsidR="005830AD">
                <w:rPr>
                  <w:rFonts w:ascii="Times New Roman" w:eastAsia="Times New Roman" w:hAnsi="Times New Roman" w:cs="Times New Roman"/>
                  <w:color w:val="0000FF"/>
                  <w:sz w:val="22"/>
                  <w:szCs w:val="22"/>
                  <w:u w:val="single"/>
                </w:rPr>
                <w:t>KCWP 6: Establishing Learning Culture and Environment</w:t>
              </w:r>
            </w:hyperlink>
            <w:r w:rsidR="005830AD">
              <w:rPr>
                <w:rFonts w:ascii="Times New Roman" w:eastAsia="Times New Roman" w:hAnsi="Times New Roman" w:cs="Times New Roman"/>
                <w:color w:val="333333"/>
                <w:sz w:val="22"/>
                <w:szCs w:val="22"/>
              </w:rPr>
              <w:t> </w:t>
            </w:r>
          </w:p>
          <w:p w14:paraId="027D3631" w14:textId="77777777" w:rsidR="00EA5147" w:rsidRDefault="00EA5147">
            <w:pPr>
              <w:rPr>
                <w:rFonts w:ascii="Times New Roman" w:eastAsia="Times New Roman" w:hAnsi="Times New Roman" w:cs="Times New Roman"/>
              </w:rPr>
            </w:pPr>
          </w:p>
        </w:tc>
        <w:tc>
          <w:tcPr>
            <w:tcW w:w="6911" w:type="dxa"/>
            <w:tcBorders>
              <w:top w:val="single" w:sz="24" w:space="0" w:color="000000"/>
            </w:tcBorders>
          </w:tcPr>
          <w:p w14:paraId="1894A1F0" w14:textId="77777777" w:rsidR="00EA5147" w:rsidRDefault="005830A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Which </w:t>
            </w:r>
            <w:r>
              <w:rPr>
                <w:rFonts w:ascii="Times New Roman" w:eastAsia="Times New Roman" w:hAnsi="Times New Roman" w:cs="Times New Roman"/>
                <w:b/>
                <w:sz w:val="22"/>
                <w:szCs w:val="22"/>
              </w:rPr>
              <w:t>Activities</w:t>
            </w:r>
            <w:r>
              <w:rPr>
                <w:rFonts w:ascii="Times New Roman" w:eastAsia="Times New Roman" w:hAnsi="Times New Roman" w:cs="Times New Roman"/>
                <w:sz w:val="22"/>
                <w:szCs w:val="22"/>
              </w:rPr>
              <w:t xml:space="preserve"> will the district deploy based on the strategy or strategies chosen? </w:t>
            </w:r>
            <w:r>
              <w:rPr>
                <w:rFonts w:ascii="Times New Roman" w:eastAsia="Times New Roman" w:hAnsi="Times New Roman" w:cs="Times New Roman"/>
                <w:i/>
                <w:sz w:val="22"/>
                <w:szCs w:val="22"/>
              </w:rPr>
              <w:t>(The links to the Key Core Work Processes activity bank below may be a helpful resource. Provide a brief explanation or justification for the activity.</w:t>
            </w:r>
            <w:r>
              <w:rPr>
                <w:rFonts w:ascii="Times New Roman" w:eastAsia="Times New Roman" w:hAnsi="Times New Roman" w:cs="Times New Roman"/>
                <w:sz w:val="22"/>
                <w:szCs w:val="22"/>
              </w:rPr>
              <w:t xml:space="preserve"> </w:t>
            </w:r>
          </w:p>
          <w:p w14:paraId="19152725"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74">
              <w:r w:rsidR="005830AD">
                <w:rPr>
                  <w:rFonts w:ascii="Times New Roman" w:eastAsia="Times New Roman" w:hAnsi="Times New Roman" w:cs="Times New Roman"/>
                  <w:color w:val="792189"/>
                  <w:sz w:val="22"/>
                  <w:szCs w:val="22"/>
                  <w:u w:val="single"/>
                </w:rPr>
                <w:t>KCWP1: Design and Deploy Standards Classroom Activities</w:t>
              </w:r>
            </w:hyperlink>
          </w:p>
          <w:p w14:paraId="5B8B6E56"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75">
              <w:r w:rsidR="005830AD">
                <w:rPr>
                  <w:rFonts w:ascii="Times New Roman" w:eastAsia="Times New Roman" w:hAnsi="Times New Roman" w:cs="Times New Roman"/>
                  <w:color w:val="792189"/>
                  <w:sz w:val="22"/>
                  <w:szCs w:val="22"/>
                  <w:u w:val="single"/>
                </w:rPr>
                <w:t>KCWP2: Design and Deliver Instruction Classroom Activities</w:t>
              </w:r>
            </w:hyperlink>
          </w:p>
          <w:p w14:paraId="0F14C66B"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76">
              <w:r w:rsidR="005830AD">
                <w:rPr>
                  <w:rFonts w:ascii="Times New Roman" w:eastAsia="Times New Roman" w:hAnsi="Times New Roman" w:cs="Times New Roman"/>
                  <w:color w:val="792189"/>
                  <w:sz w:val="22"/>
                  <w:szCs w:val="22"/>
                  <w:u w:val="single"/>
                </w:rPr>
                <w:t>KCWP3: Design and Deliver Assessment Literacy Classroom Activities</w:t>
              </w:r>
            </w:hyperlink>
          </w:p>
          <w:p w14:paraId="2B0C9CF0"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77">
              <w:r w:rsidR="005830AD">
                <w:rPr>
                  <w:rFonts w:ascii="Times New Roman" w:eastAsia="Times New Roman" w:hAnsi="Times New Roman" w:cs="Times New Roman"/>
                  <w:color w:val="792189"/>
                  <w:sz w:val="22"/>
                  <w:szCs w:val="22"/>
                  <w:u w:val="single"/>
                </w:rPr>
                <w:t>KCWP4: Review, Analyze and Apply Data Classroom Activities</w:t>
              </w:r>
            </w:hyperlink>
          </w:p>
          <w:p w14:paraId="1DED6128" w14:textId="77777777" w:rsidR="00EA5147" w:rsidRDefault="00643D7A">
            <w:pPr>
              <w:numPr>
                <w:ilvl w:val="0"/>
                <w:numId w:val="2"/>
              </w:numPr>
              <w:shd w:val="clear" w:color="auto" w:fill="FFFFFF"/>
              <w:rPr>
                <w:rFonts w:ascii="Times New Roman" w:eastAsia="Times New Roman" w:hAnsi="Times New Roman" w:cs="Times New Roman"/>
                <w:color w:val="333333"/>
                <w:sz w:val="22"/>
                <w:szCs w:val="22"/>
                <w:u w:val="single"/>
              </w:rPr>
            </w:pPr>
            <w:hyperlink r:id="rId78">
              <w:r w:rsidR="005830AD">
                <w:rPr>
                  <w:rFonts w:ascii="Times New Roman" w:eastAsia="Times New Roman" w:hAnsi="Times New Roman" w:cs="Times New Roman"/>
                  <w:color w:val="792189"/>
                  <w:sz w:val="22"/>
                  <w:szCs w:val="22"/>
                  <w:u w:val="single"/>
                </w:rPr>
                <w:t>KCWP5: Design, Align and Deliver Support Classroom Activities</w:t>
              </w:r>
            </w:hyperlink>
          </w:p>
          <w:p w14:paraId="36B4F753" w14:textId="77777777" w:rsidR="00EA5147" w:rsidRDefault="00643D7A">
            <w:pPr>
              <w:numPr>
                <w:ilvl w:val="0"/>
                <w:numId w:val="2"/>
              </w:numPr>
              <w:shd w:val="clear" w:color="auto" w:fill="FFFFFF"/>
              <w:rPr>
                <w:rFonts w:ascii="Times New Roman" w:eastAsia="Times New Roman" w:hAnsi="Times New Roman" w:cs="Times New Roman"/>
                <w:color w:val="333333"/>
                <w:sz w:val="23"/>
                <w:szCs w:val="23"/>
                <w:u w:val="single"/>
              </w:rPr>
            </w:pPr>
            <w:hyperlink r:id="rId79">
              <w:r w:rsidR="005830AD">
                <w:rPr>
                  <w:rFonts w:ascii="Times New Roman" w:eastAsia="Times New Roman" w:hAnsi="Times New Roman" w:cs="Times New Roman"/>
                  <w:color w:val="792189"/>
                  <w:sz w:val="22"/>
                  <w:szCs w:val="22"/>
                  <w:u w:val="single"/>
                </w:rPr>
                <w:t>KCWP6: Establishing Learning Culture and Environment Classroom Activities</w:t>
              </w:r>
            </w:hyperlink>
          </w:p>
        </w:tc>
        <w:tc>
          <w:tcPr>
            <w:tcW w:w="5652" w:type="dxa"/>
            <w:tcBorders>
              <w:top w:val="single" w:sz="24" w:space="0" w:color="000000"/>
            </w:tcBorders>
          </w:tcPr>
          <w:p w14:paraId="5781030B" w14:textId="77777777" w:rsidR="00EA5147" w:rsidRDefault="005830AD">
            <w:pPr>
              <w:rPr>
                <w:rFonts w:ascii="Times New Roman" w:eastAsia="Times New Roman" w:hAnsi="Times New Roman" w:cs="Times New Roman"/>
              </w:rPr>
            </w:pPr>
            <w:r>
              <w:rPr>
                <w:rFonts w:ascii="Times New Roman" w:eastAsia="Times New Roman" w:hAnsi="Times New Roman" w:cs="Times New Roman"/>
                <w:sz w:val="22"/>
                <w:szCs w:val="22"/>
              </w:rPr>
              <w:t>In the following chart, identify the timeline for the activity or activities, the person(s) responsible for ensuring the fidelity of the activity or activities, and necessary funding to execute the activity or activities.</w:t>
            </w:r>
          </w:p>
          <w:p w14:paraId="0B5E9950" w14:textId="77777777" w:rsidR="00EA5147" w:rsidRDefault="00EA5147">
            <w:pPr>
              <w:rPr>
                <w:rFonts w:ascii="Times New Roman" w:eastAsia="Times New Roman" w:hAnsi="Times New Roman" w:cs="Times New Roman"/>
              </w:rPr>
            </w:pPr>
          </w:p>
        </w:tc>
      </w:tr>
    </w:tbl>
    <w:p w14:paraId="07329F4B" w14:textId="77777777" w:rsidR="00EA5147" w:rsidRDefault="00EA5147">
      <w:pPr>
        <w:keepNext/>
        <w:keepLines/>
        <w:rPr>
          <w:rFonts w:ascii="Times New Roman" w:eastAsia="Times New Roman" w:hAnsi="Times New Roman" w:cs="Times New Roman"/>
          <w:b/>
          <w:color w:val="4F81BD"/>
          <w:sz w:val="16"/>
          <w:szCs w:val="16"/>
        </w:rPr>
      </w:pPr>
    </w:p>
    <w:tbl>
      <w:tblPr>
        <w:tblStyle w:val="a8"/>
        <w:tblW w:w="18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118"/>
        <w:gridCol w:w="3749"/>
        <w:gridCol w:w="2487"/>
        <w:gridCol w:w="3993"/>
        <w:gridCol w:w="2245"/>
      </w:tblGrid>
      <w:tr w:rsidR="00EA5147" w14:paraId="45E466DB" w14:textId="77777777">
        <w:tc>
          <w:tcPr>
            <w:tcW w:w="3118" w:type="dxa"/>
            <w:shd w:val="clear" w:color="auto" w:fill="BFBFBF"/>
          </w:tcPr>
          <w:p w14:paraId="3C15B479" w14:textId="77777777" w:rsidR="00EA5147" w:rsidRDefault="005830AD">
            <w:pPr>
              <w:tabs>
                <w:tab w:val="center" w:pos="1451"/>
                <w:tab w:val="right" w:pos="2902"/>
              </w:tabs>
              <w:rPr>
                <w:rFonts w:ascii="Times New Roman" w:eastAsia="Times New Roman" w:hAnsi="Times New Roman" w:cs="Times New Roman"/>
                <w:b/>
              </w:rPr>
            </w:pPr>
            <w:r>
              <w:rPr>
                <w:rFonts w:ascii="Times New Roman" w:eastAsia="Times New Roman" w:hAnsi="Times New Roman" w:cs="Times New Roman"/>
                <w:b/>
              </w:rPr>
              <w:tab/>
              <w:t>Objective</w:t>
            </w:r>
            <w:r>
              <w:rPr>
                <w:rFonts w:ascii="Times New Roman" w:eastAsia="Times New Roman" w:hAnsi="Times New Roman" w:cs="Times New Roman"/>
                <w:b/>
              </w:rPr>
              <w:tab/>
            </w:r>
          </w:p>
        </w:tc>
        <w:tc>
          <w:tcPr>
            <w:tcW w:w="3118" w:type="dxa"/>
            <w:shd w:val="clear" w:color="auto" w:fill="BFBFBF"/>
          </w:tcPr>
          <w:p w14:paraId="27B95096"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Strategy</w:t>
            </w:r>
          </w:p>
        </w:tc>
        <w:tc>
          <w:tcPr>
            <w:tcW w:w="3749" w:type="dxa"/>
            <w:shd w:val="clear" w:color="auto" w:fill="BFBFBF"/>
          </w:tcPr>
          <w:p w14:paraId="0B55610A"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Activities to Deploy Strategy</w:t>
            </w:r>
          </w:p>
        </w:tc>
        <w:tc>
          <w:tcPr>
            <w:tcW w:w="2487" w:type="dxa"/>
            <w:shd w:val="clear" w:color="auto" w:fill="BFBFBF"/>
          </w:tcPr>
          <w:p w14:paraId="6578683D"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Measure of Success</w:t>
            </w:r>
          </w:p>
        </w:tc>
        <w:tc>
          <w:tcPr>
            <w:tcW w:w="3993" w:type="dxa"/>
            <w:shd w:val="clear" w:color="auto" w:fill="BFBFBF"/>
          </w:tcPr>
          <w:p w14:paraId="5743E16C"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Progress Monitoring Date &amp; Notes</w:t>
            </w:r>
          </w:p>
        </w:tc>
        <w:tc>
          <w:tcPr>
            <w:tcW w:w="2245" w:type="dxa"/>
            <w:shd w:val="clear" w:color="auto" w:fill="BFBFBF"/>
          </w:tcPr>
          <w:p w14:paraId="622BD056" w14:textId="77777777" w:rsidR="00EA5147" w:rsidRDefault="005830AD">
            <w:pPr>
              <w:jc w:val="center"/>
              <w:rPr>
                <w:rFonts w:ascii="Times New Roman" w:eastAsia="Times New Roman" w:hAnsi="Times New Roman" w:cs="Times New Roman"/>
                <w:b/>
              </w:rPr>
            </w:pPr>
            <w:r>
              <w:rPr>
                <w:rFonts w:ascii="Times New Roman" w:eastAsia="Times New Roman" w:hAnsi="Times New Roman" w:cs="Times New Roman"/>
                <w:b/>
              </w:rPr>
              <w:t>Funding</w:t>
            </w:r>
          </w:p>
        </w:tc>
      </w:tr>
      <w:tr w:rsidR="00EA5147" w14:paraId="61B6C7B0" w14:textId="77777777">
        <w:tc>
          <w:tcPr>
            <w:tcW w:w="3118" w:type="dxa"/>
            <w:vMerge w:val="restart"/>
          </w:tcPr>
          <w:p w14:paraId="664AC3D0"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Objective 1: Provide Child Care to support students and families</w:t>
            </w:r>
          </w:p>
          <w:p w14:paraId="5D46DDC0" w14:textId="77777777" w:rsidR="00EA5147" w:rsidRDefault="00EA5147">
            <w:pPr>
              <w:rPr>
                <w:rFonts w:ascii="Times New Roman" w:eastAsia="Times New Roman" w:hAnsi="Times New Roman" w:cs="Times New Roman"/>
              </w:rPr>
            </w:pPr>
          </w:p>
          <w:p w14:paraId="02B5EAC4" w14:textId="77777777" w:rsidR="00EA5147" w:rsidRDefault="00EA5147">
            <w:pPr>
              <w:rPr>
                <w:rFonts w:ascii="Times New Roman" w:eastAsia="Times New Roman" w:hAnsi="Times New Roman" w:cs="Times New Roman"/>
              </w:rPr>
            </w:pPr>
          </w:p>
          <w:p w14:paraId="17FC16C8" w14:textId="77777777" w:rsidR="00EA5147" w:rsidRDefault="00EA5147">
            <w:pPr>
              <w:rPr>
                <w:rFonts w:ascii="Times New Roman" w:eastAsia="Times New Roman" w:hAnsi="Times New Roman" w:cs="Times New Roman"/>
              </w:rPr>
            </w:pPr>
          </w:p>
          <w:p w14:paraId="3D02A544" w14:textId="77777777" w:rsidR="00EA5147" w:rsidRDefault="00EA5147">
            <w:pPr>
              <w:rPr>
                <w:rFonts w:ascii="Times New Roman" w:eastAsia="Times New Roman" w:hAnsi="Times New Roman" w:cs="Times New Roman"/>
              </w:rPr>
            </w:pPr>
          </w:p>
          <w:p w14:paraId="298AEB6F" w14:textId="77777777" w:rsidR="00EA5147" w:rsidRDefault="00EA5147">
            <w:pPr>
              <w:rPr>
                <w:rFonts w:ascii="Times New Roman" w:eastAsia="Times New Roman" w:hAnsi="Times New Roman" w:cs="Times New Roman"/>
              </w:rPr>
            </w:pPr>
          </w:p>
          <w:p w14:paraId="5176D0F9" w14:textId="77777777" w:rsidR="00EA5147" w:rsidRDefault="00EA5147">
            <w:pPr>
              <w:rPr>
                <w:rFonts w:ascii="Times New Roman" w:eastAsia="Times New Roman" w:hAnsi="Times New Roman" w:cs="Times New Roman"/>
              </w:rPr>
            </w:pPr>
          </w:p>
          <w:p w14:paraId="563BBD84" w14:textId="77777777" w:rsidR="00EA5147" w:rsidRDefault="00EA5147">
            <w:pPr>
              <w:rPr>
                <w:rFonts w:ascii="Times New Roman" w:eastAsia="Times New Roman" w:hAnsi="Times New Roman" w:cs="Times New Roman"/>
              </w:rPr>
            </w:pPr>
          </w:p>
          <w:p w14:paraId="4CE261B8" w14:textId="77777777" w:rsidR="00EA5147" w:rsidRDefault="00EA5147">
            <w:pPr>
              <w:rPr>
                <w:rFonts w:ascii="Times New Roman" w:eastAsia="Times New Roman" w:hAnsi="Times New Roman" w:cs="Times New Roman"/>
              </w:rPr>
            </w:pPr>
          </w:p>
          <w:p w14:paraId="23CBB7D9" w14:textId="77777777" w:rsidR="00EA5147" w:rsidRDefault="00EA5147">
            <w:pPr>
              <w:rPr>
                <w:rFonts w:ascii="Times New Roman" w:eastAsia="Times New Roman" w:hAnsi="Times New Roman" w:cs="Times New Roman"/>
              </w:rPr>
            </w:pPr>
          </w:p>
          <w:p w14:paraId="5958B7CD" w14:textId="77777777" w:rsidR="00EA5147" w:rsidRDefault="00EA5147">
            <w:pPr>
              <w:rPr>
                <w:rFonts w:ascii="Times New Roman" w:eastAsia="Times New Roman" w:hAnsi="Times New Roman" w:cs="Times New Roman"/>
              </w:rPr>
            </w:pPr>
          </w:p>
          <w:p w14:paraId="3B90279D" w14:textId="77777777" w:rsidR="00EA5147" w:rsidRDefault="00EA5147">
            <w:pPr>
              <w:rPr>
                <w:rFonts w:ascii="Times New Roman" w:eastAsia="Times New Roman" w:hAnsi="Times New Roman" w:cs="Times New Roman"/>
              </w:rPr>
            </w:pPr>
          </w:p>
          <w:p w14:paraId="244C7A58" w14:textId="77777777" w:rsidR="00EA5147" w:rsidRDefault="00EA5147">
            <w:pPr>
              <w:rPr>
                <w:rFonts w:ascii="Times New Roman" w:eastAsia="Times New Roman" w:hAnsi="Times New Roman" w:cs="Times New Roman"/>
              </w:rPr>
            </w:pPr>
          </w:p>
          <w:p w14:paraId="24FE4050" w14:textId="77777777" w:rsidR="00EA5147" w:rsidRDefault="00EA5147">
            <w:pPr>
              <w:rPr>
                <w:rFonts w:ascii="Times New Roman" w:eastAsia="Times New Roman" w:hAnsi="Times New Roman" w:cs="Times New Roman"/>
              </w:rPr>
            </w:pPr>
          </w:p>
          <w:p w14:paraId="48F5F555"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Objective 2: Provide training and support to families</w:t>
            </w:r>
          </w:p>
          <w:p w14:paraId="1ED1A788" w14:textId="77777777" w:rsidR="00EA5147" w:rsidRDefault="00EA5147">
            <w:pPr>
              <w:rPr>
                <w:rFonts w:ascii="Times New Roman" w:eastAsia="Times New Roman" w:hAnsi="Times New Roman" w:cs="Times New Roman"/>
              </w:rPr>
            </w:pPr>
          </w:p>
          <w:p w14:paraId="6C14C43A" w14:textId="77777777" w:rsidR="00EA5147" w:rsidRDefault="00EA5147">
            <w:pPr>
              <w:rPr>
                <w:rFonts w:ascii="Times New Roman" w:eastAsia="Times New Roman" w:hAnsi="Times New Roman" w:cs="Times New Roman"/>
              </w:rPr>
            </w:pPr>
          </w:p>
          <w:p w14:paraId="73B8CB45" w14:textId="77777777" w:rsidR="00EA5147" w:rsidRDefault="00EA5147">
            <w:pPr>
              <w:rPr>
                <w:rFonts w:ascii="Times New Roman" w:eastAsia="Times New Roman" w:hAnsi="Times New Roman" w:cs="Times New Roman"/>
              </w:rPr>
            </w:pPr>
          </w:p>
          <w:p w14:paraId="135B0CFB" w14:textId="77777777" w:rsidR="00EA5147" w:rsidRDefault="00EA5147">
            <w:pPr>
              <w:rPr>
                <w:rFonts w:ascii="Times New Roman" w:eastAsia="Times New Roman" w:hAnsi="Times New Roman" w:cs="Times New Roman"/>
              </w:rPr>
            </w:pPr>
          </w:p>
          <w:p w14:paraId="270DB6DA" w14:textId="77777777" w:rsidR="00EA5147" w:rsidRDefault="00EA5147">
            <w:pPr>
              <w:rPr>
                <w:rFonts w:ascii="Times New Roman" w:eastAsia="Times New Roman" w:hAnsi="Times New Roman" w:cs="Times New Roman"/>
              </w:rPr>
            </w:pPr>
          </w:p>
          <w:p w14:paraId="542C8F7A" w14:textId="77777777" w:rsidR="00EA5147" w:rsidRDefault="00EA5147">
            <w:pPr>
              <w:rPr>
                <w:rFonts w:ascii="Times New Roman" w:eastAsia="Times New Roman" w:hAnsi="Times New Roman" w:cs="Times New Roman"/>
              </w:rPr>
            </w:pPr>
          </w:p>
          <w:p w14:paraId="4C8923B2" w14:textId="77777777" w:rsidR="00EA5147" w:rsidRDefault="00EA5147">
            <w:pPr>
              <w:rPr>
                <w:rFonts w:ascii="Times New Roman" w:eastAsia="Times New Roman" w:hAnsi="Times New Roman" w:cs="Times New Roman"/>
              </w:rPr>
            </w:pPr>
          </w:p>
          <w:p w14:paraId="442B3E7A" w14:textId="77777777" w:rsidR="00EA5147" w:rsidRDefault="00EA5147">
            <w:pPr>
              <w:rPr>
                <w:rFonts w:ascii="Times New Roman" w:eastAsia="Times New Roman" w:hAnsi="Times New Roman" w:cs="Times New Roman"/>
              </w:rPr>
            </w:pPr>
          </w:p>
          <w:p w14:paraId="4A08ADDB" w14:textId="77777777" w:rsidR="00EA5147" w:rsidRDefault="00EA5147">
            <w:pPr>
              <w:rPr>
                <w:rFonts w:ascii="Times New Roman" w:eastAsia="Times New Roman" w:hAnsi="Times New Roman" w:cs="Times New Roman"/>
              </w:rPr>
            </w:pPr>
          </w:p>
          <w:p w14:paraId="4A0274BD" w14:textId="77777777" w:rsidR="00EA5147" w:rsidRDefault="00EA5147">
            <w:pPr>
              <w:rPr>
                <w:rFonts w:ascii="Times New Roman" w:eastAsia="Times New Roman" w:hAnsi="Times New Roman" w:cs="Times New Roman"/>
              </w:rPr>
            </w:pPr>
          </w:p>
          <w:p w14:paraId="5B4549C1" w14:textId="77777777" w:rsidR="00EA5147" w:rsidRDefault="00EA5147">
            <w:pPr>
              <w:rPr>
                <w:rFonts w:ascii="Times New Roman" w:eastAsia="Times New Roman" w:hAnsi="Times New Roman" w:cs="Times New Roman"/>
              </w:rPr>
            </w:pPr>
          </w:p>
          <w:p w14:paraId="0C2B5BD1" w14:textId="77777777" w:rsidR="00EA5147" w:rsidRDefault="00EA5147">
            <w:pPr>
              <w:rPr>
                <w:rFonts w:ascii="Times New Roman" w:eastAsia="Times New Roman" w:hAnsi="Times New Roman" w:cs="Times New Roman"/>
              </w:rPr>
            </w:pPr>
          </w:p>
          <w:p w14:paraId="766E0736" w14:textId="77777777" w:rsidR="00EA5147" w:rsidRDefault="00EA5147">
            <w:pPr>
              <w:rPr>
                <w:rFonts w:ascii="Times New Roman" w:eastAsia="Times New Roman" w:hAnsi="Times New Roman" w:cs="Times New Roman"/>
              </w:rPr>
            </w:pPr>
          </w:p>
          <w:p w14:paraId="76179BD9" w14:textId="77777777" w:rsidR="00EA5147" w:rsidRDefault="00EA5147">
            <w:pPr>
              <w:rPr>
                <w:rFonts w:ascii="Times New Roman" w:eastAsia="Times New Roman" w:hAnsi="Times New Roman" w:cs="Times New Roman"/>
              </w:rPr>
            </w:pPr>
          </w:p>
          <w:p w14:paraId="02C2D024" w14:textId="77777777" w:rsidR="00EA5147" w:rsidRDefault="00EA5147">
            <w:pPr>
              <w:rPr>
                <w:rFonts w:ascii="Times New Roman" w:eastAsia="Times New Roman" w:hAnsi="Times New Roman" w:cs="Times New Roman"/>
              </w:rPr>
            </w:pPr>
          </w:p>
          <w:p w14:paraId="06B7B5BF" w14:textId="77777777" w:rsidR="00EA5147" w:rsidRDefault="00EA5147">
            <w:pPr>
              <w:rPr>
                <w:rFonts w:ascii="Times New Roman" w:eastAsia="Times New Roman" w:hAnsi="Times New Roman" w:cs="Times New Roman"/>
              </w:rPr>
            </w:pPr>
          </w:p>
          <w:p w14:paraId="50C40A80" w14:textId="77777777" w:rsidR="00EA5147" w:rsidRDefault="00EA5147">
            <w:pPr>
              <w:rPr>
                <w:rFonts w:ascii="Times New Roman" w:eastAsia="Times New Roman" w:hAnsi="Times New Roman" w:cs="Times New Roman"/>
              </w:rPr>
            </w:pPr>
          </w:p>
          <w:p w14:paraId="0BD39E1F" w14:textId="77777777" w:rsidR="00EA5147" w:rsidRDefault="00EA5147">
            <w:pPr>
              <w:rPr>
                <w:rFonts w:ascii="Times New Roman" w:eastAsia="Times New Roman" w:hAnsi="Times New Roman" w:cs="Times New Roman"/>
              </w:rPr>
            </w:pPr>
          </w:p>
          <w:p w14:paraId="5065B658" w14:textId="77777777" w:rsidR="00EA5147" w:rsidRDefault="00EA5147">
            <w:pPr>
              <w:rPr>
                <w:rFonts w:ascii="Times New Roman" w:eastAsia="Times New Roman" w:hAnsi="Times New Roman" w:cs="Times New Roman"/>
              </w:rPr>
            </w:pPr>
          </w:p>
          <w:p w14:paraId="691138D0" w14:textId="77777777" w:rsidR="00EA5147" w:rsidRDefault="00EA5147">
            <w:pPr>
              <w:rPr>
                <w:rFonts w:ascii="Times New Roman" w:eastAsia="Times New Roman" w:hAnsi="Times New Roman" w:cs="Times New Roman"/>
              </w:rPr>
            </w:pPr>
          </w:p>
          <w:p w14:paraId="54BD8483"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Objective 3:  Provide family literacy services.</w:t>
            </w:r>
          </w:p>
          <w:p w14:paraId="05918696" w14:textId="77777777" w:rsidR="00EA5147" w:rsidRDefault="00EA5147">
            <w:pPr>
              <w:rPr>
                <w:rFonts w:ascii="Times New Roman" w:eastAsia="Times New Roman" w:hAnsi="Times New Roman" w:cs="Times New Roman"/>
              </w:rPr>
            </w:pPr>
          </w:p>
          <w:p w14:paraId="3AE4D8AC" w14:textId="77777777" w:rsidR="00EA5147" w:rsidRDefault="00EA5147">
            <w:pPr>
              <w:rPr>
                <w:rFonts w:ascii="Times New Roman" w:eastAsia="Times New Roman" w:hAnsi="Times New Roman" w:cs="Times New Roman"/>
              </w:rPr>
            </w:pPr>
          </w:p>
          <w:p w14:paraId="78591074" w14:textId="77777777" w:rsidR="00EA5147" w:rsidRDefault="00EA5147">
            <w:pPr>
              <w:rPr>
                <w:rFonts w:ascii="Times New Roman" w:eastAsia="Times New Roman" w:hAnsi="Times New Roman" w:cs="Times New Roman"/>
              </w:rPr>
            </w:pPr>
          </w:p>
          <w:p w14:paraId="0BD92768" w14:textId="77777777" w:rsidR="00EA5147" w:rsidRDefault="00EA5147">
            <w:pPr>
              <w:rPr>
                <w:rFonts w:ascii="Times New Roman" w:eastAsia="Times New Roman" w:hAnsi="Times New Roman" w:cs="Times New Roman"/>
              </w:rPr>
            </w:pPr>
          </w:p>
          <w:p w14:paraId="24C97E99" w14:textId="77777777" w:rsidR="00EA5147" w:rsidRDefault="00EA5147">
            <w:pPr>
              <w:rPr>
                <w:rFonts w:ascii="Times New Roman" w:eastAsia="Times New Roman" w:hAnsi="Times New Roman" w:cs="Times New Roman"/>
              </w:rPr>
            </w:pPr>
          </w:p>
          <w:p w14:paraId="610A87CD" w14:textId="77777777" w:rsidR="00EA5147" w:rsidRDefault="00EA5147">
            <w:pPr>
              <w:rPr>
                <w:rFonts w:ascii="Times New Roman" w:eastAsia="Times New Roman" w:hAnsi="Times New Roman" w:cs="Times New Roman"/>
              </w:rPr>
            </w:pPr>
          </w:p>
          <w:p w14:paraId="6C08A39A" w14:textId="77777777" w:rsidR="00EA5147" w:rsidRDefault="00EA5147">
            <w:pPr>
              <w:rPr>
                <w:rFonts w:ascii="Times New Roman" w:eastAsia="Times New Roman" w:hAnsi="Times New Roman" w:cs="Times New Roman"/>
              </w:rPr>
            </w:pPr>
          </w:p>
          <w:p w14:paraId="22794CE0" w14:textId="77777777" w:rsidR="00EA5147" w:rsidRDefault="00EA5147">
            <w:pPr>
              <w:rPr>
                <w:rFonts w:ascii="Times New Roman" w:eastAsia="Times New Roman" w:hAnsi="Times New Roman" w:cs="Times New Roman"/>
              </w:rPr>
            </w:pPr>
          </w:p>
          <w:p w14:paraId="2286DFA7" w14:textId="77777777" w:rsidR="00EA5147" w:rsidRDefault="00EA5147">
            <w:pPr>
              <w:rPr>
                <w:rFonts w:ascii="Times New Roman" w:eastAsia="Times New Roman" w:hAnsi="Times New Roman" w:cs="Times New Roman"/>
              </w:rPr>
            </w:pPr>
          </w:p>
          <w:p w14:paraId="2B3EDEF0" w14:textId="77777777" w:rsidR="00EA5147" w:rsidRDefault="00EA5147">
            <w:pPr>
              <w:rPr>
                <w:rFonts w:ascii="Times New Roman" w:eastAsia="Times New Roman" w:hAnsi="Times New Roman" w:cs="Times New Roman"/>
              </w:rPr>
            </w:pPr>
          </w:p>
          <w:p w14:paraId="25FB6BCA" w14:textId="77777777" w:rsidR="00EA5147" w:rsidRDefault="00EA5147">
            <w:pPr>
              <w:rPr>
                <w:rFonts w:ascii="Times New Roman" w:eastAsia="Times New Roman" w:hAnsi="Times New Roman" w:cs="Times New Roman"/>
              </w:rPr>
            </w:pPr>
          </w:p>
          <w:p w14:paraId="3962EC9D" w14:textId="77777777" w:rsidR="00EA5147" w:rsidRDefault="00EA5147">
            <w:pPr>
              <w:rPr>
                <w:rFonts w:ascii="Times New Roman" w:eastAsia="Times New Roman" w:hAnsi="Times New Roman" w:cs="Times New Roman"/>
              </w:rPr>
            </w:pPr>
          </w:p>
          <w:p w14:paraId="231C20C6"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Objective 4: Provide Health Services and Referrals to Health Services</w:t>
            </w:r>
          </w:p>
        </w:tc>
        <w:tc>
          <w:tcPr>
            <w:tcW w:w="3118" w:type="dxa"/>
          </w:tcPr>
          <w:p w14:paraId="09220853" w14:textId="77777777" w:rsidR="00EA5147" w:rsidRDefault="00EA5147">
            <w:pPr>
              <w:rPr>
                <w:rFonts w:ascii="Times New Roman" w:eastAsia="Times New Roman" w:hAnsi="Times New Roman" w:cs="Times New Roman"/>
              </w:rPr>
            </w:pPr>
          </w:p>
        </w:tc>
        <w:tc>
          <w:tcPr>
            <w:tcW w:w="3749" w:type="dxa"/>
          </w:tcPr>
          <w:p w14:paraId="79A61B0F" w14:textId="77777777" w:rsidR="00EA5147" w:rsidRDefault="005830AD">
            <w:pPr>
              <w:pBdr>
                <w:top w:val="nil"/>
                <w:left w:val="nil"/>
                <w:bottom w:val="nil"/>
                <w:right w:val="nil"/>
                <w:between w:val="nil"/>
              </w:pBdr>
              <w:rPr>
                <w:b/>
                <w:color w:val="000000"/>
                <w:u w:val="single"/>
              </w:rPr>
            </w:pPr>
            <w:r>
              <w:rPr>
                <w:b/>
                <w:color w:val="000000"/>
                <w:u w:val="single"/>
              </w:rPr>
              <w:t>Full-time Preschool Child Care for Children 2 and 3 years of age</w:t>
            </w:r>
          </w:p>
          <w:p w14:paraId="74691684" w14:textId="77777777" w:rsidR="00EA5147" w:rsidRDefault="005830AD">
            <w:pPr>
              <w:numPr>
                <w:ilvl w:val="0"/>
                <w:numId w:val="3"/>
              </w:numPr>
              <w:pBdr>
                <w:top w:val="nil"/>
                <w:left w:val="nil"/>
                <w:bottom w:val="nil"/>
                <w:right w:val="nil"/>
                <w:between w:val="nil"/>
              </w:pBdr>
            </w:pPr>
            <w:r>
              <w:rPr>
                <w:color w:val="000000"/>
              </w:rPr>
              <w:t>Born Learning Academy program to enhance early child development and parent education</w:t>
            </w:r>
          </w:p>
          <w:p w14:paraId="7E91C0C2" w14:textId="77777777" w:rsidR="00EA5147" w:rsidRDefault="005830AD">
            <w:pPr>
              <w:numPr>
                <w:ilvl w:val="0"/>
                <w:numId w:val="3"/>
              </w:numPr>
              <w:pBdr>
                <w:top w:val="nil"/>
                <w:left w:val="nil"/>
                <w:bottom w:val="nil"/>
                <w:right w:val="nil"/>
                <w:between w:val="nil"/>
              </w:pBdr>
            </w:pPr>
            <w:r>
              <w:rPr>
                <w:color w:val="000000"/>
              </w:rPr>
              <w:t>Grow Packs to children in this age group that provide book, parent education and manipulatives</w:t>
            </w:r>
          </w:p>
          <w:p w14:paraId="389CC797" w14:textId="77777777" w:rsidR="00EA5147" w:rsidRPr="000214D8" w:rsidRDefault="005830AD">
            <w:pPr>
              <w:numPr>
                <w:ilvl w:val="0"/>
                <w:numId w:val="3"/>
              </w:numPr>
              <w:pBdr>
                <w:top w:val="nil"/>
                <w:left w:val="nil"/>
                <w:bottom w:val="nil"/>
                <w:right w:val="nil"/>
                <w:between w:val="nil"/>
              </w:pBdr>
            </w:pPr>
            <w:r>
              <w:rPr>
                <w:color w:val="000000"/>
              </w:rPr>
              <w:t>Support local day care centers through involvement in Early Childhood Council (CECC)</w:t>
            </w:r>
          </w:p>
          <w:p w14:paraId="71A1C218" w14:textId="77777777" w:rsidR="000214D8" w:rsidRDefault="000214D8">
            <w:pPr>
              <w:numPr>
                <w:ilvl w:val="0"/>
                <w:numId w:val="3"/>
              </w:numPr>
              <w:pBdr>
                <w:top w:val="nil"/>
                <w:left w:val="nil"/>
                <w:bottom w:val="nil"/>
                <w:right w:val="nil"/>
                <w:between w:val="nil"/>
              </w:pBdr>
            </w:pPr>
            <w:r>
              <w:rPr>
                <w:color w:val="000000"/>
              </w:rPr>
              <w:t>Welcome letters to provide information about services offered</w:t>
            </w:r>
          </w:p>
          <w:p w14:paraId="65A0158B" w14:textId="77777777" w:rsidR="00EA5147" w:rsidRDefault="00EA5147">
            <w:pPr>
              <w:ind w:firstLine="720"/>
              <w:rPr>
                <w:rFonts w:ascii="Times New Roman" w:eastAsia="Times New Roman" w:hAnsi="Times New Roman" w:cs="Times New Roman"/>
              </w:rPr>
            </w:pPr>
          </w:p>
        </w:tc>
        <w:tc>
          <w:tcPr>
            <w:tcW w:w="2487" w:type="dxa"/>
          </w:tcPr>
          <w:p w14:paraId="49675508" w14:textId="77777777" w:rsidR="00EA5147" w:rsidRDefault="00EA5147">
            <w:pPr>
              <w:rPr>
                <w:rFonts w:ascii="Times New Roman" w:eastAsia="Times New Roman" w:hAnsi="Times New Roman" w:cs="Times New Roman"/>
              </w:rPr>
            </w:pPr>
          </w:p>
        </w:tc>
        <w:tc>
          <w:tcPr>
            <w:tcW w:w="3993" w:type="dxa"/>
          </w:tcPr>
          <w:p w14:paraId="1C35DE16" w14:textId="77777777" w:rsidR="00EA5147" w:rsidRDefault="00EA5147">
            <w:pPr>
              <w:rPr>
                <w:rFonts w:ascii="Times New Roman" w:eastAsia="Times New Roman" w:hAnsi="Times New Roman" w:cs="Times New Roman"/>
              </w:rPr>
            </w:pPr>
          </w:p>
        </w:tc>
        <w:tc>
          <w:tcPr>
            <w:tcW w:w="2245" w:type="dxa"/>
          </w:tcPr>
          <w:p w14:paraId="5995C516"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KAPS</w:t>
            </w:r>
          </w:p>
        </w:tc>
      </w:tr>
      <w:tr w:rsidR="00EA5147" w14:paraId="0A03FA29" w14:textId="77777777">
        <w:tc>
          <w:tcPr>
            <w:tcW w:w="3118" w:type="dxa"/>
            <w:vMerge/>
          </w:tcPr>
          <w:p w14:paraId="3C179DF4"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val="restart"/>
          </w:tcPr>
          <w:p w14:paraId="71136C82" w14:textId="77777777" w:rsidR="00EA5147" w:rsidRDefault="00EA5147">
            <w:pPr>
              <w:rPr>
                <w:rFonts w:ascii="Times New Roman" w:eastAsia="Times New Roman" w:hAnsi="Times New Roman" w:cs="Times New Roman"/>
              </w:rPr>
            </w:pPr>
          </w:p>
        </w:tc>
        <w:tc>
          <w:tcPr>
            <w:tcW w:w="3749" w:type="dxa"/>
          </w:tcPr>
          <w:p w14:paraId="1136B363" w14:textId="77777777" w:rsidR="00EA5147" w:rsidRDefault="005830AD">
            <w:pPr>
              <w:pBdr>
                <w:top w:val="nil"/>
                <w:left w:val="nil"/>
                <w:bottom w:val="nil"/>
                <w:right w:val="nil"/>
                <w:between w:val="nil"/>
              </w:pBdr>
              <w:rPr>
                <w:b/>
                <w:color w:val="000000"/>
                <w:u w:val="single"/>
              </w:rPr>
            </w:pPr>
            <w:r>
              <w:rPr>
                <w:b/>
                <w:color w:val="000000"/>
                <w:u w:val="single"/>
              </w:rPr>
              <w:t>Families in Training</w:t>
            </w:r>
          </w:p>
          <w:p w14:paraId="7A8C8FB0" w14:textId="77777777" w:rsidR="00EA5147" w:rsidRDefault="005830AD">
            <w:pPr>
              <w:numPr>
                <w:ilvl w:val="0"/>
                <w:numId w:val="5"/>
              </w:numPr>
              <w:pBdr>
                <w:top w:val="nil"/>
                <w:left w:val="nil"/>
                <w:bottom w:val="nil"/>
                <w:right w:val="nil"/>
                <w:between w:val="nil"/>
              </w:pBdr>
            </w:pPr>
            <w:r>
              <w:rPr>
                <w:color w:val="000000"/>
              </w:rPr>
              <w:t xml:space="preserve">Grow, Learn, Succeed Event - for families with </w:t>
            </w:r>
            <w:r>
              <w:rPr>
                <w:color w:val="000000"/>
              </w:rPr>
              <w:lastRenderedPageBreak/>
              <w:t>children 0-5/ kindergarten readiness</w:t>
            </w:r>
          </w:p>
          <w:p w14:paraId="7D715203" w14:textId="77777777" w:rsidR="00EA5147" w:rsidRDefault="005830AD">
            <w:pPr>
              <w:numPr>
                <w:ilvl w:val="0"/>
                <w:numId w:val="5"/>
              </w:numPr>
              <w:pBdr>
                <w:top w:val="nil"/>
                <w:left w:val="nil"/>
                <w:bottom w:val="nil"/>
                <w:right w:val="nil"/>
                <w:between w:val="nil"/>
              </w:pBdr>
            </w:pPr>
            <w:r>
              <w:rPr>
                <w:color w:val="000000"/>
              </w:rPr>
              <w:t xml:space="preserve">Home Visits to new and expectant parents providing them with baby baskets containing </w:t>
            </w:r>
          </w:p>
          <w:p w14:paraId="7F643FB0" w14:textId="77777777" w:rsidR="00EA5147" w:rsidRDefault="005830AD">
            <w:pPr>
              <w:pBdr>
                <w:top w:val="nil"/>
                <w:left w:val="nil"/>
                <w:bottom w:val="nil"/>
                <w:right w:val="nil"/>
                <w:between w:val="nil"/>
              </w:pBdr>
              <w:rPr>
                <w:color w:val="000000"/>
              </w:rPr>
            </w:pPr>
            <w:r>
              <w:rPr>
                <w:color w:val="000000"/>
              </w:rPr>
              <w:t xml:space="preserve">             educational materials</w:t>
            </w:r>
          </w:p>
          <w:p w14:paraId="43EC33DB" w14:textId="77777777" w:rsidR="00EA5147" w:rsidRDefault="005830AD">
            <w:pPr>
              <w:numPr>
                <w:ilvl w:val="0"/>
                <w:numId w:val="6"/>
              </w:numPr>
              <w:pBdr>
                <w:top w:val="nil"/>
                <w:left w:val="nil"/>
                <w:bottom w:val="nil"/>
                <w:right w:val="nil"/>
                <w:between w:val="nil"/>
              </w:pBdr>
            </w:pPr>
            <w:r>
              <w:rPr>
                <w:color w:val="000000"/>
              </w:rPr>
              <w:t>Born Learning Academy helps parents understand their role in using everyday moments to boost a child’s learning.  7 workshops held throughout the year</w:t>
            </w:r>
          </w:p>
          <w:p w14:paraId="578E2835" w14:textId="77777777" w:rsidR="00EA5147" w:rsidRDefault="005830AD">
            <w:pPr>
              <w:numPr>
                <w:ilvl w:val="0"/>
                <w:numId w:val="6"/>
              </w:numPr>
              <w:pBdr>
                <w:top w:val="nil"/>
                <w:left w:val="nil"/>
                <w:bottom w:val="nil"/>
                <w:right w:val="nil"/>
                <w:between w:val="nil"/>
              </w:pBdr>
            </w:pPr>
            <w:r>
              <w:rPr>
                <w:color w:val="000000"/>
              </w:rPr>
              <w:t>Grow Packs – to provide kindergarten readiness materials to children/parents</w:t>
            </w:r>
          </w:p>
          <w:p w14:paraId="03A95652" w14:textId="77777777" w:rsidR="00EA5147" w:rsidRDefault="00EA5147">
            <w:pPr>
              <w:rPr>
                <w:rFonts w:ascii="Times New Roman" w:eastAsia="Times New Roman" w:hAnsi="Times New Roman" w:cs="Times New Roman"/>
              </w:rPr>
            </w:pPr>
          </w:p>
        </w:tc>
        <w:tc>
          <w:tcPr>
            <w:tcW w:w="2487" w:type="dxa"/>
          </w:tcPr>
          <w:p w14:paraId="12612BD5" w14:textId="77777777" w:rsidR="00EA5147" w:rsidRDefault="00EA5147">
            <w:pPr>
              <w:rPr>
                <w:rFonts w:ascii="Times New Roman" w:eastAsia="Times New Roman" w:hAnsi="Times New Roman" w:cs="Times New Roman"/>
              </w:rPr>
            </w:pPr>
          </w:p>
        </w:tc>
        <w:tc>
          <w:tcPr>
            <w:tcW w:w="3993" w:type="dxa"/>
          </w:tcPr>
          <w:p w14:paraId="34DB4C04" w14:textId="77777777" w:rsidR="00EA5147" w:rsidRDefault="00EA5147">
            <w:pPr>
              <w:rPr>
                <w:rFonts w:ascii="Times New Roman" w:eastAsia="Times New Roman" w:hAnsi="Times New Roman" w:cs="Times New Roman"/>
              </w:rPr>
            </w:pPr>
          </w:p>
        </w:tc>
        <w:tc>
          <w:tcPr>
            <w:tcW w:w="2245" w:type="dxa"/>
          </w:tcPr>
          <w:p w14:paraId="5C0013C9" w14:textId="77777777" w:rsidR="00EA5147" w:rsidRDefault="00EA5147">
            <w:pPr>
              <w:rPr>
                <w:rFonts w:ascii="Times New Roman" w:eastAsia="Times New Roman" w:hAnsi="Times New Roman" w:cs="Times New Roman"/>
              </w:rPr>
            </w:pPr>
          </w:p>
        </w:tc>
      </w:tr>
      <w:tr w:rsidR="00EA5147" w14:paraId="68BD6EA3" w14:textId="77777777">
        <w:tc>
          <w:tcPr>
            <w:tcW w:w="3118" w:type="dxa"/>
            <w:vMerge/>
          </w:tcPr>
          <w:p w14:paraId="55A0BF33"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vMerge/>
          </w:tcPr>
          <w:p w14:paraId="12D3EC3C"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749" w:type="dxa"/>
          </w:tcPr>
          <w:p w14:paraId="671A7211" w14:textId="77777777" w:rsidR="00EA5147" w:rsidRDefault="005830AD">
            <w:pPr>
              <w:pBdr>
                <w:top w:val="nil"/>
                <w:left w:val="nil"/>
                <w:bottom w:val="nil"/>
                <w:right w:val="nil"/>
                <w:between w:val="nil"/>
              </w:pBdr>
              <w:rPr>
                <w:b/>
                <w:color w:val="000000"/>
                <w:u w:val="single"/>
              </w:rPr>
            </w:pPr>
            <w:r>
              <w:rPr>
                <w:b/>
                <w:color w:val="000000"/>
                <w:u w:val="single"/>
              </w:rPr>
              <w:t>Family Literacy Services</w:t>
            </w:r>
          </w:p>
          <w:p w14:paraId="7C96DFD2" w14:textId="77777777" w:rsidR="00EA5147" w:rsidRDefault="005830AD">
            <w:pPr>
              <w:numPr>
                <w:ilvl w:val="0"/>
                <w:numId w:val="7"/>
              </w:numPr>
              <w:pBdr>
                <w:top w:val="nil"/>
                <w:left w:val="nil"/>
                <w:bottom w:val="nil"/>
                <w:right w:val="nil"/>
                <w:between w:val="nil"/>
              </w:pBdr>
            </w:pPr>
            <w:r>
              <w:rPr>
                <w:color w:val="000000"/>
              </w:rPr>
              <w:t>Reading Together Program – provides books to preschool students to have at home</w:t>
            </w:r>
          </w:p>
          <w:p w14:paraId="43157FD6" w14:textId="77777777" w:rsidR="00EA5147" w:rsidRDefault="005830AD">
            <w:pPr>
              <w:numPr>
                <w:ilvl w:val="0"/>
                <w:numId w:val="7"/>
              </w:numPr>
              <w:pBdr>
                <w:top w:val="nil"/>
                <w:left w:val="nil"/>
                <w:bottom w:val="nil"/>
                <w:right w:val="nil"/>
                <w:between w:val="nil"/>
              </w:pBdr>
            </w:pPr>
            <w:r>
              <w:rPr>
                <w:color w:val="000000"/>
              </w:rPr>
              <w:t>Family Literacy Bags – provides books for children to have at home</w:t>
            </w:r>
          </w:p>
          <w:p w14:paraId="2AD61B05" w14:textId="77777777" w:rsidR="00EA5147" w:rsidRDefault="005830AD">
            <w:pPr>
              <w:numPr>
                <w:ilvl w:val="0"/>
                <w:numId w:val="7"/>
              </w:numPr>
              <w:pBdr>
                <w:top w:val="nil"/>
                <w:left w:val="nil"/>
                <w:bottom w:val="nil"/>
                <w:right w:val="nil"/>
                <w:between w:val="nil"/>
              </w:pBdr>
            </w:pPr>
            <w:r>
              <w:rPr>
                <w:color w:val="000000"/>
              </w:rPr>
              <w:t>Summer Reading Program</w:t>
            </w:r>
          </w:p>
          <w:p w14:paraId="72D76654" w14:textId="77777777" w:rsidR="00EA5147" w:rsidRDefault="005830AD">
            <w:pPr>
              <w:numPr>
                <w:ilvl w:val="0"/>
                <w:numId w:val="7"/>
              </w:numPr>
              <w:pBdr>
                <w:top w:val="nil"/>
                <w:left w:val="nil"/>
                <w:bottom w:val="nil"/>
                <w:right w:val="nil"/>
                <w:between w:val="nil"/>
              </w:pBdr>
            </w:pPr>
            <w:r>
              <w:rPr>
                <w:color w:val="000000"/>
              </w:rPr>
              <w:t>Kindergarten Readiness Night</w:t>
            </w:r>
          </w:p>
          <w:p w14:paraId="4C7DAAB6" w14:textId="77777777" w:rsidR="00EA5147" w:rsidRDefault="00EA5147">
            <w:pPr>
              <w:rPr>
                <w:rFonts w:ascii="Times New Roman" w:eastAsia="Times New Roman" w:hAnsi="Times New Roman" w:cs="Times New Roman"/>
              </w:rPr>
            </w:pPr>
          </w:p>
        </w:tc>
        <w:tc>
          <w:tcPr>
            <w:tcW w:w="2487" w:type="dxa"/>
          </w:tcPr>
          <w:p w14:paraId="0C0AEE3F" w14:textId="77777777" w:rsidR="00EA5147" w:rsidRDefault="00EA5147">
            <w:pPr>
              <w:rPr>
                <w:rFonts w:ascii="Times New Roman" w:eastAsia="Times New Roman" w:hAnsi="Times New Roman" w:cs="Times New Roman"/>
              </w:rPr>
            </w:pPr>
          </w:p>
        </w:tc>
        <w:tc>
          <w:tcPr>
            <w:tcW w:w="3993" w:type="dxa"/>
          </w:tcPr>
          <w:p w14:paraId="1A62B078" w14:textId="77777777" w:rsidR="00EA5147" w:rsidRDefault="00EA5147">
            <w:pPr>
              <w:rPr>
                <w:rFonts w:ascii="Times New Roman" w:eastAsia="Times New Roman" w:hAnsi="Times New Roman" w:cs="Times New Roman"/>
              </w:rPr>
            </w:pPr>
          </w:p>
        </w:tc>
        <w:tc>
          <w:tcPr>
            <w:tcW w:w="2245" w:type="dxa"/>
          </w:tcPr>
          <w:p w14:paraId="5718AD4E" w14:textId="77777777" w:rsidR="00EA5147" w:rsidRDefault="00EA5147">
            <w:pPr>
              <w:rPr>
                <w:rFonts w:ascii="Times New Roman" w:eastAsia="Times New Roman" w:hAnsi="Times New Roman" w:cs="Times New Roman"/>
              </w:rPr>
            </w:pPr>
          </w:p>
        </w:tc>
      </w:tr>
      <w:tr w:rsidR="00EA5147" w14:paraId="7F8E4B06" w14:textId="77777777">
        <w:tc>
          <w:tcPr>
            <w:tcW w:w="3118" w:type="dxa"/>
            <w:vMerge/>
          </w:tcPr>
          <w:p w14:paraId="464A533C"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tcPr>
          <w:p w14:paraId="2C67ED7B" w14:textId="77777777" w:rsidR="00EA5147" w:rsidRDefault="00EA5147">
            <w:pPr>
              <w:rPr>
                <w:rFonts w:ascii="Times New Roman" w:eastAsia="Times New Roman" w:hAnsi="Times New Roman" w:cs="Times New Roman"/>
              </w:rPr>
            </w:pPr>
          </w:p>
        </w:tc>
        <w:tc>
          <w:tcPr>
            <w:tcW w:w="3749" w:type="dxa"/>
          </w:tcPr>
          <w:p w14:paraId="2A0E4281" w14:textId="77777777" w:rsidR="00EA5147" w:rsidRDefault="005830AD">
            <w:pPr>
              <w:pBdr>
                <w:top w:val="nil"/>
                <w:left w:val="nil"/>
                <w:bottom w:val="nil"/>
                <w:right w:val="nil"/>
                <w:between w:val="nil"/>
              </w:pBdr>
              <w:rPr>
                <w:b/>
                <w:color w:val="000000"/>
                <w:u w:val="single"/>
              </w:rPr>
            </w:pPr>
            <w:r>
              <w:rPr>
                <w:b/>
                <w:color w:val="000000"/>
                <w:u w:val="single"/>
              </w:rPr>
              <w:t>Health Services and Referrals to Health Services</w:t>
            </w:r>
          </w:p>
          <w:p w14:paraId="001A18E6" w14:textId="77777777" w:rsidR="00EA5147" w:rsidRDefault="005830AD">
            <w:pPr>
              <w:numPr>
                <w:ilvl w:val="0"/>
                <w:numId w:val="8"/>
              </w:numPr>
              <w:pBdr>
                <w:top w:val="nil"/>
                <w:left w:val="nil"/>
                <w:bottom w:val="nil"/>
                <w:right w:val="nil"/>
                <w:between w:val="nil"/>
              </w:pBdr>
            </w:pPr>
            <w:r>
              <w:rPr>
                <w:color w:val="000000"/>
              </w:rPr>
              <w:t>Assist nurse with screenings – head lice screenings, health screening day, etc.</w:t>
            </w:r>
          </w:p>
          <w:p w14:paraId="0439CE5B" w14:textId="77777777" w:rsidR="00EA5147" w:rsidRDefault="005830AD">
            <w:pPr>
              <w:numPr>
                <w:ilvl w:val="0"/>
                <w:numId w:val="8"/>
              </w:numPr>
              <w:pBdr>
                <w:top w:val="nil"/>
                <w:left w:val="nil"/>
                <w:bottom w:val="nil"/>
                <w:right w:val="nil"/>
                <w:between w:val="nil"/>
              </w:pBdr>
            </w:pPr>
            <w:r>
              <w:rPr>
                <w:color w:val="000000"/>
              </w:rPr>
              <w:t xml:space="preserve">Assist families with health care needs (set up </w:t>
            </w:r>
            <w:r>
              <w:rPr>
                <w:color w:val="000000"/>
              </w:rPr>
              <w:lastRenderedPageBreak/>
              <w:t>transportation, doctor appointments, obtain glasses, dental services, payment assistance, Medicare assistance, etc.)</w:t>
            </w:r>
          </w:p>
          <w:p w14:paraId="38AE1F46" w14:textId="77777777" w:rsidR="00EA5147" w:rsidRDefault="005830AD">
            <w:pPr>
              <w:numPr>
                <w:ilvl w:val="0"/>
                <w:numId w:val="8"/>
              </w:numPr>
              <w:pBdr>
                <w:top w:val="nil"/>
                <w:left w:val="nil"/>
                <w:bottom w:val="nil"/>
                <w:right w:val="nil"/>
                <w:between w:val="nil"/>
              </w:pBdr>
            </w:pPr>
            <w:r>
              <w:rPr>
                <w:color w:val="000000"/>
              </w:rPr>
              <w:t>UK Dental program for Kindergarten</w:t>
            </w:r>
          </w:p>
          <w:p w14:paraId="0AF29AB5" w14:textId="5E6120AF" w:rsidR="00EA5147" w:rsidRPr="00F95E4C" w:rsidRDefault="005830AD" w:rsidP="00F95E4C">
            <w:pPr>
              <w:numPr>
                <w:ilvl w:val="0"/>
                <w:numId w:val="8"/>
              </w:numPr>
              <w:pBdr>
                <w:top w:val="nil"/>
                <w:left w:val="nil"/>
                <w:bottom w:val="nil"/>
                <w:right w:val="nil"/>
                <w:between w:val="nil"/>
              </w:pBdr>
            </w:pPr>
            <w:r>
              <w:rPr>
                <w:color w:val="000000"/>
              </w:rPr>
              <w:t xml:space="preserve">Floss &amp; Gloss Dental Program – </w:t>
            </w:r>
            <w:r w:rsidR="00AE754B">
              <w:rPr>
                <w:color w:val="000000"/>
              </w:rPr>
              <w:t>K</w:t>
            </w:r>
            <w:r>
              <w:rPr>
                <w:color w:val="000000"/>
              </w:rPr>
              <w:t>-12</w:t>
            </w:r>
            <w:r>
              <w:rPr>
                <w:color w:val="000000"/>
                <w:vertAlign w:val="superscript"/>
              </w:rPr>
              <w:t>th</w:t>
            </w:r>
            <w:r>
              <w:rPr>
                <w:color w:val="000000"/>
              </w:rPr>
              <w:t xml:space="preserve"> Grades</w:t>
            </w:r>
          </w:p>
        </w:tc>
        <w:tc>
          <w:tcPr>
            <w:tcW w:w="2487" w:type="dxa"/>
          </w:tcPr>
          <w:p w14:paraId="1825D006" w14:textId="77777777" w:rsidR="00EA5147" w:rsidRDefault="00EA5147">
            <w:pPr>
              <w:rPr>
                <w:rFonts w:ascii="Times New Roman" w:eastAsia="Times New Roman" w:hAnsi="Times New Roman" w:cs="Times New Roman"/>
              </w:rPr>
            </w:pPr>
          </w:p>
        </w:tc>
        <w:tc>
          <w:tcPr>
            <w:tcW w:w="3993" w:type="dxa"/>
          </w:tcPr>
          <w:p w14:paraId="7DAA277B" w14:textId="77777777" w:rsidR="00EA5147" w:rsidRDefault="00EA5147">
            <w:pPr>
              <w:rPr>
                <w:rFonts w:ascii="Times New Roman" w:eastAsia="Times New Roman" w:hAnsi="Times New Roman" w:cs="Times New Roman"/>
              </w:rPr>
            </w:pPr>
          </w:p>
        </w:tc>
        <w:tc>
          <w:tcPr>
            <w:tcW w:w="2245" w:type="dxa"/>
          </w:tcPr>
          <w:p w14:paraId="03B98775" w14:textId="77777777" w:rsidR="00EA5147" w:rsidRDefault="00EA5147">
            <w:pPr>
              <w:rPr>
                <w:rFonts w:ascii="Times New Roman" w:eastAsia="Times New Roman" w:hAnsi="Times New Roman" w:cs="Times New Roman"/>
              </w:rPr>
            </w:pPr>
          </w:p>
        </w:tc>
      </w:tr>
      <w:tr w:rsidR="00EA5147" w14:paraId="05B5C063" w14:textId="77777777">
        <w:tc>
          <w:tcPr>
            <w:tcW w:w="3118" w:type="dxa"/>
            <w:vMerge w:val="restart"/>
          </w:tcPr>
          <w:p w14:paraId="10E115E0"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Objective 5: Provide Educational Support to students and families</w:t>
            </w:r>
          </w:p>
          <w:p w14:paraId="2610ED0C" w14:textId="77777777" w:rsidR="00EA5147" w:rsidRDefault="00EA5147">
            <w:pPr>
              <w:rPr>
                <w:rFonts w:ascii="Times New Roman" w:eastAsia="Times New Roman" w:hAnsi="Times New Roman" w:cs="Times New Roman"/>
              </w:rPr>
            </w:pPr>
          </w:p>
          <w:p w14:paraId="7262A173" w14:textId="77777777" w:rsidR="00EA5147" w:rsidRDefault="00EA5147">
            <w:pPr>
              <w:rPr>
                <w:rFonts w:ascii="Times New Roman" w:eastAsia="Times New Roman" w:hAnsi="Times New Roman" w:cs="Times New Roman"/>
              </w:rPr>
            </w:pPr>
          </w:p>
          <w:p w14:paraId="4CD8AC8B" w14:textId="77777777" w:rsidR="00EA5147" w:rsidRDefault="00EA5147">
            <w:pPr>
              <w:rPr>
                <w:rFonts w:ascii="Times New Roman" w:eastAsia="Times New Roman" w:hAnsi="Times New Roman" w:cs="Times New Roman"/>
              </w:rPr>
            </w:pPr>
          </w:p>
          <w:p w14:paraId="2F601C66" w14:textId="77777777" w:rsidR="00EA5147" w:rsidRDefault="00EA5147">
            <w:pPr>
              <w:rPr>
                <w:rFonts w:ascii="Times New Roman" w:eastAsia="Times New Roman" w:hAnsi="Times New Roman" w:cs="Times New Roman"/>
              </w:rPr>
            </w:pPr>
          </w:p>
          <w:p w14:paraId="152E4EF9" w14:textId="77777777" w:rsidR="00EA5147" w:rsidRDefault="00EA5147">
            <w:pPr>
              <w:rPr>
                <w:rFonts w:ascii="Times New Roman" w:eastAsia="Times New Roman" w:hAnsi="Times New Roman" w:cs="Times New Roman"/>
              </w:rPr>
            </w:pPr>
          </w:p>
          <w:p w14:paraId="2C9858BC" w14:textId="77777777" w:rsidR="00EA5147" w:rsidRDefault="00EA5147">
            <w:pPr>
              <w:rPr>
                <w:rFonts w:ascii="Times New Roman" w:eastAsia="Times New Roman" w:hAnsi="Times New Roman" w:cs="Times New Roman"/>
              </w:rPr>
            </w:pPr>
          </w:p>
          <w:p w14:paraId="6B90F990" w14:textId="77777777" w:rsidR="00EA5147" w:rsidRDefault="00EA5147">
            <w:pPr>
              <w:rPr>
                <w:rFonts w:ascii="Times New Roman" w:eastAsia="Times New Roman" w:hAnsi="Times New Roman" w:cs="Times New Roman"/>
              </w:rPr>
            </w:pPr>
          </w:p>
          <w:p w14:paraId="33C2FE47" w14:textId="77777777" w:rsidR="00EA5147" w:rsidRDefault="00EA5147">
            <w:pPr>
              <w:rPr>
                <w:rFonts w:ascii="Times New Roman" w:eastAsia="Times New Roman" w:hAnsi="Times New Roman" w:cs="Times New Roman"/>
              </w:rPr>
            </w:pPr>
          </w:p>
          <w:p w14:paraId="5AA1B219" w14:textId="77777777" w:rsidR="00EA5147" w:rsidRDefault="00EA5147">
            <w:pPr>
              <w:rPr>
                <w:rFonts w:ascii="Times New Roman" w:eastAsia="Times New Roman" w:hAnsi="Times New Roman" w:cs="Times New Roman"/>
              </w:rPr>
            </w:pPr>
          </w:p>
          <w:p w14:paraId="083A4DCA" w14:textId="77777777" w:rsidR="00EA5147" w:rsidRDefault="00EA5147">
            <w:pPr>
              <w:rPr>
                <w:rFonts w:ascii="Times New Roman" w:eastAsia="Times New Roman" w:hAnsi="Times New Roman" w:cs="Times New Roman"/>
              </w:rPr>
            </w:pPr>
          </w:p>
          <w:p w14:paraId="3FC6F6A8" w14:textId="77777777" w:rsidR="00EA5147" w:rsidRDefault="00EA5147">
            <w:pPr>
              <w:rPr>
                <w:rFonts w:ascii="Times New Roman" w:eastAsia="Times New Roman" w:hAnsi="Times New Roman" w:cs="Times New Roman"/>
              </w:rPr>
            </w:pPr>
          </w:p>
          <w:p w14:paraId="4EF14E51" w14:textId="77777777" w:rsidR="00EA5147" w:rsidRDefault="00EA5147">
            <w:pPr>
              <w:rPr>
                <w:rFonts w:ascii="Times New Roman" w:eastAsia="Times New Roman" w:hAnsi="Times New Roman" w:cs="Times New Roman"/>
              </w:rPr>
            </w:pPr>
          </w:p>
          <w:p w14:paraId="1A56579D" w14:textId="77777777" w:rsidR="00EA5147" w:rsidRDefault="00EA5147">
            <w:pPr>
              <w:rPr>
                <w:rFonts w:ascii="Times New Roman" w:eastAsia="Times New Roman" w:hAnsi="Times New Roman" w:cs="Times New Roman"/>
              </w:rPr>
            </w:pPr>
          </w:p>
          <w:p w14:paraId="7D6BE1DF" w14:textId="77777777" w:rsidR="00EA5147" w:rsidRDefault="00EA5147">
            <w:pPr>
              <w:rPr>
                <w:rFonts w:ascii="Times New Roman" w:eastAsia="Times New Roman" w:hAnsi="Times New Roman" w:cs="Times New Roman"/>
              </w:rPr>
            </w:pPr>
          </w:p>
          <w:p w14:paraId="2EC51EED" w14:textId="77777777" w:rsidR="00EA5147" w:rsidRDefault="00EA5147">
            <w:pPr>
              <w:rPr>
                <w:rFonts w:ascii="Times New Roman" w:eastAsia="Times New Roman" w:hAnsi="Times New Roman" w:cs="Times New Roman"/>
              </w:rPr>
            </w:pPr>
          </w:p>
          <w:p w14:paraId="5B4027C3" w14:textId="77777777" w:rsidR="00EA5147" w:rsidRDefault="00EA5147">
            <w:pPr>
              <w:rPr>
                <w:rFonts w:ascii="Times New Roman" w:eastAsia="Times New Roman" w:hAnsi="Times New Roman" w:cs="Times New Roman"/>
              </w:rPr>
            </w:pPr>
          </w:p>
          <w:p w14:paraId="4742507C" w14:textId="77777777" w:rsidR="00EA5147" w:rsidRDefault="00EA5147">
            <w:pPr>
              <w:rPr>
                <w:rFonts w:ascii="Times New Roman" w:eastAsia="Times New Roman" w:hAnsi="Times New Roman" w:cs="Times New Roman"/>
              </w:rPr>
            </w:pPr>
          </w:p>
          <w:p w14:paraId="56168D6C" w14:textId="77777777" w:rsidR="00EA5147" w:rsidRDefault="00EA5147">
            <w:pPr>
              <w:rPr>
                <w:rFonts w:ascii="Times New Roman" w:eastAsia="Times New Roman" w:hAnsi="Times New Roman" w:cs="Times New Roman"/>
              </w:rPr>
            </w:pPr>
          </w:p>
          <w:p w14:paraId="3A3C430C" w14:textId="77777777" w:rsidR="00EA5147" w:rsidRDefault="00EA5147">
            <w:pPr>
              <w:rPr>
                <w:rFonts w:ascii="Times New Roman" w:eastAsia="Times New Roman" w:hAnsi="Times New Roman" w:cs="Times New Roman"/>
              </w:rPr>
            </w:pPr>
          </w:p>
          <w:p w14:paraId="34E502E5" w14:textId="77777777" w:rsidR="00EA5147" w:rsidRDefault="00EA5147">
            <w:pPr>
              <w:rPr>
                <w:rFonts w:ascii="Times New Roman" w:eastAsia="Times New Roman" w:hAnsi="Times New Roman" w:cs="Times New Roman"/>
              </w:rPr>
            </w:pPr>
          </w:p>
          <w:p w14:paraId="50ACD55F" w14:textId="77777777" w:rsidR="00EA5147" w:rsidRDefault="00EA5147">
            <w:pPr>
              <w:rPr>
                <w:rFonts w:ascii="Times New Roman" w:eastAsia="Times New Roman" w:hAnsi="Times New Roman" w:cs="Times New Roman"/>
              </w:rPr>
            </w:pPr>
          </w:p>
          <w:p w14:paraId="1182709C" w14:textId="77777777" w:rsidR="00EA5147" w:rsidRDefault="00EA5147">
            <w:pPr>
              <w:rPr>
                <w:rFonts w:ascii="Times New Roman" w:eastAsia="Times New Roman" w:hAnsi="Times New Roman" w:cs="Times New Roman"/>
              </w:rPr>
            </w:pPr>
          </w:p>
          <w:p w14:paraId="5426D501" w14:textId="77777777" w:rsidR="00EA5147" w:rsidRDefault="00EA5147">
            <w:pPr>
              <w:rPr>
                <w:rFonts w:ascii="Times New Roman" w:eastAsia="Times New Roman" w:hAnsi="Times New Roman" w:cs="Times New Roman"/>
              </w:rPr>
            </w:pPr>
          </w:p>
          <w:p w14:paraId="70C67A60" w14:textId="77777777" w:rsidR="00EA5147" w:rsidRDefault="00EA5147">
            <w:pPr>
              <w:rPr>
                <w:rFonts w:ascii="Times New Roman" w:eastAsia="Times New Roman" w:hAnsi="Times New Roman" w:cs="Times New Roman"/>
              </w:rPr>
            </w:pPr>
          </w:p>
          <w:p w14:paraId="0951AE1D" w14:textId="77777777" w:rsidR="00EA5147" w:rsidRDefault="00EA5147">
            <w:pPr>
              <w:rPr>
                <w:rFonts w:ascii="Times New Roman" w:eastAsia="Times New Roman" w:hAnsi="Times New Roman" w:cs="Times New Roman"/>
              </w:rPr>
            </w:pPr>
          </w:p>
          <w:p w14:paraId="1D913E1E" w14:textId="77777777" w:rsidR="00EA5147" w:rsidRDefault="00EA5147">
            <w:pPr>
              <w:rPr>
                <w:rFonts w:ascii="Times New Roman" w:eastAsia="Times New Roman" w:hAnsi="Times New Roman" w:cs="Times New Roman"/>
              </w:rPr>
            </w:pPr>
          </w:p>
          <w:p w14:paraId="6808C57C" w14:textId="77777777" w:rsidR="00EA5147" w:rsidRDefault="00EA5147">
            <w:pPr>
              <w:rPr>
                <w:rFonts w:ascii="Times New Roman" w:eastAsia="Times New Roman" w:hAnsi="Times New Roman" w:cs="Times New Roman"/>
              </w:rPr>
            </w:pPr>
          </w:p>
          <w:p w14:paraId="338D15EA" w14:textId="77777777" w:rsidR="00EA5147" w:rsidRDefault="00EA5147">
            <w:pPr>
              <w:rPr>
                <w:rFonts w:ascii="Times New Roman" w:eastAsia="Times New Roman" w:hAnsi="Times New Roman" w:cs="Times New Roman"/>
              </w:rPr>
            </w:pPr>
          </w:p>
          <w:p w14:paraId="468E931D" w14:textId="77777777" w:rsidR="00EA5147" w:rsidRDefault="00EA5147">
            <w:pPr>
              <w:rPr>
                <w:rFonts w:ascii="Times New Roman" w:eastAsia="Times New Roman" w:hAnsi="Times New Roman" w:cs="Times New Roman"/>
              </w:rPr>
            </w:pPr>
          </w:p>
          <w:p w14:paraId="66AEA8F5" w14:textId="77777777" w:rsidR="00EA5147" w:rsidRDefault="00EA5147">
            <w:pPr>
              <w:rPr>
                <w:rFonts w:ascii="Times New Roman" w:eastAsia="Times New Roman" w:hAnsi="Times New Roman" w:cs="Times New Roman"/>
              </w:rPr>
            </w:pPr>
          </w:p>
          <w:p w14:paraId="5594AEA5" w14:textId="77777777" w:rsidR="00EA5147" w:rsidRDefault="00EA5147">
            <w:pPr>
              <w:rPr>
                <w:rFonts w:ascii="Times New Roman" w:eastAsia="Times New Roman" w:hAnsi="Times New Roman" w:cs="Times New Roman"/>
              </w:rPr>
            </w:pPr>
          </w:p>
          <w:p w14:paraId="43FCE282" w14:textId="77777777" w:rsidR="00EA5147" w:rsidRDefault="005830AD">
            <w:pPr>
              <w:rPr>
                <w:rFonts w:ascii="Times New Roman" w:eastAsia="Times New Roman" w:hAnsi="Times New Roman" w:cs="Times New Roman"/>
              </w:rPr>
            </w:pPr>
            <w:r>
              <w:rPr>
                <w:rFonts w:ascii="Times New Roman" w:eastAsia="Times New Roman" w:hAnsi="Times New Roman" w:cs="Times New Roman"/>
              </w:rPr>
              <w:t>Objective 6: Assist with Basic Needs for students and families</w:t>
            </w:r>
          </w:p>
        </w:tc>
        <w:tc>
          <w:tcPr>
            <w:tcW w:w="3118" w:type="dxa"/>
          </w:tcPr>
          <w:p w14:paraId="578A64A6" w14:textId="77777777" w:rsidR="00EA5147" w:rsidRDefault="00EA5147">
            <w:pPr>
              <w:rPr>
                <w:rFonts w:ascii="Times New Roman" w:eastAsia="Times New Roman" w:hAnsi="Times New Roman" w:cs="Times New Roman"/>
              </w:rPr>
            </w:pPr>
          </w:p>
        </w:tc>
        <w:tc>
          <w:tcPr>
            <w:tcW w:w="3749" w:type="dxa"/>
          </w:tcPr>
          <w:p w14:paraId="734422D2" w14:textId="77777777" w:rsidR="00EA5147" w:rsidRDefault="005830AD">
            <w:pPr>
              <w:pBdr>
                <w:top w:val="nil"/>
                <w:left w:val="nil"/>
                <w:bottom w:val="nil"/>
                <w:right w:val="nil"/>
                <w:between w:val="nil"/>
              </w:pBdr>
              <w:rPr>
                <w:b/>
                <w:color w:val="000000"/>
                <w:u w:val="single"/>
              </w:rPr>
            </w:pPr>
            <w:r>
              <w:rPr>
                <w:b/>
                <w:color w:val="000000"/>
                <w:u w:val="single"/>
              </w:rPr>
              <w:t>Educational Support</w:t>
            </w:r>
          </w:p>
          <w:p w14:paraId="17F8CF6C" w14:textId="77777777" w:rsidR="00EA5147" w:rsidRDefault="005830AD">
            <w:pPr>
              <w:numPr>
                <w:ilvl w:val="0"/>
                <w:numId w:val="9"/>
              </w:numPr>
              <w:pBdr>
                <w:top w:val="nil"/>
                <w:left w:val="nil"/>
                <w:bottom w:val="nil"/>
                <w:right w:val="nil"/>
                <w:between w:val="nil"/>
              </w:pBdr>
            </w:pPr>
            <w:r>
              <w:rPr>
                <w:color w:val="000000"/>
              </w:rPr>
              <w:t>Falcon Friends Mentoring Program grades 5-6</w:t>
            </w:r>
          </w:p>
          <w:p w14:paraId="3F3A22E6" w14:textId="77777777" w:rsidR="00EA5147" w:rsidRDefault="005830AD">
            <w:pPr>
              <w:numPr>
                <w:ilvl w:val="0"/>
                <w:numId w:val="9"/>
              </w:numPr>
              <w:pBdr>
                <w:top w:val="nil"/>
                <w:left w:val="nil"/>
                <w:bottom w:val="nil"/>
                <w:right w:val="nil"/>
                <w:between w:val="nil"/>
              </w:pBdr>
            </w:pPr>
            <w:r>
              <w:rPr>
                <w:color w:val="000000"/>
              </w:rPr>
              <w:t>High school leaders in mentoring grades 10-12</w:t>
            </w:r>
          </w:p>
          <w:p w14:paraId="3459A207" w14:textId="77777777" w:rsidR="00EA5147" w:rsidRDefault="005830AD">
            <w:pPr>
              <w:numPr>
                <w:ilvl w:val="0"/>
                <w:numId w:val="9"/>
              </w:numPr>
              <w:pBdr>
                <w:top w:val="nil"/>
                <w:left w:val="nil"/>
                <w:bottom w:val="nil"/>
                <w:right w:val="nil"/>
                <w:between w:val="nil"/>
              </w:pBdr>
            </w:pPr>
            <w:r>
              <w:rPr>
                <w:color w:val="000000"/>
              </w:rPr>
              <w:t>Back to School Fair</w:t>
            </w:r>
          </w:p>
          <w:p w14:paraId="6DA9C387" w14:textId="77777777" w:rsidR="00EA5147" w:rsidRDefault="005830AD">
            <w:pPr>
              <w:numPr>
                <w:ilvl w:val="0"/>
                <w:numId w:val="9"/>
              </w:numPr>
              <w:pBdr>
                <w:top w:val="nil"/>
                <w:left w:val="nil"/>
                <w:bottom w:val="nil"/>
                <w:right w:val="nil"/>
                <w:between w:val="nil"/>
              </w:pBdr>
            </w:pPr>
            <w:r>
              <w:rPr>
                <w:color w:val="000000"/>
              </w:rPr>
              <w:t>Calculator Rental Program- TI-84 calculators to middle/high school math students</w:t>
            </w:r>
          </w:p>
          <w:p w14:paraId="24BEFBD8" w14:textId="77777777" w:rsidR="00EA5147" w:rsidRDefault="005830AD">
            <w:pPr>
              <w:numPr>
                <w:ilvl w:val="0"/>
                <w:numId w:val="9"/>
              </w:numPr>
              <w:pBdr>
                <w:top w:val="nil"/>
                <w:left w:val="nil"/>
                <w:bottom w:val="nil"/>
                <w:right w:val="nil"/>
                <w:between w:val="nil"/>
              </w:pBdr>
            </w:pPr>
            <w:r>
              <w:rPr>
                <w:color w:val="000000"/>
              </w:rPr>
              <w:t>School supplies</w:t>
            </w:r>
          </w:p>
          <w:p w14:paraId="4DD0533A" w14:textId="77777777" w:rsidR="00EA5147" w:rsidRDefault="005830AD">
            <w:pPr>
              <w:numPr>
                <w:ilvl w:val="0"/>
                <w:numId w:val="9"/>
              </w:numPr>
              <w:pBdr>
                <w:top w:val="nil"/>
                <w:left w:val="nil"/>
                <w:bottom w:val="nil"/>
                <w:right w:val="nil"/>
                <w:between w:val="nil"/>
              </w:pBdr>
            </w:pPr>
            <w:r>
              <w:rPr>
                <w:color w:val="000000"/>
              </w:rPr>
              <w:t>Parent Volunteer Program</w:t>
            </w:r>
          </w:p>
          <w:p w14:paraId="4C15B608" w14:textId="77777777" w:rsidR="00EA5147" w:rsidRDefault="005830AD">
            <w:pPr>
              <w:numPr>
                <w:ilvl w:val="0"/>
                <w:numId w:val="9"/>
              </w:numPr>
              <w:pBdr>
                <w:top w:val="nil"/>
                <w:left w:val="nil"/>
                <w:bottom w:val="nil"/>
                <w:right w:val="nil"/>
                <w:between w:val="nil"/>
              </w:pBdr>
            </w:pPr>
            <w:r>
              <w:rPr>
                <w:color w:val="000000"/>
              </w:rPr>
              <w:t>Watch DOGS</w:t>
            </w:r>
          </w:p>
          <w:p w14:paraId="77F52233" w14:textId="77777777" w:rsidR="00EA5147" w:rsidRDefault="005830AD">
            <w:pPr>
              <w:numPr>
                <w:ilvl w:val="0"/>
                <w:numId w:val="9"/>
              </w:numPr>
              <w:pBdr>
                <w:top w:val="nil"/>
                <w:left w:val="nil"/>
                <w:bottom w:val="nil"/>
                <w:right w:val="nil"/>
                <w:between w:val="nil"/>
              </w:pBdr>
            </w:pPr>
            <w:r>
              <w:rPr>
                <w:color w:val="000000"/>
              </w:rPr>
              <w:t>Spring Festival – promotes parent involvement</w:t>
            </w:r>
          </w:p>
          <w:p w14:paraId="122E01CE" w14:textId="77777777" w:rsidR="00EA5147" w:rsidRDefault="005830AD">
            <w:pPr>
              <w:numPr>
                <w:ilvl w:val="0"/>
                <w:numId w:val="9"/>
              </w:numPr>
              <w:pBdr>
                <w:top w:val="nil"/>
                <w:left w:val="nil"/>
                <w:bottom w:val="nil"/>
                <w:right w:val="nil"/>
                <w:between w:val="nil"/>
              </w:pBdr>
            </w:pPr>
            <w:r>
              <w:rPr>
                <w:color w:val="000000"/>
              </w:rPr>
              <w:t>VIP Reading Program – grades 1-6</w:t>
            </w:r>
          </w:p>
          <w:p w14:paraId="0A07F84F" w14:textId="77777777" w:rsidR="00EA5147" w:rsidRDefault="005830AD">
            <w:pPr>
              <w:numPr>
                <w:ilvl w:val="0"/>
                <w:numId w:val="9"/>
              </w:numPr>
              <w:pBdr>
                <w:top w:val="nil"/>
                <w:left w:val="nil"/>
                <w:bottom w:val="nil"/>
                <w:right w:val="nil"/>
                <w:between w:val="nil"/>
              </w:pBdr>
            </w:pPr>
            <w:r>
              <w:rPr>
                <w:color w:val="000000"/>
              </w:rPr>
              <w:t>Home visits to identify any attendance issues we can help with</w:t>
            </w:r>
          </w:p>
          <w:p w14:paraId="6ECD9236" w14:textId="77777777" w:rsidR="00EA5147" w:rsidRPr="008744E3" w:rsidRDefault="005830AD">
            <w:pPr>
              <w:numPr>
                <w:ilvl w:val="0"/>
                <w:numId w:val="9"/>
              </w:numPr>
              <w:pBdr>
                <w:top w:val="nil"/>
                <w:left w:val="nil"/>
                <w:bottom w:val="nil"/>
                <w:right w:val="nil"/>
                <w:between w:val="nil"/>
              </w:pBdr>
            </w:pPr>
            <w:r>
              <w:rPr>
                <w:color w:val="000000"/>
              </w:rPr>
              <w:t>Home visits to assist with needs that impact success at school</w:t>
            </w:r>
          </w:p>
          <w:p w14:paraId="5F6F2590" w14:textId="77777777" w:rsidR="008744E3" w:rsidRDefault="008744E3">
            <w:pPr>
              <w:numPr>
                <w:ilvl w:val="0"/>
                <w:numId w:val="9"/>
              </w:numPr>
              <w:pBdr>
                <w:top w:val="nil"/>
                <w:left w:val="nil"/>
                <w:bottom w:val="nil"/>
                <w:right w:val="nil"/>
                <w:between w:val="nil"/>
              </w:pBdr>
            </w:pPr>
            <w:r>
              <w:rPr>
                <w:color w:val="000000"/>
              </w:rPr>
              <w:t>Math Night</w:t>
            </w:r>
          </w:p>
          <w:p w14:paraId="46010092" w14:textId="77777777" w:rsidR="00EA5147" w:rsidRDefault="008744E3">
            <w:pPr>
              <w:numPr>
                <w:ilvl w:val="0"/>
                <w:numId w:val="9"/>
              </w:numPr>
              <w:pBdr>
                <w:top w:val="nil"/>
                <w:left w:val="nil"/>
                <w:bottom w:val="nil"/>
                <w:right w:val="nil"/>
                <w:between w:val="nil"/>
              </w:pBdr>
            </w:pPr>
            <w:r>
              <w:rPr>
                <w:color w:val="000000"/>
              </w:rPr>
              <w:t>KASA</w:t>
            </w:r>
            <w:r w:rsidR="005830AD">
              <w:rPr>
                <w:color w:val="000000"/>
              </w:rPr>
              <w:t xml:space="preserve"> testing encouragement</w:t>
            </w:r>
          </w:p>
          <w:p w14:paraId="2F7FB329" w14:textId="77777777" w:rsidR="00EA5147" w:rsidRPr="00F95E4C" w:rsidRDefault="005830AD" w:rsidP="00F95E4C">
            <w:pPr>
              <w:numPr>
                <w:ilvl w:val="0"/>
                <w:numId w:val="9"/>
              </w:numPr>
              <w:pBdr>
                <w:top w:val="nil"/>
                <w:left w:val="nil"/>
                <w:bottom w:val="nil"/>
                <w:right w:val="nil"/>
                <w:between w:val="nil"/>
              </w:pBdr>
            </w:pPr>
            <w:r>
              <w:rPr>
                <w:color w:val="000000"/>
              </w:rPr>
              <w:t>Readers Rewards – elementary student recognition</w:t>
            </w:r>
          </w:p>
        </w:tc>
        <w:tc>
          <w:tcPr>
            <w:tcW w:w="2487" w:type="dxa"/>
          </w:tcPr>
          <w:p w14:paraId="510908BB" w14:textId="77777777" w:rsidR="00EA5147" w:rsidRDefault="00EA5147">
            <w:pPr>
              <w:rPr>
                <w:rFonts w:ascii="Times New Roman" w:eastAsia="Times New Roman" w:hAnsi="Times New Roman" w:cs="Times New Roman"/>
              </w:rPr>
            </w:pPr>
          </w:p>
        </w:tc>
        <w:tc>
          <w:tcPr>
            <w:tcW w:w="3993" w:type="dxa"/>
          </w:tcPr>
          <w:p w14:paraId="62A0C9CB" w14:textId="77777777" w:rsidR="00EA5147" w:rsidRDefault="00EA5147">
            <w:pPr>
              <w:rPr>
                <w:rFonts w:ascii="Times New Roman" w:eastAsia="Times New Roman" w:hAnsi="Times New Roman" w:cs="Times New Roman"/>
              </w:rPr>
            </w:pPr>
          </w:p>
        </w:tc>
        <w:tc>
          <w:tcPr>
            <w:tcW w:w="2245" w:type="dxa"/>
          </w:tcPr>
          <w:p w14:paraId="4D6A651C" w14:textId="77777777" w:rsidR="00EA5147" w:rsidRDefault="00EA5147">
            <w:pPr>
              <w:rPr>
                <w:rFonts w:ascii="Times New Roman" w:eastAsia="Times New Roman" w:hAnsi="Times New Roman" w:cs="Times New Roman"/>
              </w:rPr>
            </w:pPr>
          </w:p>
        </w:tc>
      </w:tr>
      <w:tr w:rsidR="00EA5147" w14:paraId="63CCE4BA" w14:textId="77777777">
        <w:tc>
          <w:tcPr>
            <w:tcW w:w="3118" w:type="dxa"/>
            <w:vMerge/>
          </w:tcPr>
          <w:p w14:paraId="28A247F2" w14:textId="77777777" w:rsidR="00EA5147" w:rsidRDefault="00EA5147">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3118" w:type="dxa"/>
          </w:tcPr>
          <w:p w14:paraId="74AEC84E" w14:textId="77777777" w:rsidR="00EA5147" w:rsidRDefault="00EA5147">
            <w:pPr>
              <w:rPr>
                <w:rFonts w:ascii="Times New Roman" w:eastAsia="Times New Roman" w:hAnsi="Times New Roman" w:cs="Times New Roman"/>
              </w:rPr>
            </w:pPr>
          </w:p>
        </w:tc>
        <w:tc>
          <w:tcPr>
            <w:tcW w:w="3749" w:type="dxa"/>
          </w:tcPr>
          <w:p w14:paraId="70475DC8" w14:textId="77777777" w:rsidR="00EA5147" w:rsidRDefault="005830AD">
            <w:pPr>
              <w:pBdr>
                <w:top w:val="nil"/>
                <w:left w:val="nil"/>
                <w:bottom w:val="nil"/>
                <w:right w:val="nil"/>
                <w:between w:val="nil"/>
              </w:pBdr>
              <w:rPr>
                <w:color w:val="000000"/>
              </w:rPr>
            </w:pPr>
            <w:r>
              <w:rPr>
                <w:b/>
                <w:color w:val="000000"/>
                <w:u w:val="single"/>
              </w:rPr>
              <w:t>Basic Needs</w:t>
            </w:r>
          </w:p>
          <w:p w14:paraId="7CE5AED3" w14:textId="77777777" w:rsidR="00EA5147" w:rsidRDefault="005830AD">
            <w:pPr>
              <w:numPr>
                <w:ilvl w:val="0"/>
                <w:numId w:val="10"/>
              </w:numPr>
              <w:pBdr>
                <w:top w:val="nil"/>
                <w:left w:val="nil"/>
                <w:bottom w:val="nil"/>
                <w:right w:val="nil"/>
                <w:between w:val="nil"/>
              </w:pBdr>
            </w:pPr>
            <w:r>
              <w:rPr>
                <w:color w:val="000000"/>
              </w:rPr>
              <w:lastRenderedPageBreak/>
              <w:t>Refer families to appropriate agencies for assistance</w:t>
            </w:r>
          </w:p>
          <w:p w14:paraId="1270C785" w14:textId="77777777" w:rsidR="00EA5147" w:rsidRDefault="00F95E4C">
            <w:pPr>
              <w:numPr>
                <w:ilvl w:val="0"/>
                <w:numId w:val="10"/>
              </w:numPr>
              <w:pBdr>
                <w:top w:val="nil"/>
                <w:left w:val="nil"/>
                <w:bottom w:val="nil"/>
                <w:right w:val="nil"/>
                <w:between w:val="nil"/>
              </w:pBdr>
            </w:pPr>
            <w:r>
              <w:rPr>
                <w:color w:val="000000"/>
              </w:rPr>
              <w:t>Donations to local Mission House</w:t>
            </w:r>
          </w:p>
          <w:p w14:paraId="0BA2FE54" w14:textId="77777777" w:rsidR="00EA5147" w:rsidRDefault="005830AD">
            <w:pPr>
              <w:numPr>
                <w:ilvl w:val="0"/>
                <w:numId w:val="10"/>
              </w:numPr>
              <w:pBdr>
                <w:top w:val="nil"/>
                <w:left w:val="nil"/>
                <w:bottom w:val="nil"/>
                <w:right w:val="nil"/>
                <w:between w:val="nil"/>
              </w:pBdr>
            </w:pPr>
            <w:r>
              <w:rPr>
                <w:color w:val="000000"/>
              </w:rPr>
              <w:t>Backpack Feeding program</w:t>
            </w:r>
          </w:p>
          <w:p w14:paraId="07039B29" w14:textId="77777777" w:rsidR="00EA5147" w:rsidRDefault="005830AD">
            <w:pPr>
              <w:numPr>
                <w:ilvl w:val="0"/>
                <w:numId w:val="10"/>
              </w:numPr>
              <w:pBdr>
                <w:top w:val="nil"/>
                <w:left w:val="nil"/>
                <w:bottom w:val="nil"/>
                <w:right w:val="nil"/>
                <w:between w:val="nil"/>
              </w:pBdr>
            </w:pPr>
            <w:r>
              <w:rPr>
                <w:color w:val="000000"/>
              </w:rPr>
              <w:t xml:space="preserve">Toy Store Christmas Assistance </w:t>
            </w:r>
          </w:p>
          <w:p w14:paraId="306421AD" w14:textId="77777777" w:rsidR="00EA5147" w:rsidRDefault="005830AD">
            <w:pPr>
              <w:numPr>
                <w:ilvl w:val="0"/>
                <w:numId w:val="10"/>
              </w:numPr>
              <w:pBdr>
                <w:top w:val="nil"/>
                <w:left w:val="nil"/>
                <w:bottom w:val="nil"/>
                <w:right w:val="nil"/>
                <w:between w:val="nil"/>
              </w:pBdr>
            </w:pPr>
            <w:r>
              <w:rPr>
                <w:color w:val="000000"/>
              </w:rPr>
              <w:t>First Connections – provides clothing and school supplies to families</w:t>
            </w:r>
          </w:p>
          <w:p w14:paraId="0C6CC304" w14:textId="77777777" w:rsidR="00EA5147" w:rsidRDefault="005830AD">
            <w:pPr>
              <w:numPr>
                <w:ilvl w:val="0"/>
                <w:numId w:val="10"/>
              </w:numPr>
              <w:pBdr>
                <w:top w:val="nil"/>
                <w:left w:val="nil"/>
                <w:bottom w:val="nil"/>
                <w:right w:val="nil"/>
                <w:between w:val="nil"/>
              </w:pBdr>
            </w:pPr>
            <w:r>
              <w:rPr>
                <w:color w:val="000000"/>
              </w:rPr>
              <w:t xml:space="preserve">Clothes closet </w:t>
            </w:r>
          </w:p>
          <w:p w14:paraId="438229C6" w14:textId="77777777" w:rsidR="00EA5147" w:rsidRDefault="00EA5147">
            <w:pPr>
              <w:rPr>
                <w:rFonts w:ascii="Times New Roman" w:eastAsia="Times New Roman" w:hAnsi="Times New Roman" w:cs="Times New Roman"/>
              </w:rPr>
            </w:pPr>
          </w:p>
        </w:tc>
        <w:tc>
          <w:tcPr>
            <w:tcW w:w="2487" w:type="dxa"/>
          </w:tcPr>
          <w:p w14:paraId="7389690B" w14:textId="77777777" w:rsidR="00EA5147" w:rsidRDefault="00EA5147">
            <w:pPr>
              <w:rPr>
                <w:rFonts w:ascii="Times New Roman" w:eastAsia="Times New Roman" w:hAnsi="Times New Roman" w:cs="Times New Roman"/>
              </w:rPr>
            </w:pPr>
          </w:p>
        </w:tc>
        <w:tc>
          <w:tcPr>
            <w:tcW w:w="3993" w:type="dxa"/>
          </w:tcPr>
          <w:p w14:paraId="798FBC36" w14:textId="77777777" w:rsidR="00EA5147" w:rsidRDefault="00EA5147">
            <w:pPr>
              <w:rPr>
                <w:rFonts w:ascii="Times New Roman" w:eastAsia="Times New Roman" w:hAnsi="Times New Roman" w:cs="Times New Roman"/>
              </w:rPr>
            </w:pPr>
          </w:p>
        </w:tc>
        <w:tc>
          <w:tcPr>
            <w:tcW w:w="2245" w:type="dxa"/>
          </w:tcPr>
          <w:p w14:paraId="1A344F24" w14:textId="77777777" w:rsidR="00EA5147" w:rsidRDefault="00EA5147">
            <w:pPr>
              <w:rPr>
                <w:rFonts w:ascii="Times New Roman" w:eastAsia="Times New Roman" w:hAnsi="Times New Roman" w:cs="Times New Roman"/>
              </w:rPr>
            </w:pPr>
          </w:p>
        </w:tc>
      </w:tr>
    </w:tbl>
    <w:p w14:paraId="466FACCE" w14:textId="77777777" w:rsidR="00EA5147" w:rsidRDefault="00EA5147">
      <w:pPr>
        <w:keepNext/>
        <w:keepLines/>
        <w:spacing w:before="40" w:after="240"/>
        <w:rPr>
          <w:rFonts w:ascii="Times New Roman" w:eastAsia="Times New Roman" w:hAnsi="Times New Roman" w:cs="Times New Roman"/>
          <w:b/>
          <w:color w:val="243F61"/>
        </w:rPr>
      </w:pPr>
    </w:p>
    <w:p w14:paraId="454530A1" w14:textId="77777777" w:rsidR="00EA5147" w:rsidRDefault="00EA5147">
      <w:pPr>
        <w:rPr>
          <w:rFonts w:ascii="Times New Roman" w:eastAsia="Times New Roman" w:hAnsi="Times New Roman" w:cs="Times New Roman"/>
          <w:b/>
          <w:color w:val="243F61"/>
        </w:rPr>
      </w:pPr>
    </w:p>
    <w:sectPr w:rsidR="00EA5147">
      <w:pgSz w:w="20160" w:h="12240" w:orient="landscape"/>
      <w:pgMar w:top="576" w:right="720" w:bottom="576"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03BF"/>
    <w:multiLevelType w:val="hybridMultilevel"/>
    <w:tmpl w:val="AE381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6552A7"/>
    <w:multiLevelType w:val="multilevel"/>
    <w:tmpl w:val="4EEAF0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2652471"/>
    <w:multiLevelType w:val="multilevel"/>
    <w:tmpl w:val="55C60276"/>
    <w:lvl w:ilvl="0">
      <w:start w:val="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75E775A"/>
    <w:multiLevelType w:val="multilevel"/>
    <w:tmpl w:val="13E6D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927550"/>
    <w:multiLevelType w:val="multilevel"/>
    <w:tmpl w:val="7F708D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F57523C"/>
    <w:multiLevelType w:val="multilevel"/>
    <w:tmpl w:val="40987A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F36537"/>
    <w:multiLevelType w:val="multilevel"/>
    <w:tmpl w:val="959863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D802358"/>
    <w:multiLevelType w:val="multilevel"/>
    <w:tmpl w:val="37DC5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17D2147"/>
    <w:multiLevelType w:val="multilevel"/>
    <w:tmpl w:val="CFA69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7F07F96"/>
    <w:multiLevelType w:val="multilevel"/>
    <w:tmpl w:val="E6BEC6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4730F8E"/>
    <w:multiLevelType w:val="multilevel"/>
    <w:tmpl w:val="F6F24E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7957D91"/>
    <w:multiLevelType w:val="multilevel"/>
    <w:tmpl w:val="02387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7"/>
  </w:num>
  <w:num w:numId="4">
    <w:abstractNumId w:val="2"/>
  </w:num>
  <w:num w:numId="5">
    <w:abstractNumId w:val="11"/>
  </w:num>
  <w:num w:numId="6">
    <w:abstractNumId w:val="10"/>
  </w:num>
  <w:num w:numId="7">
    <w:abstractNumId w:val="5"/>
  </w:num>
  <w:num w:numId="8">
    <w:abstractNumId w:val="3"/>
  </w:num>
  <w:num w:numId="9">
    <w:abstractNumId w:val="8"/>
  </w:num>
  <w:num w:numId="10">
    <w:abstractNumId w:val="4"/>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147"/>
    <w:rsid w:val="00005E88"/>
    <w:rsid w:val="000214D8"/>
    <w:rsid w:val="00040857"/>
    <w:rsid w:val="000A3C34"/>
    <w:rsid w:val="000C1E09"/>
    <w:rsid w:val="00141F58"/>
    <w:rsid w:val="001B3349"/>
    <w:rsid w:val="00200231"/>
    <w:rsid w:val="00311280"/>
    <w:rsid w:val="00374AE6"/>
    <w:rsid w:val="004A5C0F"/>
    <w:rsid w:val="00501EBF"/>
    <w:rsid w:val="00575A58"/>
    <w:rsid w:val="005830AD"/>
    <w:rsid w:val="005D098F"/>
    <w:rsid w:val="005E773B"/>
    <w:rsid w:val="006230C4"/>
    <w:rsid w:val="00643D7A"/>
    <w:rsid w:val="00676629"/>
    <w:rsid w:val="00701303"/>
    <w:rsid w:val="007269C7"/>
    <w:rsid w:val="00762CDD"/>
    <w:rsid w:val="008744E3"/>
    <w:rsid w:val="008C3128"/>
    <w:rsid w:val="00990EA8"/>
    <w:rsid w:val="00AE754B"/>
    <w:rsid w:val="00BD4A0F"/>
    <w:rsid w:val="00C77EDC"/>
    <w:rsid w:val="00C964ED"/>
    <w:rsid w:val="00D24FB1"/>
    <w:rsid w:val="00D822C7"/>
    <w:rsid w:val="00DD2598"/>
    <w:rsid w:val="00E5279B"/>
    <w:rsid w:val="00EA5147"/>
    <w:rsid w:val="00ED72D1"/>
    <w:rsid w:val="00F95E4C"/>
    <w:rsid w:val="00FF1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87D03"/>
  <w15:docId w15:val="{C1001244-C7B3-4D76-87BD-1E38AB2BE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paragraph" w:styleId="NoSpacing">
    <w:name w:val="No Spacing"/>
    <w:uiPriority w:val="1"/>
    <w:qFormat/>
    <w:rsid w:val="006C2528"/>
    <w:rPr>
      <w:rFonts w:eastAsiaTheme="minorHAnsi"/>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education.ky.gov/school/csip/Documents/KCWP%201%20Strategic%20Design%20and%20Deploy%20Standards.pdf" TargetMode="External"/><Relationship Id="rId21" Type="http://schemas.openxmlformats.org/officeDocument/2006/relationships/hyperlink" Target="http://education.ky.gov/school/csip/Documents/KCWP%204%20ReviewAnalyzeApplyData.pdf" TargetMode="External"/><Relationship Id="rId42" Type="http://schemas.openxmlformats.org/officeDocument/2006/relationships/hyperlink" Target="https://education.ky.gov/school/csip/Documents/KCWP%205%20Strategic%20Design%20Align%20Deliver%20Support%20Processes.pdf" TargetMode="External"/><Relationship Id="rId47" Type="http://schemas.openxmlformats.org/officeDocument/2006/relationships/hyperlink" Target="https://education.ky.gov/school/csip/Documents/KCWP%204%20Review%2c%20Analyze%2c%20and%20Apply%20Data%20Classroom%20Activities.pdf" TargetMode="External"/><Relationship Id="rId63" Type="http://schemas.openxmlformats.org/officeDocument/2006/relationships/hyperlink" Target="https://education.ky.gov/school/csip/Documents/KCWP%204%20Review%2c%20Analyze%2c%20and%20Apply%20Data%20Classroom%20Activities.pdf" TargetMode="External"/><Relationship Id="rId68" Type="http://schemas.openxmlformats.org/officeDocument/2006/relationships/hyperlink" Target="https://education.ky.gov/school/csip/Documents/KCWP%201%20Strategic%20Design%20and%20Deploy%20Standards.pdf" TargetMode="External"/><Relationship Id="rId16" Type="http://schemas.openxmlformats.org/officeDocument/2006/relationships/hyperlink" Target="https://education.ky.gov/school/csip/Documents/KCWP%205%20Design%20Align%20Deliver%20Support%20Classroom%20Activities.pdf" TargetMode="External"/><Relationship Id="rId11" Type="http://schemas.openxmlformats.org/officeDocument/2006/relationships/hyperlink" Target="https://education.ky.gov/school/csip/Documents/KCWP%206%20Strategic%20Establish%20Learning%20Culture%20and%20Environment.pdf" TargetMode="External"/><Relationship Id="rId32" Type="http://schemas.openxmlformats.org/officeDocument/2006/relationships/hyperlink" Target="https://education.ky.gov/school/csip/Documents/KCWP%201%20Design%20and%20Deploy%20Standards%20Classroom%20Activities.pdf" TargetMode="External"/><Relationship Id="rId37" Type="http://schemas.openxmlformats.org/officeDocument/2006/relationships/hyperlink" Target="https://education.ky.gov/school/csip/Documents/KCWP%206%20Establishing%20Learning%20Culture%20and%20Environment%20Classroom%20Activities.pdf" TargetMode="External"/><Relationship Id="rId53" Type="http://schemas.openxmlformats.org/officeDocument/2006/relationships/hyperlink" Target="https://education.ky.gov/school/csip/Documents/KCWP%204%20Strategic%20Review%20Analyze%20and%20Apply%20Data.pdf" TargetMode="External"/><Relationship Id="rId58" Type="http://schemas.openxmlformats.org/officeDocument/2006/relationships/hyperlink" Target="https://education.ky.gov/school/csip/Documents/KCWP%205%20Strategic%20Design%20Align%20Deliver%20Support%20Processes.pdf" TargetMode="External"/><Relationship Id="rId74" Type="http://schemas.openxmlformats.org/officeDocument/2006/relationships/hyperlink" Target="https://education.ky.gov/school/csip/Documents/KCWP%201%20Design%20and%20Deploy%20Standards%20Classroom%20Activities.pdf" TargetMode="External"/><Relationship Id="rId79" Type="http://schemas.openxmlformats.org/officeDocument/2006/relationships/hyperlink" Target="https://education.ky.gov/school/csip/Documents/KCWP%206%20Establishing%20Learning%20Culture%20and%20Environment%20Classroom%20Activities.pdf" TargetMode="External"/><Relationship Id="rId5" Type="http://schemas.openxmlformats.org/officeDocument/2006/relationships/webSettings" Target="webSettings.xml"/><Relationship Id="rId61" Type="http://schemas.openxmlformats.org/officeDocument/2006/relationships/hyperlink" Target="https://education.ky.gov/school/csip/Documents/KCWP%202%20Design%20and%20Deliver%20Instruction%20Classroom%20Activities.pdf" TargetMode="External"/><Relationship Id="rId19" Type="http://schemas.openxmlformats.org/officeDocument/2006/relationships/hyperlink" Target="http://education.ky.gov/school/csip/Documents/KCWP%204%20ReviewAnalyzeApplyData.pdf" TargetMode="External"/><Relationship Id="rId14" Type="http://schemas.openxmlformats.org/officeDocument/2006/relationships/hyperlink" Target="https://education.ky.gov/school/csip/Documents/KCWP%203%20Design%20and%20Deliver%20Assessment%20Literacy%20Classroom%20Activities.pdf" TargetMode="External"/><Relationship Id="rId22" Type="http://schemas.openxmlformats.org/officeDocument/2006/relationships/hyperlink" Target="http://education.ky.gov/school/csip/Documents/KCWP%202%20DesignandDeliverInstruction.pdf" TargetMode="External"/><Relationship Id="rId27" Type="http://schemas.openxmlformats.org/officeDocument/2006/relationships/hyperlink" Target="https://education.ky.gov/school/csip/Documents/KCWP%202%20Strategic%20Design%20and%20Deploy%20Instruction.pdf" TargetMode="External"/><Relationship Id="rId30" Type="http://schemas.openxmlformats.org/officeDocument/2006/relationships/hyperlink" Target="https://education.ky.gov/school/csip/Documents/KCWP%205%20Strategic%20Design%20Align%20Deliver%20Support%20Processes.pdf" TargetMode="External"/><Relationship Id="rId35" Type="http://schemas.openxmlformats.org/officeDocument/2006/relationships/hyperlink" Target="https://education.ky.gov/school/csip/Documents/KCWP%204%20Review%2c%20Analyze%2c%20and%20Apply%20Data%20Classroom%20Activities.pdf" TargetMode="External"/><Relationship Id="rId43" Type="http://schemas.openxmlformats.org/officeDocument/2006/relationships/hyperlink" Target="https://education.ky.gov/school/csip/Documents/KCWP%206%20Strategic%20Establish%20Learning%20Culture%20and%20Environment.pdf" TargetMode="External"/><Relationship Id="rId48" Type="http://schemas.openxmlformats.org/officeDocument/2006/relationships/hyperlink" Target="https://education.ky.gov/school/csip/Documents/KCWP%205%20Design%20Align%20Deliver%20Support%20Classroom%20Activities.pdf" TargetMode="External"/><Relationship Id="rId56" Type="http://schemas.openxmlformats.org/officeDocument/2006/relationships/hyperlink" Target="https://education.ky.gov/school/csip/Documents/KCWP%203%20Strategic%20Design%20and%20Deploy%20Assessment%20Literacy.pdf" TargetMode="External"/><Relationship Id="rId64" Type="http://schemas.openxmlformats.org/officeDocument/2006/relationships/hyperlink" Target="https://education.ky.gov/school/csip/Documents/KCWP%205%20Design%20Align%20Deliver%20Support%20Classroom%20Activities.pdf" TargetMode="External"/><Relationship Id="rId69" Type="http://schemas.openxmlformats.org/officeDocument/2006/relationships/hyperlink" Target="https://education.ky.gov/school/csip/Documents/KCWP%202%20Strategic%20Design%20and%20Deploy%20Instruction.pdf" TargetMode="External"/><Relationship Id="rId77" Type="http://schemas.openxmlformats.org/officeDocument/2006/relationships/hyperlink" Target="https://education.ky.gov/school/csip/Documents/KCWP%204%20Review%2c%20Analyze%2c%20and%20Apply%20Data%20Classroom%20Activities.pdf" TargetMode="External"/><Relationship Id="rId8" Type="http://schemas.openxmlformats.org/officeDocument/2006/relationships/hyperlink" Target="https://education.ky.gov/school/csip/Documents/KCWP%203%20Strategic%20Design%20and%20Deploy%20Assessment%20Literacy.pdf" TargetMode="External"/><Relationship Id="rId51" Type="http://schemas.openxmlformats.org/officeDocument/2006/relationships/hyperlink" Target="http://education.ky.gov/school/csip/Documents/KCWP%202%20DesignandDeliverInstruction.pdf" TargetMode="External"/><Relationship Id="rId72" Type="http://schemas.openxmlformats.org/officeDocument/2006/relationships/hyperlink" Target="https://education.ky.gov/school/csip/Documents/KCWP%205%20Strategic%20Design%20Align%20Deliver%20Support%20Processes.pdf"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education.ky.gov/school/csip/Documents/KCWP%201%20Design%20and%20Deploy%20Standards%20Classroom%20Activities.pdf" TargetMode="External"/><Relationship Id="rId17" Type="http://schemas.openxmlformats.org/officeDocument/2006/relationships/hyperlink" Target="https://education.ky.gov/school/csip/Documents/KCWP%206%20Establishing%20Learning%20Culture%20and%20Environment%20Classroom%20Activities.pdf" TargetMode="External"/><Relationship Id="rId25" Type="http://schemas.openxmlformats.org/officeDocument/2006/relationships/hyperlink" Target="http://education.ky.gov/school/csip/Documents/KCWP%204%20ReviewAnalyzeApplyData.pdf" TargetMode="External"/><Relationship Id="rId33" Type="http://schemas.openxmlformats.org/officeDocument/2006/relationships/hyperlink" Target="https://education.ky.gov/school/csip/Documents/KCWP%202%20Design%20and%20Deliver%20Instruction%20Classroom%20Activities.pdf" TargetMode="External"/><Relationship Id="rId38" Type="http://schemas.openxmlformats.org/officeDocument/2006/relationships/hyperlink" Target="https://education.ky.gov/school/csip/Documents/KCWP%201%20Strategic%20Design%20and%20Deploy%20Standards.pdf" TargetMode="External"/><Relationship Id="rId46" Type="http://schemas.openxmlformats.org/officeDocument/2006/relationships/hyperlink" Target="https://education.ky.gov/school/csip/Documents/KCWP%203%20Design%20and%20Deliver%20Assessment%20Literacy%20Classroom%20Activities.pdf" TargetMode="External"/><Relationship Id="rId59" Type="http://schemas.openxmlformats.org/officeDocument/2006/relationships/hyperlink" Target="https://education.ky.gov/school/csip/Documents/KCWP%206%20Strategic%20Establish%20Learning%20Culture%20and%20Environment.pdf" TargetMode="External"/><Relationship Id="rId67" Type="http://schemas.openxmlformats.org/officeDocument/2006/relationships/hyperlink" Target="http://education.ky.gov/school/csip/Documents/KCWP%202%20DesignandDeliverInstruction.pdf" TargetMode="External"/><Relationship Id="rId20" Type="http://schemas.openxmlformats.org/officeDocument/2006/relationships/hyperlink" Target="http://education.ky.gov/school/csip/Documents/KCWP%202%20DesignandDeliverInstruction.pdf" TargetMode="External"/><Relationship Id="rId41" Type="http://schemas.openxmlformats.org/officeDocument/2006/relationships/hyperlink" Target="https://education.ky.gov/school/csip/Documents/KCWP%204%20Strategic%20Review%20Analyze%20and%20Apply%20Data.pdf" TargetMode="External"/><Relationship Id="rId54" Type="http://schemas.openxmlformats.org/officeDocument/2006/relationships/hyperlink" Target="https://education.ky.gov/school/csip/Documents/KCWP%201%20Strategic%20Design%20and%20Deploy%20Standards.pdf" TargetMode="External"/><Relationship Id="rId62" Type="http://schemas.openxmlformats.org/officeDocument/2006/relationships/hyperlink" Target="https://education.ky.gov/school/csip/Documents/KCWP%203%20Design%20and%20Deliver%20Assessment%20Literacy%20Classroom%20Activities.pdf" TargetMode="External"/><Relationship Id="rId70" Type="http://schemas.openxmlformats.org/officeDocument/2006/relationships/hyperlink" Target="https://education.ky.gov/school/csip/Documents/KCWP%203%20Strategic%20Design%20and%20Deploy%20Assessment%20Literacy.pdf" TargetMode="External"/><Relationship Id="rId75" Type="http://schemas.openxmlformats.org/officeDocument/2006/relationships/hyperlink" Target="https://education.ky.gov/school/csip/Documents/KCWP%202%20Design%20and%20Deliver%20Instruction%20Classroom%20Activities.pdf" TargetMode="External"/><Relationship Id="rId1" Type="http://schemas.openxmlformats.org/officeDocument/2006/relationships/customXml" Target="../customXml/item1.xml"/><Relationship Id="rId6" Type="http://schemas.openxmlformats.org/officeDocument/2006/relationships/hyperlink" Target="https://education.ky.gov/school/csip/Documents/KCWP%201%20Strategic%20Design%20and%20Deploy%20Standards.pdf" TargetMode="External"/><Relationship Id="rId15" Type="http://schemas.openxmlformats.org/officeDocument/2006/relationships/hyperlink" Target="https://education.ky.gov/school/csip/Documents/KCWP%204%20Review%2c%20Analyze%2c%20and%20Apply%20Data%20Classroom%20Activities.pdf" TargetMode="External"/><Relationship Id="rId23" Type="http://schemas.openxmlformats.org/officeDocument/2006/relationships/hyperlink" Target="http://education.ky.gov/school/csip/Documents/KCWP%204%20ReviewAnalyzeApplyData.pdf" TargetMode="External"/><Relationship Id="rId28" Type="http://schemas.openxmlformats.org/officeDocument/2006/relationships/hyperlink" Target="https://education.ky.gov/school/csip/Documents/KCWP%203%20Strategic%20Design%20and%20Deploy%20Assessment%20Literacy.pdf" TargetMode="External"/><Relationship Id="rId36" Type="http://schemas.openxmlformats.org/officeDocument/2006/relationships/hyperlink" Target="https://education.ky.gov/school/csip/Documents/KCWP%205%20Design%20Align%20Deliver%20Support%20Classroom%20Activities.pdf" TargetMode="External"/><Relationship Id="rId49" Type="http://schemas.openxmlformats.org/officeDocument/2006/relationships/hyperlink" Target="https://education.ky.gov/school/csip/Documents/KCWP%206%20Establishing%20Learning%20Culture%20and%20Environment%20Classroom%20Activities.pdf" TargetMode="External"/><Relationship Id="rId57" Type="http://schemas.openxmlformats.org/officeDocument/2006/relationships/hyperlink" Target="https://education.ky.gov/school/csip/Documents/KCWP%204%20Strategic%20Review%20Analyze%20and%20Apply%20Data.pdf" TargetMode="External"/><Relationship Id="rId10" Type="http://schemas.openxmlformats.org/officeDocument/2006/relationships/hyperlink" Target="https://education.ky.gov/school/csip/Documents/KCWP%205%20Strategic%20Design%20Align%20Deliver%20Support%20Processes.pdf" TargetMode="External"/><Relationship Id="rId31" Type="http://schemas.openxmlformats.org/officeDocument/2006/relationships/hyperlink" Target="https://education.ky.gov/school/csip/Documents/KCWP%206%20Strategic%20Establish%20Learning%20Culture%20and%20Environment.pdf" TargetMode="External"/><Relationship Id="rId44" Type="http://schemas.openxmlformats.org/officeDocument/2006/relationships/hyperlink" Target="https://education.ky.gov/school/csip/Documents/KCWP%201%20Design%20and%20Deploy%20Standards%20Classroom%20Activities.pdf" TargetMode="External"/><Relationship Id="rId52" Type="http://schemas.openxmlformats.org/officeDocument/2006/relationships/hyperlink" Target="https://education.ky.gov/school/csip/Documents/KCWP%204%20Strategic%20Review%20Analyze%20and%20Apply%20Data.pdf" TargetMode="External"/><Relationship Id="rId60" Type="http://schemas.openxmlformats.org/officeDocument/2006/relationships/hyperlink" Target="https://education.ky.gov/school/csip/Documents/KCWP%201%20Design%20and%20Deploy%20Standards%20Classroom%20Activities.pdf" TargetMode="External"/><Relationship Id="rId65" Type="http://schemas.openxmlformats.org/officeDocument/2006/relationships/hyperlink" Target="https://education.ky.gov/school/csip/Documents/KCWP%206%20Establishing%20Learning%20Culture%20and%20Environment%20Classroom%20Activities.pdf" TargetMode="External"/><Relationship Id="rId73" Type="http://schemas.openxmlformats.org/officeDocument/2006/relationships/hyperlink" Target="https://education.ky.gov/school/csip/Documents/KCWP%206%20Strategic%20Establish%20Learning%20Culture%20and%20Environment.pdf" TargetMode="External"/><Relationship Id="rId78" Type="http://schemas.openxmlformats.org/officeDocument/2006/relationships/hyperlink" Target="https://education.ky.gov/school/csip/Documents/KCWP%205%20Design%20Align%20Deliver%20Support%20Classroom%20Activities.pdf"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ucation.ky.gov/school/csip/Documents/KCWP%204%20Strategic%20Review%20Analyze%20and%20Apply%20Data.pdf" TargetMode="External"/><Relationship Id="rId13" Type="http://schemas.openxmlformats.org/officeDocument/2006/relationships/hyperlink" Target="https://education.ky.gov/school/csip/Documents/KCWP%202%20Design%20and%20Deliver%20Instruction%20Classroom%20Activities.pdf" TargetMode="External"/><Relationship Id="rId18" Type="http://schemas.openxmlformats.org/officeDocument/2006/relationships/hyperlink" Target="http://education.ky.gov/school/csip/Documents/KCWP%202%20DesignandDeliverInstruction.pdf" TargetMode="External"/><Relationship Id="rId39" Type="http://schemas.openxmlformats.org/officeDocument/2006/relationships/hyperlink" Target="https://education.ky.gov/school/csip/Documents/KCWP%202%20Strategic%20Design%20and%20Deploy%20Instruction.pdf" TargetMode="External"/><Relationship Id="rId34" Type="http://schemas.openxmlformats.org/officeDocument/2006/relationships/hyperlink" Target="https://education.ky.gov/school/csip/Documents/KCWP%203%20Design%20and%20Deliver%20Assessment%20Literacy%20Classroom%20Activities.pdf" TargetMode="External"/><Relationship Id="rId50" Type="http://schemas.openxmlformats.org/officeDocument/2006/relationships/hyperlink" Target="http://education.ky.gov/school/csip/Documents/KCWP%202%20DesignandDeliverInstruction.pdf" TargetMode="External"/><Relationship Id="rId55" Type="http://schemas.openxmlformats.org/officeDocument/2006/relationships/hyperlink" Target="https://education.ky.gov/school/csip/Documents/KCWP%202%20Strategic%20Design%20and%20Deploy%20Instruction.pdf" TargetMode="External"/><Relationship Id="rId76" Type="http://schemas.openxmlformats.org/officeDocument/2006/relationships/hyperlink" Target="https://education.ky.gov/school/csip/Documents/KCWP%203%20Design%20and%20Deliver%20Assessment%20Literacy%20Classroom%20Activities.pdf" TargetMode="External"/><Relationship Id="rId7" Type="http://schemas.openxmlformats.org/officeDocument/2006/relationships/hyperlink" Target="https://education.ky.gov/school/csip/Documents/KCWP%202%20Strategic%20Design%20and%20Deploy%20Instruction.pdf" TargetMode="External"/><Relationship Id="rId71" Type="http://schemas.openxmlformats.org/officeDocument/2006/relationships/hyperlink" Target="https://education.ky.gov/school/csip/Documents/KCWP%204%20Strategic%20Review%20Analyze%20and%20Apply%20Data.pdf" TargetMode="External"/><Relationship Id="rId2" Type="http://schemas.openxmlformats.org/officeDocument/2006/relationships/numbering" Target="numbering.xml"/><Relationship Id="rId29" Type="http://schemas.openxmlformats.org/officeDocument/2006/relationships/hyperlink" Target="https://education.ky.gov/school/csip/Documents/KCWP%204%20Strategic%20Review%20Analyze%20and%20Apply%20Data.pdf" TargetMode="External"/><Relationship Id="rId24" Type="http://schemas.openxmlformats.org/officeDocument/2006/relationships/hyperlink" Target="http://education.ky.gov/school/csip/Documents/KCWP%204%20ReviewAnalyzeApplyData.pdf" TargetMode="External"/><Relationship Id="rId40" Type="http://schemas.openxmlformats.org/officeDocument/2006/relationships/hyperlink" Target="https://education.ky.gov/school/csip/Documents/KCWP%203%20Strategic%20Design%20and%20Deploy%20Assessment%20Literacy.pdf" TargetMode="External"/><Relationship Id="rId45" Type="http://schemas.openxmlformats.org/officeDocument/2006/relationships/hyperlink" Target="https://education.ky.gov/school/csip/Documents/KCWP%202%20Design%20and%20Deliver%20Instruction%20Classroom%20Activities.pdf" TargetMode="External"/><Relationship Id="rId66" Type="http://schemas.openxmlformats.org/officeDocument/2006/relationships/hyperlink" Target="http://education.ky.gov/school/csip/Documents/KCWP%202%20DesignandDeliverInstruc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glXq0fotlxEJZD//RUh+otKOWQ==">AMUW2mVJJ3rpAhSBZEwa6n3AtRbd8V2aF1ohrWpzEJuhvC8mybpVx48uMg6UO1hNYmUOsglZJF8QrX8eMV0ptkoeB2UeNQaB5RFVoppnkZz+d3VEhurDgifB4GLbozBf1obmuxJeDcG6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4283</Words>
  <Characters>24414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Erzah</dc:creator>
  <cp:lastModifiedBy>Christel Nall</cp:lastModifiedBy>
  <cp:revision>2</cp:revision>
  <dcterms:created xsi:type="dcterms:W3CDTF">2026-08-13T13:02:00Z</dcterms:created>
  <dcterms:modified xsi:type="dcterms:W3CDTF">2026-08-13T13:02:00Z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