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542FE" w14:textId="77777777" w:rsidR="00BF4A95" w:rsidRDefault="00BF4A95" w:rsidP="00BF4A95">
      <w:pPr>
        <w:jc w:val="center"/>
      </w:pPr>
    </w:p>
    <w:p w14:paraId="5B97B821" w14:textId="735428FB" w:rsidR="00BF4A95" w:rsidRDefault="009C245A" w:rsidP="00BF4A95">
      <w:pPr>
        <w:jc w:val="center"/>
      </w:pPr>
      <w:r>
        <w:t>PROPOSED TAX NOTIFICATION</w:t>
      </w:r>
    </w:p>
    <w:p w14:paraId="667FAA1F" w14:textId="77777777" w:rsidR="00BF4A95" w:rsidRDefault="00BF4A95" w:rsidP="00BF4A95">
      <w:pPr>
        <w:jc w:val="center"/>
      </w:pPr>
      <w:r>
        <w:t>TAYLOR COUNTY BOARD OF EDUCATION</w:t>
      </w:r>
    </w:p>
    <w:p w14:paraId="4AAE42D3" w14:textId="77777777" w:rsidR="00BF4A95" w:rsidRDefault="00BF4A95" w:rsidP="00BF4A95">
      <w:pPr>
        <w:jc w:val="center"/>
      </w:pPr>
    </w:p>
    <w:p w14:paraId="56902012" w14:textId="597EBC5A" w:rsidR="009C245A" w:rsidRDefault="009C245A" w:rsidP="009C245A">
      <w:r>
        <w:t>The Taylor County Board of Education is proposing a general fund tax levy of 55.4 cents on real property and 57.8 cents on personal property.</w:t>
      </w:r>
    </w:p>
    <w:p w14:paraId="22CA7201" w14:textId="77777777" w:rsidR="009C245A" w:rsidRDefault="009C245A" w:rsidP="009C245A"/>
    <w:p w14:paraId="3D95D089" w14:textId="77777777" w:rsidR="00CB3D1C" w:rsidRDefault="009C245A" w:rsidP="009C245A">
      <w:r>
        <w:t>The General Fund tax levied in fiscal year 2026 was 57 cents on real property and 57.7 cents on personal property and produced revenue of $7,855,330.00. The proposed General Fund tax rate of 55.4 cents on real property and 57.8 cents on personal property is expected to produce $7,849,061.00. Of this amount, $1,109,824.73 is from new and personal property. The compensating tax for 2027 is 53.3 cents on real property and 56.1 cents on personal property and is expected to produce $7,560,140.00.</w:t>
      </w:r>
    </w:p>
    <w:p w14:paraId="0CD58223" w14:textId="77777777" w:rsidR="00CB3D1C" w:rsidRDefault="00CB3D1C" w:rsidP="009C245A"/>
    <w:p w14:paraId="7D5DD664" w14:textId="376DDD74" w:rsidR="009C245A" w:rsidRDefault="009C245A" w:rsidP="009C245A">
      <w:r>
        <w:t xml:space="preserve">The proposed rate is not expected to generate more revenue than received in the preceding year. </w:t>
      </w:r>
    </w:p>
    <w:p w14:paraId="4C788D1A" w14:textId="77777777" w:rsidR="00CB3D1C" w:rsidRDefault="00CB3D1C" w:rsidP="009C245A"/>
    <w:p w14:paraId="13F6A9C0" w14:textId="75EE27C4" w:rsidR="009C245A" w:rsidRDefault="009C245A" w:rsidP="009C245A">
      <w:r>
        <w:t xml:space="preserve">The General Assembly has </w:t>
      </w:r>
      <w:proofErr w:type="gramStart"/>
      <w:r>
        <w:t>required</w:t>
      </w:r>
      <w:proofErr w:type="gramEnd"/>
      <w:r>
        <w:t xml:space="preserve"> publication of this advertisement and information contained herein.</w:t>
      </w:r>
    </w:p>
    <w:p w14:paraId="2C29C477" w14:textId="77777777" w:rsidR="00CB3D1C" w:rsidRDefault="00CB3D1C" w:rsidP="009C245A"/>
    <w:p w14:paraId="251BC76A" w14:textId="47CA04DF" w:rsidR="00DF5F57" w:rsidRDefault="009C245A" w:rsidP="009C245A">
      <w:r>
        <w:t>This information is published pursuant to KRS 160.470. The proposed tax rate is not subject to recall under KRS 132.017</w:t>
      </w:r>
    </w:p>
    <w:sectPr w:rsidR="00DF5F57" w:rsidSect="00A005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A95"/>
    <w:rsid w:val="00045B20"/>
    <w:rsid w:val="000509F9"/>
    <w:rsid w:val="001569F1"/>
    <w:rsid w:val="001C58F9"/>
    <w:rsid w:val="00297256"/>
    <w:rsid w:val="00327D8D"/>
    <w:rsid w:val="003D1AF7"/>
    <w:rsid w:val="004F2D5D"/>
    <w:rsid w:val="00532BDF"/>
    <w:rsid w:val="006768DC"/>
    <w:rsid w:val="00695E9D"/>
    <w:rsid w:val="00850756"/>
    <w:rsid w:val="00871CEA"/>
    <w:rsid w:val="008B3232"/>
    <w:rsid w:val="00942863"/>
    <w:rsid w:val="009C245A"/>
    <w:rsid w:val="00A0051F"/>
    <w:rsid w:val="00BF4A95"/>
    <w:rsid w:val="00C540A5"/>
    <w:rsid w:val="00CB3D1C"/>
    <w:rsid w:val="00D349ED"/>
    <w:rsid w:val="00DF5F57"/>
    <w:rsid w:val="00E20D5E"/>
    <w:rsid w:val="00E6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58303"/>
  <w15:chartTrackingRefBased/>
  <w15:docId w15:val="{E1ABCA42-5130-451F-8787-E2E65024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7D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Taylor County Schools / Campbellsville, KY 42718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Jeremy</dc:creator>
  <cp:keywords/>
  <dc:description/>
  <cp:lastModifiedBy>Wood, Jeremy</cp:lastModifiedBy>
  <cp:revision>4</cp:revision>
  <cp:lastPrinted>2026-07-30T14:05:00Z</cp:lastPrinted>
  <dcterms:created xsi:type="dcterms:W3CDTF">2026-07-30T14:06:00Z</dcterms:created>
  <dcterms:modified xsi:type="dcterms:W3CDTF">2026-08-11T18:12:00Z</dcterms:modified>
</cp:coreProperties>
</file>