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5868"/>
        <w:gridCol w:w="1422"/>
        <w:gridCol w:w="5886"/>
      </w:tblGrid>
      <w:tr w:rsidR="00174901" w:rsidRPr="00555664" w14:paraId="2AABF01A" w14:textId="77777777" w:rsidTr="00555664">
        <w:tc>
          <w:tcPr>
            <w:tcW w:w="1440" w:type="dxa"/>
            <w:vAlign w:val="center"/>
          </w:tcPr>
          <w:p w14:paraId="5D99018F" w14:textId="3A48E488" w:rsidR="00174901" w:rsidRPr="00555664" w:rsidRDefault="00174901" w:rsidP="00D73E0E">
            <w:pPr>
              <w:spacing w:before="60" w:after="60"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55664">
              <w:rPr>
                <w:rFonts w:ascii="Arial" w:hAnsi="Arial" w:cs="Arial"/>
                <w:b/>
                <w:bCs/>
                <w:sz w:val="22"/>
                <w:szCs w:val="22"/>
              </w:rPr>
              <w:t>Student:</w:t>
            </w:r>
          </w:p>
        </w:tc>
        <w:tc>
          <w:tcPr>
            <w:tcW w:w="5868" w:type="dxa"/>
            <w:tcBorders>
              <w:bottom w:val="single" w:sz="4" w:space="0" w:color="auto"/>
            </w:tcBorders>
            <w:vAlign w:val="center"/>
          </w:tcPr>
          <w:p w14:paraId="51DDA384" w14:textId="49F680B4" w:rsidR="00174901" w:rsidRPr="00555664" w:rsidRDefault="00174901" w:rsidP="00D73E0E">
            <w:pPr>
              <w:spacing w:before="60" w:after="6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0F46B2CD" w14:textId="0A79F37A" w:rsidR="00174901" w:rsidRPr="00555664" w:rsidRDefault="00174901" w:rsidP="00D73E0E">
            <w:pPr>
              <w:spacing w:before="60" w:after="60"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55664">
              <w:rPr>
                <w:rFonts w:ascii="Arial" w:hAnsi="Arial" w:cs="Arial"/>
                <w:b/>
                <w:bCs/>
                <w:sz w:val="22"/>
                <w:szCs w:val="22"/>
              </w:rPr>
              <w:t>School:</w:t>
            </w:r>
          </w:p>
        </w:tc>
        <w:tc>
          <w:tcPr>
            <w:tcW w:w="5886" w:type="dxa"/>
            <w:tcBorders>
              <w:bottom w:val="single" w:sz="4" w:space="0" w:color="auto"/>
            </w:tcBorders>
            <w:vAlign w:val="center"/>
          </w:tcPr>
          <w:p w14:paraId="518D0955" w14:textId="77777777" w:rsidR="00174901" w:rsidRPr="00555664" w:rsidRDefault="00174901" w:rsidP="00D73E0E">
            <w:pPr>
              <w:spacing w:before="60" w:after="6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</w:tr>
      <w:tr w:rsidR="00174901" w:rsidRPr="00555664" w14:paraId="0F8894E7" w14:textId="77777777" w:rsidTr="00555664">
        <w:tc>
          <w:tcPr>
            <w:tcW w:w="1440" w:type="dxa"/>
            <w:vAlign w:val="center"/>
          </w:tcPr>
          <w:p w14:paraId="2126D057" w14:textId="19740535" w:rsidR="00174901" w:rsidRPr="00555664" w:rsidRDefault="00174901" w:rsidP="00D73E0E">
            <w:pPr>
              <w:spacing w:before="60" w:after="60"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55664">
              <w:rPr>
                <w:rFonts w:ascii="Arial" w:hAnsi="Arial" w:cs="Arial"/>
                <w:b/>
                <w:bCs/>
                <w:sz w:val="22"/>
                <w:szCs w:val="22"/>
              </w:rPr>
              <w:t>Grade:</w:t>
            </w:r>
          </w:p>
        </w:tc>
        <w:tc>
          <w:tcPr>
            <w:tcW w:w="5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36A9A" w14:textId="77777777" w:rsidR="00174901" w:rsidRPr="00555664" w:rsidRDefault="00174901" w:rsidP="00D73E0E">
            <w:pPr>
              <w:spacing w:before="60" w:after="6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6CA4BBD7" w14:textId="037E5190" w:rsidR="00174901" w:rsidRPr="00555664" w:rsidRDefault="00174901" w:rsidP="00D73E0E">
            <w:pPr>
              <w:spacing w:before="60" w:after="60"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55664">
              <w:rPr>
                <w:rFonts w:ascii="Arial" w:hAnsi="Arial" w:cs="Arial"/>
                <w:b/>
                <w:bCs/>
                <w:sz w:val="22"/>
                <w:szCs w:val="22"/>
              </w:rPr>
              <w:t>Teacher:</w:t>
            </w:r>
          </w:p>
        </w:tc>
        <w:tc>
          <w:tcPr>
            <w:tcW w:w="5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E8C49" w14:textId="77777777" w:rsidR="00174901" w:rsidRPr="00555664" w:rsidRDefault="00174901" w:rsidP="00D73E0E">
            <w:pPr>
              <w:spacing w:before="60" w:after="6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</w:tr>
    </w:tbl>
    <w:p w14:paraId="05D2F736" w14:textId="77777777" w:rsidR="00062A17" w:rsidRPr="00555664" w:rsidRDefault="00062A17" w:rsidP="00174901">
      <w:pPr>
        <w:rPr>
          <w:rFonts w:asciiTheme="minorBidi" w:hAnsiTheme="minorBidi" w:cstheme="minorBidi"/>
          <w:b/>
          <w:sz w:val="20"/>
          <w:szCs w:val="20"/>
        </w:rPr>
      </w:pPr>
    </w:p>
    <w:p w14:paraId="069B9EF8" w14:textId="77777777" w:rsidR="00D73E0E" w:rsidRDefault="00421B9B" w:rsidP="00D73E0E">
      <w:pPr>
        <w:pStyle w:val="ListParagraph"/>
        <w:numPr>
          <w:ilvl w:val="0"/>
          <w:numId w:val="1"/>
        </w:numPr>
        <w:rPr>
          <w:rFonts w:asciiTheme="minorBidi" w:hAnsiTheme="minorBidi" w:cstheme="minorBidi"/>
          <w:b/>
          <w:sz w:val="20"/>
          <w:szCs w:val="20"/>
        </w:rPr>
      </w:pPr>
      <w:r w:rsidRPr="00D73E0E">
        <w:rPr>
          <w:rFonts w:asciiTheme="minorBidi" w:hAnsiTheme="minorBidi" w:cstheme="minorBidi"/>
          <w:b/>
          <w:sz w:val="20"/>
          <w:szCs w:val="20"/>
        </w:rPr>
        <w:t>Complete</w:t>
      </w:r>
      <w:r w:rsidR="00062A17" w:rsidRPr="00D73E0E">
        <w:rPr>
          <w:rFonts w:asciiTheme="minorBidi" w:hAnsiTheme="minorBidi" w:cstheme="minorBidi"/>
          <w:b/>
          <w:sz w:val="20"/>
          <w:szCs w:val="20"/>
        </w:rPr>
        <w:t xml:space="preserve"> the information below </w:t>
      </w:r>
      <w:r w:rsidRPr="00D73E0E">
        <w:rPr>
          <w:rFonts w:asciiTheme="minorBidi" w:hAnsiTheme="minorBidi" w:cstheme="minorBidi"/>
          <w:b/>
          <w:sz w:val="20"/>
          <w:szCs w:val="20"/>
        </w:rPr>
        <w:t>regarding</w:t>
      </w:r>
      <w:r w:rsidR="00062A17" w:rsidRPr="00D73E0E">
        <w:rPr>
          <w:rFonts w:asciiTheme="minorBidi" w:hAnsiTheme="minorBidi" w:cstheme="minorBidi"/>
          <w:b/>
          <w:sz w:val="20"/>
          <w:szCs w:val="20"/>
        </w:rPr>
        <w:t xml:space="preserve"> th</w:t>
      </w:r>
      <w:r w:rsidRPr="00D73E0E">
        <w:rPr>
          <w:rFonts w:asciiTheme="minorBidi" w:hAnsiTheme="minorBidi" w:cstheme="minorBidi"/>
          <w:b/>
          <w:sz w:val="20"/>
          <w:szCs w:val="20"/>
        </w:rPr>
        <w:t>e</w:t>
      </w:r>
      <w:r w:rsidR="00062A17" w:rsidRPr="00D73E0E">
        <w:rPr>
          <w:rFonts w:asciiTheme="minorBidi" w:hAnsiTheme="minorBidi" w:cstheme="minorBidi"/>
          <w:b/>
          <w:sz w:val="20"/>
          <w:szCs w:val="20"/>
        </w:rPr>
        <w:t xml:space="preserve"> student’s performance in </w:t>
      </w:r>
      <w:r w:rsidR="00484E6B" w:rsidRPr="00D73E0E">
        <w:rPr>
          <w:rFonts w:asciiTheme="minorBidi" w:hAnsiTheme="minorBidi" w:cstheme="minorBidi"/>
          <w:b/>
          <w:sz w:val="20"/>
          <w:szCs w:val="20"/>
        </w:rPr>
        <w:t>Reading and/or Math.</w:t>
      </w:r>
    </w:p>
    <w:p w14:paraId="440A7056" w14:textId="6B122F6A" w:rsidR="00D73E0E" w:rsidRPr="00D73E0E" w:rsidRDefault="00D73E0E" w:rsidP="00174901">
      <w:pPr>
        <w:pStyle w:val="ListParagraph"/>
        <w:numPr>
          <w:ilvl w:val="0"/>
          <w:numId w:val="1"/>
        </w:numPr>
        <w:rPr>
          <w:rFonts w:asciiTheme="minorBidi" w:hAnsiTheme="minorBidi" w:cstheme="minorBidi"/>
          <w:b/>
          <w:color w:val="D96364" w:themeColor="accent6"/>
          <w:sz w:val="20"/>
          <w:szCs w:val="20"/>
        </w:rPr>
      </w:pPr>
      <w:r w:rsidRPr="00D73E0E">
        <w:rPr>
          <w:rFonts w:asciiTheme="minorBidi" w:hAnsiTheme="minorBidi" w:cstheme="minorBidi"/>
          <w:b/>
          <w:sz w:val="20"/>
          <w:szCs w:val="20"/>
        </w:rPr>
        <w:t>Enter a “1”</w:t>
      </w:r>
      <w:r>
        <w:rPr>
          <w:rFonts w:asciiTheme="minorBidi" w:hAnsiTheme="minorBidi" w:cstheme="minorBidi"/>
          <w:b/>
          <w:sz w:val="20"/>
          <w:szCs w:val="20"/>
        </w:rPr>
        <w:t xml:space="preserve"> rating</w:t>
      </w:r>
      <w:r w:rsidRPr="00D73E0E">
        <w:rPr>
          <w:rFonts w:asciiTheme="minorBidi" w:hAnsiTheme="minorBidi" w:cstheme="minorBidi"/>
          <w:b/>
          <w:sz w:val="20"/>
          <w:szCs w:val="20"/>
        </w:rPr>
        <w:t xml:space="preserve"> for </w:t>
      </w:r>
      <w:r w:rsidR="00AB15CF">
        <w:rPr>
          <w:rFonts w:asciiTheme="minorBidi" w:hAnsiTheme="minorBidi" w:cstheme="minorBidi"/>
          <w:b/>
          <w:sz w:val="20"/>
          <w:szCs w:val="20"/>
        </w:rPr>
        <w:t xml:space="preserve">a </w:t>
      </w:r>
      <w:r w:rsidRPr="00D73E0E">
        <w:rPr>
          <w:rFonts w:asciiTheme="minorBidi" w:hAnsiTheme="minorBidi" w:cstheme="minorBidi"/>
          <w:b/>
          <w:sz w:val="20"/>
          <w:szCs w:val="20"/>
        </w:rPr>
        <w:t>description that appl</w:t>
      </w:r>
      <w:r w:rsidR="00AB15CF">
        <w:rPr>
          <w:rFonts w:asciiTheme="minorBidi" w:hAnsiTheme="minorBidi" w:cstheme="minorBidi"/>
          <w:b/>
          <w:sz w:val="20"/>
          <w:szCs w:val="20"/>
        </w:rPr>
        <w:t>ies</w:t>
      </w:r>
      <w:r w:rsidRPr="00D73E0E">
        <w:rPr>
          <w:rFonts w:asciiTheme="minorBidi" w:hAnsiTheme="minorBidi" w:cstheme="minorBidi"/>
          <w:b/>
          <w:sz w:val="20"/>
          <w:szCs w:val="20"/>
        </w:rPr>
        <w:t xml:space="preserve"> </w:t>
      </w:r>
      <w:r>
        <w:rPr>
          <w:rFonts w:asciiTheme="minorBidi" w:hAnsiTheme="minorBidi" w:cstheme="minorBidi"/>
          <w:b/>
          <w:sz w:val="20"/>
          <w:szCs w:val="20"/>
        </w:rPr>
        <w:t xml:space="preserve">to the student </w:t>
      </w:r>
      <w:r w:rsidRPr="00D73E0E">
        <w:rPr>
          <w:rFonts w:asciiTheme="minorBidi" w:hAnsiTheme="minorBidi" w:cstheme="minorBidi"/>
          <w:b/>
          <w:sz w:val="20"/>
          <w:szCs w:val="20"/>
        </w:rPr>
        <w:t>and</w:t>
      </w:r>
      <w:r>
        <w:rPr>
          <w:rFonts w:asciiTheme="minorBidi" w:hAnsiTheme="minorBidi" w:cstheme="minorBidi"/>
          <w:b/>
          <w:sz w:val="20"/>
          <w:szCs w:val="20"/>
        </w:rPr>
        <w:t xml:space="preserve"> a</w:t>
      </w:r>
      <w:r w:rsidRPr="00D73E0E">
        <w:rPr>
          <w:rFonts w:asciiTheme="minorBidi" w:hAnsiTheme="minorBidi" w:cstheme="minorBidi"/>
          <w:b/>
          <w:sz w:val="20"/>
          <w:szCs w:val="20"/>
        </w:rPr>
        <w:t xml:space="preserve"> “0” </w:t>
      </w:r>
      <w:r>
        <w:rPr>
          <w:rFonts w:asciiTheme="minorBidi" w:hAnsiTheme="minorBidi" w:cstheme="minorBidi"/>
          <w:b/>
          <w:sz w:val="20"/>
          <w:szCs w:val="20"/>
        </w:rPr>
        <w:t xml:space="preserve">rating </w:t>
      </w:r>
      <w:r w:rsidRPr="00D73E0E">
        <w:rPr>
          <w:rFonts w:asciiTheme="minorBidi" w:hAnsiTheme="minorBidi" w:cstheme="minorBidi"/>
          <w:b/>
          <w:sz w:val="20"/>
          <w:szCs w:val="20"/>
        </w:rPr>
        <w:t xml:space="preserve">for </w:t>
      </w:r>
      <w:r w:rsidR="00AB15CF">
        <w:rPr>
          <w:rFonts w:asciiTheme="minorBidi" w:hAnsiTheme="minorBidi" w:cstheme="minorBidi"/>
          <w:b/>
          <w:sz w:val="20"/>
          <w:szCs w:val="20"/>
        </w:rPr>
        <w:t xml:space="preserve">a </w:t>
      </w:r>
      <w:r w:rsidRPr="00D73E0E">
        <w:rPr>
          <w:rFonts w:asciiTheme="minorBidi" w:hAnsiTheme="minorBidi" w:cstheme="minorBidi"/>
          <w:b/>
          <w:sz w:val="20"/>
          <w:szCs w:val="20"/>
        </w:rPr>
        <w:t>description that do</w:t>
      </w:r>
      <w:r w:rsidR="00AB15CF">
        <w:rPr>
          <w:rFonts w:asciiTheme="minorBidi" w:hAnsiTheme="minorBidi" w:cstheme="minorBidi"/>
          <w:b/>
          <w:sz w:val="20"/>
          <w:szCs w:val="20"/>
        </w:rPr>
        <w:t>es</w:t>
      </w:r>
      <w:r w:rsidRPr="00D73E0E">
        <w:rPr>
          <w:rFonts w:asciiTheme="minorBidi" w:hAnsiTheme="minorBidi" w:cstheme="minorBidi"/>
          <w:b/>
          <w:sz w:val="20"/>
          <w:szCs w:val="20"/>
        </w:rPr>
        <w:t xml:space="preserve"> not apply to the student.</w:t>
      </w:r>
    </w:p>
    <w:p w14:paraId="62C04F32" w14:textId="14C7C64D" w:rsidR="00D73E0E" w:rsidRPr="00D73E0E" w:rsidRDefault="00D73E0E" w:rsidP="00174901">
      <w:pPr>
        <w:pStyle w:val="ListParagraph"/>
        <w:numPr>
          <w:ilvl w:val="0"/>
          <w:numId w:val="1"/>
        </w:numPr>
        <w:rPr>
          <w:rFonts w:asciiTheme="minorBidi" w:hAnsiTheme="minorBidi" w:cstheme="minorBidi"/>
          <w:b/>
          <w:color w:val="D96364" w:themeColor="accent6"/>
          <w:sz w:val="20"/>
          <w:szCs w:val="20"/>
        </w:rPr>
      </w:pPr>
      <w:r w:rsidRPr="00D73E0E">
        <w:rPr>
          <w:rFonts w:asciiTheme="minorBidi" w:hAnsiTheme="minorBidi" w:cstheme="minorBidi"/>
          <w:b/>
          <w:sz w:val="20"/>
          <w:szCs w:val="20"/>
        </w:rPr>
        <w:t>A total score of 5 or more will qualify a student for services in the content area</w:t>
      </w:r>
      <w:r w:rsidR="00AB15CF">
        <w:rPr>
          <w:rFonts w:asciiTheme="minorBidi" w:hAnsiTheme="minorBidi" w:cstheme="minorBidi"/>
          <w:b/>
          <w:sz w:val="20"/>
          <w:szCs w:val="20"/>
        </w:rPr>
        <w:t>(s)</w:t>
      </w:r>
      <w:r w:rsidRPr="00D73E0E">
        <w:rPr>
          <w:rFonts w:asciiTheme="minorBidi" w:hAnsiTheme="minorBidi" w:cstheme="minorBidi"/>
          <w:b/>
          <w:sz w:val="20"/>
          <w:szCs w:val="20"/>
        </w:rPr>
        <w:t>.</w:t>
      </w:r>
    </w:p>
    <w:p w14:paraId="24A7EDEB" w14:textId="0D19FAEC" w:rsidR="00062A17" w:rsidRPr="00D73E0E" w:rsidRDefault="005F484F" w:rsidP="00174901">
      <w:pPr>
        <w:pStyle w:val="ListParagraph"/>
        <w:numPr>
          <w:ilvl w:val="0"/>
          <w:numId w:val="1"/>
        </w:numPr>
        <w:rPr>
          <w:rFonts w:asciiTheme="minorBidi" w:hAnsiTheme="minorBidi" w:cstheme="minorBidi"/>
          <w:b/>
          <w:color w:val="D96364" w:themeColor="accent6"/>
          <w:sz w:val="20"/>
          <w:szCs w:val="20"/>
        </w:rPr>
      </w:pPr>
      <w:r w:rsidRPr="00D73E0E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Each </w:t>
      </w:r>
      <w:r w:rsidR="00D73E0E">
        <w:rPr>
          <w:rFonts w:asciiTheme="minorBidi" w:hAnsiTheme="minorBidi" w:cstheme="minorBidi"/>
          <w:b/>
          <w:color w:val="D96364" w:themeColor="accent6"/>
          <w:sz w:val="20"/>
          <w:szCs w:val="20"/>
        </w:rPr>
        <w:t>reading and</w:t>
      </w:r>
      <w:r w:rsidR="00AB15CF">
        <w:rPr>
          <w:rFonts w:asciiTheme="minorBidi" w:hAnsiTheme="minorBidi" w:cstheme="minorBidi"/>
          <w:b/>
          <w:color w:val="D96364" w:themeColor="accent6"/>
          <w:sz w:val="20"/>
          <w:szCs w:val="20"/>
        </w:rPr>
        <w:t>/or</w:t>
      </w:r>
      <w:r w:rsidR="00D73E0E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 math </w:t>
      </w:r>
      <w:r w:rsidRPr="00D73E0E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description </w:t>
      </w:r>
      <w:r w:rsidRPr="00D73E0E">
        <w:rPr>
          <w:rFonts w:asciiTheme="minorBidi" w:hAnsiTheme="minorBidi" w:cstheme="minorBidi"/>
          <w:b/>
          <w:color w:val="D96364" w:themeColor="accent6"/>
          <w:sz w:val="20"/>
          <w:szCs w:val="20"/>
          <w:u w:val="single"/>
        </w:rPr>
        <w:t>must</w:t>
      </w:r>
      <w:r w:rsidRPr="00D73E0E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 be </w:t>
      </w:r>
      <w:r w:rsidR="00AB15CF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given a </w:t>
      </w:r>
      <w:r w:rsidRPr="00D73E0E">
        <w:rPr>
          <w:rFonts w:asciiTheme="minorBidi" w:hAnsiTheme="minorBidi" w:cstheme="minorBidi"/>
          <w:b/>
          <w:color w:val="D96364" w:themeColor="accent6"/>
          <w:sz w:val="20"/>
          <w:szCs w:val="20"/>
        </w:rPr>
        <w:t>rat</w:t>
      </w:r>
      <w:r w:rsidR="00AB15CF">
        <w:rPr>
          <w:rFonts w:asciiTheme="minorBidi" w:hAnsiTheme="minorBidi" w:cstheme="minorBidi"/>
          <w:b/>
          <w:color w:val="D96364" w:themeColor="accent6"/>
          <w:sz w:val="20"/>
          <w:szCs w:val="20"/>
        </w:rPr>
        <w:t>ing</w:t>
      </w:r>
      <w:r w:rsidR="00174901" w:rsidRPr="00D73E0E">
        <w:rPr>
          <w:rFonts w:asciiTheme="minorBidi" w:hAnsiTheme="minorBidi" w:cstheme="minorBidi"/>
          <w:b/>
          <w:color w:val="D96364" w:themeColor="accent6"/>
          <w:sz w:val="20"/>
          <w:szCs w:val="20"/>
        </w:rPr>
        <w:t>.</w:t>
      </w:r>
    </w:p>
    <w:p w14:paraId="2EC9FA7F" w14:textId="77777777" w:rsidR="00062A17" w:rsidRPr="00555664" w:rsidRDefault="00062A17" w:rsidP="00174901">
      <w:pPr>
        <w:rPr>
          <w:rFonts w:asciiTheme="minorBidi" w:hAnsiTheme="minorBidi" w:cstheme="minorBidi"/>
          <w:sz w:val="20"/>
          <w:szCs w:val="20"/>
        </w:rPr>
      </w:pPr>
    </w:p>
    <w:tbl>
      <w:tblPr>
        <w:tblW w:w="14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95"/>
        <w:gridCol w:w="905"/>
        <w:gridCol w:w="6205"/>
        <w:gridCol w:w="995"/>
      </w:tblGrid>
      <w:tr w:rsidR="003B03BD" w:rsidRPr="00D73E0E" w14:paraId="31E20F25" w14:textId="77777777" w:rsidTr="00D73E0E">
        <w:trPr>
          <w:jc w:val="center"/>
        </w:trPr>
        <w:tc>
          <w:tcPr>
            <w:tcW w:w="6295" w:type="dxa"/>
            <w:shd w:val="clear" w:color="auto" w:fill="00A3AF" w:themeFill="accent1"/>
          </w:tcPr>
          <w:p w14:paraId="159B952F" w14:textId="68B1436E" w:rsidR="003B03BD" w:rsidRPr="00D73E0E" w:rsidRDefault="00555664" w:rsidP="00D73E0E">
            <w:pPr>
              <w:spacing w:before="60" w:after="60"/>
              <w:jc w:val="center"/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</w:pPr>
            <w:r w:rsidRPr="00D73E0E"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  <w:t xml:space="preserve">Reading </w:t>
            </w:r>
          </w:p>
        </w:tc>
        <w:tc>
          <w:tcPr>
            <w:tcW w:w="905" w:type="dxa"/>
            <w:shd w:val="clear" w:color="auto" w:fill="00A3AF" w:themeFill="accent1"/>
          </w:tcPr>
          <w:p w14:paraId="0CB6E4A6" w14:textId="62E44ECB" w:rsidR="003B03BD" w:rsidRPr="00D73E0E" w:rsidRDefault="00555664" w:rsidP="00D73E0E">
            <w:pPr>
              <w:spacing w:before="60" w:after="60"/>
              <w:jc w:val="center"/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</w:pPr>
            <w:r w:rsidRPr="00D73E0E"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  <w:t>Rating</w:t>
            </w:r>
          </w:p>
        </w:tc>
        <w:tc>
          <w:tcPr>
            <w:tcW w:w="6205" w:type="dxa"/>
            <w:shd w:val="clear" w:color="auto" w:fill="474F99" w:themeFill="accent5"/>
          </w:tcPr>
          <w:p w14:paraId="5F6E6D19" w14:textId="4B079A21" w:rsidR="003B03BD" w:rsidRPr="00D73E0E" w:rsidRDefault="00555664" w:rsidP="00D73E0E">
            <w:pPr>
              <w:spacing w:before="60" w:after="60"/>
              <w:jc w:val="center"/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</w:pPr>
            <w:r w:rsidRPr="00D73E0E"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  <w:t xml:space="preserve">Math </w:t>
            </w:r>
          </w:p>
        </w:tc>
        <w:tc>
          <w:tcPr>
            <w:tcW w:w="995" w:type="dxa"/>
            <w:shd w:val="clear" w:color="auto" w:fill="474F99" w:themeFill="accent5"/>
          </w:tcPr>
          <w:p w14:paraId="2A5C4C26" w14:textId="0132B6E6" w:rsidR="003B03BD" w:rsidRPr="00D73E0E" w:rsidRDefault="00555664" w:rsidP="00D73E0E">
            <w:pPr>
              <w:spacing w:before="60" w:after="60"/>
              <w:jc w:val="center"/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</w:pPr>
            <w:r w:rsidRPr="00D73E0E"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  <w:t>Rating</w:t>
            </w:r>
          </w:p>
        </w:tc>
      </w:tr>
      <w:tr w:rsidR="002C7D3D" w:rsidRPr="00555664" w14:paraId="7D5E5E59" w14:textId="77777777" w:rsidTr="002C7D3D">
        <w:trPr>
          <w:trHeight w:val="461"/>
          <w:jc w:val="center"/>
        </w:trPr>
        <w:tc>
          <w:tcPr>
            <w:tcW w:w="6295" w:type="dxa"/>
            <w:vAlign w:val="center"/>
          </w:tcPr>
          <w:p w14:paraId="486BC0E7" w14:textId="0EDDCD73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Classroom performance is below grade level.</w:t>
            </w:r>
          </w:p>
        </w:tc>
        <w:tc>
          <w:tcPr>
            <w:tcW w:w="905" w:type="dxa"/>
            <w:vAlign w:val="center"/>
          </w:tcPr>
          <w:p w14:paraId="68D43C2D" w14:textId="3C54A323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31157785" w14:textId="1D40C900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Classroom performance is below grade level.</w:t>
            </w:r>
          </w:p>
        </w:tc>
        <w:tc>
          <w:tcPr>
            <w:tcW w:w="995" w:type="dxa"/>
            <w:vAlign w:val="center"/>
          </w:tcPr>
          <w:p w14:paraId="1F96F5BF" w14:textId="1D9D739E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2C7D3D" w:rsidRPr="00555664" w14:paraId="6F011BE8" w14:textId="77777777" w:rsidTr="002C7D3D">
        <w:trPr>
          <w:trHeight w:val="461"/>
          <w:jc w:val="center"/>
        </w:trPr>
        <w:tc>
          <w:tcPr>
            <w:tcW w:w="6295" w:type="dxa"/>
            <w:vAlign w:val="center"/>
          </w:tcPr>
          <w:p w14:paraId="285684DA" w14:textId="45290035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Below grade level in concept of letter and sounds.</w:t>
            </w:r>
          </w:p>
        </w:tc>
        <w:tc>
          <w:tcPr>
            <w:tcW w:w="905" w:type="dxa"/>
            <w:vAlign w:val="center"/>
          </w:tcPr>
          <w:p w14:paraId="1A33773D" w14:textId="042081B0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4372230C" w14:textId="16E40E3A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Weak understanding of patterns.</w:t>
            </w:r>
          </w:p>
        </w:tc>
        <w:tc>
          <w:tcPr>
            <w:tcW w:w="995" w:type="dxa"/>
            <w:vAlign w:val="center"/>
          </w:tcPr>
          <w:p w14:paraId="0CB74C91" w14:textId="6CED9E80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2C7D3D" w:rsidRPr="00555664" w14:paraId="3C414024" w14:textId="77777777" w:rsidTr="002C7D3D">
        <w:trPr>
          <w:trHeight w:val="461"/>
          <w:jc w:val="center"/>
        </w:trPr>
        <w:tc>
          <w:tcPr>
            <w:tcW w:w="6295" w:type="dxa"/>
            <w:vAlign w:val="center"/>
          </w:tcPr>
          <w:p w14:paraId="18988D31" w14:textId="1C414EC1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Struggles with blending and segmenting sounds.</w:t>
            </w:r>
          </w:p>
        </w:tc>
        <w:tc>
          <w:tcPr>
            <w:tcW w:w="905" w:type="dxa"/>
            <w:vAlign w:val="center"/>
          </w:tcPr>
          <w:p w14:paraId="2F6D58A9" w14:textId="563BD5EB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10EF064B" w14:textId="6B1AFC63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proofErr w:type="gramStart"/>
            <w:r w:rsidRPr="002C7D3D">
              <w:rPr>
                <w:rFonts w:asciiTheme="minorBidi" w:hAnsiTheme="minorBidi" w:cstheme="minorBidi"/>
                <w:sz w:val="20"/>
                <w:szCs w:val="20"/>
              </w:rPr>
              <w:t>Lacks</w:t>
            </w:r>
            <w:proofErr w:type="gramEnd"/>
            <w:r w:rsidRPr="002C7D3D">
              <w:rPr>
                <w:rFonts w:asciiTheme="minorBidi" w:hAnsiTheme="minorBidi" w:cstheme="minorBidi"/>
                <w:sz w:val="20"/>
                <w:szCs w:val="20"/>
              </w:rPr>
              <w:t xml:space="preserve"> ability to do one-to-one correspondence.</w:t>
            </w:r>
          </w:p>
        </w:tc>
        <w:tc>
          <w:tcPr>
            <w:tcW w:w="995" w:type="dxa"/>
            <w:vAlign w:val="center"/>
          </w:tcPr>
          <w:p w14:paraId="3CD115E1" w14:textId="549E22DD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2C7D3D" w:rsidRPr="00555664" w14:paraId="2BC1C616" w14:textId="77777777" w:rsidTr="002C7D3D">
        <w:trPr>
          <w:trHeight w:val="461"/>
          <w:jc w:val="center"/>
        </w:trPr>
        <w:tc>
          <w:tcPr>
            <w:tcW w:w="6295" w:type="dxa"/>
            <w:vAlign w:val="center"/>
          </w:tcPr>
          <w:p w14:paraId="2E467208" w14:textId="3DE97CD7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Demonstrates inability to recognize and generate rhymes.</w:t>
            </w:r>
          </w:p>
        </w:tc>
        <w:tc>
          <w:tcPr>
            <w:tcW w:w="905" w:type="dxa"/>
            <w:vAlign w:val="center"/>
          </w:tcPr>
          <w:p w14:paraId="5F916549" w14:textId="51B357DA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67E78D30" w14:textId="1C0DB5F1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Demonstrates poor number sense.</w:t>
            </w:r>
          </w:p>
        </w:tc>
        <w:tc>
          <w:tcPr>
            <w:tcW w:w="995" w:type="dxa"/>
            <w:vAlign w:val="center"/>
          </w:tcPr>
          <w:p w14:paraId="39206B51" w14:textId="127D5A77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2C7D3D" w:rsidRPr="00555664" w14:paraId="019173A8" w14:textId="77777777" w:rsidTr="002C7D3D">
        <w:trPr>
          <w:trHeight w:val="461"/>
          <w:jc w:val="center"/>
        </w:trPr>
        <w:tc>
          <w:tcPr>
            <w:tcW w:w="6295" w:type="dxa"/>
            <w:vAlign w:val="center"/>
          </w:tcPr>
          <w:p w14:paraId="43D914A8" w14:textId="2A5C70F4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Oral vocabulary is limited for their grade level.</w:t>
            </w:r>
          </w:p>
        </w:tc>
        <w:tc>
          <w:tcPr>
            <w:tcW w:w="905" w:type="dxa"/>
            <w:vAlign w:val="center"/>
          </w:tcPr>
          <w:p w14:paraId="79FA42A0" w14:textId="7F3DF4C2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10DAECEA" w14:textId="6E89A1CD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Lacks basic knowledge of mathematical concepts for current grade level.</w:t>
            </w:r>
          </w:p>
        </w:tc>
        <w:tc>
          <w:tcPr>
            <w:tcW w:w="995" w:type="dxa"/>
            <w:vAlign w:val="center"/>
          </w:tcPr>
          <w:p w14:paraId="39BF78FE" w14:textId="62CE54DF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2C7D3D" w:rsidRPr="00555664" w14:paraId="4C518E2E" w14:textId="77777777" w:rsidTr="002C7D3D">
        <w:trPr>
          <w:trHeight w:val="461"/>
          <w:jc w:val="center"/>
        </w:trPr>
        <w:tc>
          <w:tcPr>
            <w:tcW w:w="6295" w:type="dxa"/>
            <w:vAlign w:val="center"/>
          </w:tcPr>
          <w:p w14:paraId="440E9D2B" w14:textId="5EB76488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Limited understanding of what is read to them.</w:t>
            </w:r>
          </w:p>
        </w:tc>
        <w:tc>
          <w:tcPr>
            <w:tcW w:w="905" w:type="dxa"/>
            <w:vAlign w:val="center"/>
          </w:tcPr>
          <w:p w14:paraId="7FB049BE" w14:textId="7C1F5B7B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290A0280" w14:textId="1EDF093D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Knowledge of measurement is low</w:t>
            </w:r>
            <w:r>
              <w:rPr>
                <w:rFonts w:asciiTheme="minorBidi" w:hAnsiTheme="minorBidi" w:cstheme="minorBidi"/>
                <w:sz w:val="20"/>
                <w:szCs w:val="20"/>
              </w:rPr>
              <w:br/>
            </w:r>
            <w:r w:rsidRPr="002C7D3D">
              <w:rPr>
                <w:rFonts w:asciiTheme="minorBidi" w:hAnsiTheme="minorBidi" w:cstheme="minorBidi"/>
                <w:sz w:val="20"/>
                <w:szCs w:val="20"/>
              </w:rPr>
              <w:t>(i.e., longer, shorter, inches, feet, pints, and quarts).</w:t>
            </w:r>
          </w:p>
        </w:tc>
        <w:tc>
          <w:tcPr>
            <w:tcW w:w="995" w:type="dxa"/>
            <w:vAlign w:val="center"/>
          </w:tcPr>
          <w:p w14:paraId="000EA160" w14:textId="2E6C67F4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2C7D3D" w:rsidRPr="00555664" w14:paraId="1F842757" w14:textId="77777777" w:rsidTr="002C7D3D">
        <w:trPr>
          <w:trHeight w:val="461"/>
          <w:jc w:val="center"/>
        </w:trPr>
        <w:tc>
          <w:tcPr>
            <w:tcW w:w="6295" w:type="dxa"/>
            <w:vAlign w:val="center"/>
          </w:tcPr>
          <w:p w14:paraId="6FC85E4A" w14:textId="47934954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Limited ability to know and use reading strategies.</w:t>
            </w:r>
          </w:p>
        </w:tc>
        <w:tc>
          <w:tcPr>
            <w:tcW w:w="905" w:type="dxa"/>
            <w:vAlign w:val="center"/>
          </w:tcPr>
          <w:p w14:paraId="74D633B7" w14:textId="2D624D34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588AF6FA" w14:textId="0167BCA2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proofErr w:type="gramStart"/>
            <w:r w:rsidRPr="002C7D3D">
              <w:rPr>
                <w:rFonts w:asciiTheme="minorBidi" w:hAnsiTheme="minorBidi" w:cstheme="minorBidi"/>
                <w:sz w:val="20"/>
                <w:szCs w:val="20"/>
              </w:rPr>
              <w:t>Lacks</w:t>
            </w:r>
            <w:proofErr w:type="gramEnd"/>
            <w:r w:rsidRPr="002C7D3D">
              <w:rPr>
                <w:rFonts w:asciiTheme="minorBidi" w:hAnsiTheme="minorBidi" w:cstheme="minorBidi"/>
                <w:sz w:val="20"/>
                <w:szCs w:val="20"/>
              </w:rPr>
              <w:t xml:space="preserve"> ability to conceptualize single digit addition and/or subtraction.</w:t>
            </w:r>
          </w:p>
        </w:tc>
        <w:tc>
          <w:tcPr>
            <w:tcW w:w="995" w:type="dxa"/>
            <w:vAlign w:val="center"/>
          </w:tcPr>
          <w:p w14:paraId="6631CCA1" w14:textId="21C96118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2C7D3D" w:rsidRPr="00555664" w14:paraId="3ECFA488" w14:textId="77777777" w:rsidTr="002C7D3D">
        <w:trPr>
          <w:trHeight w:val="461"/>
          <w:jc w:val="center"/>
        </w:trPr>
        <w:tc>
          <w:tcPr>
            <w:tcW w:w="6295" w:type="dxa"/>
            <w:vAlign w:val="center"/>
          </w:tcPr>
          <w:p w14:paraId="2BE5E8D5" w14:textId="21F1652E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Writing ability is below grade level.</w:t>
            </w:r>
          </w:p>
        </w:tc>
        <w:tc>
          <w:tcPr>
            <w:tcW w:w="905" w:type="dxa"/>
            <w:vAlign w:val="center"/>
          </w:tcPr>
          <w:p w14:paraId="2E21FE02" w14:textId="00B2A1BE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691A6944" w14:textId="694771A9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Weak in understanding geometric concepts.</w:t>
            </w:r>
          </w:p>
        </w:tc>
        <w:tc>
          <w:tcPr>
            <w:tcW w:w="995" w:type="dxa"/>
            <w:vAlign w:val="center"/>
          </w:tcPr>
          <w:p w14:paraId="35454E0A" w14:textId="66AE1745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2C7D3D" w:rsidRPr="00555664" w14:paraId="3B6A1BAF" w14:textId="77777777" w:rsidTr="002C7D3D">
        <w:trPr>
          <w:trHeight w:val="461"/>
          <w:jc w:val="center"/>
        </w:trPr>
        <w:tc>
          <w:tcPr>
            <w:tcW w:w="6295" w:type="dxa"/>
            <w:vAlign w:val="center"/>
          </w:tcPr>
          <w:p w14:paraId="3EE7D983" w14:textId="143FF813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Weak comprehension of written materials.</w:t>
            </w:r>
          </w:p>
        </w:tc>
        <w:tc>
          <w:tcPr>
            <w:tcW w:w="905" w:type="dxa"/>
            <w:vAlign w:val="center"/>
          </w:tcPr>
          <w:p w14:paraId="5F9043D7" w14:textId="75B66C66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3C87735C" w14:textId="5C304084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>Poor ability to solve word problems.</w:t>
            </w:r>
          </w:p>
        </w:tc>
        <w:tc>
          <w:tcPr>
            <w:tcW w:w="995" w:type="dxa"/>
            <w:vAlign w:val="center"/>
          </w:tcPr>
          <w:p w14:paraId="33616B9C" w14:textId="051681D1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2C7D3D" w:rsidRPr="00555664" w14:paraId="737E2F7F" w14:textId="77777777" w:rsidTr="002C7D3D">
        <w:trPr>
          <w:trHeight w:val="461"/>
          <w:jc w:val="center"/>
        </w:trPr>
        <w:tc>
          <w:tcPr>
            <w:tcW w:w="6295" w:type="dxa"/>
            <w:vAlign w:val="center"/>
          </w:tcPr>
          <w:p w14:paraId="70B4E482" w14:textId="6AB202AE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proofErr w:type="gramStart"/>
            <w:r w:rsidRPr="002C7D3D">
              <w:rPr>
                <w:rFonts w:asciiTheme="minorBidi" w:hAnsiTheme="minorBidi" w:cstheme="minorBidi"/>
                <w:sz w:val="20"/>
                <w:szCs w:val="20"/>
              </w:rPr>
              <w:t>Weakness</w:t>
            </w:r>
            <w:proofErr w:type="gramEnd"/>
            <w:r w:rsidRPr="002C7D3D">
              <w:rPr>
                <w:rFonts w:asciiTheme="minorBidi" w:hAnsiTheme="minorBidi" w:cstheme="minorBidi"/>
                <w:sz w:val="20"/>
                <w:szCs w:val="20"/>
              </w:rPr>
              <w:t xml:space="preserve"> in following oral and/or written directions.</w:t>
            </w:r>
          </w:p>
        </w:tc>
        <w:tc>
          <w:tcPr>
            <w:tcW w:w="905" w:type="dxa"/>
            <w:vAlign w:val="center"/>
          </w:tcPr>
          <w:p w14:paraId="66AF4A8E" w14:textId="463941C8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6DCC2930" w14:textId="11E81993" w:rsidR="002C7D3D" w:rsidRPr="002C7D3D" w:rsidRDefault="002C7D3D" w:rsidP="002C7D3D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2C7D3D">
              <w:rPr>
                <w:rFonts w:asciiTheme="minorBidi" w:hAnsiTheme="minorBidi" w:cstheme="minorBidi"/>
                <w:sz w:val="20"/>
                <w:szCs w:val="20"/>
              </w:rPr>
              <w:t xml:space="preserve">Estimation skills are below </w:t>
            </w:r>
            <w:proofErr w:type="gramStart"/>
            <w:r w:rsidRPr="002C7D3D">
              <w:rPr>
                <w:rFonts w:asciiTheme="minorBidi" w:hAnsiTheme="minorBidi" w:cstheme="minorBidi"/>
                <w:sz w:val="20"/>
                <w:szCs w:val="20"/>
              </w:rPr>
              <w:t>grade</w:t>
            </w:r>
            <w:proofErr w:type="gramEnd"/>
            <w:r w:rsidRPr="002C7D3D">
              <w:rPr>
                <w:rFonts w:asciiTheme="minorBidi" w:hAnsiTheme="minorBidi" w:cstheme="minorBidi"/>
                <w:sz w:val="20"/>
                <w:szCs w:val="20"/>
              </w:rPr>
              <w:t xml:space="preserve"> level.</w:t>
            </w:r>
          </w:p>
        </w:tc>
        <w:tc>
          <w:tcPr>
            <w:tcW w:w="995" w:type="dxa"/>
            <w:vAlign w:val="center"/>
          </w:tcPr>
          <w:p w14:paraId="4C54FD17" w14:textId="24F84AF7" w:rsidR="002C7D3D" w:rsidRPr="00AB15CF" w:rsidRDefault="002C7D3D" w:rsidP="002C7D3D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3756B3" w:rsidRPr="00555664" w14:paraId="5A7CAFCF" w14:textId="77777777" w:rsidTr="002C7D3D">
        <w:trPr>
          <w:trHeight w:val="461"/>
          <w:jc w:val="center"/>
        </w:trPr>
        <w:tc>
          <w:tcPr>
            <w:tcW w:w="6295" w:type="dxa"/>
            <w:vAlign w:val="center"/>
          </w:tcPr>
          <w:p w14:paraId="4AF11AAA" w14:textId="77777777" w:rsidR="003756B3" w:rsidRPr="00555664" w:rsidRDefault="003756B3" w:rsidP="002C7D3D">
            <w:pPr>
              <w:spacing w:line="220" w:lineRule="exact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55664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Total Score </w:t>
            </w:r>
          </w:p>
        </w:tc>
        <w:tc>
          <w:tcPr>
            <w:tcW w:w="905" w:type="dxa"/>
            <w:vAlign w:val="center"/>
          </w:tcPr>
          <w:p w14:paraId="1E98CB98" w14:textId="7CF86CCE" w:rsidR="003756B3" w:rsidRPr="00555664" w:rsidRDefault="005A06AC" w:rsidP="00174901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555664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/</w:t>
            </w:r>
            <w:r w:rsidR="003756B3" w:rsidRPr="00555664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205" w:type="dxa"/>
            <w:vAlign w:val="center"/>
          </w:tcPr>
          <w:p w14:paraId="66C745E8" w14:textId="77777777" w:rsidR="003756B3" w:rsidRPr="00555664" w:rsidRDefault="003756B3" w:rsidP="00174901">
            <w:pPr>
              <w:spacing w:line="220" w:lineRule="exact"/>
              <w:jc w:val="right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55664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Total Score </w:t>
            </w:r>
          </w:p>
        </w:tc>
        <w:tc>
          <w:tcPr>
            <w:tcW w:w="995" w:type="dxa"/>
            <w:vAlign w:val="center"/>
          </w:tcPr>
          <w:p w14:paraId="05D1BE42" w14:textId="15C49EEC" w:rsidR="003756B3" w:rsidRPr="00555664" w:rsidRDefault="003756B3" w:rsidP="00174901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555664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/10</w:t>
            </w:r>
          </w:p>
        </w:tc>
      </w:tr>
    </w:tbl>
    <w:p w14:paraId="4178CC20" w14:textId="77777777" w:rsidR="00555664" w:rsidRDefault="00555664" w:rsidP="00174901">
      <w:pPr>
        <w:jc w:val="right"/>
        <w:rPr>
          <w:rFonts w:asciiTheme="minorBidi" w:hAnsiTheme="minorBidi" w:cstheme="minorBidi"/>
          <w:bCs/>
          <w:i/>
          <w:iCs/>
          <w:sz w:val="18"/>
          <w:szCs w:val="18"/>
        </w:rPr>
      </w:pPr>
      <w:bookmarkStart w:id="0" w:name="_Hlk14192213"/>
    </w:p>
    <w:p w14:paraId="7C717D20" w14:textId="4A401E8B" w:rsidR="00062A17" w:rsidRPr="00555664" w:rsidRDefault="00CE5D1C" w:rsidP="00174901">
      <w:pPr>
        <w:jc w:val="right"/>
        <w:rPr>
          <w:rFonts w:asciiTheme="minorBidi" w:hAnsiTheme="minorBidi" w:cstheme="minorBidi"/>
          <w:bCs/>
          <w:i/>
          <w:iCs/>
          <w:sz w:val="18"/>
          <w:szCs w:val="18"/>
        </w:rPr>
      </w:pPr>
      <w:r w:rsidRPr="00555664">
        <w:rPr>
          <w:rFonts w:asciiTheme="minorBidi" w:hAnsiTheme="minorBidi" w:cstheme="minorBidi"/>
          <w:bCs/>
          <w:i/>
          <w:iCs/>
          <w:sz w:val="18"/>
          <w:szCs w:val="18"/>
        </w:rPr>
        <w:t>Developed by Catapult Learning in partnership with HISD for use at participating PNP Schools</w:t>
      </w:r>
      <w:r w:rsidR="00555664">
        <w:rPr>
          <w:rFonts w:asciiTheme="minorBidi" w:hAnsiTheme="minorBidi" w:cstheme="minorBidi"/>
          <w:bCs/>
          <w:i/>
          <w:iCs/>
          <w:sz w:val="18"/>
          <w:szCs w:val="18"/>
        </w:rPr>
        <w:t>.</w:t>
      </w:r>
    </w:p>
    <w:bookmarkEnd w:id="0"/>
    <w:p w14:paraId="204C68E8" w14:textId="77777777" w:rsidR="00174901" w:rsidRPr="00555664" w:rsidRDefault="00174901" w:rsidP="00174901">
      <w:pPr>
        <w:rPr>
          <w:rFonts w:asciiTheme="minorBidi" w:hAnsiTheme="minorBidi" w:cstheme="minorBidi"/>
          <w:b/>
          <w:sz w:val="20"/>
          <w:szCs w:val="20"/>
        </w:rPr>
      </w:pPr>
    </w:p>
    <w:p w14:paraId="5443B0B1" w14:textId="17C01C40" w:rsidR="00062A17" w:rsidRPr="00D73E0E" w:rsidRDefault="009544FC" w:rsidP="00174901">
      <w:pPr>
        <w:rPr>
          <w:rFonts w:asciiTheme="minorBidi" w:hAnsiTheme="minorBidi" w:cstheme="minorBidi"/>
          <w:sz w:val="20"/>
          <w:szCs w:val="20"/>
        </w:rPr>
      </w:pPr>
      <w:r w:rsidRPr="00D73E0E">
        <w:rPr>
          <w:rFonts w:asciiTheme="minorBidi" w:hAnsiTheme="minorBidi" w:cstheme="minorBidi"/>
          <w:b/>
          <w:bCs/>
          <w:sz w:val="20"/>
          <w:szCs w:val="20"/>
        </w:rPr>
        <w:t xml:space="preserve">Principal’s </w:t>
      </w:r>
      <w:r w:rsidR="004F27EF" w:rsidRPr="00D73E0E">
        <w:rPr>
          <w:rFonts w:asciiTheme="minorBidi" w:hAnsiTheme="minorBidi" w:cstheme="minorBidi"/>
          <w:b/>
          <w:bCs/>
          <w:sz w:val="20"/>
          <w:szCs w:val="20"/>
        </w:rPr>
        <w:t>Signature</w:t>
      </w:r>
      <w:r w:rsidR="00174901" w:rsidRPr="00D73E0E">
        <w:rPr>
          <w:rFonts w:asciiTheme="minorBidi" w:hAnsiTheme="minorBidi" w:cstheme="minorBidi"/>
          <w:b/>
          <w:bCs/>
          <w:sz w:val="20"/>
          <w:szCs w:val="20"/>
        </w:rPr>
        <w:t>:</w:t>
      </w:r>
      <w:r w:rsidR="00174901" w:rsidRPr="00D73E0E">
        <w:rPr>
          <w:rFonts w:asciiTheme="minorBidi" w:hAnsiTheme="minorBidi" w:cstheme="minorBidi"/>
          <w:sz w:val="20"/>
          <w:szCs w:val="20"/>
        </w:rPr>
        <w:t xml:space="preserve"> </w:t>
      </w:r>
      <w:r w:rsidR="004F27EF" w:rsidRPr="00D73E0E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D73E0E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D73E0E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D73E0E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D73E0E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D73E0E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D73E0E">
        <w:rPr>
          <w:rFonts w:asciiTheme="minorBidi" w:hAnsiTheme="minorBidi" w:cstheme="minorBidi"/>
          <w:sz w:val="20"/>
          <w:szCs w:val="20"/>
          <w:u w:val="single"/>
        </w:rPr>
        <w:tab/>
      </w:r>
    </w:p>
    <w:p w14:paraId="459DC541" w14:textId="77777777" w:rsidR="00372C0E" w:rsidRPr="00555664" w:rsidRDefault="00372C0E" w:rsidP="00174901">
      <w:pPr>
        <w:rPr>
          <w:rFonts w:asciiTheme="minorBidi" w:hAnsiTheme="minorBidi" w:cstheme="minorBidi"/>
          <w:sz w:val="2"/>
          <w:szCs w:val="2"/>
        </w:rPr>
      </w:pPr>
    </w:p>
    <w:sectPr w:rsidR="00372C0E" w:rsidRPr="00555664" w:rsidSect="00174901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BB675" w14:textId="77777777" w:rsidR="009C4EDF" w:rsidRDefault="009C4EDF" w:rsidP="005020FD">
      <w:r>
        <w:separator/>
      </w:r>
    </w:p>
  </w:endnote>
  <w:endnote w:type="continuationSeparator" w:id="0">
    <w:p w14:paraId="7FFF51E0" w14:textId="77777777" w:rsidR="009C4EDF" w:rsidRDefault="009C4EDF" w:rsidP="00502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96"/>
      <w:gridCol w:w="4797"/>
      <w:gridCol w:w="4797"/>
    </w:tblGrid>
    <w:tr w:rsidR="00555664" w:rsidRPr="00555664" w14:paraId="32FE871C" w14:textId="77777777" w:rsidTr="00555664">
      <w:tc>
        <w:tcPr>
          <w:tcW w:w="4796" w:type="dxa"/>
        </w:tcPr>
        <w:p w14:paraId="04FDDC86" w14:textId="0F40AEC0" w:rsidR="00555664" w:rsidRPr="00555664" w:rsidRDefault="00555664" w:rsidP="00555664">
          <w:pPr>
            <w:pStyle w:val="Footer"/>
            <w:rPr>
              <w:rFonts w:asciiTheme="minorBidi" w:hAnsiTheme="minorBidi" w:cstheme="minorBidi"/>
              <w:b/>
              <w:bCs/>
              <w:sz w:val="20"/>
              <w:szCs w:val="20"/>
            </w:rPr>
          </w:pPr>
          <w:r w:rsidRPr="00555664">
            <w:rPr>
              <w:rFonts w:asciiTheme="minorBidi" w:hAnsiTheme="minorBidi" w:cstheme="minorBidi"/>
              <w:b/>
              <w:bCs/>
              <w:color w:val="00A3AF" w:themeColor="accent1"/>
            </w:rPr>
            <w:t>Houston Independent School District</w:t>
          </w:r>
        </w:p>
      </w:tc>
      <w:tc>
        <w:tcPr>
          <w:tcW w:w="4797" w:type="dxa"/>
        </w:tcPr>
        <w:p w14:paraId="1A01B655" w14:textId="54579B6B" w:rsidR="00555664" w:rsidRPr="00555664" w:rsidRDefault="00555664" w:rsidP="00555664">
          <w:pPr>
            <w:pStyle w:val="Footer"/>
            <w:jc w:val="center"/>
            <w:rPr>
              <w:rFonts w:asciiTheme="minorBidi" w:hAnsiTheme="minorBidi" w:cstheme="minorBidi"/>
              <w:b/>
              <w:bCs/>
              <w:sz w:val="20"/>
              <w:szCs w:val="20"/>
            </w:rPr>
          </w:pPr>
        </w:p>
      </w:tc>
      <w:tc>
        <w:tcPr>
          <w:tcW w:w="4797" w:type="dxa"/>
          <w:vAlign w:val="bottom"/>
        </w:tcPr>
        <w:p w14:paraId="4EBC9074" w14:textId="65760096" w:rsidR="00555664" w:rsidRPr="00555664" w:rsidRDefault="00555664" w:rsidP="00555664">
          <w:pPr>
            <w:pStyle w:val="Footer"/>
            <w:jc w:val="right"/>
            <w:rPr>
              <w:rFonts w:asciiTheme="minorBidi" w:hAnsiTheme="minorBidi" w:cstheme="minorBidi"/>
              <w:i/>
              <w:iCs/>
              <w:sz w:val="18"/>
              <w:szCs w:val="18"/>
            </w:rPr>
          </w:pPr>
          <w:r w:rsidRPr="00555664">
            <w:rPr>
              <w:rFonts w:asciiTheme="minorBidi" w:hAnsiTheme="minorBidi" w:cstheme="minorBidi"/>
              <w:i/>
              <w:iCs/>
              <w:sz w:val="18"/>
              <w:szCs w:val="18"/>
            </w:rPr>
            <w:t>rev. 08/07/2026</w:t>
          </w:r>
        </w:p>
      </w:tc>
    </w:tr>
  </w:tbl>
  <w:p w14:paraId="40D2E5C8" w14:textId="5B353091" w:rsidR="00842A40" w:rsidRPr="00555664" w:rsidRDefault="00842A40" w:rsidP="00555664">
    <w:pPr>
      <w:pStyle w:val="Footer"/>
      <w:rPr>
        <w:rFonts w:asciiTheme="minorBidi" w:hAnsiTheme="minorBidi" w:cstheme="minorBid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60653" w14:textId="77777777" w:rsidR="009C4EDF" w:rsidRDefault="009C4EDF" w:rsidP="005020FD">
      <w:r>
        <w:separator/>
      </w:r>
    </w:p>
  </w:footnote>
  <w:footnote w:type="continuationSeparator" w:id="0">
    <w:p w14:paraId="56B38CBD" w14:textId="77777777" w:rsidR="009C4EDF" w:rsidRDefault="009C4EDF" w:rsidP="00502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14400" w:type="dxa"/>
      <w:jc w:val="center"/>
      <w:tblBorders>
        <w:top w:val="none" w:sz="0" w:space="0" w:color="auto"/>
        <w:left w:val="none" w:sz="0" w:space="0" w:color="auto"/>
        <w:bottom w:val="single" w:sz="12" w:space="0" w:color="67A2B9"/>
        <w:right w:val="none" w:sz="0" w:space="0" w:color="auto"/>
        <w:insideH w:val="single" w:sz="12" w:space="0" w:color="67A2B9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223"/>
      <w:gridCol w:w="4177"/>
    </w:tblGrid>
    <w:tr w:rsidR="00555664" w:rsidRPr="00D73E0E" w14:paraId="4DEF7876" w14:textId="77777777" w:rsidTr="00D73E0E">
      <w:trPr>
        <w:jc w:val="center"/>
      </w:trPr>
      <w:tc>
        <w:tcPr>
          <w:tcW w:w="10223" w:type="dxa"/>
          <w:tcBorders>
            <w:top w:val="nil"/>
            <w:bottom w:val="single" w:sz="12" w:space="0" w:color="00A3AF"/>
          </w:tcBorders>
        </w:tcPr>
        <w:p w14:paraId="690573DC" w14:textId="77777777" w:rsidR="00555664" w:rsidRPr="00D73E0E" w:rsidRDefault="00555664" w:rsidP="00555664">
          <w:pPr>
            <w:widowControl w:val="0"/>
            <w:autoSpaceDE w:val="0"/>
            <w:autoSpaceDN w:val="0"/>
            <w:rPr>
              <w:rFonts w:asciiTheme="minorBidi" w:hAnsiTheme="minorBidi"/>
              <w:noProof/>
              <w:szCs w:val="20"/>
            </w:rPr>
          </w:pPr>
          <w:bookmarkStart w:id="1" w:name="_Hlk206077314"/>
          <w:bookmarkStart w:id="2" w:name="_Hlk206077313"/>
          <w:r w:rsidRPr="00D73E0E">
            <w:rPr>
              <w:rFonts w:asciiTheme="minorBidi" w:hAnsiTheme="minorBidi"/>
              <w:noProof/>
              <w:szCs w:val="20"/>
            </w:rPr>
            <w:drawing>
              <wp:inline distT="0" distB="0" distL="0" distR="0" wp14:anchorId="3C48740A" wp14:editId="4298796D">
                <wp:extent cx="4716687" cy="448056"/>
                <wp:effectExtent l="0" t="0" r="0" b="9525"/>
                <wp:docPr id="1341963292" name="Picture 1" descr="A black and grey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2967613" name="Picture 1" descr="A black and grey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61" t="14542" r="2735" b="1500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16687" cy="448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7" w:type="dxa"/>
          <w:tcBorders>
            <w:top w:val="nil"/>
            <w:bottom w:val="single" w:sz="12" w:space="0" w:color="00A3AF"/>
          </w:tcBorders>
        </w:tcPr>
        <w:p w14:paraId="113AB683" w14:textId="77777777" w:rsidR="00555664" w:rsidRPr="00D73E0E" w:rsidRDefault="00555664" w:rsidP="00555664">
          <w:pPr>
            <w:widowControl w:val="0"/>
            <w:autoSpaceDE w:val="0"/>
            <w:autoSpaceDN w:val="0"/>
            <w:spacing w:line="247" w:lineRule="auto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r w:rsidRPr="00D73E0E"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  <w:t>4400 W. 18th St., Houston, TX 77092</w:t>
          </w:r>
        </w:p>
        <w:p w14:paraId="14786F2C" w14:textId="77777777" w:rsidR="00555664" w:rsidRPr="00D73E0E" w:rsidRDefault="00555664" w:rsidP="00555664">
          <w:pPr>
            <w:widowControl w:val="0"/>
            <w:autoSpaceDE w:val="0"/>
            <w:autoSpaceDN w:val="0"/>
            <w:spacing w:line="247" w:lineRule="auto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r w:rsidRPr="00D73E0E"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  <w:t>Location: 3NE, Route 1</w:t>
          </w:r>
        </w:p>
        <w:p w14:paraId="6B4DAB92" w14:textId="77777777" w:rsidR="00555664" w:rsidRPr="00D73E0E" w:rsidRDefault="00555664" w:rsidP="00555664">
          <w:pPr>
            <w:widowControl w:val="0"/>
            <w:autoSpaceDE w:val="0"/>
            <w:autoSpaceDN w:val="0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r w:rsidRPr="00D73E0E"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  <w:t>Phone: 713-556-6785</w:t>
          </w:r>
        </w:p>
        <w:p w14:paraId="1DBBEFE9" w14:textId="77777777" w:rsidR="00555664" w:rsidRPr="00D73E0E" w:rsidRDefault="00555664" w:rsidP="00D73E0E">
          <w:pPr>
            <w:widowControl w:val="0"/>
            <w:autoSpaceDE w:val="0"/>
            <w:autoSpaceDN w:val="0"/>
            <w:spacing w:after="60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hyperlink r:id="rId2" w:history="1">
            <w:r w:rsidRPr="00D73E0E">
              <w:rPr>
                <w:rStyle w:val="Hyperlink"/>
                <w:rFonts w:asciiTheme="minorBidi" w:eastAsia="Tw Cen MT" w:hAnsiTheme="minorBidi"/>
                <w:b/>
                <w:bCs/>
                <w:sz w:val="18"/>
                <w:szCs w:val="18"/>
              </w:rPr>
              <w:t>HISDPNP@HoustonISD.org</w:t>
            </w:r>
          </w:hyperlink>
        </w:p>
      </w:tc>
    </w:tr>
    <w:tr w:rsidR="00D73E0E" w:rsidRPr="00D73E0E" w14:paraId="6FC5A585" w14:textId="77777777" w:rsidTr="00BA0EF2">
      <w:trPr>
        <w:jc w:val="center"/>
      </w:trPr>
      <w:tc>
        <w:tcPr>
          <w:tcW w:w="14400" w:type="dxa"/>
          <w:gridSpan w:val="2"/>
          <w:tcBorders>
            <w:top w:val="nil"/>
            <w:bottom w:val="single" w:sz="12" w:space="0" w:color="00A3AF"/>
          </w:tcBorders>
        </w:tcPr>
        <w:p w14:paraId="498789FE" w14:textId="068C5D2B" w:rsidR="00D73E0E" w:rsidRPr="00D73E0E" w:rsidRDefault="00D73E0E" w:rsidP="00D73E0E">
          <w:pPr>
            <w:widowControl w:val="0"/>
            <w:autoSpaceDE w:val="0"/>
            <w:autoSpaceDN w:val="0"/>
            <w:spacing w:before="120" w:after="120" w:line="247" w:lineRule="auto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r w:rsidRPr="00D73E0E">
            <w:rPr>
              <w:rFonts w:asciiTheme="minorBidi" w:eastAsia="Times New Roman" w:hAnsiTheme="minorBidi"/>
              <w:b/>
              <w:bCs/>
              <w:color w:val="24383C"/>
              <w:spacing w:val="-10"/>
              <w:kern w:val="28"/>
            </w:rPr>
            <w:t xml:space="preserve">2026-2027 Title I, Part A Student Eligibility Checklist for Grades </w:t>
          </w:r>
          <w:r w:rsidR="002C7D3D">
            <w:rPr>
              <w:rFonts w:asciiTheme="minorBidi" w:eastAsia="Times New Roman" w:hAnsiTheme="minorBidi"/>
              <w:b/>
              <w:bCs/>
              <w:color w:val="24383C"/>
              <w:spacing w:val="-10"/>
              <w:kern w:val="28"/>
            </w:rPr>
            <w:t>PK4-2</w:t>
          </w:r>
        </w:p>
      </w:tc>
    </w:tr>
    <w:bookmarkEnd w:id="1"/>
    <w:bookmarkEnd w:id="2"/>
  </w:tbl>
  <w:p w14:paraId="5FFE5D26" w14:textId="77777777" w:rsidR="00555664" w:rsidRPr="00132DA3" w:rsidRDefault="00555664" w:rsidP="00555664">
    <w:pPr>
      <w:tabs>
        <w:tab w:val="center" w:pos="4680"/>
        <w:tab w:val="right" w:pos="9360"/>
      </w:tabs>
      <w:rPr>
        <w:rFonts w:eastAsia="Aptos" w:cs="Arial"/>
        <w:kern w:val="2"/>
        <w:sz w:val="12"/>
        <w:szCs w:val="12"/>
        <w14:ligatures w14:val="standardContextu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44698"/>
    <w:multiLevelType w:val="hybridMultilevel"/>
    <w:tmpl w:val="7272F8E4"/>
    <w:lvl w:ilvl="0" w:tplc="D870C2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8080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82"/>
    <w:rsid w:val="000062A3"/>
    <w:rsid w:val="00011A69"/>
    <w:rsid w:val="000265DC"/>
    <w:rsid w:val="00026CC3"/>
    <w:rsid w:val="00032E57"/>
    <w:rsid w:val="00062A17"/>
    <w:rsid w:val="00064811"/>
    <w:rsid w:val="00073F72"/>
    <w:rsid w:val="0008314A"/>
    <w:rsid w:val="000A310B"/>
    <w:rsid w:val="000B2E06"/>
    <w:rsid w:val="000E34F3"/>
    <w:rsid w:val="0010344F"/>
    <w:rsid w:val="001446E0"/>
    <w:rsid w:val="00146B5A"/>
    <w:rsid w:val="001520A4"/>
    <w:rsid w:val="00174901"/>
    <w:rsid w:val="001A6DDE"/>
    <w:rsid w:val="001B7E0F"/>
    <w:rsid w:val="001F3D55"/>
    <w:rsid w:val="001F6922"/>
    <w:rsid w:val="00201C0D"/>
    <w:rsid w:val="002043D8"/>
    <w:rsid w:val="00205EC7"/>
    <w:rsid w:val="00213FB1"/>
    <w:rsid w:val="00226064"/>
    <w:rsid w:val="00231C15"/>
    <w:rsid w:val="002410F4"/>
    <w:rsid w:val="0026256C"/>
    <w:rsid w:val="0026713F"/>
    <w:rsid w:val="00277169"/>
    <w:rsid w:val="00280C53"/>
    <w:rsid w:val="002C6C7B"/>
    <w:rsid w:val="002C7D3D"/>
    <w:rsid w:val="002F5E7A"/>
    <w:rsid w:val="0032348D"/>
    <w:rsid w:val="0035167D"/>
    <w:rsid w:val="00355B6A"/>
    <w:rsid w:val="00372C0E"/>
    <w:rsid w:val="003756B3"/>
    <w:rsid w:val="003918F5"/>
    <w:rsid w:val="003A04D1"/>
    <w:rsid w:val="003A5D01"/>
    <w:rsid w:val="003A741B"/>
    <w:rsid w:val="003B03BD"/>
    <w:rsid w:val="003B5C47"/>
    <w:rsid w:val="003D6C90"/>
    <w:rsid w:val="003E4BC4"/>
    <w:rsid w:val="00421B9B"/>
    <w:rsid w:val="004429AA"/>
    <w:rsid w:val="004557F3"/>
    <w:rsid w:val="00460663"/>
    <w:rsid w:val="00473133"/>
    <w:rsid w:val="00484E6B"/>
    <w:rsid w:val="00491BEE"/>
    <w:rsid w:val="004E3B32"/>
    <w:rsid w:val="004F27EF"/>
    <w:rsid w:val="005020FD"/>
    <w:rsid w:val="005440B5"/>
    <w:rsid w:val="00553D60"/>
    <w:rsid w:val="00555664"/>
    <w:rsid w:val="005661D3"/>
    <w:rsid w:val="00572662"/>
    <w:rsid w:val="00580BE8"/>
    <w:rsid w:val="00583C21"/>
    <w:rsid w:val="005842EB"/>
    <w:rsid w:val="00586D61"/>
    <w:rsid w:val="0059678E"/>
    <w:rsid w:val="005A06AC"/>
    <w:rsid w:val="005A6CF2"/>
    <w:rsid w:val="005C2361"/>
    <w:rsid w:val="005D5BE6"/>
    <w:rsid w:val="005E1738"/>
    <w:rsid w:val="005E2ECF"/>
    <w:rsid w:val="005E51E2"/>
    <w:rsid w:val="005F484F"/>
    <w:rsid w:val="005F6612"/>
    <w:rsid w:val="005F6D26"/>
    <w:rsid w:val="00600FAC"/>
    <w:rsid w:val="00620ADB"/>
    <w:rsid w:val="006437D8"/>
    <w:rsid w:val="00655FEF"/>
    <w:rsid w:val="00663DED"/>
    <w:rsid w:val="00677B87"/>
    <w:rsid w:val="00684582"/>
    <w:rsid w:val="006863D7"/>
    <w:rsid w:val="00687C99"/>
    <w:rsid w:val="006919CA"/>
    <w:rsid w:val="006B1F68"/>
    <w:rsid w:val="006B75D6"/>
    <w:rsid w:val="006E0FDE"/>
    <w:rsid w:val="006F76C0"/>
    <w:rsid w:val="007052BD"/>
    <w:rsid w:val="0073394C"/>
    <w:rsid w:val="007529D9"/>
    <w:rsid w:val="00756437"/>
    <w:rsid w:val="00776674"/>
    <w:rsid w:val="00785B35"/>
    <w:rsid w:val="00787290"/>
    <w:rsid w:val="007B498D"/>
    <w:rsid w:val="007D4FD6"/>
    <w:rsid w:val="007E500D"/>
    <w:rsid w:val="007E6FBC"/>
    <w:rsid w:val="0080733A"/>
    <w:rsid w:val="008157B3"/>
    <w:rsid w:val="00816FB7"/>
    <w:rsid w:val="00842A40"/>
    <w:rsid w:val="00843FAF"/>
    <w:rsid w:val="00875718"/>
    <w:rsid w:val="00886CDB"/>
    <w:rsid w:val="0089622E"/>
    <w:rsid w:val="0089641F"/>
    <w:rsid w:val="008E31EA"/>
    <w:rsid w:val="008E34F5"/>
    <w:rsid w:val="008F08FF"/>
    <w:rsid w:val="008F4903"/>
    <w:rsid w:val="00910217"/>
    <w:rsid w:val="00916855"/>
    <w:rsid w:val="00923189"/>
    <w:rsid w:val="00924AC0"/>
    <w:rsid w:val="009544FC"/>
    <w:rsid w:val="009545DA"/>
    <w:rsid w:val="00981021"/>
    <w:rsid w:val="00994E49"/>
    <w:rsid w:val="009C4EDF"/>
    <w:rsid w:val="009E0C07"/>
    <w:rsid w:val="009E0D48"/>
    <w:rsid w:val="009F6E2B"/>
    <w:rsid w:val="00A0321E"/>
    <w:rsid w:val="00A241E7"/>
    <w:rsid w:val="00A2426B"/>
    <w:rsid w:val="00A40F90"/>
    <w:rsid w:val="00A674F5"/>
    <w:rsid w:val="00A71D28"/>
    <w:rsid w:val="00A76EEC"/>
    <w:rsid w:val="00AB15CF"/>
    <w:rsid w:val="00AB6FF5"/>
    <w:rsid w:val="00AB773E"/>
    <w:rsid w:val="00AC2B10"/>
    <w:rsid w:val="00AD0378"/>
    <w:rsid w:val="00B52A7A"/>
    <w:rsid w:val="00B61538"/>
    <w:rsid w:val="00B65CC0"/>
    <w:rsid w:val="00B772C7"/>
    <w:rsid w:val="00BB256E"/>
    <w:rsid w:val="00BB7F66"/>
    <w:rsid w:val="00BC3AE8"/>
    <w:rsid w:val="00BD1B3D"/>
    <w:rsid w:val="00BE2D88"/>
    <w:rsid w:val="00BF17BA"/>
    <w:rsid w:val="00BF4123"/>
    <w:rsid w:val="00BF50FE"/>
    <w:rsid w:val="00C43AEC"/>
    <w:rsid w:val="00C76108"/>
    <w:rsid w:val="00C87686"/>
    <w:rsid w:val="00C90537"/>
    <w:rsid w:val="00CA7109"/>
    <w:rsid w:val="00CE5D1C"/>
    <w:rsid w:val="00CE6E4C"/>
    <w:rsid w:val="00CF5FCA"/>
    <w:rsid w:val="00D01B12"/>
    <w:rsid w:val="00D0694F"/>
    <w:rsid w:val="00D11389"/>
    <w:rsid w:val="00D34606"/>
    <w:rsid w:val="00D5493B"/>
    <w:rsid w:val="00D73E0E"/>
    <w:rsid w:val="00D77A24"/>
    <w:rsid w:val="00DA48D9"/>
    <w:rsid w:val="00DC7C3C"/>
    <w:rsid w:val="00DD0B6F"/>
    <w:rsid w:val="00DF3E2D"/>
    <w:rsid w:val="00DF53D5"/>
    <w:rsid w:val="00E23F20"/>
    <w:rsid w:val="00E85B4A"/>
    <w:rsid w:val="00E8790B"/>
    <w:rsid w:val="00E96515"/>
    <w:rsid w:val="00EB2039"/>
    <w:rsid w:val="00EF628D"/>
    <w:rsid w:val="00F04FDB"/>
    <w:rsid w:val="00F12492"/>
    <w:rsid w:val="00F24887"/>
    <w:rsid w:val="00F25446"/>
    <w:rsid w:val="00F46182"/>
    <w:rsid w:val="00F51662"/>
    <w:rsid w:val="00F554A8"/>
    <w:rsid w:val="00F658CC"/>
    <w:rsid w:val="00F666CF"/>
    <w:rsid w:val="00F707C9"/>
    <w:rsid w:val="00F936DC"/>
    <w:rsid w:val="00FC25A1"/>
    <w:rsid w:val="00FC7B9B"/>
    <w:rsid w:val="00FD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DCF09E"/>
  <w15:chartTrackingRefBased/>
  <w15:docId w15:val="{A51BAD7F-8BCB-4902-99A0-C3AB5E5B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20F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020FD"/>
    <w:rPr>
      <w:sz w:val="24"/>
      <w:szCs w:val="24"/>
    </w:rPr>
  </w:style>
  <w:style w:type="paragraph" w:styleId="Footer">
    <w:name w:val="footer"/>
    <w:basedOn w:val="Normal"/>
    <w:link w:val="FooterChar"/>
    <w:rsid w:val="005020F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5020FD"/>
    <w:rPr>
      <w:sz w:val="24"/>
      <w:szCs w:val="24"/>
    </w:rPr>
  </w:style>
  <w:style w:type="paragraph" w:styleId="BalloonText">
    <w:name w:val="Balloon Text"/>
    <w:basedOn w:val="Normal"/>
    <w:link w:val="BalloonTextChar"/>
    <w:rsid w:val="00663D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63DE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174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5664"/>
    <w:rPr>
      <w:color w:val="4975BD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55566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3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ISDPNP@HoustonISD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HISD Brand Colors 2025">
      <a:dk1>
        <a:srgbClr val="24383C"/>
      </a:dk1>
      <a:lt1>
        <a:sysClr val="window" lastClr="FFFFFF"/>
      </a:lt1>
      <a:dk2>
        <a:srgbClr val="006F5B"/>
      </a:dk2>
      <a:lt2>
        <a:srgbClr val="D4D4D5"/>
      </a:lt2>
      <a:accent1>
        <a:srgbClr val="00A3AF"/>
      </a:accent1>
      <a:accent2>
        <a:srgbClr val="006F5B"/>
      </a:accent2>
      <a:accent3>
        <a:srgbClr val="F9D04E"/>
      </a:accent3>
      <a:accent4>
        <a:srgbClr val="4975BD"/>
      </a:accent4>
      <a:accent5>
        <a:srgbClr val="474F99"/>
      </a:accent5>
      <a:accent6>
        <a:srgbClr val="D96364"/>
      </a:accent6>
      <a:hlink>
        <a:srgbClr val="4975BD"/>
      </a:hlink>
      <a:folHlink>
        <a:srgbClr val="474F9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A3C17-6938-47AC-8FF2-FCE3B5274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1375</Characters>
  <Application>Microsoft Office Word</Application>
  <DocSecurity>0</DocSecurity>
  <Lines>68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SCHOOL BOARD OF BROWARD COUNTY, FLORIDA</vt:lpstr>
    </vt:vector>
  </TitlesOfParts>
  <Company>Educate, Inc.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McCorkle, Jeffrey T</dc:creator>
  <cp:keywords/>
  <cp:lastModifiedBy>McCorkle, Jeffrey T</cp:lastModifiedBy>
  <cp:revision>2</cp:revision>
  <cp:lastPrinted>2019-07-16T23:03:00Z</cp:lastPrinted>
  <dcterms:created xsi:type="dcterms:W3CDTF">2026-08-07T18:32:00Z</dcterms:created>
  <dcterms:modified xsi:type="dcterms:W3CDTF">2026-08-07T18:32:00Z</dcterms:modified>
</cp:coreProperties>
</file>