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F5F5" w14:textId="3D845C81" w:rsidR="001C117D" w:rsidRPr="00EC4C0F" w:rsidRDefault="001C117D" w:rsidP="001C117D">
      <w:pPr>
        <w:jc w:val="center"/>
        <w:rPr>
          <w:rFonts w:ascii="Calibri" w:hAnsi="Calibri" w:cs="Calibri"/>
          <w:b/>
          <w:bCs/>
          <w:sz w:val="32"/>
          <w:szCs w:val="32"/>
        </w:rPr>
      </w:pPr>
      <w:r w:rsidRPr="00EC4C0F">
        <w:rPr>
          <w:rFonts w:ascii="Calibri" w:hAnsi="Calibri" w:cs="Calibri"/>
          <w:b/>
          <w:bCs/>
          <w:sz w:val="32"/>
          <w:szCs w:val="32"/>
        </w:rPr>
        <w:t xml:space="preserve">Student Device </w:t>
      </w:r>
      <w:r w:rsidR="00720360" w:rsidRPr="00EC4C0F">
        <w:rPr>
          <w:rFonts w:ascii="Calibri" w:hAnsi="Calibri" w:cs="Calibri"/>
          <w:b/>
          <w:bCs/>
          <w:sz w:val="32"/>
          <w:szCs w:val="32"/>
        </w:rPr>
        <w:t xml:space="preserve">Information </w:t>
      </w:r>
      <w:r w:rsidRPr="00EC4C0F">
        <w:rPr>
          <w:rFonts w:ascii="Calibri" w:hAnsi="Calibri" w:cs="Calibri"/>
          <w:b/>
          <w:bCs/>
          <w:sz w:val="32"/>
          <w:szCs w:val="32"/>
        </w:rPr>
        <w:t>202</w:t>
      </w:r>
      <w:r w:rsidR="0061446B" w:rsidRPr="00EC4C0F">
        <w:rPr>
          <w:rFonts w:ascii="Calibri" w:hAnsi="Calibri" w:cs="Calibri"/>
          <w:b/>
          <w:bCs/>
          <w:sz w:val="32"/>
          <w:szCs w:val="32"/>
        </w:rPr>
        <w:t>6</w:t>
      </w:r>
      <w:r w:rsidRPr="00EC4C0F">
        <w:rPr>
          <w:rFonts w:ascii="Calibri" w:hAnsi="Calibri" w:cs="Calibri"/>
          <w:b/>
          <w:bCs/>
          <w:sz w:val="32"/>
          <w:szCs w:val="32"/>
        </w:rPr>
        <w:t>-202</w:t>
      </w:r>
      <w:r w:rsidR="0061446B" w:rsidRPr="00EC4C0F">
        <w:rPr>
          <w:rFonts w:ascii="Calibri" w:hAnsi="Calibri" w:cs="Calibri"/>
          <w:b/>
          <w:bCs/>
          <w:sz w:val="32"/>
          <w:szCs w:val="32"/>
        </w:rPr>
        <w:t>7</w:t>
      </w:r>
      <w:r w:rsidRPr="00EC4C0F">
        <w:rPr>
          <w:rFonts w:ascii="Calibri" w:hAnsi="Calibri" w:cs="Calibri"/>
          <w:b/>
          <w:bCs/>
          <w:sz w:val="32"/>
          <w:szCs w:val="32"/>
        </w:rPr>
        <w:t xml:space="preserve"> School Year</w:t>
      </w:r>
    </w:p>
    <w:p w14:paraId="6E2D8B28" w14:textId="77777777" w:rsidR="00954F71" w:rsidRPr="00954F71" w:rsidRDefault="00954F71" w:rsidP="00954F71">
      <w:pPr>
        <w:rPr>
          <w:rFonts w:ascii="Calibri" w:hAnsi="Calibri" w:cs="Calibri"/>
          <w:b/>
          <w:bCs/>
        </w:rPr>
      </w:pPr>
      <w:r w:rsidRPr="00954F71">
        <w:rPr>
          <w:rFonts w:ascii="Calibri" w:hAnsi="Calibri" w:cs="Calibri"/>
          <w:b/>
          <w:bCs/>
        </w:rPr>
        <w:t>Device Refresh and Student Device Information Update</w:t>
      </w:r>
    </w:p>
    <w:p w14:paraId="54AB45C6" w14:textId="5C94538D" w:rsidR="001F140A" w:rsidRPr="00954F71" w:rsidRDefault="001F140A" w:rsidP="001F140A">
      <w:pPr>
        <w:rPr>
          <w:rFonts w:ascii="Calibri" w:hAnsi="Calibri" w:cs="Calibri"/>
        </w:rPr>
      </w:pPr>
      <w:r w:rsidRPr="00954F71">
        <w:rPr>
          <w:rFonts w:ascii="Calibri" w:hAnsi="Calibri" w:cs="Calibri"/>
        </w:rPr>
        <w:t>As we prepare for the 2026–2027 school year, Strategy &amp; Technology is finalizing updates to device-related materials and coordinating communication for student device distribution.</w:t>
      </w:r>
    </w:p>
    <w:p w14:paraId="49A0A142" w14:textId="0595D77A" w:rsidR="001F140A" w:rsidRPr="00954F71" w:rsidRDefault="001F140A" w:rsidP="001F140A">
      <w:pPr>
        <w:rPr>
          <w:rFonts w:ascii="Calibri" w:hAnsi="Calibri" w:cs="Calibri"/>
        </w:rPr>
      </w:pPr>
      <w:r w:rsidRPr="00954F71">
        <w:rPr>
          <w:rFonts w:ascii="Calibri" w:hAnsi="Calibri" w:cs="Calibri"/>
        </w:rPr>
        <w:t xml:space="preserve">The </w:t>
      </w:r>
      <w:hyperlink r:id="rId10" w:history="1">
        <w:r w:rsidR="00954F71" w:rsidRPr="004F7DBC">
          <w:rPr>
            <w:rStyle w:val="Hyperlink"/>
            <w:rFonts w:ascii="Calibri" w:hAnsi="Calibri" w:cs="Calibri"/>
            <w:b/>
            <w:bCs/>
          </w:rPr>
          <w:t>Online Registration</w:t>
        </w:r>
      </w:hyperlink>
      <w:r w:rsidR="00954F71" w:rsidRPr="004F7DBC">
        <w:rPr>
          <w:rFonts w:ascii="Calibri" w:hAnsi="Calibri" w:cs="Calibri"/>
        </w:rPr>
        <w:t xml:space="preserve"> </w:t>
      </w:r>
      <w:r w:rsidRPr="00954F71">
        <w:rPr>
          <w:rFonts w:ascii="Calibri" w:hAnsi="Calibri" w:cs="Calibri"/>
        </w:rPr>
        <w:t xml:space="preserve">(OLR) process has not changed, and schools should continue using the current directions posted on the FCS website. The updated </w:t>
      </w:r>
      <w:hyperlink r:id="rId11" w:history="1">
        <w:r w:rsidR="00954F71" w:rsidRPr="004F7DBC">
          <w:rPr>
            <w:rStyle w:val="Hyperlink"/>
            <w:rFonts w:ascii="Calibri" w:hAnsi="Calibri" w:cs="Calibri"/>
            <w:b/>
            <w:bCs/>
          </w:rPr>
          <w:t>Student Device Handbook</w:t>
        </w:r>
      </w:hyperlink>
      <w:r w:rsidR="00954F71">
        <w:rPr>
          <w:rFonts w:ascii="Calibri" w:hAnsi="Calibri" w:cs="Calibri"/>
          <w:b/>
          <w:bCs/>
        </w:rPr>
        <w:t xml:space="preserve"> </w:t>
      </w:r>
      <w:r w:rsidRPr="00954F71">
        <w:rPr>
          <w:rFonts w:ascii="Calibri" w:hAnsi="Calibri" w:cs="Calibri"/>
        </w:rPr>
        <w:t xml:space="preserve">is now available on the Strategy &amp; Technology public-facing website, and additional </w:t>
      </w:r>
      <w:hyperlink r:id="rId12" w:history="1">
        <w:r w:rsidR="00954F71" w:rsidRPr="004F7DBC">
          <w:rPr>
            <w:rStyle w:val="Hyperlink"/>
            <w:rFonts w:ascii="Calibri" w:hAnsi="Calibri" w:cs="Calibri"/>
          </w:rPr>
          <w:t>beginning of year resources</w:t>
        </w:r>
      </w:hyperlink>
      <w:r w:rsidR="00954F71">
        <w:rPr>
          <w:rFonts w:ascii="Calibri" w:hAnsi="Calibri" w:cs="Calibri"/>
        </w:rPr>
        <w:t xml:space="preserve"> </w:t>
      </w:r>
      <w:r w:rsidRPr="00954F71">
        <w:rPr>
          <w:rFonts w:ascii="Calibri" w:hAnsi="Calibri" w:cs="Calibri"/>
        </w:rPr>
        <w:t>can be accessed through the Technology Support Center Hub.</w:t>
      </w:r>
    </w:p>
    <w:p w14:paraId="32574322" w14:textId="77777777" w:rsidR="001F140A" w:rsidRPr="00954F71" w:rsidRDefault="001F140A" w:rsidP="001F140A">
      <w:pPr>
        <w:rPr>
          <w:rFonts w:ascii="Calibri" w:hAnsi="Calibri" w:cs="Calibri"/>
        </w:rPr>
      </w:pPr>
      <w:r w:rsidRPr="00954F71">
        <w:rPr>
          <w:rFonts w:ascii="Calibri" w:hAnsi="Calibri" w:cs="Calibri"/>
        </w:rPr>
        <w:t>The Device Use Agreement acknowledgment will be completed in Infinite Campus as part of the Student Code of Conduct process. Once Student Discipline releases the updated materials, schools will be able to reference the acknowledgment in Infinite Campus. A paper/PDF version will also be available at that time.</w:t>
      </w:r>
    </w:p>
    <w:p w14:paraId="58B7473E" w14:textId="77777777" w:rsidR="001F140A" w:rsidRPr="00954F71" w:rsidRDefault="001F140A" w:rsidP="001F140A">
      <w:pPr>
        <w:rPr>
          <w:rFonts w:ascii="Calibri" w:hAnsi="Calibri" w:cs="Calibri"/>
        </w:rPr>
      </w:pPr>
      <w:r w:rsidRPr="00954F71">
        <w:rPr>
          <w:rFonts w:ascii="Calibri" w:hAnsi="Calibri" w:cs="Calibri"/>
        </w:rPr>
        <w:t>New middle school student devices are expected to be delivered next month. Assigned Coordinators will communicate directly with school leadership once delivery dates are finalized.</w:t>
      </w:r>
    </w:p>
    <w:p w14:paraId="0A34F1D7" w14:textId="77777777" w:rsidR="001F140A" w:rsidRPr="00954F71" w:rsidRDefault="001F140A" w:rsidP="001F140A">
      <w:pPr>
        <w:rPr>
          <w:rFonts w:ascii="Calibri" w:hAnsi="Calibri" w:cs="Calibri"/>
        </w:rPr>
      </w:pPr>
      <w:r w:rsidRPr="00AB3FD8">
        <w:rPr>
          <w:rFonts w:ascii="Calibri" w:hAnsi="Calibri" w:cs="Calibri"/>
          <w:b/>
          <w:bCs/>
        </w:rPr>
        <w:t>New for 2026–2027:</w:t>
      </w:r>
      <w:r w:rsidRPr="00954F71">
        <w:rPr>
          <w:rFonts w:ascii="Calibri" w:hAnsi="Calibri" w:cs="Calibri"/>
        </w:rPr>
        <w:br/>
        <w:t>Elementary and middle schools using carts will no longer assign devices to individual students. Devices will be managed as classroom sets and assigned by teacher or homeroom, with each teacher fully accountable for their assigned devices and cart.</w:t>
      </w:r>
    </w:p>
    <w:p w14:paraId="2C2E7031" w14:textId="77777777" w:rsidR="001F140A" w:rsidRPr="00954F71" w:rsidRDefault="001F140A" w:rsidP="001F140A">
      <w:pPr>
        <w:rPr>
          <w:rFonts w:ascii="Calibri" w:hAnsi="Calibri" w:cs="Calibri"/>
        </w:rPr>
      </w:pPr>
      <w:r w:rsidRPr="00954F71">
        <w:rPr>
          <w:rFonts w:ascii="Calibri" w:hAnsi="Calibri" w:cs="Calibri"/>
        </w:rPr>
        <w:t>Teachers are expected to:</w:t>
      </w:r>
    </w:p>
    <w:p w14:paraId="0C92CC4A" w14:textId="77777777" w:rsidR="001F140A" w:rsidRPr="00954F71" w:rsidRDefault="001F140A" w:rsidP="001F140A">
      <w:pPr>
        <w:numPr>
          <w:ilvl w:val="0"/>
          <w:numId w:val="8"/>
        </w:numPr>
        <w:rPr>
          <w:rFonts w:ascii="Calibri" w:hAnsi="Calibri" w:cs="Calibri"/>
        </w:rPr>
      </w:pPr>
      <w:r w:rsidRPr="00954F71">
        <w:rPr>
          <w:rFonts w:ascii="Calibri" w:hAnsi="Calibri" w:cs="Calibri"/>
        </w:rPr>
        <w:t>Use only their designated cart</w:t>
      </w:r>
    </w:p>
    <w:p w14:paraId="76B3E71B" w14:textId="77777777" w:rsidR="001F140A" w:rsidRPr="00954F71" w:rsidRDefault="001F140A" w:rsidP="001F140A">
      <w:pPr>
        <w:numPr>
          <w:ilvl w:val="0"/>
          <w:numId w:val="8"/>
        </w:numPr>
        <w:rPr>
          <w:rFonts w:ascii="Calibri" w:hAnsi="Calibri" w:cs="Calibri"/>
        </w:rPr>
      </w:pPr>
      <w:r w:rsidRPr="00954F71">
        <w:rPr>
          <w:rFonts w:ascii="Calibri" w:hAnsi="Calibri" w:cs="Calibri"/>
        </w:rPr>
        <w:t>Ensure students handle devices appropriately</w:t>
      </w:r>
    </w:p>
    <w:p w14:paraId="6EB5E7CC" w14:textId="77777777" w:rsidR="001F140A" w:rsidRPr="00954F71" w:rsidRDefault="001F140A" w:rsidP="001F140A">
      <w:pPr>
        <w:numPr>
          <w:ilvl w:val="0"/>
          <w:numId w:val="8"/>
        </w:numPr>
        <w:rPr>
          <w:rFonts w:ascii="Calibri" w:hAnsi="Calibri" w:cs="Calibri"/>
        </w:rPr>
      </w:pPr>
      <w:r w:rsidRPr="00954F71">
        <w:rPr>
          <w:rFonts w:ascii="Calibri" w:hAnsi="Calibri" w:cs="Calibri"/>
        </w:rPr>
        <w:t>Collect and verify devices at the end of each class period</w:t>
      </w:r>
    </w:p>
    <w:p w14:paraId="538A7A04" w14:textId="12844654" w:rsidR="001F140A" w:rsidRPr="00954F71" w:rsidRDefault="001F140A" w:rsidP="001F140A">
      <w:pPr>
        <w:numPr>
          <w:ilvl w:val="0"/>
          <w:numId w:val="8"/>
        </w:numPr>
        <w:rPr>
          <w:rFonts w:ascii="Calibri" w:hAnsi="Calibri" w:cs="Calibri"/>
        </w:rPr>
      </w:pPr>
      <w:r w:rsidRPr="00954F71">
        <w:rPr>
          <w:rFonts w:ascii="Calibri" w:hAnsi="Calibri" w:cs="Calibri"/>
        </w:rPr>
        <w:t xml:space="preserve">Report any missing, damaged, or malfunctioning devices immediately through a </w:t>
      </w:r>
      <w:hyperlink r:id="rId13" w:tooltip="https://fultonschools.incidentiq.com/" w:history="1">
        <w:r w:rsidR="00A55D49" w:rsidRPr="004F7DBC">
          <w:rPr>
            <w:rStyle w:val="Hyperlink"/>
            <w:rFonts w:ascii="Calibri" w:hAnsi="Calibri" w:cs="Calibri"/>
          </w:rPr>
          <w:t>Technology Support Ticket.</w:t>
        </w:r>
      </w:hyperlink>
    </w:p>
    <w:p w14:paraId="0277BD81" w14:textId="77777777" w:rsidR="001F140A" w:rsidRPr="00954F71" w:rsidRDefault="001F140A" w:rsidP="001F140A">
      <w:pPr>
        <w:rPr>
          <w:rFonts w:ascii="Calibri" w:hAnsi="Calibri" w:cs="Calibri"/>
        </w:rPr>
      </w:pPr>
      <w:r w:rsidRPr="00954F71">
        <w:rPr>
          <w:rFonts w:ascii="Calibri" w:hAnsi="Calibri" w:cs="Calibri"/>
        </w:rPr>
        <w:t>Thank you for your continued planning and coordination as we prepare for a successful start to the school year.</w:t>
      </w:r>
    </w:p>
    <w:p w14:paraId="2D973FE0" w14:textId="77777777" w:rsidR="001F140A" w:rsidRDefault="001F140A" w:rsidP="00720360">
      <w:pPr>
        <w:rPr>
          <w:rFonts w:ascii="Calibri" w:hAnsi="Calibri" w:cs="Calibri"/>
          <w:b/>
          <w:bCs/>
        </w:rPr>
      </w:pPr>
    </w:p>
    <w:p w14:paraId="0B9F205B" w14:textId="77777777" w:rsidR="00884097" w:rsidRDefault="00884097" w:rsidP="0095757C">
      <w:pPr>
        <w:jc w:val="center"/>
        <w:rPr>
          <w:rFonts w:ascii="Calibri" w:hAnsi="Calibri" w:cs="Calibri"/>
          <w:b/>
          <w:bCs/>
          <w:sz w:val="32"/>
          <w:szCs w:val="32"/>
        </w:rPr>
      </w:pPr>
    </w:p>
    <w:p w14:paraId="59CCB77F" w14:textId="77777777" w:rsidR="00884097" w:rsidRDefault="00884097" w:rsidP="0095757C">
      <w:pPr>
        <w:jc w:val="center"/>
        <w:rPr>
          <w:rFonts w:ascii="Calibri" w:hAnsi="Calibri" w:cs="Calibri"/>
          <w:b/>
          <w:bCs/>
          <w:sz w:val="32"/>
          <w:szCs w:val="32"/>
        </w:rPr>
      </w:pPr>
    </w:p>
    <w:p w14:paraId="61A4563A" w14:textId="77777777" w:rsidR="00884097" w:rsidRDefault="00884097" w:rsidP="0095757C">
      <w:pPr>
        <w:jc w:val="center"/>
        <w:rPr>
          <w:rFonts w:ascii="Calibri" w:hAnsi="Calibri" w:cs="Calibri"/>
          <w:b/>
          <w:bCs/>
          <w:sz w:val="32"/>
          <w:szCs w:val="32"/>
        </w:rPr>
      </w:pPr>
    </w:p>
    <w:p w14:paraId="50E9ABEE" w14:textId="77777777" w:rsidR="00884097" w:rsidRDefault="00884097" w:rsidP="0095757C">
      <w:pPr>
        <w:jc w:val="center"/>
        <w:rPr>
          <w:rFonts w:ascii="Calibri" w:hAnsi="Calibri" w:cs="Calibri"/>
          <w:b/>
          <w:bCs/>
          <w:sz w:val="32"/>
          <w:szCs w:val="32"/>
        </w:rPr>
      </w:pPr>
    </w:p>
    <w:p w14:paraId="4FEC884C" w14:textId="77777777" w:rsidR="00884097" w:rsidRDefault="00884097" w:rsidP="0095757C">
      <w:pPr>
        <w:jc w:val="center"/>
        <w:rPr>
          <w:rFonts w:ascii="Calibri" w:hAnsi="Calibri" w:cs="Calibri"/>
          <w:b/>
          <w:bCs/>
          <w:sz w:val="32"/>
          <w:szCs w:val="32"/>
        </w:rPr>
      </w:pPr>
    </w:p>
    <w:p w14:paraId="4FA621B1" w14:textId="1232A4FF" w:rsidR="0095757C" w:rsidRPr="004F7DBC" w:rsidRDefault="0095757C" w:rsidP="0095757C">
      <w:pPr>
        <w:jc w:val="center"/>
        <w:rPr>
          <w:rFonts w:ascii="Calibri" w:hAnsi="Calibri" w:cs="Calibri"/>
          <w:b/>
          <w:bCs/>
          <w:sz w:val="32"/>
          <w:szCs w:val="32"/>
        </w:rPr>
      </w:pPr>
      <w:r w:rsidRPr="004F7DBC">
        <w:rPr>
          <w:rFonts w:ascii="Calibri" w:hAnsi="Calibri" w:cs="Calibri"/>
          <w:b/>
          <w:bCs/>
          <w:sz w:val="32"/>
          <w:szCs w:val="32"/>
        </w:rPr>
        <w:t xml:space="preserve">Student Device FAQs </w:t>
      </w:r>
      <w:r w:rsidR="004F7DBC">
        <w:rPr>
          <w:rFonts w:ascii="Calibri" w:hAnsi="Calibri" w:cs="Calibri"/>
          <w:b/>
          <w:bCs/>
          <w:sz w:val="32"/>
          <w:szCs w:val="32"/>
        </w:rPr>
        <w:t>20</w:t>
      </w:r>
      <w:r w:rsidRPr="004F7DBC">
        <w:rPr>
          <w:rFonts w:ascii="Calibri" w:hAnsi="Calibri" w:cs="Calibri"/>
          <w:b/>
          <w:bCs/>
          <w:sz w:val="32"/>
          <w:szCs w:val="32"/>
        </w:rPr>
        <w:t>26–</w:t>
      </w:r>
      <w:r w:rsidR="004F7DBC">
        <w:rPr>
          <w:rFonts w:ascii="Calibri" w:hAnsi="Calibri" w:cs="Calibri"/>
          <w:b/>
          <w:bCs/>
          <w:sz w:val="32"/>
          <w:szCs w:val="32"/>
        </w:rPr>
        <w:t>20</w:t>
      </w:r>
      <w:r w:rsidRPr="004F7DBC">
        <w:rPr>
          <w:rFonts w:ascii="Calibri" w:hAnsi="Calibri" w:cs="Calibri"/>
          <w:b/>
          <w:bCs/>
          <w:sz w:val="32"/>
          <w:szCs w:val="32"/>
        </w:rPr>
        <w:t>27</w:t>
      </w:r>
    </w:p>
    <w:p w14:paraId="30B872BB" w14:textId="48606E33" w:rsidR="00FB43B5" w:rsidRPr="004F7DBC" w:rsidRDefault="00F7484B" w:rsidP="00833244">
      <w:pPr>
        <w:rPr>
          <w:rFonts w:ascii="Calibri" w:hAnsi="Calibri" w:cs="Calibri"/>
          <w:b/>
          <w:bCs/>
          <w:sz w:val="32"/>
          <w:szCs w:val="32"/>
        </w:rPr>
      </w:pPr>
      <w:r w:rsidRPr="004F7DBC">
        <w:rPr>
          <w:rFonts w:ascii="Calibri" w:hAnsi="Calibri" w:cs="Calibri"/>
          <w:b/>
          <w:bCs/>
          <w:sz w:val="32"/>
          <w:szCs w:val="32"/>
        </w:rPr>
        <w:t xml:space="preserve">Device </w:t>
      </w:r>
      <w:r w:rsidR="00FB43B5" w:rsidRPr="004F7DBC">
        <w:rPr>
          <w:rFonts w:ascii="Calibri" w:hAnsi="Calibri" w:cs="Calibri"/>
          <w:b/>
          <w:bCs/>
          <w:sz w:val="32"/>
          <w:szCs w:val="32"/>
        </w:rPr>
        <w:t xml:space="preserve">Insurance </w:t>
      </w:r>
    </w:p>
    <w:p w14:paraId="35C4E1DB" w14:textId="6209A76E" w:rsidR="00FB43B5" w:rsidRPr="004F7DBC" w:rsidRDefault="00FB43B5" w:rsidP="00FB43B5">
      <w:pPr>
        <w:rPr>
          <w:rFonts w:ascii="Calibri" w:hAnsi="Calibri" w:cs="Calibri"/>
          <w:b/>
          <w:bCs/>
        </w:rPr>
      </w:pPr>
      <w:r w:rsidRPr="004F7DBC">
        <w:rPr>
          <w:rFonts w:ascii="Calibri" w:hAnsi="Calibri" w:cs="Calibri"/>
          <w:b/>
          <w:bCs/>
        </w:rPr>
        <w:t>How do parents opt into device insurance?</w:t>
      </w:r>
      <w:r w:rsidRPr="004F7DBC">
        <w:rPr>
          <w:rFonts w:ascii="Calibri" w:hAnsi="Calibri" w:cs="Calibri"/>
          <w:b/>
          <w:bCs/>
        </w:rPr>
        <w:br/>
      </w:r>
      <w:r w:rsidRPr="004F7DBC">
        <w:rPr>
          <w:rFonts w:ascii="Calibri" w:hAnsi="Calibri" w:cs="Calibri"/>
        </w:rPr>
        <w:t>Parents opt into</w:t>
      </w:r>
      <w:r w:rsidR="00ED5B9B" w:rsidRPr="004F7DBC">
        <w:rPr>
          <w:rFonts w:ascii="Calibri" w:hAnsi="Calibri" w:cs="Calibri"/>
        </w:rPr>
        <w:t xml:space="preserve"> </w:t>
      </w:r>
      <w:r w:rsidRPr="004F7DBC">
        <w:rPr>
          <w:rFonts w:ascii="Calibri" w:hAnsi="Calibri" w:cs="Calibri"/>
        </w:rPr>
        <w:t xml:space="preserve">Device </w:t>
      </w:r>
      <w:r w:rsidR="0095757C" w:rsidRPr="004F7DBC">
        <w:rPr>
          <w:rFonts w:ascii="Calibri" w:hAnsi="Calibri" w:cs="Calibri"/>
        </w:rPr>
        <w:t xml:space="preserve">Insurance </w:t>
      </w:r>
      <w:r w:rsidRPr="004F7DBC">
        <w:rPr>
          <w:rFonts w:ascii="Calibri" w:hAnsi="Calibri" w:cs="Calibri"/>
        </w:rPr>
        <w:t>during the Infinite Campus Online Registration (OLR) process.</w:t>
      </w:r>
    </w:p>
    <w:p w14:paraId="5D195E81" w14:textId="20BE00BE" w:rsidR="00FB43B5" w:rsidRPr="004F7DBC" w:rsidRDefault="00FB43B5" w:rsidP="00FB43B5">
      <w:pPr>
        <w:rPr>
          <w:rFonts w:ascii="Calibri" w:hAnsi="Calibri" w:cs="Calibri"/>
          <w:b/>
          <w:bCs/>
        </w:rPr>
      </w:pPr>
      <w:r w:rsidRPr="004F7DBC">
        <w:rPr>
          <w:rFonts w:ascii="Calibri" w:hAnsi="Calibri" w:cs="Calibri"/>
          <w:b/>
          <w:bCs/>
        </w:rPr>
        <w:t xml:space="preserve">How does </w:t>
      </w:r>
      <w:r w:rsidR="00ED5B9B" w:rsidRPr="004F7DBC">
        <w:rPr>
          <w:rFonts w:ascii="Calibri" w:hAnsi="Calibri" w:cs="Calibri"/>
          <w:b/>
          <w:bCs/>
        </w:rPr>
        <w:t>insurance</w:t>
      </w:r>
      <w:r w:rsidRPr="004F7DBC">
        <w:rPr>
          <w:rFonts w:ascii="Calibri" w:hAnsi="Calibri" w:cs="Calibri"/>
          <w:b/>
          <w:bCs/>
        </w:rPr>
        <w:t xml:space="preserve"> enrollment and payment work?</w:t>
      </w:r>
      <w:r w:rsidRPr="004F7DBC">
        <w:rPr>
          <w:rFonts w:ascii="Calibri" w:hAnsi="Calibri" w:cs="Calibri"/>
          <w:b/>
          <w:bCs/>
        </w:rPr>
        <w:br/>
      </w:r>
      <w:r w:rsidRPr="004F7DBC">
        <w:rPr>
          <w:rFonts w:ascii="Calibri" w:hAnsi="Calibri" w:cs="Calibri"/>
        </w:rPr>
        <w:t xml:space="preserve">Once OLR is submitted, the </w:t>
      </w:r>
      <w:r w:rsidR="00ED5B9B" w:rsidRPr="004F7DBC">
        <w:rPr>
          <w:rFonts w:ascii="Calibri" w:hAnsi="Calibri" w:cs="Calibri"/>
        </w:rPr>
        <w:t xml:space="preserve">insurance </w:t>
      </w:r>
      <w:r w:rsidRPr="004F7DBC">
        <w:rPr>
          <w:rFonts w:ascii="Calibri" w:hAnsi="Calibri" w:cs="Calibri"/>
        </w:rPr>
        <w:t>fee is added to the parent’s Infinite Campus account. An email with payment instructions is sent; however, the fee will still appear in the parent portal even if the email is not received. Coverage begins once payment is completed.</w:t>
      </w:r>
    </w:p>
    <w:p w14:paraId="314B73CC" w14:textId="119C8331" w:rsidR="00FB43B5" w:rsidRPr="004F7DBC" w:rsidRDefault="00FB43B5" w:rsidP="00ED5B9B">
      <w:pPr>
        <w:spacing w:after="0" w:line="240" w:lineRule="auto"/>
        <w:rPr>
          <w:rFonts w:ascii="Calibri" w:eastAsia="Times New Roman" w:hAnsi="Calibri" w:cs="Calibri"/>
          <w:color w:val="000000" w:themeColor="text1"/>
          <w:kern w:val="0"/>
          <w14:ligatures w14:val="none"/>
        </w:rPr>
      </w:pPr>
      <w:r w:rsidRPr="004F7DBC">
        <w:rPr>
          <w:rFonts w:ascii="Calibri" w:hAnsi="Calibri" w:cs="Calibri"/>
          <w:b/>
          <w:bCs/>
        </w:rPr>
        <w:t>Can parents opt in after completing registration?</w:t>
      </w:r>
      <w:r w:rsidRPr="004F7DBC">
        <w:rPr>
          <w:rFonts w:ascii="Calibri" w:hAnsi="Calibri" w:cs="Calibri"/>
          <w:b/>
          <w:bCs/>
        </w:rPr>
        <w:br/>
      </w:r>
      <w:r w:rsidRPr="004F7DBC">
        <w:rPr>
          <w:rFonts w:ascii="Calibri" w:hAnsi="Calibri" w:cs="Calibri"/>
        </w:rPr>
        <w:t>Yes. Parents should contact the Technology Support Center (TSC) at 470-254-HELP (4357)</w:t>
      </w:r>
      <w:r w:rsidR="00ED5B9B" w:rsidRPr="004F7DBC">
        <w:rPr>
          <w:rFonts w:ascii="Calibri" w:hAnsi="Calibri" w:cs="Calibri"/>
        </w:rPr>
        <w:t xml:space="preserve"> </w:t>
      </w:r>
      <w:r w:rsidR="00ED5B9B" w:rsidRPr="004F7DBC">
        <w:rPr>
          <w:rFonts w:ascii="Calibri" w:eastAsia="Times New Roman" w:hAnsi="Calibri" w:cs="Calibri"/>
          <w:color w:val="000000" w:themeColor="text1"/>
          <w:kern w:val="0"/>
          <w14:ligatures w14:val="none"/>
        </w:rPr>
        <w:t xml:space="preserve">or submit a </w:t>
      </w:r>
      <w:hyperlink r:id="rId14" w:history="1">
        <w:r w:rsidR="00ED5B9B" w:rsidRPr="004F7DBC">
          <w:rPr>
            <w:rStyle w:val="Hyperlink"/>
            <w:rFonts w:ascii="Calibri" w:eastAsia="Times New Roman" w:hAnsi="Calibri" w:cs="Calibri"/>
            <w:kern w:val="0"/>
            <w14:ligatures w14:val="none"/>
          </w:rPr>
          <w:t>Tech Support Ticket</w:t>
        </w:r>
      </w:hyperlink>
      <w:r w:rsidR="00ED5B9B" w:rsidRPr="004F7DBC">
        <w:rPr>
          <w:rFonts w:ascii="Calibri" w:eastAsia="Times New Roman" w:hAnsi="Calibri" w:cs="Calibri"/>
          <w:color w:val="000000" w:themeColor="text1"/>
          <w:kern w:val="0"/>
          <w14:ligatures w14:val="none"/>
        </w:rPr>
        <w:t xml:space="preserve"> on </w:t>
      </w:r>
      <w:hyperlink r:id="rId15" w:history="1">
        <w:r w:rsidR="00ED5B9B" w:rsidRPr="004F7DBC">
          <w:rPr>
            <w:rStyle w:val="Hyperlink"/>
            <w:rFonts w:ascii="Calibri" w:eastAsia="Times New Roman" w:hAnsi="Calibri" w:cs="Calibri"/>
            <w:kern w:val="0"/>
            <w14:ligatures w14:val="none"/>
          </w:rPr>
          <w:t>www.fultonschools.org</w:t>
        </w:r>
      </w:hyperlink>
      <w:r w:rsidR="00ED5B9B" w:rsidRPr="004F7DBC">
        <w:rPr>
          <w:rFonts w:ascii="Calibri" w:eastAsia="Times New Roman" w:hAnsi="Calibri" w:cs="Calibri"/>
          <w:color w:val="000000" w:themeColor="text1"/>
          <w:kern w:val="0"/>
          <w14:ligatures w14:val="none"/>
        </w:rPr>
        <w:t xml:space="preserve">.  </w:t>
      </w:r>
      <w:r w:rsidRPr="004F7DBC">
        <w:rPr>
          <w:rFonts w:ascii="Calibri" w:hAnsi="Calibri" w:cs="Calibri"/>
        </w:rPr>
        <w:t>The TSC will confirm the device is undamaged and add the fee to the student’s account.</w:t>
      </w:r>
    </w:p>
    <w:p w14:paraId="36A63965" w14:textId="31BDB8C5" w:rsidR="00FB43B5" w:rsidRPr="004F7DBC" w:rsidRDefault="00FB43B5" w:rsidP="00FB43B5">
      <w:pPr>
        <w:rPr>
          <w:rFonts w:ascii="Calibri" w:hAnsi="Calibri" w:cs="Calibri"/>
          <w:b/>
          <w:bCs/>
        </w:rPr>
      </w:pPr>
      <w:r w:rsidRPr="004F7DBC">
        <w:rPr>
          <w:rFonts w:ascii="Calibri" w:hAnsi="Calibri" w:cs="Calibri"/>
          <w:b/>
          <w:bCs/>
        </w:rPr>
        <w:t>What if a parent changes their mind after selecting "No"?</w:t>
      </w:r>
      <w:r w:rsidRPr="004F7DBC">
        <w:rPr>
          <w:rFonts w:ascii="Calibri" w:hAnsi="Calibri" w:cs="Calibri"/>
          <w:b/>
          <w:bCs/>
        </w:rPr>
        <w:br/>
      </w:r>
      <w:r w:rsidRPr="004F7DBC">
        <w:rPr>
          <w:rFonts w:ascii="Calibri" w:hAnsi="Calibri" w:cs="Calibri"/>
        </w:rPr>
        <w:t>If the OLR has already posted, parents must contact the TSC to request the update.</w:t>
      </w:r>
    </w:p>
    <w:p w14:paraId="21F49AD4" w14:textId="77777777" w:rsidR="00FB43B5" w:rsidRPr="004F7DBC" w:rsidRDefault="00FB43B5" w:rsidP="00FB43B5">
      <w:pPr>
        <w:rPr>
          <w:rFonts w:ascii="Calibri" w:hAnsi="Calibri" w:cs="Calibri"/>
          <w:b/>
          <w:bCs/>
        </w:rPr>
      </w:pPr>
      <w:r w:rsidRPr="004F7DBC">
        <w:rPr>
          <w:rFonts w:ascii="Calibri" w:hAnsi="Calibri" w:cs="Calibri"/>
          <w:b/>
          <w:bCs/>
        </w:rPr>
        <w:t>What is the cost of ODP?</w:t>
      </w:r>
    </w:p>
    <w:p w14:paraId="3FE48744" w14:textId="77777777" w:rsidR="00FB43B5" w:rsidRPr="004F7DBC" w:rsidRDefault="00FB43B5" w:rsidP="00FB43B5">
      <w:pPr>
        <w:numPr>
          <w:ilvl w:val="0"/>
          <w:numId w:val="1"/>
        </w:numPr>
        <w:rPr>
          <w:rFonts w:ascii="Calibri" w:hAnsi="Calibri" w:cs="Calibri"/>
        </w:rPr>
      </w:pPr>
      <w:r w:rsidRPr="004F7DBC">
        <w:rPr>
          <w:rFonts w:ascii="Calibri" w:hAnsi="Calibri" w:cs="Calibri"/>
        </w:rPr>
        <w:t>$50 annually per student</w:t>
      </w:r>
    </w:p>
    <w:p w14:paraId="3D2603C9" w14:textId="77777777" w:rsidR="00FB43B5" w:rsidRPr="004F7DBC" w:rsidRDefault="00FB43B5" w:rsidP="00FB43B5">
      <w:pPr>
        <w:numPr>
          <w:ilvl w:val="0"/>
          <w:numId w:val="1"/>
        </w:numPr>
        <w:rPr>
          <w:rFonts w:ascii="Calibri" w:hAnsi="Calibri" w:cs="Calibri"/>
        </w:rPr>
      </w:pPr>
      <w:r w:rsidRPr="004F7DBC">
        <w:rPr>
          <w:rFonts w:ascii="Calibri" w:hAnsi="Calibri" w:cs="Calibri"/>
        </w:rPr>
        <w:t>$25 for students qualifying for free/reduced lunch</w:t>
      </w:r>
    </w:p>
    <w:p w14:paraId="766C05D1" w14:textId="77777777" w:rsidR="00FB43B5" w:rsidRPr="004F7DBC" w:rsidRDefault="00FB43B5" w:rsidP="00FB43B5">
      <w:pPr>
        <w:rPr>
          <w:rFonts w:ascii="Calibri" w:hAnsi="Calibri" w:cs="Calibri"/>
          <w:b/>
          <w:bCs/>
        </w:rPr>
      </w:pPr>
      <w:r w:rsidRPr="004F7DBC">
        <w:rPr>
          <w:rFonts w:ascii="Calibri" w:hAnsi="Calibri" w:cs="Calibri"/>
          <w:b/>
          <w:bCs/>
        </w:rPr>
        <w:t>Can schools pay for ODP?</w:t>
      </w:r>
      <w:r w:rsidRPr="004F7DBC">
        <w:rPr>
          <w:rFonts w:ascii="Calibri" w:hAnsi="Calibri" w:cs="Calibri"/>
          <w:b/>
          <w:bCs/>
        </w:rPr>
        <w:br/>
      </w:r>
      <w:r w:rsidRPr="004F7DBC">
        <w:rPr>
          <w:rFonts w:ascii="Calibri" w:hAnsi="Calibri" w:cs="Calibri"/>
        </w:rPr>
        <w:t>Schools may use SAF funds to cover the premium. However, deductibles and replacement costs remain the responsibility of the student/family. Local district funds may not be used.</w:t>
      </w:r>
    </w:p>
    <w:p w14:paraId="29280DED" w14:textId="77777777" w:rsidR="00FB43B5" w:rsidRPr="004F7DBC" w:rsidRDefault="00FB43B5" w:rsidP="00FB43B5">
      <w:pPr>
        <w:rPr>
          <w:rFonts w:ascii="Calibri" w:hAnsi="Calibri" w:cs="Calibri"/>
          <w:b/>
          <w:bCs/>
        </w:rPr>
      </w:pPr>
      <w:r w:rsidRPr="004F7DBC">
        <w:rPr>
          <w:rFonts w:ascii="Calibri" w:hAnsi="Calibri" w:cs="Calibri"/>
          <w:b/>
          <w:bCs/>
        </w:rPr>
        <w:t>What happens if the premium is not paid?</w:t>
      </w:r>
      <w:r w:rsidRPr="004F7DBC">
        <w:rPr>
          <w:rFonts w:ascii="Calibri" w:hAnsi="Calibri" w:cs="Calibri"/>
          <w:b/>
          <w:bCs/>
        </w:rPr>
        <w:br/>
      </w:r>
      <w:r w:rsidRPr="004F7DBC">
        <w:rPr>
          <w:rFonts w:ascii="Calibri" w:hAnsi="Calibri" w:cs="Calibri"/>
        </w:rPr>
        <w:t>Payment is due within 30 days of the start of school. Until payment is received, the student is not covered.</w:t>
      </w:r>
    </w:p>
    <w:p w14:paraId="3B0F6FBA" w14:textId="77777777" w:rsidR="00FB43B5" w:rsidRPr="00D308F0" w:rsidRDefault="00FB43B5" w:rsidP="00FB43B5">
      <w:pPr>
        <w:rPr>
          <w:rFonts w:ascii="Calibri" w:hAnsi="Calibri" w:cs="Calibri"/>
          <w:b/>
          <w:bCs/>
          <w:sz w:val="32"/>
          <w:szCs w:val="32"/>
        </w:rPr>
      </w:pPr>
      <w:r w:rsidRPr="00D308F0">
        <w:rPr>
          <w:rFonts w:ascii="Calibri" w:hAnsi="Calibri" w:cs="Calibri"/>
          <w:b/>
          <w:bCs/>
          <w:sz w:val="32"/>
          <w:szCs w:val="32"/>
        </w:rPr>
        <w:t>Device Fees, Responsibility, and Disputes</w:t>
      </w:r>
    </w:p>
    <w:p w14:paraId="5A3E09DD" w14:textId="535FA790" w:rsidR="00FB43B5" w:rsidRPr="004F7DBC" w:rsidRDefault="00FB43B5" w:rsidP="00FB43B5">
      <w:pPr>
        <w:rPr>
          <w:rFonts w:ascii="Calibri" w:hAnsi="Calibri" w:cs="Calibri"/>
          <w:b/>
          <w:bCs/>
        </w:rPr>
      </w:pPr>
      <w:r w:rsidRPr="004F7DBC">
        <w:rPr>
          <w:rFonts w:ascii="Calibri" w:hAnsi="Calibri" w:cs="Calibri"/>
          <w:b/>
          <w:bCs/>
        </w:rPr>
        <w:t>How are device fees assigned?</w:t>
      </w:r>
      <w:r w:rsidRPr="004F7DBC">
        <w:rPr>
          <w:rFonts w:ascii="Calibri" w:hAnsi="Calibri" w:cs="Calibri"/>
          <w:b/>
          <w:bCs/>
        </w:rPr>
        <w:br/>
      </w:r>
      <w:r w:rsidRPr="004F7DBC">
        <w:rPr>
          <w:rFonts w:ascii="Calibri" w:hAnsi="Calibri" w:cs="Calibri"/>
        </w:rPr>
        <w:t>Fees are assigned after</w:t>
      </w:r>
      <w:r w:rsidR="007A4635" w:rsidRPr="004F7DBC">
        <w:rPr>
          <w:rFonts w:ascii="Calibri" w:hAnsi="Calibri" w:cs="Calibri"/>
        </w:rPr>
        <w:t xml:space="preserve"> </w:t>
      </w:r>
      <w:r w:rsidRPr="004F7DBC">
        <w:rPr>
          <w:rFonts w:ascii="Calibri" w:hAnsi="Calibri" w:cs="Calibri"/>
        </w:rPr>
        <w:t xml:space="preserve">responsibility </w:t>
      </w:r>
      <w:r w:rsidR="007A4635" w:rsidRPr="004F7DBC">
        <w:rPr>
          <w:rFonts w:ascii="Calibri" w:hAnsi="Calibri" w:cs="Calibri"/>
        </w:rPr>
        <w:t xml:space="preserve">is </w:t>
      </w:r>
      <w:r w:rsidRPr="004F7DBC">
        <w:rPr>
          <w:rFonts w:ascii="Calibri" w:hAnsi="Calibri" w:cs="Calibri"/>
        </w:rPr>
        <w:t>determin</w:t>
      </w:r>
      <w:r w:rsidR="007A4635" w:rsidRPr="004F7DBC">
        <w:rPr>
          <w:rFonts w:ascii="Calibri" w:hAnsi="Calibri" w:cs="Calibri"/>
        </w:rPr>
        <w:t>ed</w:t>
      </w:r>
      <w:r w:rsidRPr="004F7DBC">
        <w:rPr>
          <w:rFonts w:ascii="Calibri" w:hAnsi="Calibri" w:cs="Calibri"/>
        </w:rPr>
        <w:t>. Charges are pre-determined by the district and applied based on the type of damage or loss and insurance coverage.</w:t>
      </w:r>
    </w:p>
    <w:p w14:paraId="190D39AE" w14:textId="77777777" w:rsidR="00FB43B5" w:rsidRPr="004F7DBC" w:rsidRDefault="00FB43B5" w:rsidP="00FB43B5">
      <w:pPr>
        <w:rPr>
          <w:rFonts w:ascii="Calibri" w:hAnsi="Calibri" w:cs="Calibri"/>
          <w:b/>
          <w:bCs/>
        </w:rPr>
      </w:pPr>
      <w:r w:rsidRPr="004F7DBC">
        <w:rPr>
          <w:rFonts w:ascii="Calibri" w:hAnsi="Calibri" w:cs="Calibri"/>
          <w:b/>
          <w:bCs/>
        </w:rPr>
        <w:t>Who determines responsibility?</w:t>
      </w:r>
      <w:r w:rsidRPr="004F7DBC">
        <w:rPr>
          <w:rFonts w:ascii="Calibri" w:hAnsi="Calibri" w:cs="Calibri"/>
          <w:b/>
          <w:bCs/>
        </w:rPr>
        <w:br/>
      </w:r>
      <w:r w:rsidRPr="004F7DBC">
        <w:rPr>
          <w:rFonts w:ascii="Calibri" w:hAnsi="Calibri" w:cs="Calibri"/>
        </w:rPr>
        <w:t>Principals or Assistant Principals determine responsibility and assign discipline if warranted.</w:t>
      </w:r>
    </w:p>
    <w:p w14:paraId="2B6A8C3F" w14:textId="77777777" w:rsidR="00FB43B5" w:rsidRPr="004F7DBC" w:rsidRDefault="00FB43B5" w:rsidP="00FB43B5">
      <w:pPr>
        <w:rPr>
          <w:rFonts w:ascii="Calibri" w:hAnsi="Calibri" w:cs="Calibri"/>
          <w:b/>
          <w:bCs/>
        </w:rPr>
      </w:pPr>
      <w:r w:rsidRPr="004F7DBC">
        <w:rPr>
          <w:rFonts w:ascii="Calibri" w:hAnsi="Calibri" w:cs="Calibri"/>
          <w:b/>
          <w:bCs/>
        </w:rPr>
        <w:t>How are parents notified?</w:t>
      </w:r>
      <w:r w:rsidRPr="004F7DBC">
        <w:rPr>
          <w:rFonts w:ascii="Calibri" w:hAnsi="Calibri" w:cs="Calibri"/>
          <w:b/>
          <w:bCs/>
        </w:rPr>
        <w:br/>
      </w:r>
      <w:r w:rsidRPr="004F7DBC">
        <w:rPr>
          <w:rFonts w:ascii="Calibri" w:hAnsi="Calibri" w:cs="Calibri"/>
        </w:rPr>
        <w:t>Parents/guardians receive notification through Infinite Campus when a fee is added to their account.</w:t>
      </w:r>
    </w:p>
    <w:p w14:paraId="31932408" w14:textId="77777777" w:rsidR="00FB43B5" w:rsidRPr="004F7DBC" w:rsidRDefault="00FB43B5" w:rsidP="00FB43B5">
      <w:pPr>
        <w:rPr>
          <w:rFonts w:ascii="Calibri" w:hAnsi="Calibri" w:cs="Calibri"/>
          <w:b/>
          <w:bCs/>
        </w:rPr>
      </w:pPr>
      <w:r w:rsidRPr="004F7DBC">
        <w:rPr>
          <w:rFonts w:ascii="Calibri" w:hAnsi="Calibri" w:cs="Calibri"/>
          <w:b/>
          <w:bCs/>
        </w:rPr>
        <w:t>Can parents dispute a charge?</w:t>
      </w:r>
      <w:r w:rsidRPr="004F7DBC">
        <w:rPr>
          <w:rFonts w:ascii="Calibri" w:hAnsi="Calibri" w:cs="Calibri"/>
          <w:b/>
          <w:bCs/>
        </w:rPr>
        <w:br/>
      </w:r>
      <w:r w:rsidRPr="004F7DBC">
        <w:rPr>
          <w:rFonts w:ascii="Calibri" w:hAnsi="Calibri" w:cs="Calibri"/>
        </w:rPr>
        <w:t>Yes. Parents should contact the Technology Support Center. A formal fault determination process will be coordinated with the school.</w:t>
      </w:r>
    </w:p>
    <w:p w14:paraId="74DA03E5" w14:textId="315684E0" w:rsidR="00FB43B5" w:rsidRPr="004F7DBC" w:rsidRDefault="00FB43B5" w:rsidP="00FB43B5">
      <w:pPr>
        <w:rPr>
          <w:rFonts w:ascii="Calibri" w:hAnsi="Calibri" w:cs="Calibri"/>
        </w:rPr>
      </w:pPr>
      <w:r w:rsidRPr="004F7DBC">
        <w:rPr>
          <w:rFonts w:ascii="Calibri" w:hAnsi="Calibri" w:cs="Calibri"/>
          <w:b/>
          <w:bCs/>
        </w:rPr>
        <w:t>What happens if a parent does not pay a damage fee?</w:t>
      </w:r>
      <w:r w:rsidRPr="004F7DBC">
        <w:rPr>
          <w:rFonts w:ascii="Calibri" w:hAnsi="Calibri" w:cs="Calibri"/>
          <w:b/>
          <w:bCs/>
        </w:rPr>
        <w:br/>
      </w:r>
      <w:r w:rsidRPr="004F7DBC">
        <w:rPr>
          <w:rFonts w:ascii="Calibri" w:hAnsi="Calibri" w:cs="Calibri"/>
        </w:rPr>
        <w:t xml:space="preserve">Parents/guardians will receive weekly reminders for unpaid fees. Outstanding fees remain </w:t>
      </w:r>
      <w:r w:rsidR="005438B4" w:rsidRPr="004F7DBC">
        <w:rPr>
          <w:rFonts w:ascii="Calibri" w:hAnsi="Calibri" w:cs="Calibri"/>
        </w:rPr>
        <w:t>in</w:t>
      </w:r>
      <w:r w:rsidRPr="004F7DBC">
        <w:rPr>
          <w:rFonts w:ascii="Calibri" w:hAnsi="Calibri" w:cs="Calibri"/>
        </w:rPr>
        <w:t xml:space="preserve"> the student’s account until paid.</w:t>
      </w:r>
    </w:p>
    <w:p w14:paraId="6AD462D9" w14:textId="77777777" w:rsidR="00FB43B5" w:rsidRPr="004F7DBC" w:rsidRDefault="00FB43B5" w:rsidP="00FB43B5">
      <w:pPr>
        <w:rPr>
          <w:rFonts w:ascii="Calibri" w:hAnsi="Calibri" w:cs="Calibri"/>
          <w:b/>
          <w:bCs/>
        </w:rPr>
      </w:pPr>
      <w:r w:rsidRPr="004F7DBC">
        <w:rPr>
          <w:rFonts w:ascii="Calibri" w:hAnsi="Calibri" w:cs="Calibri"/>
          <w:b/>
          <w:bCs/>
        </w:rPr>
        <w:t>What happens to prior-year unpaid fees?</w:t>
      </w:r>
      <w:r w:rsidRPr="004F7DBC">
        <w:rPr>
          <w:rFonts w:ascii="Calibri" w:hAnsi="Calibri" w:cs="Calibri"/>
          <w:b/>
          <w:bCs/>
        </w:rPr>
        <w:br/>
      </w:r>
      <w:r w:rsidRPr="004F7DBC">
        <w:rPr>
          <w:rFonts w:ascii="Calibri" w:hAnsi="Calibri" w:cs="Calibri"/>
        </w:rPr>
        <w:t>Unpaid charges from previous school years remain on the student’s account until resolved.</w:t>
      </w:r>
    </w:p>
    <w:p w14:paraId="03B05937" w14:textId="70AFE9E6" w:rsidR="00FB43B5" w:rsidRPr="00EC4C0F" w:rsidRDefault="00FB43B5" w:rsidP="00FB43B5">
      <w:pPr>
        <w:rPr>
          <w:rFonts w:ascii="Calibri" w:hAnsi="Calibri" w:cs="Calibri"/>
          <w:b/>
          <w:bCs/>
          <w:sz w:val="32"/>
          <w:szCs w:val="32"/>
        </w:rPr>
      </w:pPr>
      <w:r w:rsidRPr="00EC4C0F">
        <w:rPr>
          <w:rFonts w:ascii="Calibri" w:hAnsi="Calibri" w:cs="Calibri"/>
          <w:b/>
          <w:bCs/>
          <w:sz w:val="32"/>
          <w:szCs w:val="32"/>
        </w:rPr>
        <w:t>School &amp; Staff Responsibilities (Device Carts)</w:t>
      </w:r>
    </w:p>
    <w:p w14:paraId="1F5B4868" w14:textId="77777777" w:rsidR="00FB43B5" w:rsidRPr="004F7DBC" w:rsidRDefault="00FB43B5" w:rsidP="00FB43B5">
      <w:pPr>
        <w:rPr>
          <w:rFonts w:ascii="Calibri" w:hAnsi="Calibri" w:cs="Calibri"/>
          <w:b/>
          <w:bCs/>
        </w:rPr>
      </w:pPr>
      <w:r w:rsidRPr="004F7DBC">
        <w:rPr>
          <w:rFonts w:ascii="Calibri" w:hAnsi="Calibri" w:cs="Calibri"/>
          <w:b/>
          <w:bCs/>
        </w:rPr>
        <w:t>Are schools responsible for damages and unpaid fines?</w:t>
      </w:r>
      <w:r w:rsidRPr="004F7DBC">
        <w:rPr>
          <w:rFonts w:ascii="Calibri" w:hAnsi="Calibri" w:cs="Calibri"/>
          <w:b/>
          <w:bCs/>
        </w:rPr>
        <w:br/>
      </w:r>
      <w:r w:rsidRPr="004F7DBC">
        <w:rPr>
          <w:rFonts w:ascii="Calibri" w:hAnsi="Calibri" w:cs="Calibri"/>
        </w:rPr>
        <w:t>Schools that utilize device carts are responsible for all damage to those devices unless a formal fault determination identifies a specific student and a fee is successfully assigned. Any damages not recovered through student fees remain the responsibility of the school.</w:t>
      </w:r>
    </w:p>
    <w:p w14:paraId="0BF584D1" w14:textId="51FC9BBE" w:rsidR="00FB43B5" w:rsidRPr="004F7DBC" w:rsidRDefault="00FB43B5" w:rsidP="00FB43B5">
      <w:pPr>
        <w:rPr>
          <w:rFonts w:ascii="Calibri" w:hAnsi="Calibri" w:cs="Calibri"/>
          <w:b/>
          <w:bCs/>
        </w:rPr>
      </w:pPr>
      <w:r w:rsidRPr="004F7DBC">
        <w:rPr>
          <w:rFonts w:ascii="Calibri" w:hAnsi="Calibri" w:cs="Calibri"/>
          <w:b/>
          <w:bCs/>
        </w:rPr>
        <w:t>Teachers are expected to:</w:t>
      </w:r>
    </w:p>
    <w:p w14:paraId="64F500E4" w14:textId="77777777" w:rsidR="00FB43B5" w:rsidRPr="004F7DBC" w:rsidRDefault="00FB43B5" w:rsidP="00FB43B5">
      <w:pPr>
        <w:numPr>
          <w:ilvl w:val="0"/>
          <w:numId w:val="9"/>
        </w:numPr>
        <w:rPr>
          <w:rFonts w:ascii="Calibri" w:hAnsi="Calibri" w:cs="Calibri"/>
        </w:rPr>
      </w:pPr>
      <w:r w:rsidRPr="004F7DBC">
        <w:rPr>
          <w:rFonts w:ascii="Calibri" w:hAnsi="Calibri" w:cs="Calibri"/>
        </w:rPr>
        <w:t>Ensure devices are collected at the end of every class period</w:t>
      </w:r>
    </w:p>
    <w:p w14:paraId="26302929" w14:textId="77777777" w:rsidR="00FB43B5" w:rsidRPr="004F7DBC" w:rsidRDefault="00FB43B5" w:rsidP="00FB43B5">
      <w:pPr>
        <w:numPr>
          <w:ilvl w:val="0"/>
          <w:numId w:val="9"/>
        </w:numPr>
        <w:rPr>
          <w:rFonts w:ascii="Calibri" w:hAnsi="Calibri" w:cs="Calibri"/>
        </w:rPr>
      </w:pPr>
      <w:r w:rsidRPr="004F7DBC">
        <w:rPr>
          <w:rFonts w:ascii="Calibri" w:hAnsi="Calibri" w:cs="Calibri"/>
        </w:rPr>
        <w:t>Confirm devices are in good working order</w:t>
      </w:r>
    </w:p>
    <w:p w14:paraId="20A7C6D0" w14:textId="77777777" w:rsidR="00FB43B5" w:rsidRPr="004F7DBC" w:rsidRDefault="00FB43B5" w:rsidP="00FB43B5">
      <w:pPr>
        <w:numPr>
          <w:ilvl w:val="0"/>
          <w:numId w:val="9"/>
        </w:numPr>
        <w:rPr>
          <w:rFonts w:ascii="Calibri" w:hAnsi="Calibri" w:cs="Calibri"/>
        </w:rPr>
      </w:pPr>
      <w:r w:rsidRPr="004F7DBC">
        <w:rPr>
          <w:rFonts w:ascii="Calibri" w:hAnsi="Calibri" w:cs="Calibri"/>
        </w:rPr>
        <w:t>Maintain accountability for devices in their classroom</w:t>
      </w:r>
    </w:p>
    <w:p w14:paraId="5F82E6E3" w14:textId="77777777" w:rsidR="00FB43B5" w:rsidRPr="004F7DBC" w:rsidRDefault="00FB43B5" w:rsidP="00FB43B5">
      <w:pPr>
        <w:rPr>
          <w:rFonts w:ascii="Calibri" w:hAnsi="Calibri" w:cs="Calibri"/>
          <w:b/>
          <w:bCs/>
        </w:rPr>
      </w:pPr>
      <w:r w:rsidRPr="004F7DBC">
        <w:rPr>
          <w:rFonts w:ascii="Calibri" w:hAnsi="Calibri" w:cs="Calibri"/>
        </w:rPr>
        <w:t>Each classroom is assigned a dedicated class set. Devices should not move between classrooms or circulate throughout the building</w:t>
      </w:r>
      <w:r w:rsidRPr="004F7DBC">
        <w:rPr>
          <w:rFonts w:ascii="Calibri" w:hAnsi="Calibri" w:cs="Calibri"/>
          <w:b/>
          <w:bCs/>
        </w:rPr>
        <w:t>.</w:t>
      </w:r>
    </w:p>
    <w:p w14:paraId="2E42A001" w14:textId="40B47347" w:rsidR="00FB43B5" w:rsidRPr="004F7DBC" w:rsidRDefault="00FB43B5" w:rsidP="00FB43B5">
      <w:pPr>
        <w:rPr>
          <w:rFonts w:ascii="Calibri" w:hAnsi="Calibri" w:cs="Calibri"/>
          <w:b/>
          <w:bCs/>
          <w:sz w:val="32"/>
          <w:szCs w:val="32"/>
        </w:rPr>
      </w:pPr>
      <w:r w:rsidRPr="004F7DBC">
        <w:rPr>
          <w:rFonts w:ascii="Calibri" w:hAnsi="Calibri" w:cs="Calibri"/>
          <w:b/>
          <w:bCs/>
          <w:sz w:val="32"/>
          <w:szCs w:val="32"/>
        </w:rPr>
        <w:t>Device Use and Access</w:t>
      </w:r>
    </w:p>
    <w:p w14:paraId="4D0122C0" w14:textId="77777777" w:rsidR="00FB43B5" w:rsidRPr="004F7DBC" w:rsidRDefault="00FB43B5" w:rsidP="00FB43B5">
      <w:pPr>
        <w:rPr>
          <w:rFonts w:ascii="Calibri" w:hAnsi="Calibri" w:cs="Calibri"/>
          <w:b/>
          <w:bCs/>
        </w:rPr>
      </w:pPr>
      <w:r w:rsidRPr="004F7DBC">
        <w:rPr>
          <w:rFonts w:ascii="Calibri" w:hAnsi="Calibri" w:cs="Calibri"/>
          <w:b/>
          <w:bCs/>
        </w:rPr>
        <w:t>When should students have devices?</w:t>
      </w:r>
      <w:r w:rsidRPr="004F7DBC">
        <w:rPr>
          <w:rFonts w:ascii="Calibri" w:hAnsi="Calibri" w:cs="Calibri"/>
          <w:b/>
          <w:bCs/>
        </w:rPr>
        <w:br/>
      </w:r>
      <w:r w:rsidRPr="004F7DBC">
        <w:rPr>
          <w:rFonts w:ascii="Calibri" w:hAnsi="Calibri" w:cs="Calibri"/>
        </w:rPr>
        <w:t>All students should have access to a device no later than the second week of August, based on school deployment schedules.</w:t>
      </w:r>
    </w:p>
    <w:p w14:paraId="3F9EF82A" w14:textId="77777777" w:rsidR="00FB43B5" w:rsidRPr="004F7DBC" w:rsidRDefault="00FB43B5" w:rsidP="00FB43B5">
      <w:pPr>
        <w:rPr>
          <w:rFonts w:ascii="Calibri" w:hAnsi="Calibri" w:cs="Calibri"/>
          <w:b/>
          <w:bCs/>
        </w:rPr>
      </w:pPr>
      <w:r w:rsidRPr="004F7DBC">
        <w:rPr>
          <w:rFonts w:ascii="Calibri" w:hAnsi="Calibri" w:cs="Calibri"/>
          <w:b/>
          <w:bCs/>
        </w:rPr>
        <w:t>Can a student be restricted from receiving a device?</w:t>
      </w:r>
      <w:r w:rsidRPr="004F7DBC">
        <w:rPr>
          <w:rFonts w:ascii="Calibri" w:hAnsi="Calibri" w:cs="Calibri"/>
          <w:b/>
          <w:bCs/>
        </w:rPr>
        <w:br/>
      </w:r>
      <w:r w:rsidRPr="004F7DBC">
        <w:rPr>
          <w:rFonts w:ascii="Calibri" w:hAnsi="Calibri" w:cs="Calibri"/>
        </w:rPr>
        <w:t>Yes. If a student damages a device more than twice in a semester, the principal may require the student to check devices in and out daily instead of receiving a take-home device.</w:t>
      </w:r>
    </w:p>
    <w:p w14:paraId="50A349FC" w14:textId="77777777" w:rsidR="00FB43B5" w:rsidRPr="004F7DBC" w:rsidRDefault="00FB43B5" w:rsidP="00FB43B5">
      <w:pPr>
        <w:rPr>
          <w:rFonts w:ascii="Calibri" w:hAnsi="Calibri" w:cs="Calibri"/>
        </w:rPr>
      </w:pPr>
      <w:r w:rsidRPr="004F7DBC">
        <w:rPr>
          <w:rFonts w:ascii="Calibri" w:hAnsi="Calibri" w:cs="Calibri"/>
          <w:b/>
          <w:bCs/>
        </w:rPr>
        <w:t>What if a parent refuses a device?</w:t>
      </w:r>
      <w:r w:rsidRPr="004F7DBC">
        <w:rPr>
          <w:rFonts w:ascii="Calibri" w:hAnsi="Calibri" w:cs="Calibri"/>
          <w:b/>
          <w:bCs/>
        </w:rPr>
        <w:br/>
      </w:r>
      <w:r w:rsidRPr="004F7DBC">
        <w:rPr>
          <w:rFonts w:ascii="Calibri" w:hAnsi="Calibri" w:cs="Calibri"/>
        </w:rPr>
        <w:t>Students will still be provided access to a device for all required assessments, including iReady, GMAS, unit assessments, and writing assessments.</w:t>
      </w:r>
    </w:p>
    <w:p w14:paraId="54111FB2" w14:textId="2F9E74C8" w:rsidR="00FB43B5" w:rsidRPr="004F7DBC" w:rsidRDefault="00FB43B5" w:rsidP="00FB43B5">
      <w:pPr>
        <w:rPr>
          <w:rFonts w:ascii="Calibri" w:hAnsi="Calibri" w:cs="Calibri"/>
        </w:rPr>
      </w:pPr>
      <w:r w:rsidRPr="004F7DBC">
        <w:rPr>
          <w:rFonts w:ascii="Calibri" w:hAnsi="Calibri" w:cs="Calibri"/>
          <w:b/>
          <w:bCs/>
        </w:rPr>
        <w:t>If a student damages another student’s device, what is charged?</w:t>
      </w:r>
      <w:r w:rsidRPr="004F7DBC">
        <w:rPr>
          <w:rFonts w:ascii="Calibri" w:hAnsi="Calibri" w:cs="Calibri"/>
        </w:rPr>
        <w:br/>
        <w:t xml:space="preserve">If the </w:t>
      </w:r>
      <w:r w:rsidR="005438B4" w:rsidRPr="004F7DBC">
        <w:rPr>
          <w:rFonts w:ascii="Calibri" w:hAnsi="Calibri" w:cs="Calibri"/>
        </w:rPr>
        <w:t>student responsible</w:t>
      </w:r>
      <w:r w:rsidRPr="004F7DBC">
        <w:rPr>
          <w:rFonts w:ascii="Calibri" w:hAnsi="Calibri" w:cs="Calibri"/>
        </w:rPr>
        <w:t xml:space="preserve"> has insurance, they may only be required to pay the deductible rather than the full cost.</w:t>
      </w:r>
    </w:p>
    <w:p w14:paraId="2FF9D7F7" w14:textId="77777777" w:rsidR="00FB43B5" w:rsidRPr="004F7DBC" w:rsidRDefault="00FB43B5" w:rsidP="00FB43B5">
      <w:pPr>
        <w:rPr>
          <w:rFonts w:ascii="Calibri" w:hAnsi="Calibri" w:cs="Calibri"/>
          <w:b/>
          <w:bCs/>
          <w:sz w:val="32"/>
          <w:szCs w:val="32"/>
        </w:rPr>
      </w:pPr>
      <w:r w:rsidRPr="004F7DBC">
        <w:rPr>
          <w:rFonts w:ascii="Calibri" w:hAnsi="Calibri" w:cs="Calibri"/>
          <w:b/>
          <w:bCs/>
          <w:sz w:val="32"/>
          <w:szCs w:val="32"/>
        </w:rPr>
        <w:t>Communication and Support</w:t>
      </w:r>
    </w:p>
    <w:p w14:paraId="1EDEF294" w14:textId="77777777" w:rsidR="00FB43B5" w:rsidRPr="004F7DBC" w:rsidRDefault="00FB43B5" w:rsidP="00FB43B5">
      <w:pPr>
        <w:rPr>
          <w:rFonts w:ascii="Calibri" w:hAnsi="Calibri" w:cs="Calibri"/>
          <w:b/>
          <w:bCs/>
        </w:rPr>
      </w:pPr>
      <w:r w:rsidRPr="004F7DBC">
        <w:rPr>
          <w:rFonts w:ascii="Calibri" w:hAnsi="Calibri" w:cs="Calibri"/>
          <w:b/>
          <w:bCs/>
        </w:rPr>
        <w:t>Who communicates with parents about device fees?</w:t>
      </w:r>
      <w:r w:rsidRPr="004F7DBC">
        <w:rPr>
          <w:rFonts w:ascii="Calibri" w:hAnsi="Calibri" w:cs="Calibri"/>
          <w:b/>
          <w:bCs/>
        </w:rPr>
        <w:br/>
      </w:r>
      <w:r w:rsidRPr="004F7DBC">
        <w:rPr>
          <w:rFonts w:ascii="Calibri" w:hAnsi="Calibri" w:cs="Calibri"/>
        </w:rPr>
        <w:t>All standard communications are automated. Additional support is provided by the Technology Support Center (TSC), not the school-based Technology Support Specialist.</w:t>
      </w:r>
    </w:p>
    <w:p w14:paraId="09566A42" w14:textId="77777777" w:rsidR="00FB43B5" w:rsidRPr="001B4A09" w:rsidRDefault="00FB43B5" w:rsidP="00FB43B5">
      <w:pPr>
        <w:rPr>
          <w:rFonts w:ascii="Calibri" w:hAnsi="Calibri" w:cs="Calibri"/>
          <w:b/>
          <w:bCs/>
          <w:sz w:val="32"/>
          <w:szCs w:val="32"/>
        </w:rPr>
      </w:pPr>
      <w:r w:rsidRPr="001B4A09">
        <w:rPr>
          <w:rFonts w:ascii="Calibri" w:hAnsi="Calibri" w:cs="Calibri"/>
          <w:b/>
          <w:bCs/>
          <w:sz w:val="32"/>
          <w:szCs w:val="32"/>
        </w:rPr>
        <w:t>Device Agreements and Handbook</w:t>
      </w:r>
    </w:p>
    <w:p w14:paraId="5337163B" w14:textId="77777777" w:rsidR="00FB43B5" w:rsidRPr="004F7DBC" w:rsidRDefault="00FB43B5" w:rsidP="00FB43B5">
      <w:pPr>
        <w:rPr>
          <w:rFonts w:ascii="Calibri" w:hAnsi="Calibri" w:cs="Calibri"/>
          <w:b/>
          <w:bCs/>
        </w:rPr>
      </w:pPr>
      <w:r w:rsidRPr="004F7DBC">
        <w:rPr>
          <w:rFonts w:ascii="Calibri" w:hAnsi="Calibri" w:cs="Calibri"/>
          <w:b/>
          <w:bCs/>
        </w:rPr>
        <w:t>Will there be an updated Device Agreement?</w:t>
      </w:r>
      <w:r w:rsidRPr="004F7DBC">
        <w:rPr>
          <w:rFonts w:ascii="Calibri" w:hAnsi="Calibri" w:cs="Calibri"/>
          <w:b/>
          <w:bCs/>
        </w:rPr>
        <w:br/>
      </w:r>
      <w:r w:rsidRPr="004F7DBC">
        <w:rPr>
          <w:rFonts w:ascii="Calibri" w:hAnsi="Calibri" w:cs="Calibri"/>
        </w:rPr>
        <w:t>Yes. The updated Device Use Agreement aligns with new devices, insurance, fines, and expectations.</w:t>
      </w:r>
    </w:p>
    <w:p w14:paraId="035CAE61" w14:textId="372C708A" w:rsidR="00FB43B5" w:rsidRPr="004F7DBC" w:rsidRDefault="00FB43B5" w:rsidP="00FB43B5">
      <w:pPr>
        <w:rPr>
          <w:rFonts w:ascii="Calibri" w:hAnsi="Calibri" w:cs="Calibri"/>
          <w:b/>
          <w:bCs/>
        </w:rPr>
      </w:pPr>
      <w:r w:rsidRPr="004F7DBC">
        <w:rPr>
          <w:rFonts w:ascii="Calibri" w:hAnsi="Calibri" w:cs="Calibri"/>
          <w:b/>
          <w:bCs/>
        </w:rPr>
        <w:t>Where and how is the agreement completed?</w:t>
      </w:r>
      <w:r w:rsidRPr="004F7DBC">
        <w:rPr>
          <w:rFonts w:ascii="Calibri" w:hAnsi="Calibri" w:cs="Calibri"/>
          <w:b/>
          <w:bCs/>
        </w:rPr>
        <w:br/>
      </w:r>
      <w:r w:rsidRPr="004F7DBC">
        <w:rPr>
          <w:rFonts w:ascii="Calibri" w:hAnsi="Calibri" w:cs="Calibri"/>
        </w:rPr>
        <w:t>The agreement is part of the Student Code of Conduct and will be acknowledged in Infinite Campus. A PDF/paper version will also be available.</w:t>
      </w:r>
    </w:p>
    <w:p w14:paraId="12658C7D" w14:textId="23DF0B93" w:rsidR="00884097" w:rsidRPr="00884097" w:rsidRDefault="004F7DBC" w:rsidP="00FB43B5">
      <w:pPr>
        <w:rPr>
          <w:rFonts w:ascii="Calibri" w:hAnsi="Calibri" w:cs="Calibri"/>
          <w:b/>
          <w:bCs/>
        </w:rPr>
      </w:pPr>
      <w:r w:rsidRPr="004F7DBC">
        <w:rPr>
          <w:rFonts w:ascii="Calibri" w:hAnsi="Calibri" w:cs="Calibri"/>
          <w:b/>
          <w:bCs/>
        </w:rPr>
        <w:t>Will the Student Device Handbook be updated?</w:t>
      </w:r>
      <w:r w:rsidRPr="004F7DBC">
        <w:rPr>
          <w:rFonts w:ascii="Calibri" w:hAnsi="Calibri" w:cs="Calibri"/>
          <w:b/>
          <w:bCs/>
        </w:rPr>
        <w:br/>
      </w:r>
      <w:r w:rsidRPr="004F7DBC">
        <w:rPr>
          <w:rFonts w:ascii="Calibri" w:hAnsi="Calibri" w:cs="Calibri"/>
        </w:rPr>
        <w:t>Yes. The handbook has been updated to reflect current procedures and devices and is posted on the Strategy &amp; Technology website.</w:t>
      </w:r>
    </w:p>
    <w:p w14:paraId="67099588" w14:textId="6DD7FF2E" w:rsidR="00FB43B5" w:rsidRPr="004F7DBC" w:rsidRDefault="00FB43B5" w:rsidP="00FB43B5">
      <w:pPr>
        <w:rPr>
          <w:rFonts w:ascii="Calibri" w:hAnsi="Calibri" w:cs="Calibri"/>
          <w:b/>
          <w:bCs/>
          <w:sz w:val="32"/>
          <w:szCs w:val="32"/>
        </w:rPr>
      </w:pPr>
      <w:r w:rsidRPr="004F7DBC">
        <w:rPr>
          <w:rFonts w:ascii="Calibri" w:hAnsi="Calibri" w:cs="Calibri"/>
          <w:b/>
          <w:bCs/>
          <w:sz w:val="32"/>
          <w:szCs w:val="32"/>
        </w:rPr>
        <w:t>Devices and Deployment</w:t>
      </w:r>
    </w:p>
    <w:p w14:paraId="75BA786A" w14:textId="1D977096" w:rsidR="00FB43B5" w:rsidRPr="004F7DBC" w:rsidRDefault="00FB43B5" w:rsidP="00FB43B5">
      <w:pPr>
        <w:rPr>
          <w:rFonts w:ascii="Calibri" w:hAnsi="Calibri" w:cs="Calibri"/>
          <w:b/>
          <w:bCs/>
        </w:rPr>
      </w:pPr>
      <w:r w:rsidRPr="004F7DBC">
        <w:rPr>
          <w:rFonts w:ascii="Calibri" w:hAnsi="Calibri" w:cs="Calibri"/>
          <w:b/>
          <w:bCs/>
        </w:rPr>
        <w:t xml:space="preserve">When will </w:t>
      </w:r>
      <w:r w:rsidR="004F7DBC" w:rsidRPr="004F7DBC">
        <w:rPr>
          <w:rFonts w:ascii="Calibri" w:hAnsi="Calibri" w:cs="Calibri"/>
          <w:b/>
          <w:bCs/>
        </w:rPr>
        <w:t>Middle S</w:t>
      </w:r>
      <w:r w:rsidRPr="004F7DBC">
        <w:rPr>
          <w:rFonts w:ascii="Calibri" w:hAnsi="Calibri" w:cs="Calibri"/>
          <w:b/>
          <w:bCs/>
        </w:rPr>
        <w:t>chools receive new devices?</w:t>
      </w:r>
      <w:r w:rsidRPr="004F7DBC">
        <w:rPr>
          <w:rFonts w:ascii="Calibri" w:hAnsi="Calibri" w:cs="Calibri"/>
          <w:b/>
          <w:bCs/>
        </w:rPr>
        <w:br/>
      </w:r>
      <w:r w:rsidRPr="004F7DBC">
        <w:rPr>
          <w:rFonts w:ascii="Calibri" w:hAnsi="Calibri" w:cs="Calibri"/>
        </w:rPr>
        <w:t>Devices are expected to be delivered next month. Coordinators will communicate specific delivery dates to each school.</w:t>
      </w:r>
    </w:p>
    <w:p w14:paraId="60AE0460" w14:textId="443FFC4C" w:rsidR="00FB43B5" w:rsidRPr="004F7DBC" w:rsidRDefault="00FB43B5" w:rsidP="00FB43B5">
      <w:pPr>
        <w:rPr>
          <w:rFonts w:ascii="Calibri" w:hAnsi="Calibri" w:cs="Calibri"/>
          <w:b/>
          <w:bCs/>
          <w:sz w:val="32"/>
          <w:szCs w:val="32"/>
        </w:rPr>
      </w:pPr>
      <w:r w:rsidRPr="004F7DBC">
        <w:rPr>
          <w:rFonts w:ascii="Calibri" w:hAnsi="Calibri" w:cs="Calibri"/>
          <w:b/>
          <w:bCs/>
          <w:sz w:val="32"/>
          <w:szCs w:val="32"/>
        </w:rPr>
        <w:t>Online Registration</w:t>
      </w:r>
    </w:p>
    <w:p w14:paraId="0EEACCD1" w14:textId="77777777" w:rsidR="00FB43B5" w:rsidRPr="004F7DBC" w:rsidRDefault="00FB43B5" w:rsidP="00FB43B5">
      <w:pPr>
        <w:rPr>
          <w:rFonts w:ascii="Calibri" w:hAnsi="Calibri" w:cs="Calibri"/>
          <w:b/>
          <w:bCs/>
        </w:rPr>
      </w:pPr>
      <w:r w:rsidRPr="004F7DBC">
        <w:rPr>
          <w:rFonts w:ascii="Calibri" w:hAnsi="Calibri" w:cs="Calibri"/>
          <w:b/>
          <w:bCs/>
        </w:rPr>
        <w:t>Will the Online Registration process change?</w:t>
      </w:r>
      <w:r w:rsidRPr="004F7DBC">
        <w:rPr>
          <w:rFonts w:ascii="Calibri" w:hAnsi="Calibri" w:cs="Calibri"/>
          <w:b/>
          <w:bCs/>
        </w:rPr>
        <w:br/>
      </w:r>
      <w:r w:rsidRPr="004F7DBC">
        <w:rPr>
          <w:rFonts w:ascii="Calibri" w:hAnsi="Calibri" w:cs="Calibri"/>
        </w:rPr>
        <w:t>No. The process remains the same.</w:t>
      </w:r>
    </w:p>
    <w:p w14:paraId="60C01DA7" w14:textId="77777777" w:rsidR="00FB43B5" w:rsidRPr="004F7DBC" w:rsidRDefault="00FB43B5" w:rsidP="00FB43B5">
      <w:pPr>
        <w:rPr>
          <w:rFonts w:ascii="Calibri" w:hAnsi="Calibri" w:cs="Calibri"/>
          <w:b/>
          <w:bCs/>
        </w:rPr>
      </w:pPr>
      <w:r w:rsidRPr="004F7DBC">
        <w:rPr>
          <w:rFonts w:ascii="Calibri" w:hAnsi="Calibri" w:cs="Calibri"/>
          <w:b/>
          <w:bCs/>
        </w:rPr>
        <w:t>Should schools update website directions for registration?</w:t>
      </w:r>
      <w:r w:rsidRPr="004F7DBC">
        <w:rPr>
          <w:rFonts w:ascii="Calibri" w:hAnsi="Calibri" w:cs="Calibri"/>
          <w:b/>
          <w:bCs/>
        </w:rPr>
        <w:br/>
      </w:r>
      <w:r w:rsidRPr="004F7DBC">
        <w:rPr>
          <w:rFonts w:ascii="Calibri" w:hAnsi="Calibri" w:cs="Calibri"/>
        </w:rPr>
        <w:t>No updates are required at this time.</w:t>
      </w:r>
    </w:p>
    <w:p w14:paraId="74B7460C" w14:textId="77777777" w:rsidR="008A5AD3" w:rsidRPr="00833244" w:rsidRDefault="008A5AD3" w:rsidP="00833244">
      <w:pPr>
        <w:rPr>
          <w:rFonts w:ascii="Calibri" w:hAnsi="Calibri" w:cs="Calibri"/>
          <w:b/>
          <w:bCs/>
          <w:sz w:val="32"/>
          <w:szCs w:val="32"/>
        </w:rPr>
      </w:pPr>
    </w:p>
    <w:sectPr w:rsidR="008A5AD3" w:rsidRPr="00833244" w:rsidSect="004C090E">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3B6BE" w14:textId="77777777" w:rsidR="001539C9" w:rsidRDefault="001539C9" w:rsidP="001C117D">
      <w:pPr>
        <w:spacing w:after="0" w:line="240" w:lineRule="auto"/>
      </w:pPr>
      <w:r>
        <w:separator/>
      </w:r>
    </w:p>
  </w:endnote>
  <w:endnote w:type="continuationSeparator" w:id="0">
    <w:p w14:paraId="6AEB228B" w14:textId="77777777" w:rsidR="001539C9" w:rsidRDefault="001539C9" w:rsidP="001C1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C34F6" w14:textId="51D119E7" w:rsidR="00884097" w:rsidRDefault="00884097">
    <w:pPr>
      <w:pStyle w:val="Footer"/>
    </w:pPr>
    <w:r w:rsidRPr="004F7DBC">
      <w:rPr>
        <w:rFonts w:ascii="Calibri" w:hAnsi="Calibri" w:cs="Calibri"/>
        <w:b/>
        <w:bCs/>
        <w:noProof/>
      </w:rPr>
      <w:drawing>
        <wp:anchor distT="0" distB="0" distL="114300" distR="114300" simplePos="0" relativeHeight="251662848" behindDoc="0" locked="0" layoutInCell="1" allowOverlap="1" wp14:anchorId="1463A579" wp14:editId="2465A551">
          <wp:simplePos x="0" y="0"/>
          <wp:positionH relativeFrom="column">
            <wp:posOffset>6511366</wp:posOffset>
          </wp:positionH>
          <wp:positionV relativeFrom="paragraph">
            <wp:posOffset>-164414</wp:posOffset>
          </wp:positionV>
          <wp:extent cx="797357" cy="797357"/>
          <wp:effectExtent l="0" t="0" r="0" b="0"/>
          <wp:wrapNone/>
          <wp:docPr id="1180212571" name="Picture 2">
            <a:extLst xmlns:a="http://schemas.openxmlformats.org/drawingml/2006/main">
              <a:ext uri="{FF2B5EF4-FFF2-40B4-BE49-F238E27FC236}">
                <a16:creationId xmlns:a16="http://schemas.microsoft.com/office/drawing/2014/main" id="{756C2331-C07C-406F-998D-AB1A99F5E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4920" name="Picture 128064920"/>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7357" cy="79735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2F6C6" w14:textId="77777777" w:rsidR="001539C9" w:rsidRDefault="001539C9" w:rsidP="001C117D">
      <w:pPr>
        <w:spacing w:after="0" w:line="240" w:lineRule="auto"/>
      </w:pPr>
      <w:r>
        <w:separator/>
      </w:r>
    </w:p>
  </w:footnote>
  <w:footnote w:type="continuationSeparator" w:id="0">
    <w:p w14:paraId="676F0B47" w14:textId="77777777" w:rsidR="001539C9" w:rsidRDefault="001539C9" w:rsidP="001C11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1F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3235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CB4BB9"/>
    <w:multiLevelType w:val="multilevel"/>
    <w:tmpl w:val="FFFFFFFF"/>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643FDA"/>
    <w:multiLevelType w:val="multilevel"/>
    <w:tmpl w:val="8BBC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C5D59"/>
    <w:multiLevelType w:val="multilevel"/>
    <w:tmpl w:val="B560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A642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D73F9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9812E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180DD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816E2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0B5E92"/>
    <w:multiLevelType w:val="multilevel"/>
    <w:tmpl w:val="FFFFFFFF"/>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2D0049"/>
    <w:multiLevelType w:val="multilevel"/>
    <w:tmpl w:val="FFFFFFFF"/>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0E6AE3"/>
    <w:multiLevelType w:val="multilevel"/>
    <w:tmpl w:val="9B32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400F61"/>
    <w:multiLevelType w:val="multilevel"/>
    <w:tmpl w:val="FFFFFFFF"/>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634666"/>
    <w:multiLevelType w:val="multilevel"/>
    <w:tmpl w:val="FC8A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A23B3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2466547">
    <w:abstractNumId w:val="3"/>
  </w:num>
  <w:num w:numId="2" w16cid:durableId="1099453223">
    <w:abstractNumId w:val="5"/>
  </w:num>
  <w:num w:numId="3" w16cid:durableId="1117604891">
    <w:abstractNumId w:val="9"/>
  </w:num>
  <w:num w:numId="4" w16cid:durableId="1157190411">
    <w:abstractNumId w:val="4"/>
  </w:num>
  <w:num w:numId="5" w16cid:durableId="1536767756">
    <w:abstractNumId w:val="1"/>
  </w:num>
  <w:num w:numId="6" w16cid:durableId="1555970049">
    <w:abstractNumId w:val="10"/>
  </w:num>
  <w:num w:numId="7" w16cid:durableId="1885482150">
    <w:abstractNumId w:val="6"/>
  </w:num>
  <w:num w:numId="8" w16cid:durableId="1909925379">
    <w:abstractNumId w:val="14"/>
  </w:num>
  <w:num w:numId="9" w16cid:durableId="1956019184">
    <w:abstractNumId w:val="12"/>
  </w:num>
  <w:num w:numId="10" w16cid:durableId="1996110219">
    <w:abstractNumId w:val="8"/>
  </w:num>
  <w:num w:numId="11" w16cid:durableId="310604361">
    <w:abstractNumId w:val="15"/>
  </w:num>
  <w:num w:numId="12" w16cid:durableId="529151736">
    <w:abstractNumId w:val="13"/>
  </w:num>
  <w:num w:numId="13" w16cid:durableId="573199105">
    <w:abstractNumId w:val="7"/>
  </w:num>
  <w:num w:numId="14" w16cid:durableId="760446122">
    <w:abstractNumId w:val="11"/>
  </w:num>
  <w:num w:numId="15" w16cid:durableId="828980733">
    <w:abstractNumId w:val="2"/>
  </w:num>
  <w:num w:numId="16" w16cid:durableId="882520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17D"/>
    <w:rsid w:val="000149F1"/>
    <w:rsid w:val="000152C8"/>
    <w:rsid w:val="00015DE9"/>
    <w:rsid w:val="00022981"/>
    <w:rsid w:val="0003083F"/>
    <w:rsid w:val="000348A0"/>
    <w:rsid w:val="0004351E"/>
    <w:rsid w:val="00047BC4"/>
    <w:rsid w:val="000602C5"/>
    <w:rsid w:val="00066115"/>
    <w:rsid w:val="00074F53"/>
    <w:rsid w:val="00077941"/>
    <w:rsid w:val="00093BD9"/>
    <w:rsid w:val="00095310"/>
    <w:rsid w:val="00095C2E"/>
    <w:rsid w:val="000A018C"/>
    <w:rsid w:val="000A70E9"/>
    <w:rsid w:val="000A7B4C"/>
    <w:rsid w:val="000B0EDC"/>
    <w:rsid w:val="000B19B6"/>
    <w:rsid w:val="000B2F5D"/>
    <w:rsid w:val="000C1B21"/>
    <w:rsid w:val="000C78D4"/>
    <w:rsid w:val="000E134A"/>
    <w:rsid w:val="000E5981"/>
    <w:rsid w:val="000E67BB"/>
    <w:rsid w:val="000F2192"/>
    <w:rsid w:val="000F7310"/>
    <w:rsid w:val="00102D3D"/>
    <w:rsid w:val="00103DA0"/>
    <w:rsid w:val="00114975"/>
    <w:rsid w:val="00126DEC"/>
    <w:rsid w:val="00131D0C"/>
    <w:rsid w:val="00141B99"/>
    <w:rsid w:val="00143F02"/>
    <w:rsid w:val="00144A85"/>
    <w:rsid w:val="001527BB"/>
    <w:rsid w:val="001539C9"/>
    <w:rsid w:val="001559A7"/>
    <w:rsid w:val="0016614C"/>
    <w:rsid w:val="00186868"/>
    <w:rsid w:val="00192295"/>
    <w:rsid w:val="001A0230"/>
    <w:rsid w:val="001A3BE5"/>
    <w:rsid w:val="001A6E20"/>
    <w:rsid w:val="001B4A09"/>
    <w:rsid w:val="001B7707"/>
    <w:rsid w:val="001C047A"/>
    <w:rsid w:val="001C117D"/>
    <w:rsid w:val="001C7FAC"/>
    <w:rsid w:val="001D06C1"/>
    <w:rsid w:val="001D0A6E"/>
    <w:rsid w:val="001D3488"/>
    <w:rsid w:val="001D4B49"/>
    <w:rsid w:val="001D6FA7"/>
    <w:rsid w:val="001E3A42"/>
    <w:rsid w:val="001E3F23"/>
    <w:rsid w:val="001E6CFD"/>
    <w:rsid w:val="001F140A"/>
    <w:rsid w:val="001F54E3"/>
    <w:rsid w:val="001F5964"/>
    <w:rsid w:val="001F64F2"/>
    <w:rsid w:val="001F79D6"/>
    <w:rsid w:val="00203C9E"/>
    <w:rsid w:val="00213D1D"/>
    <w:rsid w:val="00213D9B"/>
    <w:rsid w:val="002140F4"/>
    <w:rsid w:val="0021585F"/>
    <w:rsid w:val="00223C30"/>
    <w:rsid w:val="00226B5B"/>
    <w:rsid w:val="00227421"/>
    <w:rsid w:val="00227B50"/>
    <w:rsid w:val="002403B9"/>
    <w:rsid w:val="0024386A"/>
    <w:rsid w:val="00253110"/>
    <w:rsid w:val="002579C8"/>
    <w:rsid w:val="00261419"/>
    <w:rsid w:val="00267F4A"/>
    <w:rsid w:val="002700AD"/>
    <w:rsid w:val="00271CEF"/>
    <w:rsid w:val="00272652"/>
    <w:rsid w:val="00274A4D"/>
    <w:rsid w:val="00284A4C"/>
    <w:rsid w:val="002871B3"/>
    <w:rsid w:val="00291283"/>
    <w:rsid w:val="0029451C"/>
    <w:rsid w:val="00294C4C"/>
    <w:rsid w:val="002A5308"/>
    <w:rsid w:val="002B0C57"/>
    <w:rsid w:val="002B3CC5"/>
    <w:rsid w:val="002B6DA4"/>
    <w:rsid w:val="002C3739"/>
    <w:rsid w:val="002C3C36"/>
    <w:rsid w:val="002D125E"/>
    <w:rsid w:val="002D361E"/>
    <w:rsid w:val="002E0954"/>
    <w:rsid w:val="002F680F"/>
    <w:rsid w:val="00306828"/>
    <w:rsid w:val="0033401F"/>
    <w:rsid w:val="00345BEF"/>
    <w:rsid w:val="00346ABC"/>
    <w:rsid w:val="003550F0"/>
    <w:rsid w:val="00364FEF"/>
    <w:rsid w:val="00390D75"/>
    <w:rsid w:val="003A543D"/>
    <w:rsid w:val="003B1B35"/>
    <w:rsid w:val="003B751F"/>
    <w:rsid w:val="003C3ECA"/>
    <w:rsid w:val="003C4D8D"/>
    <w:rsid w:val="003C55EB"/>
    <w:rsid w:val="003D0B0D"/>
    <w:rsid w:val="003D1A3C"/>
    <w:rsid w:val="003D39BA"/>
    <w:rsid w:val="003D5A1F"/>
    <w:rsid w:val="003E082E"/>
    <w:rsid w:val="003E7C6C"/>
    <w:rsid w:val="003F5E2C"/>
    <w:rsid w:val="00403958"/>
    <w:rsid w:val="0042099E"/>
    <w:rsid w:val="0042276C"/>
    <w:rsid w:val="004354BC"/>
    <w:rsid w:val="00443A0B"/>
    <w:rsid w:val="00447DCB"/>
    <w:rsid w:val="00451D7B"/>
    <w:rsid w:val="00466A48"/>
    <w:rsid w:val="00466AE2"/>
    <w:rsid w:val="0046700A"/>
    <w:rsid w:val="004704F5"/>
    <w:rsid w:val="00493578"/>
    <w:rsid w:val="004A0445"/>
    <w:rsid w:val="004A1174"/>
    <w:rsid w:val="004A29F5"/>
    <w:rsid w:val="004A6396"/>
    <w:rsid w:val="004A7593"/>
    <w:rsid w:val="004B0BBD"/>
    <w:rsid w:val="004B23A4"/>
    <w:rsid w:val="004C037F"/>
    <w:rsid w:val="004C090E"/>
    <w:rsid w:val="004C37B6"/>
    <w:rsid w:val="004C7AB0"/>
    <w:rsid w:val="004D4786"/>
    <w:rsid w:val="004E3732"/>
    <w:rsid w:val="004E5514"/>
    <w:rsid w:val="004F377A"/>
    <w:rsid w:val="004F799D"/>
    <w:rsid w:val="004F7DBC"/>
    <w:rsid w:val="0050028B"/>
    <w:rsid w:val="005243B0"/>
    <w:rsid w:val="00525193"/>
    <w:rsid w:val="00534398"/>
    <w:rsid w:val="00536CDF"/>
    <w:rsid w:val="0054146B"/>
    <w:rsid w:val="005438B4"/>
    <w:rsid w:val="00544998"/>
    <w:rsid w:val="00552E16"/>
    <w:rsid w:val="005535B5"/>
    <w:rsid w:val="0055470F"/>
    <w:rsid w:val="00562328"/>
    <w:rsid w:val="00567458"/>
    <w:rsid w:val="00573A20"/>
    <w:rsid w:val="00575342"/>
    <w:rsid w:val="0058764E"/>
    <w:rsid w:val="0059055A"/>
    <w:rsid w:val="00596463"/>
    <w:rsid w:val="005A4140"/>
    <w:rsid w:val="005C040D"/>
    <w:rsid w:val="005C2198"/>
    <w:rsid w:val="005C6D39"/>
    <w:rsid w:val="005D27D8"/>
    <w:rsid w:val="005D53BC"/>
    <w:rsid w:val="005F0361"/>
    <w:rsid w:val="005F0E90"/>
    <w:rsid w:val="005F4D29"/>
    <w:rsid w:val="005F6C5E"/>
    <w:rsid w:val="00604885"/>
    <w:rsid w:val="0061046A"/>
    <w:rsid w:val="00611504"/>
    <w:rsid w:val="00612FBE"/>
    <w:rsid w:val="0061446B"/>
    <w:rsid w:val="0061707F"/>
    <w:rsid w:val="00621589"/>
    <w:rsid w:val="0063427F"/>
    <w:rsid w:val="00636333"/>
    <w:rsid w:val="0064074D"/>
    <w:rsid w:val="00640C13"/>
    <w:rsid w:val="00650EC3"/>
    <w:rsid w:val="006570BE"/>
    <w:rsid w:val="00657128"/>
    <w:rsid w:val="00664D1D"/>
    <w:rsid w:val="006667C5"/>
    <w:rsid w:val="0067570D"/>
    <w:rsid w:val="00676215"/>
    <w:rsid w:val="006850FA"/>
    <w:rsid w:val="00691AEB"/>
    <w:rsid w:val="006949A7"/>
    <w:rsid w:val="006A07D0"/>
    <w:rsid w:val="006A4751"/>
    <w:rsid w:val="006A4B1F"/>
    <w:rsid w:val="006A7F3B"/>
    <w:rsid w:val="006B1087"/>
    <w:rsid w:val="006B3E2F"/>
    <w:rsid w:val="006B75EB"/>
    <w:rsid w:val="006C2DE5"/>
    <w:rsid w:val="006C6F58"/>
    <w:rsid w:val="006D6EAD"/>
    <w:rsid w:val="006E1DDA"/>
    <w:rsid w:val="006E60EA"/>
    <w:rsid w:val="006F3652"/>
    <w:rsid w:val="00702266"/>
    <w:rsid w:val="00720360"/>
    <w:rsid w:val="00722874"/>
    <w:rsid w:val="00727926"/>
    <w:rsid w:val="0073499A"/>
    <w:rsid w:val="00756587"/>
    <w:rsid w:val="0077034F"/>
    <w:rsid w:val="00771DA7"/>
    <w:rsid w:val="00773C5C"/>
    <w:rsid w:val="00777792"/>
    <w:rsid w:val="0078052E"/>
    <w:rsid w:val="00786130"/>
    <w:rsid w:val="00790E27"/>
    <w:rsid w:val="007912BA"/>
    <w:rsid w:val="0079220C"/>
    <w:rsid w:val="007A1543"/>
    <w:rsid w:val="007A4635"/>
    <w:rsid w:val="007A6DE9"/>
    <w:rsid w:val="007A79A4"/>
    <w:rsid w:val="007C490D"/>
    <w:rsid w:val="007C79B6"/>
    <w:rsid w:val="007C79EA"/>
    <w:rsid w:val="007D30D3"/>
    <w:rsid w:val="007D4A02"/>
    <w:rsid w:val="007E2B23"/>
    <w:rsid w:val="007E4558"/>
    <w:rsid w:val="007F7A7A"/>
    <w:rsid w:val="008119E6"/>
    <w:rsid w:val="00816469"/>
    <w:rsid w:val="00825872"/>
    <w:rsid w:val="00825B20"/>
    <w:rsid w:val="00826432"/>
    <w:rsid w:val="00833244"/>
    <w:rsid w:val="00834420"/>
    <w:rsid w:val="00847C4E"/>
    <w:rsid w:val="00850227"/>
    <w:rsid w:val="00861880"/>
    <w:rsid w:val="00872B42"/>
    <w:rsid w:val="00884097"/>
    <w:rsid w:val="0089057C"/>
    <w:rsid w:val="00896C2B"/>
    <w:rsid w:val="008A5AD3"/>
    <w:rsid w:val="008A68CB"/>
    <w:rsid w:val="008B0061"/>
    <w:rsid w:val="008B7A03"/>
    <w:rsid w:val="008E2282"/>
    <w:rsid w:val="008E66A1"/>
    <w:rsid w:val="008F07A2"/>
    <w:rsid w:val="008F17F7"/>
    <w:rsid w:val="008F2278"/>
    <w:rsid w:val="008F2E6E"/>
    <w:rsid w:val="009053F0"/>
    <w:rsid w:val="00906130"/>
    <w:rsid w:val="00912B35"/>
    <w:rsid w:val="00915DBC"/>
    <w:rsid w:val="00920AA1"/>
    <w:rsid w:val="00920D2A"/>
    <w:rsid w:val="0093693F"/>
    <w:rsid w:val="0093726B"/>
    <w:rsid w:val="0094638A"/>
    <w:rsid w:val="00953B0F"/>
    <w:rsid w:val="00954F71"/>
    <w:rsid w:val="0095757C"/>
    <w:rsid w:val="00972987"/>
    <w:rsid w:val="00974F7D"/>
    <w:rsid w:val="00977C7C"/>
    <w:rsid w:val="00983483"/>
    <w:rsid w:val="00993E4A"/>
    <w:rsid w:val="00994614"/>
    <w:rsid w:val="00996CD1"/>
    <w:rsid w:val="009A1F9E"/>
    <w:rsid w:val="009A237B"/>
    <w:rsid w:val="009A4D40"/>
    <w:rsid w:val="009B64BB"/>
    <w:rsid w:val="009B7AF3"/>
    <w:rsid w:val="009C5A46"/>
    <w:rsid w:val="009F73A2"/>
    <w:rsid w:val="00A33BC4"/>
    <w:rsid w:val="00A55298"/>
    <w:rsid w:val="00A55D49"/>
    <w:rsid w:val="00A5633B"/>
    <w:rsid w:val="00A620DE"/>
    <w:rsid w:val="00A67E63"/>
    <w:rsid w:val="00A72138"/>
    <w:rsid w:val="00A72347"/>
    <w:rsid w:val="00A771D7"/>
    <w:rsid w:val="00A7796D"/>
    <w:rsid w:val="00A84CE9"/>
    <w:rsid w:val="00A87C7C"/>
    <w:rsid w:val="00A9523B"/>
    <w:rsid w:val="00AA30AF"/>
    <w:rsid w:val="00AB1373"/>
    <w:rsid w:val="00AB3FD8"/>
    <w:rsid w:val="00AB503A"/>
    <w:rsid w:val="00AC741B"/>
    <w:rsid w:val="00AC76DD"/>
    <w:rsid w:val="00AD67F3"/>
    <w:rsid w:val="00AE577A"/>
    <w:rsid w:val="00AE5F3C"/>
    <w:rsid w:val="00AF63C4"/>
    <w:rsid w:val="00B006C2"/>
    <w:rsid w:val="00B02308"/>
    <w:rsid w:val="00B063D3"/>
    <w:rsid w:val="00B12F4F"/>
    <w:rsid w:val="00B17987"/>
    <w:rsid w:val="00B209BF"/>
    <w:rsid w:val="00B24760"/>
    <w:rsid w:val="00B26A4E"/>
    <w:rsid w:val="00B325D9"/>
    <w:rsid w:val="00B328FA"/>
    <w:rsid w:val="00B33956"/>
    <w:rsid w:val="00B52D52"/>
    <w:rsid w:val="00B5479D"/>
    <w:rsid w:val="00B56118"/>
    <w:rsid w:val="00B67C00"/>
    <w:rsid w:val="00B75D16"/>
    <w:rsid w:val="00B76533"/>
    <w:rsid w:val="00B8733E"/>
    <w:rsid w:val="00B92D35"/>
    <w:rsid w:val="00B96DA0"/>
    <w:rsid w:val="00BA536F"/>
    <w:rsid w:val="00BA7D4A"/>
    <w:rsid w:val="00BC2912"/>
    <w:rsid w:val="00BD1ADA"/>
    <w:rsid w:val="00C0614C"/>
    <w:rsid w:val="00C24D79"/>
    <w:rsid w:val="00C2541E"/>
    <w:rsid w:val="00C50842"/>
    <w:rsid w:val="00C518E4"/>
    <w:rsid w:val="00C52CA3"/>
    <w:rsid w:val="00C53140"/>
    <w:rsid w:val="00C568D0"/>
    <w:rsid w:val="00C675EB"/>
    <w:rsid w:val="00C73194"/>
    <w:rsid w:val="00C74009"/>
    <w:rsid w:val="00C803BA"/>
    <w:rsid w:val="00C91A2A"/>
    <w:rsid w:val="00CB393A"/>
    <w:rsid w:val="00CC1F3A"/>
    <w:rsid w:val="00CC22AD"/>
    <w:rsid w:val="00CE0C1F"/>
    <w:rsid w:val="00CE45B0"/>
    <w:rsid w:val="00D24B19"/>
    <w:rsid w:val="00D268D9"/>
    <w:rsid w:val="00D308F0"/>
    <w:rsid w:val="00D428CC"/>
    <w:rsid w:val="00D43701"/>
    <w:rsid w:val="00D5280F"/>
    <w:rsid w:val="00D6608A"/>
    <w:rsid w:val="00D66409"/>
    <w:rsid w:val="00D84F57"/>
    <w:rsid w:val="00DA14D1"/>
    <w:rsid w:val="00DA5793"/>
    <w:rsid w:val="00DB1C59"/>
    <w:rsid w:val="00DB3C8C"/>
    <w:rsid w:val="00DB7A46"/>
    <w:rsid w:val="00DC0664"/>
    <w:rsid w:val="00DE233D"/>
    <w:rsid w:val="00E00252"/>
    <w:rsid w:val="00E0095E"/>
    <w:rsid w:val="00E06691"/>
    <w:rsid w:val="00E06D6B"/>
    <w:rsid w:val="00E10825"/>
    <w:rsid w:val="00E16D1B"/>
    <w:rsid w:val="00E21D39"/>
    <w:rsid w:val="00E35D2B"/>
    <w:rsid w:val="00E4230F"/>
    <w:rsid w:val="00E43F19"/>
    <w:rsid w:val="00E445C2"/>
    <w:rsid w:val="00E46A8F"/>
    <w:rsid w:val="00E53BFA"/>
    <w:rsid w:val="00E5777D"/>
    <w:rsid w:val="00E615B5"/>
    <w:rsid w:val="00E628A9"/>
    <w:rsid w:val="00E75436"/>
    <w:rsid w:val="00E8192F"/>
    <w:rsid w:val="00E87353"/>
    <w:rsid w:val="00E91214"/>
    <w:rsid w:val="00E92B7F"/>
    <w:rsid w:val="00EB3908"/>
    <w:rsid w:val="00EC163E"/>
    <w:rsid w:val="00EC456B"/>
    <w:rsid w:val="00EC4C0F"/>
    <w:rsid w:val="00EC55B1"/>
    <w:rsid w:val="00EC5BA7"/>
    <w:rsid w:val="00ED2946"/>
    <w:rsid w:val="00ED5B9B"/>
    <w:rsid w:val="00EE1E19"/>
    <w:rsid w:val="00EE2D7C"/>
    <w:rsid w:val="00F02BB0"/>
    <w:rsid w:val="00F02BE1"/>
    <w:rsid w:val="00F07170"/>
    <w:rsid w:val="00F12D94"/>
    <w:rsid w:val="00F132AD"/>
    <w:rsid w:val="00F14C4F"/>
    <w:rsid w:val="00F332B3"/>
    <w:rsid w:val="00F555AA"/>
    <w:rsid w:val="00F56EE1"/>
    <w:rsid w:val="00F56F50"/>
    <w:rsid w:val="00F7106E"/>
    <w:rsid w:val="00F73974"/>
    <w:rsid w:val="00F7484B"/>
    <w:rsid w:val="00F80560"/>
    <w:rsid w:val="00FA7612"/>
    <w:rsid w:val="00FB1000"/>
    <w:rsid w:val="00FB1BC7"/>
    <w:rsid w:val="00FB43B5"/>
    <w:rsid w:val="00FC2EF0"/>
    <w:rsid w:val="00FC505A"/>
    <w:rsid w:val="00FC77BB"/>
    <w:rsid w:val="00FD05FE"/>
    <w:rsid w:val="00FD7481"/>
    <w:rsid w:val="01EAB05B"/>
    <w:rsid w:val="02AC5BE8"/>
    <w:rsid w:val="02D55E10"/>
    <w:rsid w:val="03075FC6"/>
    <w:rsid w:val="0535C70C"/>
    <w:rsid w:val="0591D466"/>
    <w:rsid w:val="06A42792"/>
    <w:rsid w:val="07F5BFFB"/>
    <w:rsid w:val="07FFFC70"/>
    <w:rsid w:val="0B62C08E"/>
    <w:rsid w:val="0D6B2B06"/>
    <w:rsid w:val="0E93DFAA"/>
    <w:rsid w:val="0EEEE546"/>
    <w:rsid w:val="0FF023DF"/>
    <w:rsid w:val="108DDA90"/>
    <w:rsid w:val="11897A4A"/>
    <w:rsid w:val="143AA32E"/>
    <w:rsid w:val="14820BBF"/>
    <w:rsid w:val="1490C5C9"/>
    <w:rsid w:val="14CA209F"/>
    <w:rsid w:val="14ED124D"/>
    <w:rsid w:val="1757D1C1"/>
    <w:rsid w:val="181F97E3"/>
    <w:rsid w:val="1B2EAE09"/>
    <w:rsid w:val="1BE327E0"/>
    <w:rsid w:val="1C36EC79"/>
    <w:rsid w:val="1C8E63F7"/>
    <w:rsid w:val="1E0F1DC0"/>
    <w:rsid w:val="1E49FDFA"/>
    <w:rsid w:val="1FB285A7"/>
    <w:rsid w:val="20249F8D"/>
    <w:rsid w:val="211407FE"/>
    <w:rsid w:val="21B8D9A9"/>
    <w:rsid w:val="23618C40"/>
    <w:rsid w:val="23F37C1B"/>
    <w:rsid w:val="23FAE6D8"/>
    <w:rsid w:val="24E6E974"/>
    <w:rsid w:val="254F1517"/>
    <w:rsid w:val="25D2A225"/>
    <w:rsid w:val="25DFFFBD"/>
    <w:rsid w:val="281E8CC6"/>
    <w:rsid w:val="28A4F6EC"/>
    <w:rsid w:val="297FB8A4"/>
    <w:rsid w:val="2AAA3CE8"/>
    <w:rsid w:val="2BD7D8D6"/>
    <w:rsid w:val="2C76FF0C"/>
    <w:rsid w:val="2C8DBB80"/>
    <w:rsid w:val="2ED6AA05"/>
    <w:rsid w:val="2FBF0FE4"/>
    <w:rsid w:val="30C33BA9"/>
    <w:rsid w:val="315FD926"/>
    <w:rsid w:val="31870BB2"/>
    <w:rsid w:val="33701B0E"/>
    <w:rsid w:val="34614A68"/>
    <w:rsid w:val="34A3872A"/>
    <w:rsid w:val="36126DC1"/>
    <w:rsid w:val="38AA20FF"/>
    <w:rsid w:val="3A94169E"/>
    <w:rsid w:val="3B440C5C"/>
    <w:rsid w:val="3BA24E41"/>
    <w:rsid w:val="3D61A454"/>
    <w:rsid w:val="3E1D5F3B"/>
    <w:rsid w:val="3FBD95EC"/>
    <w:rsid w:val="40205766"/>
    <w:rsid w:val="40327FB8"/>
    <w:rsid w:val="44E794BD"/>
    <w:rsid w:val="45C5639B"/>
    <w:rsid w:val="499F0EDA"/>
    <w:rsid w:val="49EC09E3"/>
    <w:rsid w:val="4A2C6B5F"/>
    <w:rsid w:val="4A39B875"/>
    <w:rsid w:val="4CB12CD4"/>
    <w:rsid w:val="4D3BEB94"/>
    <w:rsid w:val="4E344B2C"/>
    <w:rsid w:val="4E5DA47E"/>
    <w:rsid w:val="5004FA88"/>
    <w:rsid w:val="51795563"/>
    <w:rsid w:val="51B7FD0E"/>
    <w:rsid w:val="52161CD6"/>
    <w:rsid w:val="5305E03D"/>
    <w:rsid w:val="534A93AC"/>
    <w:rsid w:val="54CCF34C"/>
    <w:rsid w:val="555895D0"/>
    <w:rsid w:val="563DDC00"/>
    <w:rsid w:val="56B6A3CB"/>
    <w:rsid w:val="58134E95"/>
    <w:rsid w:val="5820D43E"/>
    <w:rsid w:val="589B6D51"/>
    <w:rsid w:val="5B34C3B3"/>
    <w:rsid w:val="5BA56840"/>
    <w:rsid w:val="5C6DDAF1"/>
    <w:rsid w:val="5CE07684"/>
    <w:rsid w:val="5F754E09"/>
    <w:rsid w:val="5F818531"/>
    <w:rsid w:val="5FB83B33"/>
    <w:rsid w:val="60D44600"/>
    <w:rsid w:val="618B0F5B"/>
    <w:rsid w:val="6244B5C4"/>
    <w:rsid w:val="637CC031"/>
    <w:rsid w:val="637CE8AA"/>
    <w:rsid w:val="64AAFAC0"/>
    <w:rsid w:val="64C669A7"/>
    <w:rsid w:val="656B21EC"/>
    <w:rsid w:val="68305D11"/>
    <w:rsid w:val="691E2ABB"/>
    <w:rsid w:val="6B127A54"/>
    <w:rsid w:val="6C284569"/>
    <w:rsid w:val="6C2C73FF"/>
    <w:rsid w:val="6C606C87"/>
    <w:rsid w:val="6E22393B"/>
    <w:rsid w:val="6E596916"/>
    <w:rsid w:val="6EEDF01C"/>
    <w:rsid w:val="6F4EF64D"/>
    <w:rsid w:val="7091FDCE"/>
    <w:rsid w:val="72935F29"/>
    <w:rsid w:val="74896F24"/>
    <w:rsid w:val="74E7EB29"/>
    <w:rsid w:val="7774EB38"/>
    <w:rsid w:val="781B0CBE"/>
    <w:rsid w:val="786DFA5F"/>
    <w:rsid w:val="789F26D9"/>
    <w:rsid w:val="7AB0BFA8"/>
    <w:rsid w:val="7C09F51B"/>
    <w:rsid w:val="7D2BB58F"/>
    <w:rsid w:val="7DFB23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0F4309"/>
  <w15:chartTrackingRefBased/>
  <w15:docId w15:val="{11EEC572-4CAB-4E30-BB0D-A9D4F6ED7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B9B"/>
  </w:style>
  <w:style w:type="paragraph" w:styleId="Heading1">
    <w:name w:val="heading 1"/>
    <w:basedOn w:val="Normal"/>
    <w:next w:val="Normal"/>
    <w:link w:val="Heading1Char"/>
    <w:uiPriority w:val="9"/>
    <w:qFormat/>
    <w:rsid w:val="001C1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17D"/>
    <w:rPr>
      <w:rFonts w:eastAsiaTheme="majorEastAsia" w:cstheme="majorBidi"/>
      <w:color w:val="272727" w:themeColor="text1" w:themeTint="D8"/>
    </w:rPr>
  </w:style>
  <w:style w:type="paragraph" w:styleId="Title">
    <w:name w:val="Title"/>
    <w:basedOn w:val="Normal"/>
    <w:next w:val="Normal"/>
    <w:link w:val="TitleChar"/>
    <w:uiPriority w:val="10"/>
    <w:qFormat/>
    <w:rsid w:val="001C1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17D"/>
    <w:pPr>
      <w:spacing w:before="160"/>
      <w:jc w:val="center"/>
    </w:pPr>
    <w:rPr>
      <w:i/>
      <w:iCs/>
      <w:color w:val="404040" w:themeColor="text1" w:themeTint="BF"/>
    </w:rPr>
  </w:style>
  <w:style w:type="character" w:customStyle="1" w:styleId="QuoteChar">
    <w:name w:val="Quote Char"/>
    <w:basedOn w:val="DefaultParagraphFont"/>
    <w:link w:val="Quote"/>
    <w:uiPriority w:val="29"/>
    <w:rsid w:val="001C117D"/>
    <w:rPr>
      <w:i/>
      <w:iCs/>
      <w:color w:val="404040" w:themeColor="text1" w:themeTint="BF"/>
    </w:rPr>
  </w:style>
  <w:style w:type="paragraph" w:styleId="ListParagraph">
    <w:name w:val="List Paragraph"/>
    <w:basedOn w:val="Normal"/>
    <w:uiPriority w:val="34"/>
    <w:qFormat/>
    <w:rsid w:val="001C117D"/>
    <w:pPr>
      <w:ind w:left="720"/>
      <w:contextualSpacing/>
    </w:pPr>
  </w:style>
  <w:style w:type="character" w:styleId="IntenseEmphasis">
    <w:name w:val="Intense Emphasis"/>
    <w:basedOn w:val="DefaultParagraphFont"/>
    <w:uiPriority w:val="21"/>
    <w:qFormat/>
    <w:rsid w:val="001C117D"/>
    <w:rPr>
      <w:i/>
      <w:iCs/>
      <w:color w:val="0F4761" w:themeColor="accent1" w:themeShade="BF"/>
    </w:rPr>
  </w:style>
  <w:style w:type="paragraph" w:styleId="IntenseQuote">
    <w:name w:val="Intense Quote"/>
    <w:basedOn w:val="Normal"/>
    <w:next w:val="Normal"/>
    <w:link w:val="IntenseQuoteChar"/>
    <w:uiPriority w:val="30"/>
    <w:qFormat/>
    <w:rsid w:val="001C1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17D"/>
    <w:rPr>
      <w:i/>
      <w:iCs/>
      <w:color w:val="0F4761" w:themeColor="accent1" w:themeShade="BF"/>
    </w:rPr>
  </w:style>
  <w:style w:type="character" w:styleId="IntenseReference">
    <w:name w:val="Intense Reference"/>
    <w:basedOn w:val="DefaultParagraphFont"/>
    <w:uiPriority w:val="32"/>
    <w:qFormat/>
    <w:rsid w:val="001C117D"/>
    <w:rPr>
      <w:b/>
      <w:bCs/>
      <w:smallCaps/>
      <w:color w:val="0F4761" w:themeColor="accent1" w:themeShade="BF"/>
      <w:spacing w:val="5"/>
    </w:rPr>
  </w:style>
  <w:style w:type="paragraph" w:styleId="Header">
    <w:name w:val="header"/>
    <w:basedOn w:val="Normal"/>
    <w:link w:val="HeaderChar"/>
    <w:uiPriority w:val="99"/>
    <w:unhideWhenUsed/>
    <w:rsid w:val="001C11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17D"/>
  </w:style>
  <w:style w:type="paragraph" w:styleId="Footer">
    <w:name w:val="footer"/>
    <w:basedOn w:val="Normal"/>
    <w:link w:val="FooterChar"/>
    <w:uiPriority w:val="99"/>
    <w:unhideWhenUsed/>
    <w:rsid w:val="001C11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17D"/>
  </w:style>
  <w:style w:type="character" w:customStyle="1" w:styleId="apple-converted-space">
    <w:name w:val="apple-converted-space"/>
    <w:basedOn w:val="DefaultParagraphFont"/>
    <w:rsid w:val="004D4786"/>
  </w:style>
  <w:style w:type="paragraph" w:styleId="NormalWeb">
    <w:name w:val="Normal (Web)"/>
    <w:basedOn w:val="Normal"/>
    <w:uiPriority w:val="99"/>
    <w:semiHidden/>
    <w:unhideWhenUsed/>
    <w:rsid w:val="00DB7A46"/>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Hyperlink">
    <w:name w:val="Hyperlink"/>
    <w:basedOn w:val="DefaultParagraphFont"/>
    <w:uiPriority w:val="99"/>
    <w:unhideWhenUsed/>
    <w:rsid w:val="00DB7A46"/>
    <w:rPr>
      <w:color w:val="0000FF"/>
      <w:u w:val="single"/>
    </w:rPr>
  </w:style>
  <w:style w:type="character" w:styleId="UnresolvedMention">
    <w:name w:val="Unresolved Mention"/>
    <w:basedOn w:val="DefaultParagraphFont"/>
    <w:uiPriority w:val="99"/>
    <w:semiHidden/>
    <w:unhideWhenUsed/>
    <w:rsid w:val="00AB5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ultonschools.incidentiq.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ultonk12.sharepoint.com/sites/TechnologySupportCenterHub/Shared%20Documents/Forms/AllItems.aspx?FolderCTID=0x0120003B827BE12F956E4FA6D661B8D774FC13&amp;id=%2Fsites%2FTechnologySupportCenterHub%2FShared%20Documents%2FOptional%20Device%20Protec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ltonschools.org/all-departments/information-technology/it" TargetMode="External"/><Relationship Id="rId5" Type="http://schemas.openxmlformats.org/officeDocument/2006/relationships/styles" Target="styles.xml"/><Relationship Id="rId15" Type="http://schemas.openxmlformats.org/officeDocument/2006/relationships/hyperlink" Target="http://www.fultonschools.org" TargetMode="External"/><Relationship Id="rId10" Type="http://schemas.openxmlformats.org/officeDocument/2006/relationships/hyperlink" Target="https://www.fultonschools.org/students-families/enrollment/online-regist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ultonschools.incidentiq.com/guest/Z6NSTAS8/fcs-remote-for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1B32983856A449A9947238DA00C2C3" ma:contentTypeVersion="4" ma:contentTypeDescription="Create a new document." ma:contentTypeScope="" ma:versionID="1a8d7c54ea3fc2714334aad34a375075">
  <xsd:schema xmlns:xsd="http://www.w3.org/2001/XMLSchema" xmlns:xs="http://www.w3.org/2001/XMLSchema" xmlns:p="http://schemas.microsoft.com/office/2006/metadata/properties" xmlns:ns2="7f224d3d-9e6f-4bfd-8bcd-7a29915cdd60" targetNamespace="http://schemas.microsoft.com/office/2006/metadata/properties" ma:root="true" ma:fieldsID="bd426187c20f9e08bcbfca52e6d3387d" ns2:_="">
    <xsd:import namespace="7f224d3d-9e6f-4bfd-8bcd-7a29915cdd6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24d3d-9e6f-4bfd-8bcd-7a29915cd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DB4D26-B177-44EF-B456-B09D56C3FD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AA1542-B0DF-4A07-9F73-1A85B2B6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24d3d-9e6f-4bfd-8bcd-7a29915cd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31033B-2C1B-4C24-A116-D7FAAAFA2441}">
  <ds:schemaRefs>
    <ds:schemaRef ds:uri="http://schemas.microsoft.com/sharepoint/v3/contenttype/forms"/>
  </ds:schemaRefs>
</ds:datastoreItem>
</file>

<file path=docMetadata/LabelInfo.xml><?xml version="1.0" encoding="utf-8"?>
<clbl:labelList xmlns:clbl="http://schemas.microsoft.com/office/2020/mipLabelMetadata">
  <clbl:label id="{0ee3c538-ec52-435f-ae58-017644bd9513}" enabled="1" method="Standard" siteId="{0cdcb198-8169-4b70-ba9f-da7e3ba700c2}"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Wilcox, Hoke (Executive Director)</dc:creator>
  <cp:keywords/>
  <dc:description/>
  <cp:lastModifiedBy>Richards-Boyles, Flanny</cp:lastModifiedBy>
  <cp:revision>2</cp:revision>
  <dcterms:created xsi:type="dcterms:W3CDTF">2026-07-01T02:23:00Z</dcterms:created>
  <dcterms:modified xsi:type="dcterms:W3CDTF">2026-07-21T18:50:00Z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2025-07-30T14:48:25Z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0f6ddbe7-aa5b-48c0-9f8d-3e8751ceccde</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y fmtid="{D5CDD505-2E9C-101B-9397-08002B2CF9AE}" pid="10" name="ContentTypeId">
    <vt:lpwstr>0x010100811B32983856A449A9947238DA00C2C3</vt:lpwstr>
  </property>
</Properties>
</file>