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D142F" w14:textId="77777777" w:rsidR="00C50E16" w:rsidRDefault="00D153C1" w:rsidP="00D153C1">
      <w:pPr>
        <w:jc w:val="center"/>
      </w:pPr>
      <w:r>
        <w:rPr>
          <w:noProof/>
        </w:rPr>
        <mc:AlternateContent>
          <mc:Choice Requires="wps">
            <w:drawing>
              <wp:anchor distT="0" distB="0" distL="114300" distR="114300" simplePos="0" relativeHeight="251659264" behindDoc="0" locked="0" layoutInCell="1" allowOverlap="1" wp14:anchorId="1E6EB6B9" wp14:editId="186488AA">
                <wp:simplePos x="0" y="0"/>
                <wp:positionH relativeFrom="column">
                  <wp:align>center</wp:align>
                </wp:positionH>
                <wp:positionV relativeFrom="paragraph">
                  <wp:posOffset>0</wp:posOffset>
                </wp:positionV>
                <wp:extent cx="6057900" cy="9906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990600"/>
                        </a:xfrm>
                        <a:prstGeom prst="rect">
                          <a:avLst/>
                        </a:prstGeom>
                        <a:solidFill>
                          <a:srgbClr val="FFFFFF"/>
                        </a:solidFill>
                        <a:ln w="9525">
                          <a:solidFill>
                            <a:srgbClr val="000000"/>
                          </a:solidFill>
                          <a:miter lim="800000"/>
                          <a:headEnd/>
                          <a:tailEnd/>
                        </a:ln>
                      </wps:spPr>
                      <wps:txbx>
                        <w:txbxContent>
                          <w:p w14:paraId="05AD338C" w14:textId="77777777" w:rsidR="00D153C1" w:rsidRPr="00C50E16" w:rsidRDefault="00D153C1" w:rsidP="00C50E16">
                            <w:pPr>
                              <w:shd w:val="clear" w:color="auto" w:fill="A6A6A6" w:themeFill="background1" w:themeFillShade="A6"/>
                              <w:spacing w:line="240" w:lineRule="auto"/>
                              <w:jc w:val="center"/>
                              <w:rPr>
                                <w:rFonts w:ascii="Californian FB" w:hAnsi="Californian FB"/>
                                <w:b/>
                                <w:sz w:val="40"/>
                                <w:szCs w:val="40"/>
                              </w:rPr>
                            </w:pPr>
                            <w:r w:rsidRPr="00C50E16">
                              <w:rPr>
                                <w:rFonts w:ascii="Californian FB" w:hAnsi="Californian FB"/>
                                <w:b/>
                                <w:sz w:val="40"/>
                                <w:szCs w:val="40"/>
                              </w:rPr>
                              <w:t>Lewisville High School</w:t>
                            </w:r>
                          </w:p>
                          <w:p w14:paraId="609F39AE" w14:textId="73F91A39" w:rsidR="00D153C1" w:rsidRPr="00C50E16" w:rsidRDefault="001914F2" w:rsidP="00C50E16">
                            <w:pPr>
                              <w:shd w:val="clear" w:color="auto" w:fill="A6A6A6" w:themeFill="background1" w:themeFillShade="A6"/>
                              <w:spacing w:line="240" w:lineRule="auto"/>
                              <w:jc w:val="center"/>
                              <w:rPr>
                                <w:rFonts w:ascii="Californian FB" w:hAnsi="Californian FB"/>
                                <w:b/>
                                <w:sz w:val="52"/>
                                <w:szCs w:val="52"/>
                              </w:rPr>
                            </w:pPr>
                            <w:r>
                              <w:rPr>
                                <w:rFonts w:ascii="Californian FB" w:hAnsi="Californian FB"/>
                                <w:b/>
                                <w:sz w:val="52"/>
                                <w:szCs w:val="52"/>
                              </w:rPr>
                              <w:t>20</w:t>
                            </w:r>
                            <w:r w:rsidR="00B36E38">
                              <w:rPr>
                                <w:rFonts w:ascii="Californian FB" w:hAnsi="Californian FB"/>
                                <w:b/>
                                <w:sz w:val="52"/>
                                <w:szCs w:val="52"/>
                              </w:rPr>
                              <w:t>2</w:t>
                            </w:r>
                            <w:r w:rsidR="008006EF">
                              <w:rPr>
                                <w:rFonts w:ascii="Californian FB" w:hAnsi="Californian FB"/>
                                <w:b/>
                                <w:sz w:val="52"/>
                                <w:szCs w:val="52"/>
                              </w:rPr>
                              <w:t>6</w:t>
                            </w:r>
                            <w:r>
                              <w:rPr>
                                <w:rFonts w:ascii="Californian FB" w:hAnsi="Californian FB"/>
                                <w:b/>
                                <w:sz w:val="52"/>
                                <w:szCs w:val="52"/>
                              </w:rPr>
                              <w:t>-202</w:t>
                            </w:r>
                            <w:r w:rsidR="008006EF">
                              <w:rPr>
                                <w:rFonts w:ascii="Californian FB" w:hAnsi="Californian FB"/>
                                <w:b/>
                                <w:sz w:val="52"/>
                                <w:szCs w:val="52"/>
                              </w:rPr>
                              <w:t>7</w:t>
                            </w:r>
                            <w:r w:rsidR="00E044B1">
                              <w:rPr>
                                <w:rFonts w:ascii="Californian FB" w:hAnsi="Californian FB"/>
                                <w:b/>
                                <w:sz w:val="52"/>
                                <w:szCs w:val="52"/>
                              </w:rPr>
                              <w:t xml:space="preserve"> </w:t>
                            </w:r>
                            <w:r w:rsidR="00C32EEB">
                              <w:rPr>
                                <w:rFonts w:ascii="Californian FB" w:hAnsi="Californian FB"/>
                                <w:b/>
                                <w:sz w:val="52"/>
                                <w:szCs w:val="52"/>
                              </w:rPr>
                              <w:t>Reserved</w:t>
                            </w:r>
                            <w:r w:rsidR="00C50E16" w:rsidRPr="00C50E16">
                              <w:rPr>
                                <w:rFonts w:ascii="Californian FB" w:hAnsi="Californian FB"/>
                                <w:b/>
                                <w:sz w:val="52"/>
                                <w:szCs w:val="52"/>
                              </w:rPr>
                              <w:t xml:space="preserve"> Painted Parking</w:t>
                            </w:r>
                          </w:p>
                          <w:p w14:paraId="5774AE69" w14:textId="77777777" w:rsidR="00D153C1" w:rsidRDefault="00D153C1" w:rsidP="00C50E16">
                            <w:pPr>
                              <w:shd w:val="clear" w:color="auto" w:fill="632423" w:themeFill="accent2" w:themeFillShade="80"/>
                              <w:rPr>
                                <w:sz w:val="48"/>
                                <w:szCs w:val="48"/>
                              </w:rPr>
                            </w:pPr>
                          </w:p>
                          <w:p w14:paraId="3253E90F" w14:textId="77777777" w:rsidR="00D153C1" w:rsidRPr="00D153C1" w:rsidRDefault="00D153C1" w:rsidP="00C50E16">
                            <w:pPr>
                              <w:shd w:val="clear" w:color="auto" w:fill="632423" w:themeFill="accent2" w:themeFillShade="80"/>
                              <w:rPr>
                                <w:sz w:val="48"/>
                                <w:szCs w:val="48"/>
                              </w:rPr>
                            </w:pPr>
                          </w:p>
                          <w:p w14:paraId="5820A20A" w14:textId="77777777" w:rsidR="00D153C1" w:rsidRDefault="00D153C1" w:rsidP="00C50E16">
                            <w:pPr>
                              <w:shd w:val="clear" w:color="auto" w:fill="632423" w:themeFill="accent2" w:themeFillShade="8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6EB6B9" id="_x0000_t202" coordsize="21600,21600" o:spt="202" path="m,l,21600r21600,l21600,xe">
                <v:stroke joinstyle="miter"/>
                <v:path gradientshapeok="t" o:connecttype="rect"/>
              </v:shapetype>
              <v:shape id="Text Box 2" o:spid="_x0000_s1026" type="#_x0000_t202" style="position:absolute;left:0;text-align:left;margin-left:0;margin-top:0;width:477pt;height:78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">
                <v:textbox>
                  <w:txbxContent>
                    <w:p w14:paraId="05AD338C" w14:textId="77777777" w:rsidR="00D153C1" w:rsidRPr="00C50E16" w:rsidRDefault="00D153C1" w:rsidP="00C50E16">
                      <w:pPr>
                        <w:shd w:val="clear" w:color="auto" w:fill="A6A6A6" w:themeFill="background1" w:themeFillShade="A6"/>
                        <w:spacing w:line="240" w:lineRule="auto"/>
                        <w:jc w:val="center"/>
                        <w:rPr>
                          <w:rFonts w:ascii="Californian FB" w:hAnsi="Californian FB"/>
                          <w:b/>
                          <w:sz w:val="40"/>
                          <w:szCs w:val="40"/>
                        </w:rPr>
                      </w:pPr>
                      <w:r w:rsidRPr="00C50E16">
                        <w:rPr>
                          <w:rFonts w:ascii="Californian FB" w:hAnsi="Californian FB"/>
                          <w:b/>
                          <w:sz w:val="40"/>
                          <w:szCs w:val="40"/>
                        </w:rPr>
                        <w:t>Lewisville High School</w:t>
                      </w:r>
                    </w:p>
                    <w:p w14:paraId="609F39AE" w14:textId="73F91A39" w:rsidR="00D153C1" w:rsidRPr="00C50E16" w:rsidRDefault="001914F2" w:rsidP="00C50E16">
                      <w:pPr>
                        <w:shd w:val="clear" w:color="auto" w:fill="A6A6A6" w:themeFill="background1" w:themeFillShade="A6"/>
                        <w:spacing w:line="240" w:lineRule="auto"/>
                        <w:jc w:val="center"/>
                        <w:rPr>
                          <w:rFonts w:ascii="Californian FB" w:hAnsi="Californian FB"/>
                          <w:b/>
                          <w:sz w:val="52"/>
                          <w:szCs w:val="52"/>
                        </w:rPr>
                      </w:pPr>
                      <w:r>
                        <w:rPr>
                          <w:rFonts w:ascii="Californian FB" w:hAnsi="Californian FB"/>
                          <w:b/>
                          <w:sz w:val="52"/>
                          <w:szCs w:val="52"/>
                        </w:rPr>
                        <w:t>20</w:t>
                      </w:r>
                      <w:r w:rsidR="00B36E38">
                        <w:rPr>
                          <w:rFonts w:ascii="Californian FB" w:hAnsi="Californian FB"/>
                          <w:b/>
                          <w:sz w:val="52"/>
                          <w:szCs w:val="52"/>
                        </w:rPr>
                        <w:t>2</w:t>
                      </w:r>
                      <w:r w:rsidR="008006EF">
                        <w:rPr>
                          <w:rFonts w:ascii="Californian FB" w:hAnsi="Californian FB"/>
                          <w:b/>
                          <w:sz w:val="52"/>
                          <w:szCs w:val="52"/>
                        </w:rPr>
                        <w:t>6</w:t>
                      </w:r>
                      <w:r>
                        <w:rPr>
                          <w:rFonts w:ascii="Californian FB" w:hAnsi="Californian FB"/>
                          <w:b/>
                          <w:sz w:val="52"/>
                          <w:szCs w:val="52"/>
                        </w:rPr>
                        <w:t>-202</w:t>
                      </w:r>
                      <w:r w:rsidR="008006EF">
                        <w:rPr>
                          <w:rFonts w:ascii="Californian FB" w:hAnsi="Californian FB"/>
                          <w:b/>
                          <w:sz w:val="52"/>
                          <w:szCs w:val="52"/>
                        </w:rPr>
                        <w:t>7</w:t>
                      </w:r>
                      <w:r w:rsidR="00E044B1">
                        <w:rPr>
                          <w:rFonts w:ascii="Californian FB" w:hAnsi="Californian FB"/>
                          <w:b/>
                          <w:sz w:val="52"/>
                          <w:szCs w:val="52"/>
                        </w:rPr>
                        <w:t xml:space="preserve"> </w:t>
                      </w:r>
                      <w:r w:rsidR="00C32EEB">
                        <w:rPr>
                          <w:rFonts w:ascii="Californian FB" w:hAnsi="Californian FB"/>
                          <w:b/>
                          <w:sz w:val="52"/>
                          <w:szCs w:val="52"/>
                        </w:rPr>
                        <w:t>Reserved</w:t>
                      </w:r>
                      <w:r w:rsidR="00C50E16" w:rsidRPr="00C50E16">
                        <w:rPr>
                          <w:rFonts w:ascii="Californian FB" w:hAnsi="Californian FB"/>
                          <w:b/>
                          <w:sz w:val="52"/>
                          <w:szCs w:val="52"/>
                        </w:rPr>
                        <w:t xml:space="preserve"> Painted Parking</w:t>
                      </w:r>
                    </w:p>
                    <w:p w14:paraId="5774AE69" w14:textId="77777777" w:rsidR="00D153C1" w:rsidRDefault="00D153C1" w:rsidP="00C50E16">
                      <w:pPr>
                        <w:shd w:val="clear" w:color="auto" w:fill="632423" w:themeFill="accent2" w:themeFillShade="80"/>
                        <w:rPr>
                          <w:sz w:val="48"/>
                          <w:szCs w:val="48"/>
                        </w:rPr>
                      </w:pPr>
                    </w:p>
                    <w:p w14:paraId="3253E90F" w14:textId="77777777" w:rsidR="00D153C1" w:rsidRPr="00D153C1" w:rsidRDefault="00D153C1" w:rsidP="00C50E16">
                      <w:pPr>
                        <w:shd w:val="clear" w:color="auto" w:fill="632423" w:themeFill="accent2" w:themeFillShade="80"/>
                        <w:rPr>
                          <w:sz w:val="48"/>
                          <w:szCs w:val="48"/>
                        </w:rPr>
                      </w:pPr>
                    </w:p>
                    <w:p w14:paraId="5820A20A" w14:textId="77777777" w:rsidR="00D153C1" w:rsidRDefault="00D153C1" w:rsidP="00C50E16">
                      <w:pPr>
                        <w:shd w:val="clear" w:color="auto" w:fill="632423" w:themeFill="accent2" w:themeFillShade="80"/>
                      </w:pPr>
                    </w:p>
                  </w:txbxContent>
                </v:textbox>
              </v:shape>
            </w:pict>
          </mc:Fallback>
        </mc:AlternateContent>
      </w:r>
    </w:p>
    <w:p w14:paraId="407C168E" w14:textId="77777777" w:rsidR="00C50E16" w:rsidRDefault="00C50E16" w:rsidP="00C50E16"/>
    <w:p w14:paraId="737A2A5D" w14:textId="77777777" w:rsidR="0089774B" w:rsidRDefault="00C50E16" w:rsidP="00C50E16">
      <w:pPr>
        <w:tabs>
          <w:tab w:val="left" w:pos="10935"/>
        </w:tabs>
      </w:pPr>
      <w:r>
        <w:tab/>
      </w:r>
    </w:p>
    <w:p w14:paraId="30B81764" w14:textId="77777777" w:rsidR="001914F2" w:rsidRPr="001914F2" w:rsidRDefault="001914F2" w:rsidP="001914F2">
      <w:pPr>
        <w:pStyle w:val="ListParagraph"/>
        <w:tabs>
          <w:tab w:val="left" w:pos="10935"/>
        </w:tabs>
        <w:spacing w:line="240" w:lineRule="auto"/>
        <w:ind w:left="630"/>
        <w:rPr>
          <w:sz w:val="24"/>
          <w:szCs w:val="24"/>
        </w:rPr>
      </w:pPr>
    </w:p>
    <w:p w14:paraId="2166167F" w14:textId="77777777" w:rsidR="00F43EF9" w:rsidRPr="001914F2" w:rsidRDefault="001914F2" w:rsidP="001914F2">
      <w:pPr>
        <w:pStyle w:val="ListParagraph"/>
        <w:numPr>
          <w:ilvl w:val="0"/>
          <w:numId w:val="1"/>
        </w:numPr>
        <w:tabs>
          <w:tab w:val="left" w:pos="10935"/>
        </w:tabs>
        <w:spacing w:line="240" w:lineRule="auto"/>
        <w:rPr>
          <w:sz w:val="24"/>
          <w:szCs w:val="24"/>
        </w:rPr>
      </w:pPr>
      <w:r>
        <w:rPr>
          <w:rFonts w:ascii="Book Antiqua" w:hAnsi="Book Antiqua"/>
          <w:sz w:val="24"/>
          <w:szCs w:val="24"/>
        </w:rPr>
        <w:t>P</w:t>
      </w:r>
      <w:r w:rsidR="00C50E16" w:rsidRPr="001914F2">
        <w:rPr>
          <w:rFonts w:ascii="Book Antiqua" w:hAnsi="Book Antiqua"/>
          <w:sz w:val="24"/>
          <w:szCs w:val="24"/>
        </w:rPr>
        <w:t>ainted and reserved parking is a privilege intended to promote school and community spirit.  All vehicles in reserved spots must also purchase an LHS student sticker and will receive</w:t>
      </w:r>
      <w:r w:rsidR="00F43EF9" w:rsidRPr="001914F2">
        <w:rPr>
          <w:rFonts w:ascii="Book Antiqua" w:hAnsi="Book Antiqua"/>
          <w:sz w:val="24"/>
          <w:szCs w:val="24"/>
        </w:rPr>
        <w:t xml:space="preserve"> a hanging tag for reserved parking.</w:t>
      </w:r>
    </w:p>
    <w:p w14:paraId="6479BE55" w14:textId="09C77618" w:rsidR="00720FBF" w:rsidRPr="005C4D60" w:rsidRDefault="00F43EF9" w:rsidP="00720FBF">
      <w:pPr>
        <w:pStyle w:val="ListParagraph"/>
        <w:numPr>
          <w:ilvl w:val="0"/>
          <w:numId w:val="1"/>
        </w:numPr>
        <w:tabs>
          <w:tab w:val="left" w:pos="10935"/>
        </w:tabs>
        <w:rPr>
          <w:color w:val="FF0000"/>
          <w:sz w:val="28"/>
          <w:szCs w:val="28"/>
        </w:rPr>
      </w:pPr>
      <w:r w:rsidRPr="00E25A02">
        <w:rPr>
          <w:rFonts w:ascii="Book Antiqua" w:hAnsi="Book Antiqua"/>
          <w:sz w:val="24"/>
          <w:szCs w:val="24"/>
        </w:rPr>
        <w:t xml:space="preserve">The fee for </w:t>
      </w:r>
      <w:r w:rsidR="00416984" w:rsidRPr="00E25A02">
        <w:rPr>
          <w:rFonts w:ascii="Book Antiqua" w:hAnsi="Book Antiqua"/>
          <w:sz w:val="24"/>
          <w:szCs w:val="24"/>
        </w:rPr>
        <w:t>a reserved PAINTED parking spot</w:t>
      </w:r>
      <w:r w:rsidR="00E25A02" w:rsidRPr="00E25A02">
        <w:rPr>
          <w:rFonts w:ascii="Book Antiqua" w:hAnsi="Book Antiqua"/>
          <w:sz w:val="24"/>
          <w:szCs w:val="24"/>
        </w:rPr>
        <w:t xml:space="preserve"> in the f</w:t>
      </w:r>
      <w:r w:rsidR="00CF0824">
        <w:rPr>
          <w:rFonts w:ascii="Book Antiqua" w:hAnsi="Book Antiqua"/>
          <w:sz w:val="24"/>
          <w:szCs w:val="24"/>
        </w:rPr>
        <w:t>ront student</w:t>
      </w:r>
      <w:r w:rsidR="00E25A02" w:rsidRPr="00E25A02">
        <w:rPr>
          <w:rFonts w:ascii="Book Antiqua" w:hAnsi="Book Antiqua"/>
          <w:sz w:val="24"/>
          <w:szCs w:val="24"/>
        </w:rPr>
        <w:t xml:space="preserve"> lot is $100 if you purchase in the 1</w:t>
      </w:r>
      <w:r w:rsidR="00E25A02" w:rsidRPr="00E25A02">
        <w:rPr>
          <w:rFonts w:ascii="Book Antiqua" w:hAnsi="Book Antiqua"/>
          <w:sz w:val="24"/>
          <w:szCs w:val="24"/>
          <w:vertAlign w:val="superscript"/>
        </w:rPr>
        <w:t>st</w:t>
      </w:r>
      <w:r w:rsidR="00E25A02" w:rsidRPr="00E25A02">
        <w:rPr>
          <w:rFonts w:ascii="Book Antiqua" w:hAnsi="Book Antiqua"/>
          <w:sz w:val="24"/>
          <w:szCs w:val="24"/>
        </w:rPr>
        <w:t xml:space="preserve"> 9 weeks</w:t>
      </w:r>
      <w:r w:rsidR="004E4C5C">
        <w:rPr>
          <w:rFonts w:ascii="Book Antiqua" w:hAnsi="Book Antiqua"/>
          <w:sz w:val="24"/>
          <w:szCs w:val="24"/>
        </w:rPr>
        <w:t>,</w:t>
      </w:r>
      <w:r w:rsidR="00E25A02" w:rsidRPr="00E25A02">
        <w:rPr>
          <w:rFonts w:ascii="Book Antiqua" w:hAnsi="Book Antiqua"/>
          <w:sz w:val="24"/>
          <w:szCs w:val="24"/>
        </w:rPr>
        <w:t xml:space="preserve"> </w:t>
      </w:r>
      <w:r w:rsidR="007076A5">
        <w:rPr>
          <w:rFonts w:ascii="Book Antiqua" w:hAnsi="Book Antiqua"/>
          <w:sz w:val="24"/>
          <w:szCs w:val="24"/>
          <w:u w:val="single"/>
        </w:rPr>
        <w:t>does not include</w:t>
      </w:r>
      <w:r w:rsidR="00E25A02" w:rsidRPr="00416984">
        <w:rPr>
          <w:rFonts w:ascii="Book Antiqua" w:hAnsi="Book Antiqua"/>
          <w:sz w:val="24"/>
          <w:szCs w:val="24"/>
        </w:rPr>
        <w:t xml:space="preserve"> the suppl</w:t>
      </w:r>
      <w:r w:rsidR="00E25A02">
        <w:rPr>
          <w:rFonts w:ascii="Book Antiqua" w:hAnsi="Book Antiqua"/>
          <w:sz w:val="24"/>
          <w:szCs w:val="24"/>
        </w:rPr>
        <w:t>ies needed to paint your spot.  Price decreases $25 each 9 weeks’ session (</w:t>
      </w:r>
      <w:r w:rsidR="002D3A29">
        <w:rPr>
          <w:rFonts w:ascii="Book Antiqua" w:hAnsi="Book Antiqua"/>
          <w:sz w:val="24"/>
          <w:szCs w:val="24"/>
        </w:rPr>
        <w:t xml:space="preserve">prices are </w:t>
      </w:r>
      <w:r w:rsidR="00E25A02">
        <w:rPr>
          <w:rFonts w:ascii="Book Antiqua" w:hAnsi="Book Antiqua"/>
          <w:sz w:val="24"/>
          <w:szCs w:val="24"/>
        </w:rPr>
        <w:t>$75 during 2</w:t>
      </w:r>
      <w:r w:rsidR="00E25A02" w:rsidRPr="00E25A02">
        <w:rPr>
          <w:rFonts w:ascii="Book Antiqua" w:hAnsi="Book Antiqua"/>
          <w:sz w:val="24"/>
          <w:szCs w:val="24"/>
          <w:vertAlign w:val="superscript"/>
        </w:rPr>
        <w:t>nd</w:t>
      </w:r>
      <w:r w:rsidR="00E25A02">
        <w:rPr>
          <w:rFonts w:ascii="Book Antiqua" w:hAnsi="Book Antiqua"/>
          <w:sz w:val="24"/>
          <w:szCs w:val="24"/>
        </w:rPr>
        <w:t xml:space="preserve"> 9 weeks, $50 during 3</w:t>
      </w:r>
      <w:r w:rsidR="00E25A02" w:rsidRPr="00E25A02">
        <w:rPr>
          <w:rFonts w:ascii="Book Antiqua" w:hAnsi="Book Antiqua"/>
          <w:sz w:val="24"/>
          <w:szCs w:val="24"/>
          <w:vertAlign w:val="superscript"/>
        </w:rPr>
        <w:t>rd</w:t>
      </w:r>
      <w:r w:rsidR="00E25A02">
        <w:rPr>
          <w:rFonts w:ascii="Book Antiqua" w:hAnsi="Book Antiqua"/>
          <w:sz w:val="24"/>
          <w:szCs w:val="24"/>
        </w:rPr>
        <w:t xml:space="preserve"> 9 weeks</w:t>
      </w:r>
      <w:r w:rsidR="00BE122C">
        <w:rPr>
          <w:rFonts w:ascii="Book Antiqua" w:hAnsi="Book Antiqua"/>
          <w:sz w:val="24"/>
          <w:szCs w:val="24"/>
        </w:rPr>
        <w:t>,</w:t>
      </w:r>
      <w:r w:rsidR="00E25A02">
        <w:rPr>
          <w:rFonts w:ascii="Book Antiqua" w:hAnsi="Book Antiqua"/>
          <w:sz w:val="24"/>
          <w:szCs w:val="24"/>
        </w:rPr>
        <w:t xml:space="preserve"> and $25 during 4</w:t>
      </w:r>
      <w:r w:rsidR="00E25A02" w:rsidRPr="00E25A02">
        <w:rPr>
          <w:rFonts w:ascii="Book Antiqua" w:hAnsi="Book Antiqua"/>
          <w:sz w:val="24"/>
          <w:szCs w:val="24"/>
          <w:vertAlign w:val="superscript"/>
        </w:rPr>
        <w:t>th</w:t>
      </w:r>
      <w:r w:rsidR="00E25A02">
        <w:rPr>
          <w:rFonts w:ascii="Book Antiqua" w:hAnsi="Book Antiqua"/>
          <w:sz w:val="24"/>
          <w:szCs w:val="24"/>
        </w:rPr>
        <w:t xml:space="preserve"> 9 weeks). </w:t>
      </w:r>
      <w:r w:rsidRPr="00416984">
        <w:rPr>
          <w:rFonts w:ascii="Book Antiqua" w:hAnsi="Book Antiqua"/>
          <w:sz w:val="24"/>
          <w:szCs w:val="24"/>
        </w:rPr>
        <w:t>Als</w:t>
      </w:r>
      <w:r w:rsidR="00416984" w:rsidRPr="00416984">
        <w:rPr>
          <w:rFonts w:ascii="Book Antiqua" w:hAnsi="Book Antiqua"/>
          <w:sz w:val="24"/>
          <w:szCs w:val="24"/>
        </w:rPr>
        <w:t xml:space="preserve">o, bring $5 for the LHS </w:t>
      </w:r>
      <w:r w:rsidR="00E044B1">
        <w:rPr>
          <w:rFonts w:ascii="Book Antiqua" w:hAnsi="Book Antiqua"/>
          <w:sz w:val="24"/>
          <w:szCs w:val="24"/>
        </w:rPr>
        <w:t xml:space="preserve">parking </w:t>
      </w:r>
      <w:r w:rsidR="00416984" w:rsidRPr="00416984">
        <w:rPr>
          <w:rFonts w:ascii="Book Antiqua" w:hAnsi="Book Antiqua"/>
          <w:sz w:val="24"/>
          <w:szCs w:val="24"/>
        </w:rPr>
        <w:t>sticker.</w:t>
      </w:r>
      <w:r w:rsidR="00720FBF" w:rsidRPr="00416984">
        <w:rPr>
          <w:rFonts w:ascii="Book Antiqua" w:hAnsi="Book Antiqua"/>
          <w:sz w:val="24"/>
          <w:szCs w:val="24"/>
        </w:rPr>
        <w:t xml:space="preserve">  </w:t>
      </w:r>
      <w:r w:rsidR="005C4D60" w:rsidRPr="005C4D60">
        <w:rPr>
          <w:rFonts w:ascii="Book Antiqua" w:hAnsi="Book Antiqua"/>
          <w:color w:val="FF0000"/>
        </w:rPr>
        <w:t>Complete the online parking application on the LHS website, Student Par</w:t>
      </w:r>
      <w:r w:rsidR="00E25A02">
        <w:rPr>
          <w:rFonts w:ascii="Book Antiqua" w:hAnsi="Book Antiqua"/>
          <w:color w:val="FF0000"/>
        </w:rPr>
        <w:t>king link labeled “LHS 20</w:t>
      </w:r>
      <w:r w:rsidR="00587E24">
        <w:rPr>
          <w:rFonts w:ascii="Book Antiqua" w:hAnsi="Book Antiqua"/>
          <w:color w:val="FF0000"/>
        </w:rPr>
        <w:t>2</w:t>
      </w:r>
      <w:r w:rsidR="008006EF">
        <w:rPr>
          <w:rFonts w:ascii="Book Antiqua" w:hAnsi="Book Antiqua"/>
          <w:color w:val="FF0000"/>
        </w:rPr>
        <w:t>6</w:t>
      </w:r>
      <w:r w:rsidR="00E25A02">
        <w:rPr>
          <w:rFonts w:ascii="Book Antiqua" w:hAnsi="Book Antiqua"/>
          <w:color w:val="FF0000"/>
        </w:rPr>
        <w:t>-202</w:t>
      </w:r>
      <w:r w:rsidR="008006EF">
        <w:rPr>
          <w:rFonts w:ascii="Book Antiqua" w:hAnsi="Book Antiqua"/>
          <w:color w:val="FF0000"/>
        </w:rPr>
        <w:t>7</w:t>
      </w:r>
      <w:r w:rsidR="005C4D60" w:rsidRPr="005C4D60">
        <w:rPr>
          <w:rFonts w:ascii="Book Antiqua" w:hAnsi="Book Antiqua"/>
          <w:color w:val="FF0000"/>
        </w:rPr>
        <w:t>”.</w:t>
      </w:r>
      <w:r w:rsidR="00BE122C">
        <w:rPr>
          <w:rFonts w:ascii="Book Antiqua" w:hAnsi="Book Antiqua"/>
          <w:color w:val="FF0000"/>
        </w:rPr>
        <w:t xml:space="preserve">  You may also upload pictures of your driver’s license and auto insurance information</w:t>
      </w:r>
      <w:r w:rsidR="008006EF">
        <w:rPr>
          <w:rFonts w:ascii="Book Antiqua" w:hAnsi="Book Antiqua"/>
          <w:color w:val="FF0000"/>
        </w:rPr>
        <w:t xml:space="preserve"> while you are filling out the form</w:t>
      </w:r>
      <w:r w:rsidR="00BE122C">
        <w:rPr>
          <w:rFonts w:ascii="Book Antiqua" w:hAnsi="Book Antiqua"/>
          <w:color w:val="FF0000"/>
        </w:rPr>
        <w:t>.</w:t>
      </w:r>
    </w:p>
    <w:p w14:paraId="2D87A590" w14:textId="37FDD207" w:rsidR="00EC0E4E" w:rsidRPr="00416984" w:rsidRDefault="00BE122C" w:rsidP="00784E2B">
      <w:pPr>
        <w:pStyle w:val="ListParagraph"/>
        <w:numPr>
          <w:ilvl w:val="0"/>
          <w:numId w:val="1"/>
        </w:numPr>
        <w:tabs>
          <w:tab w:val="left" w:pos="10935"/>
        </w:tabs>
        <w:rPr>
          <w:sz w:val="24"/>
          <w:szCs w:val="24"/>
        </w:rPr>
      </w:pPr>
      <w:r>
        <w:rPr>
          <w:rFonts w:ascii="Book Antiqua" w:hAnsi="Book Antiqua"/>
          <w:sz w:val="24"/>
          <w:szCs w:val="24"/>
        </w:rPr>
        <w:t xml:space="preserve">Reserved parking spots are assigned on a first come, first served basis. </w:t>
      </w:r>
    </w:p>
    <w:p w14:paraId="47E74141" w14:textId="41578816" w:rsidR="00784E2B" w:rsidRPr="00416984" w:rsidRDefault="00784E2B" w:rsidP="00784E2B">
      <w:pPr>
        <w:pStyle w:val="ListParagraph"/>
        <w:numPr>
          <w:ilvl w:val="0"/>
          <w:numId w:val="1"/>
        </w:numPr>
        <w:tabs>
          <w:tab w:val="left" w:pos="10935"/>
        </w:tabs>
        <w:rPr>
          <w:sz w:val="24"/>
          <w:szCs w:val="24"/>
        </w:rPr>
      </w:pPr>
      <w:r w:rsidRPr="00416984">
        <w:rPr>
          <w:rFonts w:ascii="Book Antiqua" w:hAnsi="Book Antiqua"/>
          <w:sz w:val="24"/>
          <w:szCs w:val="24"/>
        </w:rPr>
        <w:t>If you want a reserved</w:t>
      </w:r>
      <w:r>
        <w:rPr>
          <w:rFonts w:ascii="Book Antiqua" w:hAnsi="Book Antiqua"/>
          <w:sz w:val="28"/>
          <w:szCs w:val="28"/>
        </w:rPr>
        <w:t xml:space="preserve"> PAINTED </w:t>
      </w:r>
      <w:r w:rsidRPr="00416984">
        <w:rPr>
          <w:rFonts w:ascii="Book Antiqua" w:hAnsi="Book Antiqua"/>
          <w:sz w:val="24"/>
          <w:szCs w:val="24"/>
        </w:rPr>
        <w:t xml:space="preserve">parking spot, </w:t>
      </w:r>
      <w:r w:rsidRPr="00416984">
        <w:rPr>
          <w:rFonts w:ascii="Book Antiqua" w:hAnsi="Book Antiqua"/>
          <w:b/>
          <w:i/>
          <w:sz w:val="24"/>
          <w:szCs w:val="24"/>
          <w:u w:val="single"/>
        </w:rPr>
        <w:t>you must complete a parking spot design form and submit it</w:t>
      </w:r>
      <w:r w:rsidR="00BE122C">
        <w:rPr>
          <w:rFonts w:ascii="Book Antiqua" w:hAnsi="Book Antiqua"/>
          <w:b/>
          <w:i/>
          <w:sz w:val="24"/>
          <w:szCs w:val="24"/>
          <w:u w:val="single"/>
        </w:rPr>
        <w:t xml:space="preserve"> via email </w:t>
      </w:r>
      <w:r w:rsidR="00DA0A5E">
        <w:rPr>
          <w:rFonts w:ascii="Book Antiqua" w:hAnsi="Book Antiqua"/>
          <w:b/>
          <w:i/>
          <w:sz w:val="24"/>
          <w:szCs w:val="24"/>
          <w:u w:val="single"/>
        </w:rPr>
        <w:t xml:space="preserve">or on paper </w:t>
      </w:r>
      <w:r w:rsidR="00BE122C">
        <w:rPr>
          <w:rFonts w:ascii="Book Antiqua" w:hAnsi="Book Antiqua"/>
          <w:b/>
          <w:i/>
          <w:sz w:val="24"/>
          <w:szCs w:val="24"/>
          <w:u w:val="single"/>
        </w:rPr>
        <w:t>to Mrs. Holt (</w:t>
      </w:r>
      <w:hyperlink r:id="rId6" w:history="1">
        <w:r w:rsidR="00BE122C" w:rsidRPr="00E34E6B">
          <w:rPr>
            <w:rStyle w:val="Hyperlink"/>
            <w:rFonts w:ascii="Book Antiqua" w:hAnsi="Book Antiqua"/>
            <w:b/>
            <w:i/>
            <w:sz w:val="24"/>
            <w:szCs w:val="24"/>
          </w:rPr>
          <w:t>holts@lisd.net</w:t>
        </w:r>
      </w:hyperlink>
      <w:r w:rsidR="00BE122C">
        <w:rPr>
          <w:rFonts w:ascii="Book Antiqua" w:hAnsi="Book Antiqua"/>
          <w:b/>
          <w:i/>
          <w:sz w:val="24"/>
          <w:szCs w:val="24"/>
          <w:u w:val="single"/>
        </w:rPr>
        <w:t xml:space="preserve">) in Mr. </w:t>
      </w:r>
      <w:r w:rsidR="008006EF">
        <w:rPr>
          <w:rFonts w:ascii="Book Antiqua" w:hAnsi="Book Antiqua"/>
          <w:b/>
          <w:i/>
          <w:sz w:val="24"/>
          <w:szCs w:val="24"/>
          <w:u w:val="single"/>
        </w:rPr>
        <w:t>Wright</w:t>
      </w:r>
      <w:r w:rsidR="00BE122C">
        <w:rPr>
          <w:rFonts w:ascii="Book Antiqua" w:hAnsi="Book Antiqua"/>
          <w:b/>
          <w:i/>
          <w:sz w:val="24"/>
          <w:szCs w:val="24"/>
          <w:u w:val="single"/>
        </w:rPr>
        <w:t>’s office</w:t>
      </w:r>
      <w:r w:rsidR="00DA0A5E">
        <w:rPr>
          <w:rFonts w:ascii="Book Antiqua" w:hAnsi="Book Antiqua"/>
          <w:b/>
          <w:i/>
          <w:sz w:val="24"/>
          <w:szCs w:val="24"/>
          <w:u w:val="single"/>
        </w:rPr>
        <w:t xml:space="preserve"> (E126)</w:t>
      </w:r>
      <w:r w:rsidR="00BE122C">
        <w:rPr>
          <w:rFonts w:ascii="Book Antiqua" w:hAnsi="Book Antiqua"/>
          <w:b/>
          <w:i/>
          <w:sz w:val="24"/>
          <w:szCs w:val="24"/>
          <w:u w:val="single"/>
        </w:rPr>
        <w:t xml:space="preserve"> f</w:t>
      </w:r>
      <w:r w:rsidR="007076A5">
        <w:rPr>
          <w:rFonts w:ascii="Book Antiqua" w:hAnsi="Book Antiqua"/>
          <w:b/>
          <w:i/>
          <w:sz w:val="24"/>
          <w:szCs w:val="24"/>
          <w:u w:val="single"/>
        </w:rPr>
        <w:t>or approval before painting begins</w:t>
      </w:r>
      <w:r w:rsidRPr="00416984">
        <w:rPr>
          <w:rFonts w:ascii="Book Antiqua" w:hAnsi="Book Antiqua"/>
          <w:b/>
          <w:i/>
          <w:sz w:val="24"/>
          <w:szCs w:val="24"/>
          <w:u w:val="single"/>
        </w:rPr>
        <w:t xml:space="preserve">. </w:t>
      </w:r>
      <w:r w:rsidR="00B331B0">
        <w:rPr>
          <w:rFonts w:ascii="Book Antiqua" w:hAnsi="Book Antiqua"/>
          <w:sz w:val="24"/>
          <w:szCs w:val="24"/>
        </w:rPr>
        <w:t xml:space="preserve">Once your design has been approved, you may </w:t>
      </w:r>
      <w:r w:rsidR="00B331B0">
        <w:rPr>
          <w:rFonts w:ascii="Book Antiqua" w:hAnsi="Book Antiqua"/>
          <w:b/>
          <w:sz w:val="24"/>
          <w:szCs w:val="24"/>
          <w:u w:val="single"/>
        </w:rPr>
        <w:t>not</w:t>
      </w:r>
      <w:r w:rsidR="00B331B0">
        <w:rPr>
          <w:rFonts w:ascii="Book Antiqua" w:hAnsi="Book Antiqua"/>
          <w:sz w:val="24"/>
          <w:szCs w:val="24"/>
        </w:rPr>
        <w:t xml:space="preserve"> deviate from it.  Deviating from your approved design will result in the removal of your painted parking privilege and the loss of the parking fee.  You will need to keep this approved design all year. (Please take a picture of your artwork or make a copy of it for future reference).</w:t>
      </w:r>
    </w:p>
    <w:p w14:paraId="0DBF4072" w14:textId="77777777" w:rsidR="00784E2B" w:rsidRPr="00416984" w:rsidRDefault="00811D0B" w:rsidP="00784E2B">
      <w:pPr>
        <w:pStyle w:val="ListParagraph"/>
        <w:numPr>
          <w:ilvl w:val="0"/>
          <w:numId w:val="1"/>
        </w:numPr>
        <w:tabs>
          <w:tab w:val="left" w:pos="10935"/>
        </w:tabs>
        <w:rPr>
          <w:sz w:val="24"/>
          <w:szCs w:val="24"/>
        </w:rPr>
      </w:pPr>
      <w:r>
        <w:rPr>
          <w:rFonts w:ascii="Book Antiqua" w:hAnsi="Book Antiqua"/>
          <w:sz w:val="24"/>
          <w:szCs w:val="24"/>
        </w:rPr>
        <w:t>You may not paint over the yellow</w:t>
      </w:r>
      <w:r w:rsidR="00784E2B" w:rsidRPr="00416984">
        <w:rPr>
          <w:rFonts w:ascii="Book Antiqua" w:hAnsi="Book Antiqua"/>
          <w:sz w:val="24"/>
          <w:szCs w:val="24"/>
        </w:rPr>
        <w:t xml:space="preserve"> reserved strip at the base of your parking spot.</w:t>
      </w:r>
    </w:p>
    <w:p w14:paraId="7D18031E" w14:textId="54B9BBE7" w:rsidR="00784E2B" w:rsidRPr="00416984" w:rsidRDefault="00784E2B" w:rsidP="00784E2B">
      <w:pPr>
        <w:pStyle w:val="ListParagraph"/>
        <w:numPr>
          <w:ilvl w:val="0"/>
          <w:numId w:val="1"/>
        </w:numPr>
        <w:tabs>
          <w:tab w:val="left" w:pos="10935"/>
        </w:tabs>
        <w:rPr>
          <w:sz w:val="24"/>
          <w:szCs w:val="24"/>
        </w:rPr>
      </w:pPr>
      <w:r w:rsidRPr="00416984">
        <w:rPr>
          <w:rFonts w:ascii="Book Antiqua" w:hAnsi="Book Antiqua"/>
          <w:sz w:val="24"/>
          <w:szCs w:val="24"/>
        </w:rPr>
        <w:t>If anything changes on your vehicle such as</w:t>
      </w:r>
      <w:r w:rsidR="008006EF">
        <w:rPr>
          <w:rFonts w:ascii="Book Antiqua" w:hAnsi="Book Antiqua"/>
          <w:sz w:val="24"/>
          <w:szCs w:val="24"/>
        </w:rPr>
        <w:t xml:space="preserve"> the</w:t>
      </w:r>
      <w:r w:rsidRPr="00416984">
        <w:rPr>
          <w:rFonts w:ascii="Book Antiqua" w:hAnsi="Book Antiqua"/>
          <w:sz w:val="24"/>
          <w:szCs w:val="24"/>
        </w:rPr>
        <w:t xml:space="preserve"> license plate</w:t>
      </w:r>
      <w:r w:rsidR="008006EF">
        <w:rPr>
          <w:rFonts w:ascii="Book Antiqua" w:hAnsi="Book Antiqua"/>
          <w:sz w:val="24"/>
          <w:szCs w:val="24"/>
        </w:rPr>
        <w:t xml:space="preserve">, </w:t>
      </w:r>
      <w:r w:rsidRPr="00416984">
        <w:rPr>
          <w:rFonts w:ascii="Book Antiqua" w:hAnsi="Book Antiqua"/>
          <w:sz w:val="24"/>
          <w:szCs w:val="24"/>
        </w:rPr>
        <w:t xml:space="preserve">please notify Mrs. Holt in Mr. </w:t>
      </w:r>
      <w:r w:rsidR="008006EF">
        <w:rPr>
          <w:rFonts w:ascii="Book Antiqua" w:hAnsi="Book Antiqua"/>
          <w:sz w:val="24"/>
          <w:szCs w:val="24"/>
        </w:rPr>
        <w:t>Wright</w:t>
      </w:r>
      <w:r w:rsidRPr="00416984">
        <w:rPr>
          <w:rFonts w:ascii="Book Antiqua" w:hAnsi="Book Antiqua"/>
          <w:sz w:val="24"/>
          <w:szCs w:val="24"/>
        </w:rPr>
        <w:t xml:space="preserve">’s office </w:t>
      </w:r>
      <w:r w:rsidR="00DA0A5E">
        <w:rPr>
          <w:rFonts w:ascii="Book Antiqua" w:hAnsi="Book Antiqua"/>
          <w:sz w:val="24"/>
          <w:szCs w:val="24"/>
        </w:rPr>
        <w:t xml:space="preserve">(E126) </w:t>
      </w:r>
      <w:r w:rsidRPr="00416984">
        <w:rPr>
          <w:rFonts w:ascii="Book Antiqua" w:hAnsi="Book Antiqua"/>
          <w:sz w:val="24"/>
          <w:szCs w:val="24"/>
        </w:rPr>
        <w:t xml:space="preserve">or email </w:t>
      </w:r>
      <w:hyperlink r:id="rId7" w:history="1">
        <w:r w:rsidRPr="00416984">
          <w:rPr>
            <w:rStyle w:val="Hyperlink"/>
            <w:rFonts w:ascii="Book Antiqua" w:hAnsi="Book Antiqua"/>
            <w:sz w:val="24"/>
            <w:szCs w:val="24"/>
          </w:rPr>
          <w:t>holts@lisd.net</w:t>
        </w:r>
      </w:hyperlink>
      <w:r w:rsidRPr="00416984">
        <w:rPr>
          <w:rFonts w:ascii="Book Antiqua" w:hAnsi="Book Antiqua"/>
          <w:sz w:val="24"/>
          <w:szCs w:val="24"/>
        </w:rPr>
        <w:t>.</w:t>
      </w:r>
    </w:p>
    <w:p w14:paraId="1D3C8E76" w14:textId="77777777" w:rsidR="00784E2B" w:rsidRPr="00784E2B" w:rsidRDefault="00784E2B" w:rsidP="00784E2B">
      <w:pPr>
        <w:tabs>
          <w:tab w:val="left" w:pos="10935"/>
        </w:tabs>
        <w:rPr>
          <w:sz w:val="28"/>
          <w:szCs w:val="28"/>
        </w:rPr>
      </w:pPr>
      <w:r w:rsidRPr="00784E2B">
        <w:rPr>
          <w:noProof/>
          <w:sz w:val="28"/>
          <w:szCs w:val="28"/>
        </w:rPr>
        <mc:AlternateContent>
          <mc:Choice Requires="wps">
            <w:drawing>
              <wp:anchor distT="0" distB="0" distL="114300" distR="114300" simplePos="0" relativeHeight="251661312" behindDoc="0" locked="0" layoutInCell="1" allowOverlap="1" wp14:anchorId="63DB90BC" wp14:editId="794C783A">
                <wp:simplePos x="0" y="0"/>
                <wp:positionH relativeFrom="column">
                  <wp:align>center</wp:align>
                </wp:positionH>
                <wp:positionV relativeFrom="paragraph">
                  <wp:posOffset>0</wp:posOffset>
                </wp:positionV>
                <wp:extent cx="6143625" cy="695325"/>
                <wp:effectExtent l="0" t="0" r="28575" b="285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695325"/>
                        </a:xfrm>
                        <a:prstGeom prst="rect">
                          <a:avLst/>
                        </a:prstGeom>
                        <a:solidFill>
                          <a:srgbClr val="FFFFFF"/>
                        </a:solidFill>
                        <a:ln w="9525">
                          <a:solidFill>
                            <a:srgbClr val="000000"/>
                          </a:solidFill>
                          <a:miter lim="800000"/>
                          <a:headEnd/>
                          <a:tailEnd/>
                        </a:ln>
                      </wps:spPr>
                      <wps:txbx>
                        <w:txbxContent>
                          <w:p w14:paraId="398AA632" w14:textId="77777777" w:rsidR="00784E2B" w:rsidRPr="005B07BE" w:rsidRDefault="005B07BE" w:rsidP="00416984">
                            <w:pPr>
                              <w:shd w:val="clear" w:color="auto" w:fill="A6A6A6" w:themeFill="background1" w:themeFillShade="A6"/>
                              <w:jc w:val="center"/>
                              <w:rPr>
                                <w:rFonts w:ascii="Book Antiqua" w:hAnsi="Book Antiqua"/>
                                <w:b/>
                                <w:sz w:val="32"/>
                                <w:szCs w:val="32"/>
                              </w:rPr>
                            </w:pPr>
                            <w:r w:rsidRPr="005B07BE">
                              <w:rPr>
                                <w:rFonts w:ascii="Book Antiqua" w:hAnsi="Book Antiqua"/>
                                <w:b/>
                                <w:sz w:val="32"/>
                                <w:szCs w:val="32"/>
                              </w:rPr>
                              <w:t>In order to follow all city and district codes</w:t>
                            </w:r>
                            <w:r>
                              <w:rPr>
                                <w:rFonts w:ascii="Book Antiqua" w:hAnsi="Book Antiqua"/>
                                <w:b/>
                                <w:sz w:val="32"/>
                                <w:szCs w:val="32"/>
                              </w:rPr>
                              <w:t>, please note the guidelines below that must be followed.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DB90BC" id="_x0000_s1027" type="#_x0000_t202" style="position:absolute;margin-left:0;margin-top:0;width:483.75pt;height:54.75pt;z-index:25166131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">
                <v:textbox>
                  <w:txbxContent>
                    <w:p w14:paraId="398AA632" w14:textId="77777777" w:rsidR="00784E2B" w:rsidRPr="005B07BE" w:rsidRDefault="005B07BE" w:rsidP="00416984">
                      <w:pPr>
                        <w:shd w:val="clear" w:color="auto" w:fill="A6A6A6" w:themeFill="background1" w:themeFillShade="A6"/>
                        <w:jc w:val="center"/>
                        <w:rPr>
                          <w:rFonts w:ascii="Book Antiqua" w:hAnsi="Book Antiqua"/>
                          <w:b/>
                          <w:sz w:val="32"/>
                          <w:szCs w:val="32"/>
                        </w:rPr>
                      </w:pPr>
                      <w:r w:rsidRPr="005B07BE">
                        <w:rPr>
                          <w:rFonts w:ascii="Book Antiqua" w:hAnsi="Book Antiqua"/>
                          <w:b/>
                          <w:sz w:val="32"/>
                          <w:szCs w:val="32"/>
                        </w:rPr>
                        <w:t>In order to follow all city and district codes</w:t>
                      </w:r>
                      <w:r>
                        <w:rPr>
                          <w:rFonts w:ascii="Book Antiqua" w:hAnsi="Book Antiqua"/>
                          <w:b/>
                          <w:sz w:val="32"/>
                          <w:szCs w:val="32"/>
                        </w:rPr>
                        <w:t>, please note the guidelines below that must be followed.</w:t>
                      </w:r>
                    </w:p>
                  </w:txbxContent>
                </v:textbox>
              </v:shape>
            </w:pict>
          </mc:Fallback>
        </mc:AlternateContent>
      </w:r>
    </w:p>
    <w:p w14:paraId="37320262" w14:textId="77777777" w:rsidR="00F43EF9" w:rsidRDefault="00F43EF9" w:rsidP="00F43EF9">
      <w:pPr>
        <w:tabs>
          <w:tab w:val="left" w:pos="10935"/>
        </w:tabs>
        <w:rPr>
          <w:sz w:val="28"/>
          <w:szCs w:val="28"/>
        </w:rPr>
      </w:pPr>
    </w:p>
    <w:p w14:paraId="14924850" w14:textId="77777777" w:rsidR="005B07BE" w:rsidRPr="00EB05D5" w:rsidRDefault="005B07BE" w:rsidP="005B07BE">
      <w:pPr>
        <w:pStyle w:val="ListParagraph"/>
        <w:numPr>
          <w:ilvl w:val="0"/>
          <w:numId w:val="3"/>
        </w:numPr>
        <w:tabs>
          <w:tab w:val="left" w:pos="10935"/>
        </w:tabs>
        <w:rPr>
          <w:sz w:val="24"/>
          <w:szCs w:val="24"/>
        </w:rPr>
      </w:pPr>
      <w:r w:rsidRPr="00EB05D5">
        <w:rPr>
          <w:rFonts w:ascii="Book Antiqua" w:hAnsi="Book Antiqua"/>
          <w:b/>
          <w:color w:val="FF0000"/>
          <w:sz w:val="24"/>
          <w:szCs w:val="24"/>
          <w:u w:val="single"/>
        </w:rPr>
        <w:t xml:space="preserve">WATER BASED EXTERIOR LATEX PAINT </w:t>
      </w:r>
      <w:r w:rsidRPr="00EB05D5">
        <w:rPr>
          <w:rFonts w:ascii="Book Antiqua" w:hAnsi="Book Antiqua"/>
          <w:color w:val="FF0000"/>
          <w:sz w:val="24"/>
          <w:szCs w:val="24"/>
        </w:rPr>
        <w:t xml:space="preserve">is the </w:t>
      </w:r>
      <w:r w:rsidRPr="00EB05D5">
        <w:rPr>
          <w:rFonts w:ascii="Book Antiqua" w:hAnsi="Book Antiqua"/>
          <w:b/>
          <w:color w:val="FF0000"/>
          <w:sz w:val="24"/>
          <w:szCs w:val="24"/>
          <w:u w:val="single"/>
        </w:rPr>
        <w:t xml:space="preserve">ONLY </w:t>
      </w:r>
      <w:r w:rsidRPr="00EB05D5">
        <w:rPr>
          <w:rFonts w:ascii="Book Antiqua" w:hAnsi="Book Antiqua"/>
          <w:sz w:val="24"/>
          <w:szCs w:val="24"/>
        </w:rPr>
        <w:t>paint that can be used.</w:t>
      </w:r>
    </w:p>
    <w:p w14:paraId="4AECEF51" w14:textId="77777777" w:rsidR="005B07BE" w:rsidRPr="00EB05D5" w:rsidRDefault="005B07BE" w:rsidP="005B07BE">
      <w:pPr>
        <w:pStyle w:val="ListParagraph"/>
        <w:numPr>
          <w:ilvl w:val="0"/>
          <w:numId w:val="3"/>
        </w:numPr>
        <w:tabs>
          <w:tab w:val="left" w:pos="10935"/>
        </w:tabs>
        <w:rPr>
          <w:sz w:val="24"/>
          <w:szCs w:val="24"/>
        </w:rPr>
      </w:pPr>
      <w:r w:rsidRPr="00EB05D5">
        <w:rPr>
          <w:rFonts w:ascii="Book Antiqua" w:hAnsi="Book Antiqua"/>
          <w:sz w:val="24"/>
          <w:szCs w:val="24"/>
        </w:rPr>
        <w:t>No Spray/Fluorescent paint</w:t>
      </w:r>
      <w:r w:rsidR="00A45937">
        <w:rPr>
          <w:rFonts w:ascii="Book Antiqua" w:hAnsi="Book Antiqua"/>
          <w:sz w:val="24"/>
          <w:szCs w:val="24"/>
        </w:rPr>
        <w:t>.</w:t>
      </w:r>
    </w:p>
    <w:p w14:paraId="3A3C31FD" w14:textId="1BC3B37B" w:rsidR="004E5B08" w:rsidRPr="008006EF" w:rsidRDefault="005B07BE" w:rsidP="008006EF">
      <w:pPr>
        <w:pStyle w:val="ListParagraph"/>
        <w:numPr>
          <w:ilvl w:val="0"/>
          <w:numId w:val="3"/>
        </w:numPr>
        <w:tabs>
          <w:tab w:val="left" w:pos="10935"/>
        </w:tabs>
        <w:rPr>
          <w:sz w:val="24"/>
          <w:szCs w:val="24"/>
        </w:rPr>
      </w:pPr>
      <w:r w:rsidRPr="00EB05D5">
        <w:rPr>
          <w:rFonts w:ascii="Book Antiqua" w:hAnsi="Book Antiqua"/>
          <w:sz w:val="24"/>
          <w:szCs w:val="24"/>
        </w:rPr>
        <w:t>You can purchase water based exterior latex paint as well as the supplies needed to decorate your spot at Lowes or Home Depot.</w:t>
      </w:r>
      <w:r w:rsidR="004E5B08" w:rsidRPr="00EB05D5">
        <w:rPr>
          <w:rFonts w:ascii="Book Antiqua" w:hAnsi="Book Antiqua"/>
          <w:sz w:val="24"/>
          <w:szCs w:val="24"/>
        </w:rPr>
        <w:t xml:space="preserve">  Do not leave your supplies behind.</w:t>
      </w:r>
    </w:p>
    <w:p w14:paraId="32568403" w14:textId="77777777" w:rsidR="00EB05D5" w:rsidRPr="00EB05D5" w:rsidRDefault="00EB05D5" w:rsidP="005B07BE">
      <w:pPr>
        <w:pStyle w:val="ListParagraph"/>
        <w:numPr>
          <w:ilvl w:val="0"/>
          <w:numId w:val="3"/>
        </w:numPr>
        <w:tabs>
          <w:tab w:val="left" w:pos="10935"/>
        </w:tabs>
        <w:rPr>
          <w:sz w:val="24"/>
          <w:szCs w:val="24"/>
        </w:rPr>
      </w:pPr>
      <w:r w:rsidRPr="00EB05D5">
        <w:rPr>
          <w:rFonts w:ascii="Book Antiqua" w:hAnsi="Book Antiqua"/>
          <w:sz w:val="24"/>
          <w:szCs w:val="24"/>
        </w:rPr>
        <w:t>We will not be power washing or cleaning your spots first.</w:t>
      </w:r>
    </w:p>
    <w:p w14:paraId="3C133D68" w14:textId="77777777" w:rsidR="005B07BE" w:rsidRPr="00EB05D5" w:rsidRDefault="005B07BE" w:rsidP="005B07BE">
      <w:pPr>
        <w:tabs>
          <w:tab w:val="left" w:pos="10935"/>
        </w:tabs>
        <w:jc w:val="center"/>
        <w:rPr>
          <w:rFonts w:ascii="Book Antiqua" w:hAnsi="Book Antiqua"/>
          <w:b/>
          <w:i/>
        </w:rPr>
      </w:pPr>
      <w:r w:rsidRPr="001914F2">
        <w:rPr>
          <w:rFonts w:ascii="Book Antiqua" w:hAnsi="Book Antiqua"/>
          <w:b/>
          <w:i/>
          <w:sz w:val="20"/>
          <w:szCs w:val="20"/>
        </w:rPr>
        <w:t>According to LISD Student Code of Conduct and the Lewisville High School Student Code of Conduct, any artwork depicting items, symbols, or language that is d</w:t>
      </w:r>
      <w:r w:rsidR="001914F2">
        <w:rPr>
          <w:rFonts w:ascii="Book Antiqua" w:hAnsi="Book Antiqua"/>
          <w:b/>
          <w:i/>
          <w:sz w:val="20"/>
          <w:szCs w:val="20"/>
        </w:rPr>
        <w:t>eemed inappropriate</w:t>
      </w:r>
      <w:r w:rsidRPr="001914F2">
        <w:rPr>
          <w:rFonts w:ascii="Book Antiqua" w:hAnsi="Book Antiqua"/>
          <w:b/>
          <w:i/>
          <w:sz w:val="20"/>
          <w:szCs w:val="20"/>
        </w:rPr>
        <w:t xml:space="preserve"> will </w:t>
      </w:r>
      <w:r w:rsidRPr="001914F2">
        <w:rPr>
          <w:rFonts w:ascii="Book Antiqua" w:hAnsi="Book Antiqua"/>
          <w:b/>
          <w:i/>
          <w:sz w:val="20"/>
          <w:szCs w:val="20"/>
          <w:u w:val="single"/>
        </w:rPr>
        <w:t>NOT</w:t>
      </w:r>
      <w:r w:rsidRPr="001914F2">
        <w:rPr>
          <w:rFonts w:ascii="Book Antiqua" w:hAnsi="Book Antiqua"/>
          <w:b/>
          <w:i/>
          <w:sz w:val="20"/>
          <w:szCs w:val="20"/>
        </w:rPr>
        <w:t xml:space="preserve"> be permitted</w:t>
      </w:r>
      <w:r w:rsidRPr="00EB05D5">
        <w:rPr>
          <w:rFonts w:ascii="Book Antiqua" w:hAnsi="Book Antiqua"/>
          <w:b/>
          <w:i/>
        </w:rPr>
        <w:t>.</w:t>
      </w:r>
    </w:p>
    <w:p w14:paraId="4927A236" w14:textId="77777777" w:rsidR="005B07BE" w:rsidRPr="004E5B08" w:rsidRDefault="005B07BE" w:rsidP="005B07BE">
      <w:pPr>
        <w:tabs>
          <w:tab w:val="left" w:pos="10935"/>
        </w:tabs>
        <w:rPr>
          <w:rFonts w:ascii="Book Antiqua" w:hAnsi="Book Antiqua"/>
          <w:b/>
          <w:sz w:val="24"/>
          <w:szCs w:val="24"/>
          <w:u w:val="single"/>
        </w:rPr>
      </w:pPr>
      <w:r w:rsidRPr="004E5B08">
        <w:rPr>
          <w:rFonts w:ascii="Book Antiqua" w:hAnsi="Book Antiqua"/>
          <w:b/>
          <w:sz w:val="24"/>
          <w:szCs w:val="24"/>
          <w:u w:val="single"/>
        </w:rPr>
        <w:t>DAYS TO PAINT</w:t>
      </w:r>
    </w:p>
    <w:p w14:paraId="1086CCE2" w14:textId="305583A2" w:rsidR="005B07BE" w:rsidRPr="004E5B08" w:rsidRDefault="00EB05D5" w:rsidP="005B07BE">
      <w:pPr>
        <w:pStyle w:val="ListParagraph"/>
        <w:numPr>
          <w:ilvl w:val="0"/>
          <w:numId w:val="4"/>
        </w:numPr>
        <w:tabs>
          <w:tab w:val="left" w:pos="10935"/>
        </w:tabs>
        <w:rPr>
          <w:rFonts w:ascii="Book Antiqua" w:hAnsi="Book Antiqua"/>
          <w:b/>
          <w:sz w:val="24"/>
          <w:szCs w:val="24"/>
          <w:u w:val="single"/>
        </w:rPr>
      </w:pPr>
      <w:r>
        <w:rPr>
          <w:rFonts w:ascii="Book Antiqua" w:hAnsi="Book Antiqua"/>
          <w:color w:val="FF0000"/>
          <w:sz w:val="24"/>
          <w:szCs w:val="24"/>
        </w:rPr>
        <w:t>Once you have reserved your spot, p</w:t>
      </w:r>
      <w:r w:rsidR="005B07BE" w:rsidRPr="004E5B08">
        <w:rPr>
          <w:rFonts w:ascii="Book Antiqua" w:hAnsi="Book Antiqua"/>
          <w:color w:val="FF0000"/>
          <w:sz w:val="24"/>
          <w:szCs w:val="24"/>
        </w:rPr>
        <w:t xml:space="preserve">ainting </w:t>
      </w:r>
      <w:r w:rsidR="004D1171" w:rsidRPr="004E5B08">
        <w:rPr>
          <w:rFonts w:ascii="Book Antiqua" w:hAnsi="Book Antiqua"/>
          <w:color w:val="FF0000"/>
          <w:sz w:val="24"/>
          <w:szCs w:val="24"/>
        </w:rPr>
        <w:t xml:space="preserve">may be done </w:t>
      </w:r>
      <w:r w:rsidR="001914F2">
        <w:rPr>
          <w:rFonts w:ascii="Book Antiqua" w:hAnsi="Book Antiqua"/>
          <w:color w:val="FF0000"/>
          <w:sz w:val="24"/>
          <w:szCs w:val="24"/>
        </w:rPr>
        <w:t xml:space="preserve">at any time after </w:t>
      </w:r>
      <w:r w:rsidR="00BE122C">
        <w:rPr>
          <w:rFonts w:ascii="Book Antiqua" w:hAnsi="Book Antiqua"/>
          <w:color w:val="FF0000"/>
          <w:sz w:val="24"/>
          <w:szCs w:val="24"/>
        </w:rPr>
        <w:t xml:space="preserve">August </w:t>
      </w:r>
      <w:r w:rsidR="00587E24">
        <w:rPr>
          <w:rFonts w:ascii="Book Antiqua" w:hAnsi="Book Antiqua"/>
          <w:color w:val="FF0000"/>
          <w:sz w:val="24"/>
          <w:szCs w:val="24"/>
        </w:rPr>
        <w:t>1</w:t>
      </w:r>
      <w:r w:rsidR="008006EF">
        <w:rPr>
          <w:rFonts w:ascii="Book Antiqua" w:hAnsi="Book Antiqua"/>
          <w:color w:val="FF0000"/>
          <w:sz w:val="24"/>
          <w:szCs w:val="24"/>
        </w:rPr>
        <w:t>4</w:t>
      </w:r>
      <w:r w:rsidR="00BE122C">
        <w:rPr>
          <w:rFonts w:ascii="Book Antiqua" w:hAnsi="Book Antiqua"/>
          <w:color w:val="FF0000"/>
          <w:sz w:val="24"/>
          <w:szCs w:val="24"/>
        </w:rPr>
        <w:t>, 202</w:t>
      </w:r>
      <w:r w:rsidR="008006EF">
        <w:rPr>
          <w:rFonts w:ascii="Book Antiqua" w:hAnsi="Book Antiqua"/>
          <w:color w:val="FF0000"/>
          <w:sz w:val="24"/>
          <w:szCs w:val="24"/>
        </w:rPr>
        <w:t>7</w:t>
      </w:r>
      <w:r w:rsidR="004E5B08">
        <w:rPr>
          <w:rFonts w:ascii="Book Antiqua" w:hAnsi="Book Antiqua"/>
          <w:color w:val="FF0000"/>
          <w:sz w:val="24"/>
          <w:szCs w:val="24"/>
        </w:rPr>
        <w:t xml:space="preserve">, </w:t>
      </w:r>
      <w:r w:rsidR="00BE122C">
        <w:rPr>
          <w:rFonts w:ascii="Book Antiqua" w:hAnsi="Book Antiqua"/>
          <w:color w:val="FF0000"/>
          <w:sz w:val="24"/>
          <w:szCs w:val="24"/>
        </w:rPr>
        <w:t>WEEKENDS ONLY</w:t>
      </w:r>
      <w:r w:rsidR="004E5B08">
        <w:rPr>
          <w:rFonts w:ascii="Book Antiqua" w:hAnsi="Book Antiqua"/>
          <w:color w:val="FF0000"/>
          <w:sz w:val="24"/>
          <w:szCs w:val="24"/>
        </w:rPr>
        <w:t>.</w:t>
      </w:r>
    </w:p>
    <w:sectPr w:rsidR="005B07BE" w:rsidRPr="004E5B08" w:rsidSect="00C50E16">
      <w:pgSz w:w="12240" w:h="15840"/>
      <w:pgMar w:top="245" w:right="720" w:bottom="245"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B36707"/>
    <w:multiLevelType w:val="hybridMultilevel"/>
    <w:tmpl w:val="A1220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FE2897"/>
    <w:multiLevelType w:val="hybridMultilevel"/>
    <w:tmpl w:val="8D50DE6A"/>
    <w:lvl w:ilvl="0" w:tplc="0A84B8F8">
      <w:start w:val="1"/>
      <w:numFmt w:val="decimal"/>
      <w:lvlText w:val="%1."/>
      <w:lvlJc w:val="left"/>
      <w:pPr>
        <w:ind w:left="630" w:hanging="360"/>
      </w:pPr>
      <w:rPr>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2E4D2A"/>
    <w:multiLevelType w:val="hybridMultilevel"/>
    <w:tmpl w:val="635C1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7861B9"/>
    <w:multiLevelType w:val="hybridMultilevel"/>
    <w:tmpl w:val="7870C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2823105">
    <w:abstractNumId w:val="1"/>
  </w:num>
  <w:num w:numId="2" w16cid:durableId="552542092">
    <w:abstractNumId w:val="0"/>
  </w:num>
  <w:num w:numId="3" w16cid:durableId="485124596">
    <w:abstractNumId w:val="2"/>
  </w:num>
  <w:num w:numId="4" w16cid:durableId="1552499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3C1"/>
    <w:rsid w:val="001914F2"/>
    <w:rsid w:val="00245224"/>
    <w:rsid w:val="002D3A29"/>
    <w:rsid w:val="003B7CCA"/>
    <w:rsid w:val="00416984"/>
    <w:rsid w:val="00494589"/>
    <w:rsid w:val="004D1171"/>
    <w:rsid w:val="004E4C5C"/>
    <w:rsid w:val="004E5B08"/>
    <w:rsid w:val="00587E24"/>
    <w:rsid w:val="005B07BE"/>
    <w:rsid w:val="005C4D60"/>
    <w:rsid w:val="007076A5"/>
    <w:rsid w:val="00720FBF"/>
    <w:rsid w:val="00784E2B"/>
    <w:rsid w:val="007878B9"/>
    <w:rsid w:val="007D7C5A"/>
    <w:rsid w:val="008006EF"/>
    <w:rsid w:val="00811D0B"/>
    <w:rsid w:val="0089774B"/>
    <w:rsid w:val="00A45937"/>
    <w:rsid w:val="00B154B3"/>
    <w:rsid w:val="00B331B0"/>
    <w:rsid w:val="00B36E38"/>
    <w:rsid w:val="00BE122C"/>
    <w:rsid w:val="00C32EEB"/>
    <w:rsid w:val="00C50E16"/>
    <w:rsid w:val="00CF0824"/>
    <w:rsid w:val="00D153C1"/>
    <w:rsid w:val="00D45902"/>
    <w:rsid w:val="00D45DC0"/>
    <w:rsid w:val="00DA0A5E"/>
    <w:rsid w:val="00E044B1"/>
    <w:rsid w:val="00E25A02"/>
    <w:rsid w:val="00EB05D5"/>
    <w:rsid w:val="00EC0E4E"/>
    <w:rsid w:val="00F43EF9"/>
    <w:rsid w:val="00F569B3"/>
  </w:rsids>
  <m:mathPr>
    <m:mathFont m:val="Cambria Math"/>
    <m:brkBin m:val="before"/>
    <m:brkBinSub m:val="--"/>
    <m:smallFrac m:val="0"/>
    <m:dispDef/>
    <m:lMargin m:val="0"/>
    <m:rMargin m:val="0"/>
    <m:defJc m:val="centerGroup"/>
    <m:wrapIndent m:val="1440"/>
    <m:intLim m:val="subSup"/>
    <m:naryLim m:val="undOvr"/>
  </m:mathPr>
  <w:themeFontLang w:val="en-US" w:eastAsia="ko-KR" w:bidi="my-M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4C33D"/>
  <w15:docId w15:val="{D6011A03-6F60-4801-B056-B0B1B3449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53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53C1"/>
    <w:rPr>
      <w:rFonts w:ascii="Tahoma" w:hAnsi="Tahoma" w:cs="Tahoma"/>
      <w:sz w:val="16"/>
      <w:szCs w:val="16"/>
    </w:rPr>
  </w:style>
  <w:style w:type="paragraph" w:styleId="ListParagraph">
    <w:name w:val="List Paragraph"/>
    <w:basedOn w:val="Normal"/>
    <w:uiPriority w:val="34"/>
    <w:qFormat/>
    <w:rsid w:val="00C50E16"/>
    <w:pPr>
      <w:ind w:left="720"/>
      <w:contextualSpacing/>
    </w:pPr>
  </w:style>
  <w:style w:type="character" w:styleId="Hyperlink">
    <w:name w:val="Hyperlink"/>
    <w:basedOn w:val="DefaultParagraphFont"/>
    <w:uiPriority w:val="99"/>
    <w:unhideWhenUsed/>
    <w:rsid w:val="00784E2B"/>
    <w:rPr>
      <w:color w:val="0000FF" w:themeColor="hyperlink"/>
      <w:u w:val="single"/>
    </w:rPr>
  </w:style>
  <w:style w:type="character" w:styleId="UnresolvedMention">
    <w:name w:val="Unresolved Mention"/>
    <w:basedOn w:val="DefaultParagraphFont"/>
    <w:uiPriority w:val="99"/>
    <w:semiHidden/>
    <w:unhideWhenUsed/>
    <w:rsid w:val="00BE12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holts@lisd.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holts@lisd.ne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C01F99-77BF-420A-89E4-23770DD22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353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Lewisville ISD</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Holt, Stacey</dc:creator>
  <cp:lastModifiedBy>Holt, Stacey</cp:lastModifiedBy>
  <cp:revision>2</cp:revision>
  <cp:lastPrinted>2019-04-11T15:55:00Z</cp:lastPrinted>
  <dcterms:created xsi:type="dcterms:W3CDTF">2026-08-03T19:48:00Z</dcterms:created>
  <dcterms:modified xsi:type="dcterms:W3CDTF">2026-08-03T19:48:00Z</dcterms:modified>
</cp:coreProperties>
</file>