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2">
      <w:pPr>
        <w:pStyle w:val="Heading2"/>
        <w:spacing w:before="198" w:lineRule="auto"/>
        <w:ind w:right="422"/>
        <w:jc w:val="right"/>
        <w:rPr/>
      </w:pPr>
      <w:r w:rsidDel="00000000" w:rsidR="00000000" w:rsidRPr="00000000">
        <w:rPr>
          <w:color w:val="ffffff"/>
          <w:rtl w:val="0"/>
        </w:rPr>
        <w:t xml:space="preserve">2026-</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6167438</wp:posOffset>
                </wp:positionH>
                <wp:positionV relativeFrom="paragraph">
                  <wp:posOffset>-93660</wp:posOffset>
                </wp:positionV>
                <wp:extent cx="744220" cy="1057275"/>
                <wp:effectExtent b="0" l="0" r="0" t="0"/>
                <wp:wrapNone/>
                <wp:docPr id="24" name=""/>
                <a:graphic>
                  <a:graphicData uri="http://schemas.microsoft.com/office/word/2010/wordprocessingShape">
                    <wps:wsp>
                      <wps:cNvSpPr/>
                      <wps:cNvPr id="18" name="Shape 18"/>
                      <wps:spPr>
                        <a:xfrm>
                          <a:off x="4983415" y="3260888"/>
                          <a:ext cx="725170" cy="10382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12.000000476837158"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525" w:right="0" w:firstLine="105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ffffff"/>
                                <w:sz w:val="24"/>
                                <w:vertAlign w:val="baseline"/>
                              </w:rPr>
                              <w:t xml:space="preserve">2021-</w:t>
                            </w:r>
                          </w:p>
                          <w:p w:rsidR="00000000" w:rsidDel="00000000" w:rsidP="00000000" w:rsidRDefault="00000000" w:rsidRPr="00000000">
                            <w:pPr>
                              <w:spacing w:after="0" w:before="0" w:line="240"/>
                              <w:ind w:left="487.00000762939453" w:right="0" w:firstLine="974.0000152587891"/>
                              <w:jc w:val="left"/>
                              <w:textDirection w:val="btLr"/>
                            </w:pPr>
                            <w:r w:rsidDel="00000000" w:rsidR="00000000" w:rsidRPr="00000000">
                              <w:rPr>
                                <w:rFonts w:ascii="Arial" w:cs="Arial" w:eastAsia="Arial" w:hAnsi="Arial"/>
                                <w:b w:val="0"/>
                                <w:i w:val="0"/>
                                <w:smallCaps w:val="0"/>
                                <w:strike w:val="0"/>
                                <w:color w:val="ffffff"/>
                                <w:sz w:val="24"/>
                                <w:vertAlign w:val="baseline"/>
                              </w:rPr>
                            </w:r>
                            <w:r w:rsidDel="00000000" w:rsidR="00000000" w:rsidRPr="00000000">
                              <w:rPr>
                                <w:rFonts w:ascii="Arial" w:cs="Arial" w:eastAsia="Arial" w:hAnsi="Arial"/>
                                <w:b w:val="0"/>
                                <w:i w:val="0"/>
                                <w:smallCaps w:val="0"/>
                                <w:strike w:val="0"/>
                                <w:color w:val="ffffff"/>
                                <w:sz w:val="24"/>
                                <w:vertAlign w:val="baseline"/>
                              </w:rPr>
                              <w:t xml:space="preserve">2022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6167438</wp:posOffset>
                </wp:positionH>
                <wp:positionV relativeFrom="paragraph">
                  <wp:posOffset>-93660</wp:posOffset>
                </wp:positionV>
                <wp:extent cx="744220" cy="1057275"/>
                <wp:effectExtent b="0" l="0" r="0" t="0"/>
                <wp:wrapNone/>
                <wp:docPr id="24"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744220" cy="105727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63500</wp:posOffset>
                </wp:positionH>
                <wp:positionV relativeFrom="paragraph">
                  <wp:posOffset>-88898</wp:posOffset>
                </wp:positionV>
                <wp:extent cx="6893560" cy="6975475"/>
                <wp:effectExtent b="0" l="0" r="0" t="0"/>
                <wp:wrapNone/>
                <wp:docPr id="22" name=""/>
                <a:graphic>
                  <a:graphicData uri="http://schemas.microsoft.com/office/word/2010/wordprocessingGroup">
                    <wpg:wgp>
                      <wpg:cNvGrpSpPr/>
                      <wpg:grpSpPr>
                        <a:xfrm>
                          <a:off x="1899200" y="292250"/>
                          <a:ext cx="6893560" cy="6975475"/>
                          <a:chOff x="1899200" y="292250"/>
                          <a:chExt cx="6893600" cy="6975500"/>
                        </a:xfrm>
                      </wpg:grpSpPr>
                      <wpg:grpSp>
                        <wpg:cNvGrpSpPr/>
                        <wpg:grpSpPr>
                          <a:xfrm>
                            <a:off x="1899220" y="292263"/>
                            <a:ext cx="6893560" cy="6975475"/>
                            <a:chOff x="1899200" y="292250"/>
                            <a:chExt cx="6893600" cy="6975500"/>
                          </a:xfrm>
                        </wpg:grpSpPr>
                        <wps:wsp>
                          <wps:cNvSpPr/>
                          <wps:cNvPr id="3" name="Shape 3"/>
                          <wps:spPr>
                            <a:xfrm>
                              <a:off x="1899200" y="292250"/>
                              <a:ext cx="6893600" cy="6975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899220" y="292263"/>
                              <a:ext cx="6893560" cy="6975475"/>
                              <a:chOff x="880" y="-159"/>
                              <a:chExt cx="10856" cy="10985"/>
                            </a:xfrm>
                          </wpg:grpSpPr>
                          <wps:wsp>
                            <wps:cNvSpPr/>
                            <wps:cNvPr id="5" name="Shape 5"/>
                            <wps:spPr>
                              <a:xfrm>
                                <a:off x="880" y="-159"/>
                                <a:ext cx="10850" cy="109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880" y="-159"/>
                                <a:ext cx="10856" cy="10985"/>
                                <a:chOff x="880" y="-159"/>
                                <a:chExt cx="10856" cy="10985"/>
                              </a:xfrm>
                            </wpg:grpSpPr>
                            <wps:wsp>
                              <wps:cNvSpPr/>
                              <wps:cNvPr id="7" name="Shape 7"/>
                              <wps:spPr>
                                <a:xfrm>
                                  <a:off x="11656" y="-140"/>
                                  <a:ext cx="80" cy="1605"/>
                                </a:xfrm>
                                <a:custGeom>
                                  <a:rect b="b" l="l" r="r" t="t"/>
                                  <a:pathLst>
                                    <a:path extrusionOk="0" h="1605" w="80">
                                      <a:moveTo>
                                        <a:pt x="0" y="1605"/>
                                      </a:moveTo>
                                      <a:lnTo>
                                        <a:pt x="80" y="1605"/>
                                      </a:lnTo>
                                      <a:lnTo>
                                        <a:pt x="80" y="0"/>
                                      </a:lnTo>
                                      <a:lnTo>
                                        <a:pt x="0" y="0"/>
                                      </a:lnTo>
                                      <a:lnTo>
                                        <a:pt x="0" y="1605"/>
                                      </a:lnTo>
                                      <a:close/>
                                    </a:path>
                                  </a:pathLst>
                                </a:custGeom>
                                <a:solidFill>
                                  <a:srgbClr val="4F81BC"/>
                                </a:solidFill>
                                <a:ln>
                                  <a:noFill/>
                                </a:ln>
                              </wps:spPr>
                              <wps:bodyPr anchorCtr="0" anchor="ctr" bIns="91425" lIns="91425" spcFirstLastPara="1" rIns="91425" wrap="square" tIns="91425">
                                <a:noAutofit/>
                              </wps:bodyPr>
                            </wps:wsp>
                            <pic:pic>
                              <pic:nvPicPr>
                                <pic:cNvPr id="8" name="Shape 8"/>
                                <pic:cNvPicPr preferRelativeResize="0"/>
                              </pic:nvPicPr>
                              <pic:blipFill rotWithShape="1">
                                <a:blip r:embed="rId8">
                                  <a:alphaModFix/>
                                </a:blip>
                                <a:srcRect b="0" l="0" r="0" t="0"/>
                                <a:stretch/>
                              </pic:blipFill>
                              <pic:spPr>
                                <a:xfrm>
                                  <a:off x="881" y="-15"/>
                                  <a:ext cx="10800" cy="10841"/>
                                </a:xfrm>
                                <a:prstGeom prst="rect">
                                  <a:avLst/>
                                </a:prstGeom>
                                <a:noFill/>
                                <a:ln>
                                  <a:noFill/>
                                </a:ln>
                              </pic:spPr>
                            </pic:pic>
                            <pic:pic>
                              <pic:nvPicPr>
                                <pic:cNvPr id="9" name="Shape 9"/>
                                <pic:cNvPicPr preferRelativeResize="0"/>
                              </pic:nvPicPr>
                              <pic:blipFill rotWithShape="1">
                                <a:blip r:embed="rId9">
                                  <a:alphaModFix/>
                                </a:blip>
                                <a:srcRect b="0" l="0" r="0" t="0"/>
                                <a:stretch/>
                              </pic:blipFill>
                              <pic:spPr>
                                <a:xfrm>
                                  <a:off x="880" y="-159"/>
                                  <a:ext cx="10793" cy="10859"/>
                                </a:xfrm>
                                <a:prstGeom prst="rect">
                                  <a:avLst/>
                                </a:prstGeom>
                                <a:noFill/>
                                <a:ln>
                                  <a:noFill/>
                                </a:ln>
                              </pic:spPr>
                            </pic:pic>
                            <pic:pic>
                              <pic:nvPicPr>
                                <pic:cNvPr id="10" name="Shape 10"/>
                                <pic:cNvPicPr preferRelativeResize="0"/>
                              </pic:nvPicPr>
                              <pic:blipFill rotWithShape="1">
                                <a:blip r:embed="rId10">
                                  <a:alphaModFix/>
                                </a:blip>
                                <a:srcRect b="0" l="0" r="0" t="0"/>
                                <a:stretch/>
                              </pic:blipFill>
                              <pic:spPr>
                                <a:xfrm>
                                  <a:off x="881" y="1569"/>
                                  <a:ext cx="10793" cy="7673"/>
                                </a:xfrm>
                                <a:prstGeom prst="rect">
                                  <a:avLst/>
                                </a:prstGeom>
                                <a:noFill/>
                                <a:ln>
                                  <a:noFill/>
                                </a:ln>
                              </pic:spPr>
                            </pic:pic>
                          </wpg:grpSp>
                          <wpg:grpSp>
                            <wpg:cNvGrpSpPr/>
                            <wpg:grpSpPr>
                              <a:xfrm>
                                <a:off x="2582" y="9663"/>
                                <a:ext cx="9099" cy="1050"/>
                                <a:chOff x="2582" y="9663"/>
                                <a:chExt cx="9099" cy="1050"/>
                              </a:xfrm>
                            </wpg:grpSpPr>
                            <wps:wsp>
                              <wps:cNvSpPr/>
                              <wps:cNvPr id="12" name="Shape 12"/>
                              <wps:spPr>
                                <a:xfrm>
                                  <a:off x="2582" y="9663"/>
                                  <a:ext cx="9099" cy="1050"/>
                                </a:xfrm>
                                <a:custGeom>
                                  <a:rect b="b" l="l" r="r" t="t"/>
                                  <a:pathLst>
                                    <a:path extrusionOk="0" h="1050" w="9099">
                                      <a:moveTo>
                                        <a:pt x="0" y="764"/>
                                      </a:moveTo>
                                      <a:lnTo>
                                        <a:pt x="297" y="809"/>
                                      </a:lnTo>
                                      <a:lnTo>
                                        <a:pt x="628" y="855"/>
                                      </a:lnTo>
                                      <a:lnTo>
                                        <a:pt x="968" y="896"/>
                                      </a:lnTo>
                                      <a:lnTo>
                                        <a:pt x="1324" y="933"/>
                                      </a:lnTo>
                                      <a:lnTo>
                                        <a:pt x="1695" y="967"/>
                                      </a:lnTo>
                                      <a:lnTo>
                                        <a:pt x="2082" y="995"/>
                                      </a:lnTo>
                                      <a:lnTo>
                                        <a:pt x="2482" y="1018"/>
                                      </a:lnTo>
                                      <a:lnTo>
                                        <a:pt x="2896" y="1036"/>
                                      </a:lnTo>
                                      <a:lnTo>
                                        <a:pt x="3323" y="1046"/>
                                      </a:lnTo>
                                      <a:lnTo>
                                        <a:pt x="3762" y="1050"/>
                                      </a:lnTo>
                                      <a:lnTo>
                                        <a:pt x="4004" y="1049"/>
                                      </a:lnTo>
                                      <a:lnTo>
                                        <a:pt x="4250" y="1045"/>
                                      </a:lnTo>
                                      <a:lnTo>
                                        <a:pt x="4498" y="1039"/>
                                      </a:lnTo>
                                      <a:lnTo>
                                        <a:pt x="4750" y="1030"/>
                                      </a:lnTo>
                                      <a:lnTo>
                                        <a:pt x="5005" y="1018"/>
                                      </a:lnTo>
                                      <a:lnTo>
                                        <a:pt x="5262" y="1003"/>
                                      </a:lnTo>
                                      <a:lnTo>
                                        <a:pt x="5522" y="986"/>
                                      </a:lnTo>
                                      <a:lnTo>
                                        <a:pt x="5785" y="965"/>
                                      </a:lnTo>
                                      <a:lnTo>
                                        <a:pt x="6050" y="941"/>
                                      </a:lnTo>
                                      <a:lnTo>
                                        <a:pt x="6318" y="913"/>
                                      </a:lnTo>
                                      <a:lnTo>
                                        <a:pt x="6370" y="907"/>
                                      </a:lnTo>
                                      <a:lnTo>
                                        <a:pt x="2638" y="907"/>
                                      </a:lnTo>
                                      <a:lnTo>
                                        <a:pt x="2193" y="903"/>
                                      </a:lnTo>
                                      <a:lnTo>
                                        <a:pt x="1764" y="891"/>
                                      </a:lnTo>
                                      <a:lnTo>
                                        <a:pt x="1351" y="873"/>
                                      </a:lnTo>
                                      <a:lnTo>
                                        <a:pt x="956" y="849"/>
                                      </a:lnTo>
                                      <a:lnTo>
                                        <a:pt x="581" y="820"/>
                                      </a:lnTo>
                                      <a:lnTo>
                                        <a:pt x="111" y="776"/>
                                      </a:lnTo>
                                      <a:lnTo>
                                        <a:pt x="0" y="764"/>
                                      </a:lnTo>
                                      <a:close/>
                                    </a:path>
                                  </a:pathLst>
                                </a:custGeom>
                                <a:solidFill>
                                  <a:srgbClr val="FFFFFF"/>
                                </a:solidFill>
                                <a:ln>
                                  <a:noFill/>
                                </a:ln>
                              </wps:spPr>
                              <wps:bodyPr anchorCtr="0" anchor="ctr" bIns="91425" lIns="91425" spcFirstLastPara="1" rIns="91425" wrap="square" tIns="91425">
                                <a:noAutofit/>
                              </wps:bodyPr>
                            </wps:wsp>
                            <wps:wsp>
                              <wps:cNvSpPr/>
                              <wps:cNvPr id="13" name="Shape 13"/>
                              <wps:spPr>
                                <a:xfrm>
                                  <a:off x="2582" y="9663"/>
                                  <a:ext cx="9099" cy="1050"/>
                                </a:xfrm>
                                <a:custGeom>
                                  <a:rect b="b" l="l" r="r" t="t"/>
                                  <a:pathLst>
                                    <a:path extrusionOk="0" h="1050" w="9099">
                                      <a:moveTo>
                                        <a:pt x="9098" y="0"/>
                                      </a:moveTo>
                                      <a:lnTo>
                                        <a:pt x="8746" y="102"/>
                                      </a:lnTo>
                                      <a:lnTo>
                                        <a:pt x="8395" y="196"/>
                                      </a:lnTo>
                                      <a:lnTo>
                                        <a:pt x="8047" y="283"/>
                                      </a:lnTo>
                                      <a:lnTo>
                                        <a:pt x="7701" y="363"/>
                                      </a:lnTo>
                                      <a:lnTo>
                                        <a:pt x="7357" y="437"/>
                                      </a:lnTo>
                                      <a:lnTo>
                                        <a:pt x="7016" y="505"/>
                                      </a:lnTo>
                                      <a:lnTo>
                                        <a:pt x="6678" y="566"/>
                                      </a:lnTo>
                                      <a:lnTo>
                                        <a:pt x="6343" y="622"/>
                                      </a:lnTo>
                                      <a:lnTo>
                                        <a:pt x="6011" y="672"/>
                                      </a:lnTo>
                                      <a:lnTo>
                                        <a:pt x="5682" y="716"/>
                                      </a:lnTo>
                                      <a:lnTo>
                                        <a:pt x="5358" y="755"/>
                                      </a:lnTo>
                                      <a:lnTo>
                                        <a:pt x="5037" y="789"/>
                                      </a:lnTo>
                                      <a:lnTo>
                                        <a:pt x="4720" y="819"/>
                                      </a:lnTo>
                                      <a:lnTo>
                                        <a:pt x="4408" y="843"/>
                                      </a:lnTo>
                                      <a:lnTo>
                                        <a:pt x="4100" y="864"/>
                                      </a:lnTo>
                                      <a:lnTo>
                                        <a:pt x="3797" y="880"/>
                                      </a:lnTo>
                                      <a:lnTo>
                                        <a:pt x="3500" y="892"/>
                                      </a:lnTo>
                                      <a:lnTo>
                                        <a:pt x="3207" y="901"/>
                                      </a:lnTo>
                                      <a:lnTo>
                                        <a:pt x="2919" y="905"/>
                                      </a:lnTo>
                                      <a:lnTo>
                                        <a:pt x="2638" y="907"/>
                                      </a:lnTo>
                                      <a:lnTo>
                                        <a:pt x="6370" y="907"/>
                                      </a:lnTo>
                                      <a:lnTo>
                                        <a:pt x="6587" y="882"/>
                                      </a:lnTo>
                                      <a:lnTo>
                                        <a:pt x="6859" y="848"/>
                                      </a:lnTo>
                                      <a:lnTo>
                                        <a:pt x="7133" y="809"/>
                                      </a:lnTo>
                                      <a:lnTo>
                                        <a:pt x="7409" y="767"/>
                                      </a:lnTo>
                                      <a:lnTo>
                                        <a:pt x="7687" y="721"/>
                                      </a:lnTo>
                                      <a:lnTo>
                                        <a:pt x="7966" y="672"/>
                                      </a:lnTo>
                                      <a:lnTo>
                                        <a:pt x="8247" y="618"/>
                                      </a:lnTo>
                                      <a:lnTo>
                                        <a:pt x="8529" y="559"/>
                                      </a:lnTo>
                                      <a:lnTo>
                                        <a:pt x="8813" y="497"/>
                                      </a:lnTo>
                                      <a:lnTo>
                                        <a:pt x="9098" y="430"/>
                                      </a:lnTo>
                                      <a:lnTo>
                                        <a:pt x="9098" y="0"/>
                                      </a:lnTo>
                                      <a:close/>
                                    </a:path>
                                  </a:pathLst>
                                </a:custGeom>
                                <a:solidFill>
                                  <a:srgbClr val="FFFFFF"/>
                                </a:solidFill>
                                <a:ln>
                                  <a:noFill/>
                                </a:ln>
                              </wps:spPr>
                              <wps:bodyPr anchorCtr="0" anchor="ctr" bIns="91425" lIns="91425" spcFirstLastPara="1" rIns="91425" wrap="square" tIns="91425">
                                <a:noAutofit/>
                              </wps:bodyPr>
                            </wps:wsp>
                            <pic:pic>
                              <pic:nvPicPr>
                                <pic:cNvPr id="14" name="Shape 14"/>
                                <pic:cNvPicPr preferRelativeResize="0"/>
                              </pic:nvPicPr>
                              <pic:blipFill rotWithShape="1">
                                <a:blip r:embed="rId11">
                                  <a:alphaModFix/>
                                </a:blip>
                                <a:srcRect b="0" l="0" r="0" t="0"/>
                                <a:stretch/>
                              </pic:blipFill>
                              <pic:spPr>
                                <a:xfrm>
                                  <a:off x="2582" y="9808"/>
                                  <a:ext cx="9098" cy="761"/>
                                </a:xfrm>
                                <a:prstGeom prst="rect">
                                  <a:avLst/>
                                </a:prstGeom>
                                <a:noFill/>
                                <a:ln>
                                  <a:noFill/>
                                </a:ln>
                              </pic:spPr>
                            </pic:pic>
                          </wpg:grpSp>
                          <wps:wsp>
                            <wps:cNvSpPr/>
                            <wps:cNvPr id="15" name="Shape 15"/>
                            <wps:spPr>
                              <a:xfrm>
                                <a:off x="10525" y="-149"/>
                                <a:ext cx="1131" cy="1635"/>
                              </a:xfrm>
                              <a:custGeom>
                                <a:rect b="b" l="l" r="r" t="t"/>
                                <a:pathLst>
                                  <a:path extrusionOk="0" h="1635" w="1131">
                                    <a:moveTo>
                                      <a:pt x="0" y="1635"/>
                                    </a:moveTo>
                                    <a:lnTo>
                                      <a:pt x="1131" y="1635"/>
                                    </a:lnTo>
                                    <a:lnTo>
                                      <a:pt x="1131" y="0"/>
                                    </a:lnTo>
                                    <a:lnTo>
                                      <a:pt x="0" y="0"/>
                                    </a:lnTo>
                                    <a:lnTo>
                                      <a:pt x="0" y="1635"/>
                                    </a:lnTo>
                                    <a:close/>
                                  </a:path>
                                </a:pathLst>
                              </a:custGeom>
                              <a:solidFill>
                                <a:srgbClr val="528BD4"/>
                              </a:solidFill>
                              <a:ln>
                                <a:noFill/>
                              </a:ln>
                            </wps:spPr>
                            <wps:bodyPr anchorCtr="0" anchor="ctr" bIns="91425" lIns="91425" spcFirstLastPara="1" rIns="91425" wrap="square" tIns="91425">
                              <a:noAutofit/>
                            </wps:bodyPr>
                          </wps:wsp>
                          <wps:wsp>
                            <wps:cNvSpPr/>
                            <wps:cNvPr id="16" name="Shape 16"/>
                            <wps:spPr>
                              <a:xfrm>
                                <a:off x="10525" y="-149"/>
                                <a:ext cx="1131" cy="1635"/>
                              </a:xfrm>
                              <a:custGeom>
                                <a:rect b="b" l="l" r="r" t="t"/>
                                <a:pathLst>
                                  <a:path extrusionOk="0" h="1635" w="1131">
                                    <a:moveTo>
                                      <a:pt x="0" y="1635"/>
                                    </a:moveTo>
                                    <a:lnTo>
                                      <a:pt x="1131" y="1635"/>
                                    </a:lnTo>
                                    <a:lnTo>
                                      <a:pt x="1131" y="0"/>
                                    </a:lnTo>
                                    <a:lnTo>
                                      <a:pt x="0" y="0"/>
                                    </a:lnTo>
                                    <a:lnTo>
                                      <a:pt x="0" y="1635"/>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grpSp>
                    </wpg:wgp>
                  </a:graphicData>
                </a:graphic>
              </wp:anchor>
            </w:drawing>
          </mc:Choice>
          <mc:Fallback>
            <w:drawing>
              <wp:anchor allowOverlap="1" behindDoc="1" distB="0" distT="0" distL="0" distR="0" hidden="0" layoutInCell="1" locked="0" relativeHeight="0" simplePos="0">
                <wp:simplePos x="0" y="0"/>
                <wp:positionH relativeFrom="column">
                  <wp:posOffset>63500</wp:posOffset>
                </wp:positionH>
                <wp:positionV relativeFrom="paragraph">
                  <wp:posOffset>-88898</wp:posOffset>
                </wp:positionV>
                <wp:extent cx="6893560" cy="6975475"/>
                <wp:effectExtent b="0" l="0" r="0" t="0"/>
                <wp:wrapNone/>
                <wp:docPr id="2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893560" cy="6975475"/>
                        </a:xfrm>
                        <a:prstGeom prst="rect"/>
                        <a:ln/>
                      </pic:spPr>
                    </pic:pic>
                  </a:graphicData>
                </a:graphic>
              </wp:anchor>
            </w:drawing>
          </mc:Fallback>
        </mc:AlternateContent>
      </w:r>
    </w:p>
    <w:p w:rsidR="00000000" w:rsidDel="00000000" w:rsidP="00000000" w:rsidRDefault="00000000" w:rsidRPr="00000000" w14:paraId="00000003">
      <w:pPr>
        <w:spacing w:before="1" w:lineRule="auto"/>
        <w:ind w:right="464"/>
        <w:jc w:val="right"/>
        <w:rPr>
          <w:sz w:val="28"/>
          <w:szCs w:val="28"/>
        </w:rPr>
      </w:pPr>
      <w:r w:rsidDel="00000000" w:rsidR="00000000" w:rsidRPr="00000000">
        <w:rPr>
          <w:color w:val="ffffff"/>
          <w:sz w:val="28"/>
          <w:szCs w:val="28"/>
          <w:rtl w:val="0"/>
        </w:rPr>
        <w:t xml:space="preserve">2027</w:t>
      </w:r>
      <w:r w:rsidDel="00000000" w:rsidR="00000000" w:rsidRPr="00000000">
        <w:rPr>
          <w:rtl w:val="0"/>
        </w:rPr>
      </w:r>
    </w:p>
    <w:p w:rsidR="00000000" w:rsidDel="00000000" w:rsidP="00000000" w:rsidRDefault="00000000" w:rsidRPr="00000000" w14:paraId="00000004">
      <w:pPr>
        <w:rPr>
          <w:sz w:val="20"/>
          <w:szCs w:val="20"/>
        </w:rPr>
      </w:pPr>
      <w:r w:rsidDel="00000000" w:rsidR="00000000" w:rsidRPr="00000000">
        <w:rPr>
          <w:rtl w:val="0"/>
        </w:rPr>
      </w:r>
    </w:p>
    <w:p w:rsidR="00000000" w:rsidDel="00000000" w:rsidP="00000000" w:rsidRDefault="00000000" w:rsidRPr="00000000" w14:paraId="00000005">
      <w:pPr>
        <w:rPr>
          <w:sz w:val="20"/>
          <w:szCs w:val="20"/>
        </w:rPr>
      </w:pPr>
      <w:r w:rsidDel="00000000" w:rsidR="00000000" w:rsidRPr="00000000">
        <w:rPr>
          <w:rtl w:val="0"/>
        </w:rPr>
      </w:r>
    </w:p>
    <w:p w:rsidR="00000000" w:rsidDel="00000000" w:rsidP="00000000" w:rsidRDefault="00000000" w:rsidRPr="00000000" w14:paraId="00000006">
      <w:pPr>
        <w:rPr>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rtl w:val="0"/>
        </w:rPr>
      </w:r>
    </w:p>
    <w:p w:rsidR="00000000" w:rsidDel="00000000" w:rsidP="00000000" w:rsidRDefault="00000000" w:rsidRPr="00000000" w14:paraId="00000008">
      <w:pPr>
        <w:rPr>
          <w:sz w:val="20"/>
          <w:szCs w:val="20"/>
        </w:rPr>
      </w:pPr>
      <w:r w:rsidDel="00000000" w:rsidR="00000000" w:rsidRPr="00000000">
        <w:rPr>
          <w:rtl w:val="0"/>
        </w:rPr>
      </w:r>
    </w:p>
    <w:p w:rsidR="00000000" w:rsidDel="00000000" w:rsidP="00000000" w:rsidRDefault="00000000" w:rsidRPr="00000000" w14:paraId="00000009">
      <w:pPr>
        <w:rPr>
          <w:sz w:val="20"/>
          <w:szCs w:val="20"/>
        </w:rPr>
      </w:pPr>
      <w:r w:rsidDel="00000000" w:rsidR="00000000" w:rsidRPr="00000000">
        <w:rPr>
          <w:rtl w:val="0"/>
        </w:rPr>
      </w:r>
    </w:p>
    <w:p w:rsidR="00000000" w:rsidDel="00000000" w:rsidP="00000000" w:rsidRDefault="00000000" w:rsidRPr="00000000" w14:paraId="0000000A">
      <w:pPr>
        <w:rPr>
          <w:sz w:val="20"/>
          <w:szCs w:val="20"/>
        </w:rPr>
      </w:pPr>
      <w:r w:rsidDel="00000000" w:rsidR="00000000" w:rsidRPr="00000000">
        <w:rPr>
          <w:rtl w:val="0"/>
        </w:rPr>
      </w:r>
    </w:p>
    <w:p w:rsidR="00000000" w:rsidDel="00000000" w:rsidP="00000000" w:rsidRDefault="00000000" w:rsidRPr="00000000" w14:paraId="0000000B">
      <w:pPr>
        <w:rPr>
          <w:sz w:val="20"/>
          <w:szCs w:val="20"/>
        </w:rPr>
      </w:pPr>
      <w:r w:rsidDel="00000000" w:rsidR="00000000" w:rsidRPr="00000000">
        <w:rPr>
          <w:rtl w:val="0"/>
        </w:rPr>
      </w:r>
    </w:p>
    <w:p w:rsidR="00000000" w:rsidDel="00000000" w:rsidP="00000000" w:rsidRDefault="00000000" w:rsidRPr="00000000" w14:paraId="0000000C">
      <w:pPr>
        <w:rPr>
          <w:sz w:val="20"/>
          <w:szCs w:val="20"/>
        </w:rPr>
      </w:pPr>
      <w:r w:rsidDel="00000000" w:rsidR="00000000" w:rsidRPr="00000000">
        <w:rPr>
          <w:rtl w:val="0"/>
        </w:rPr>
      </w:r>
    </w:p>
    <w:p w:rsidR="00000000" w:rsidDel="00000000" w:rsidP="00000000" w:rsidRDefault="00000000" w:rsidRPr="00000000" w14:paraId="0000000D">
      <w:pPr>
        <w:rPr>
          <w:sz w:val="20"/>
          <w:szCs w:val="20"/>
        </w:rPr>
      </w:pPr>
      <w:r w:rsidDel="00000000" w:rsidR="00000000" w:rsidRPr="00000000">
        <w:rPr>
          <w:rtl w:val="0"/>
        </w:rPr>
      </w:r>
    </w:p>
    <w:p w:rsidR="00000000" w:rsidDel="00000000" w:rsidP="00000000" w:rsidRDefault="00000000" w:rsidRPr="00000000" w14:paraId="0000000E">
      <w:pPr>
        <w:rPr>
          <w:sz w:val="20"/>
          <w:szCs w:val="20"/>
        </w:rPr>
      </w:pPr>
      <w:r w:rsidDel="00000000" w:rsidR="00000000" w:rsidRPr="00000000">
        <w:rPr>
          <w:rtl w:val="0"/>
        </w:rPr>
      </w:r>
    </w:p>
    <w:p w:rsidR="00000000" w:rsidDel="00000000" w:rsidP="00000000" w:rsidRDefault="00000000" w:rsidRPr="00000000" w14:paraId="0000000F">
      <w:pPr>
        <w:rPr>
          <w:sz w:val="20"/>
          <w:szCs w:val="20"/>
        </w:rPr>
      </w:pPr>
      <w:r w:rsidDel="00000000" w:rsidR="00000000" w:rsidRPr="00000000">
        <w:rPr>
          <w:rtl w:val="0"/>
        </w:rPr>
      </w:r>
    </w:p>
    <w:p w:rsidR="00000000" w:rsidDel="00000000" w:rsidP="00000000" w:rsidRDefault="00000000" w:rsidRPr="00000000" w14:paraId="00000010">
      <w:pPr>
        <w:rPr>
          <w:sz w:val="20"/>
          <w:szCs w:val="20"/>
        </w:rPr>
      </w:pPr>
      <w:r w:rsidDel="00000000" w:rsidR="00000000" w:rsidRPr="00000000">
        <w:rPr>
          <w:rtl w:val="0"/>
        </w:rPr>
      </w:r>
    </w:p>
    <w:p w:rsidR="00000000" w:rsidDel="00000000" w:rsidP="00000000" w:rsidRDefault="00000000" w:rsidRPr="00000000" w14:paraId="00000011">
      <w:pPr>
        <w:rPr>
          <w:sz w:val="20"/>
          <w:szCs w:val="20"/>
        </w:rPr>
      </w:pPr>
      <w:r w:rsidDel="00000000" w:rsidR="00000000" w:rsidRPr="00000000">
        <w:rPr>
          <w:rtl w:val="0"/>
        </w:rPr>
      </w:r>
    </w:p>
    <w:p w:rsidR="00000000" w:rsidDel="00000000" w:rsidP="00000000" w:rsidRDefault="00000000" w:rsidRPr="00000000" w14:paraId="00000012">
      <w:pPr>
        <w:rPr>
          <w:sz w:val="20"/>
          <w:szCs w:val="20"/>
        </w:rPr>
      </w:pPr>
      <w:r w:rsidDel="00000000" w:rsidR="00000000" w:rsidRPr="00000000">
        <w:rPr>
          <w:rtl w:val="0"/>
        </w:rPr>
      </w:r>
    </w:p>
    <w:p w:rsidR="00000000" w:rsidDel="00000000" w:rsidP="00000000" w:rsidRDefault="00000000" w:rsidRPr="00000000" w14:paraId="00000013">
      <w:pPr>
        <w:rPr>
          <w:sz w:val="20"/>
          <w:szCs w:val="20"/>
        </w:rPr>
      </w:pPr>
      <w:r w:rsidDel="00000000" w:rsidR="00000000" w:rsidRPr="00000000">
        <w:rPr>
          <w:rtl w:val="0"/>
        </w:rPr>
      </w:r>
    </w:p>
    <w:p w:rsidR="00000000" w:rsidDel="00000000" w:rsidP="00000000" w:rsidRDefault="00000000" w:rsidRPr="00000000" w14:paraId="00000014">
      <w:pPr>
        <w:rPr>
          <w:sz w:val="20"/>
          <w:szCs w:val="20"/>
        </w:rPr>
      </w:pPr>
      <w:r w:rsidDel="00000000" w:rsidR="00000000" w:rsidRPr="00000000">
        <w:rPr>
          <w:rtl w:val="0"/>
        </w:rPr>
      </w:r>
    </w:p>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rPr>
          <w:sz w:val="20"/>
          <w:szCs w:val="20"/>
        </w:rPr>
      </w:pPr>
      <w:r w:rsidDel="00000000" w:rsidR="00000000" w:rsidRPr="00000000">
        <w:rPr>
          <w:rtl w:val="0"/>
        </w:rPr>
      </w:r>
    </w:p>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p w:rsidR="00000000" w:rsidDel="00000000" w:rsidP="00000000" w:rsidRDefault="00000000" w:rsidRPr="00000000" w14:paraId="00000019">
      <w:pPr>
        <w:rPr>
          <w:sz w:val="20"/>
          <w:szCs w:val="20"/>
        </w:rPr>
      </w:pPr>
      <w:r w:rsidDel="00000000" w:rsidR="00000000" w:rsidRPr="00000000">
        <w:rPr>
          <w:rtl w:val="0"/>
        </w:rPr>
      </w:r>
    </w:p>
    <w:p w:rsidR="00000000" w:rsidDel="00000000" w:rsidP="00000000" w:rsidRDefault="00000000" w:rsidRPr="00000000" w14:paraId="0000001A">
      <w:pPr>
        <w:rPr>
          <w:sz w:val="20"/>
          <w:szCs w:val="20"/>
        </w:rPr>
      </w:pPr>
      <w:r w:rsidDel="00000000" w:rsidR="00000000" w:rsidRPr="00000000">
        <w:rPr>
          <w:rtl w:val="0"/>
        </w:rPr>
      </w:r>
    </w:p>
    <w:p w:rsidR="00000000" w:rsidDel="00000000" w:rsidP="00000000" w:rsidRDefault="00000000" w:rsidRPr="00000000" w14:paraId="0000001B">
      <w:pPr>
        <w:rPr>
          <w:sz w:val="20"/>
          <w:szCs w:val="20"/>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515938</wp:posOffset>
                </wp:positionH>
                <wp:positionV relativeFrom="paragraph">
                  <wp:posOffset>79057</wp:posOffset>
                </wp:positionV>
                <wp:extent cx="4074160" cy="1412875"/>
                <wp:effectExtent b="0" l="0" r="0" t="0"/>
                <wp:wrapSquare wrapText="bothSides" distB="45720" distT="45720" distL="114300" distR="114300"/>
                <wp:docPr id="23" name=""/>
                <a:graphic>
                  <a:graphicData uri="http://schemas.microsoft.com/office/word/2010/wordprocessingShape">
                    <wps:wsp>
                      <wps:cNvSpPr/>
                      <wps:cNvPr id="17" name="Shape 17"/>
                      <wps:spPr>
                        <a:xfrm>
                          <a:off x="3318445" y="3083088"/>
                          <a:ext cx="4055110" cy="1393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ffffff"/>
                                <w:sz w:val="56"/>
                                <w:vertAlign w:val="baseline"/>
                              </w:rPr>
                              <w:t xml:space="preserve">Barbers Hill ISD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ffffff"/>
                                <w:sz w:val="56"/>
                                <w:vertAlign w:val="baseline"/>
                              </w:rPr>
                            </w:r>
                            <w:r w:rsidDel="00000000" w:rsidR="00000000" w:rsidRPr="00000000">
                              <w:rPr>
                                <w:rFonts w:ascii="Calibri" w:cs="Calibri" w:eastAsia="Calibri" w:hAnsi="Calibri"/>
                                <w:b w:val="0"/>
                                <w:i w:val="0"/>
                                <w:smallCaps w:val="0"/>
                                <w:strike w:val="0"/>
                                <w:color w:val="ffffff"/>
                                <w:sz w:val="56"/>
                                <w:vertAlign w:val="baseline"/>
                              </w:rPr>
                              <w:t xml:space="preserve">Tuition Pre-K Program</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ffffff"/>
                                <w:sz w:val="56"/>
                                <w:vertAlign w:val="baseline"/>
                              </w:rPr>
                            </w:r>
                            <w:r w:rsidDel="00000000" w:rsidR="00000000" w:rsidRPr="00000000">
                              <w:rPr>
                                <w:rFonts w:ascii="Calibri" w:cs="Calibri" w:eastAsia="Calibri" w:hAnsi="Calibri"/>
                                <w:b w:val="0"/>
                                <w:i w:val="0"/>
                                <w:smallCaps w:val="0"/>
                                <w:strike w:val="0"/>
                                <w:color w:val="ffffff"/>
                                <w:sz w:val="56"/>
                                <w:vertAlign w:val="baseline"/>
                              </w:rPr>
                              <w:t xml:space="preserve">Enrollment Package</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515938</wp:posOffset>
                </wp:positionH>
                <wp:positionV relativeFrom="paragraph">
                  <wp:posOffset>79057</wp:posOffset>
                </wp:positionV>
                <wp:extent cx="4074160" cy="1412875"/>
                <wp:effectExtent b="0" l="0" r="0" t="0"/>
                <wp:wrapSquare wrapText="bothSides" distB="45720" distT="45720" distL="114300" distR="114300"/>
                <wp:docPr id="2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4074160" cy="1412875"/>
                        </a:xfrm>
                        <a:prstGeom prst="rect"/>
                        <a:ln/>
                      </pic:spPr>
                    </pic:pic>
                  </a:graphicData>
                </a:graphic>
              </wp:anchor>
            </w:drawing>
          </mc:Fallback>
        </mc:AlternateContent>
      </w:r>
    </w:p>
    <w:p w:rsidR="00000000" w:rsidDel="00000000" w:rsidP="00000000" w:rsidRDefault="00000000" w:rsidRPr="00000000" w14:paraId="0000001C">
      <w:pPr>
        <w:rPr>
          <w:sz w:val="20"/>
          <w:szCs w:val="20"/>
        </w:rPr>
      </w:pPr>
      <w:r w:rsidDel="00000000" w:rsidR="00000000" w:rsidRPr="00000000">
        <w:rPr>
          <w:rtl w:val="0"/>
        </w:rPr>
      </w:r>
    </w:p>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rtl w:val="0"/>
        </w:rPr>
      </w:r>
    </w:p>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rPr>
          <w:sz w:val="20"/>
          <w:szCs w:val="20"/>
        </w:rPr>
      </w:pPr>
      <w:r w:rsidDel="00000000" w:rsidR="00000000" w:rsidRPr="00000000">
        <w:rPr>
          <w:rtl w:val="0"/>
        </w:rPr>
      </w:r>
    </w:p>
    <w:p w:rsidR="00000000" w:rsidDel="00000000" w:rsidP="00000000" w:rsidRDefault="00000000" w:rsidRPr="00000000" w14:paraId="00000021">
      <w:pPr>
        <w:rPr>
          <w:sz w:val="20"/>
          <w:szCs w:val="20"/>
        </w:rPr>
      </w:pPr>
      <w:r w:rsidDel="00000000" w:rsidR="00000000" w:rsidRPr="00000000">
        <w:rPr>
          <w:rtl w:val="0"/>
        </w:rPr>
      </w:r>
    </w:p>
    <w:p w:rsidR="00000000" w:rsidDel="00000000" w:rsidP="00000000" w:rsidRDefault="00000000" w:rsidRPr="00000000" w14:paraId="00000022">
      <w:pPr>
        <w:rPr>
          <w:sz w:val="20"/>
          <w:szCs w:val="20"/>
        </w:rPr>
      </w:pPr>
      <w:r w:rsidDel="00000000" w:rsidR="00000000" w:rsidRPr="00000000">
        <w:rPr>
          <w:rtl w:val="0"/>
        </w:rPr>
      </w:r>
    </w:p>
    <w:p w:rsidR="00000000" w:rsidDel="00000000" w:rsidP="00000000" w:rsidRDefault="00000000" w:rsidRPr="00000000" w14:paraId="00000023">
      <w:pPr>
        <w:rPr>
          <w:sz w:val="20"/>
          <w:szCs w:val="20"/>
        </w:rPr>
      </w:pPr>
      <w:r w:rsidDel="00000000" w:rsidR="00000000" w:rsidRPr="00000000">
        <w:rPr>
          <w:rtl w:val="0"/>
        </w:rPr>
      </w:r>
    </w:p>
    <w:p w:rsidR="00000000" w:rsidDel="00000000" w:rsidP="00000000" w:rsidRDefault="00000000" w:rsidRPr="00000000" w14:paraId="00000024">
      <w:pPr>
        <w:rPr>
          <w:sz w:val="20"/>
          <w:szCs w:val="20"/>
        </w:rPr>
      </w:pPr>
      <w:r w:rsidDel="00000000" w:rsidR="00000000" w:rsidRPr="00000000">
        <w:rPr>
          <w:rtl w:val="0"/>
        </w:rPr>
      </w:r>
    </w:p>
    <w:p w:rsidR="00000000" w:rsidDel="00000000" w:rsidP="00000000" w:rsidRDefault="00000000" w:rsidRPr="00000000" w14:paraId="00000025">
      <w:pPr>
        <w:rPr>
          <w:sz w:val="20"/>
          <w:szCs w:val="20"/>
        </w:rPr>
      </w:pPr>
      <w:r w:rsidDel="00000000" w:rsidR="00000000" w:rsidRPr="00000000">
        <w:rPr>
          <w:rtl w:val="0"/>
        </w:rPr>
      </w:r>
    </w:p>
    <w:p w:rsidR="00000000" w:rsidDel="00000000" w:rsidP="00000000" w:rsidRDefault="00000000" w:rsidRPr="00000000" w14:paraId="00000026">
      <w:pPr>
        <w:rPr>
          <w:sz w:val="20"/>
          <w:szCs w:val="20"/>
        </w:rPr>
      </w:pPr>
      <w:r w:rsidDel="00000000" w:rsidR="00000000" w:rsidRPr="00000000">
        <w:rPr>
          <w:rtl w:val="0"/>
        </w:rPr>
      </w:r>
    </w:p>
    <w:p w:rsidR="00000000" w:rsidDel="00000000" w:rsidP="00000000" w:rsidRDefault="00000000" w:rsidRPr="00000000" w14:paraId="00000027">
      <w:pPr>
        <w:rPr>
          <w:sz w:val="20"/>
          <w:szCs w:val="20"/>
        </w:rPr>
      </w:pPr>
      <w:r w:rsidDel="00000000" w:rsidR="00000000" w:rsidRPr="00000000">
        <w:rPr>
          <w:rtl w:val="0"/>
        </w:rPr>
      </w:r>
    </w:p>
    <w:p w:rsidR="00000000" w:rsidDel="00000000" w:rsidP="00000000" w:rsidRDefault="00000000" w:rsidRPr="00000000" w14:paraId="00000028">
      <w:pPr>
        <w:rPr>
          <w:sz w:val="20"/>
          <w:szCs w:val="20"/>
        </w:rPr>
      </w:pPr>
      <w:r w:rsidDel="00000000" w:rsidR="00000000" w:rsidRPr="00000000">
        <w:rPr>
          <w:rtl w:val="0"/>
        </w:rPr>
      </w:r>
    </w:p>
    <w:p w:rsidR="00000000" w:rsidDel="00000000" w:rsidP="00000000" w:rsidRDefault="00000000" w:rsidRPr="00000000" w14:paraId="00000029">
      <w:pPr>
        <w:rPr>
          <w:sz w:val="20"/>
          <w:szCs w:val="20"/>
        </w:rPr>
      </w:pPr>
      <w:r w:rsidDel="00000000" w:rsidR="00000000" w:rsidRPr="00000000">
        <w:rPr>
          <w:rtl w:val="0"/>
        </w:rPr>
      </w:r>
    </w:p>
    <w:p w:rsidR="00000000" w:rsidDel="00000000" w:rsidP="00000000" w:rsidRDefault="00000000" w:rsidRPr="00000000" w14:paraId="0000002A">
      <w:pPr>
        <w:rPr>
          <w:sz w:val="20"/>
          <w:szCs w:val="20"/>
        </w:rPr>
      </w:pPr>
      <w:r w:rsidDel="00000000" w:rsidR="00000000" w:rsidRPr="00000000">
        <w:rPr>
          <w:rtl w:val="0"/>
        </w:rPr>
      </w:r>
    </w:p>
    <w:p w:rsidR="00000000" w:rsidDel="00000000" w:rsidP="00000000" w:rsidRDefault="00000000" w:rsidRPr="00000000" w14:paraId="0000002B">
      <w:pPr>
        <w:rPr>
          <w:sz w:val="20"/>
          <w:szCs w:val="20"/>
        </w:rPr>
      </w:pPr>
      <w:r w:rsidDel="00000000" w:rsidR="00000000" w:rsidRPr="00000000">
        <w:rPr>
          <w:rtl w:val="0"/>
        </w:rPr>
      </w:r>
    </w:p>
    <w:p w:rsidR="00000000" w:rsidDel="00000000" w:rsidP="00000000" w:rsidRDefault="00000000" w:rsidRPr="00000000" w14:paraId="0000002C">
      <w:pPr>
        <w:rPr>
          <w:sz w:val="20"/>
          <w:szCs w:val="20"/>
        </w:rPr>
      </w:pPr>
      <w:r w:rsidDel="00000000" w:rsidR="00000000" w:rsidRPr="00000000">
        <w:rPr>
          <w:rtl w:val="0"/>
        </w:rPr>
      </w:r>
    </w:p>
    <w:p w:rsidR="00000000" w:rsidDel="00000000" w:rsidP="00000000" w:rsidRDefault="00000000" w:rsidRPr="00000000" w14:paraId="0000002D">
      <w:pPr>
        <w:ind w:left="2280" w:firstLine="0"/>
        <w:rPr>
          <w:sz w:val="20"/>
          <w:szCs w:val="20"/>
        </w:rPr>
        <w:sectPr>
          <w:footerReference r:id="rId12" w:type="default"/>
          <w:footerReference r:id="rId13" w:type="first"/>
          <w:pgSz w:h="15840" w:w="12240" w:orient="portrait"/>
          <w:pgMar w:bottom="280" w:top="640" w:left="780" w:right="400" w:header="720" w:footer="720"/>
          <w:pgNumType w:start="0"/>
          <w:titlePg w:val="1"/>
        </w:sectPr>
      </w:pPr>
      <w:r w:rsidDel="00000000" w:rsidR="00000000" w:rsidRPr="00000000">
        <w:rPr>
          <w:sz w:val="20"/>
          <w:szCs w:val="20"/>
        </w:rPr>
        <w:drawing>
          <wp:inline distB="0" distT="0" distL="0" distR="0">
            <wp:extent cx="3861677" cy="1769935"/>
            <wp:effectExtent b="0" l="0" r="0" t="0"/>
            <wp:docPr id="25"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3861677" cy="1769935"/>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spacing w:before="6" w:lineRule="auto"/>
        <w:rPr>
          <w:sz w:val="6"/>
          <w:szCs w:val="6"/>
        </w:rPr>
      </w:pPr>
      <w:r w:rsidDel="00000000" w:rsidR="00000000" w:rsidRPr="00000000">
        <w:rPr>
          <w:rtl w:val="0"/>
        </w:rPr>
      </w:r>
    </w:p>
    <w:p w:rsidR="00000000" w:rsidDel="00000000" w:rsidP="00000000" w:rsidRDefault="00000000" w:rsidRPr="00000000" w14:paraId="0000002F">
      <w:pPr>
        <w:ind w:left="3084" w:firstLine="0"/>
        <w:rPr>
          <w:sz w:val="20"/>
          <w:szCs w:val="2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before="7" w:lineRule="auto"/>
        <w:ind w:left="111" w:firstLine="0"/>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1">
      <w:pPr>
        <w:spacing w:before="1" w:lineRule="auto"/>
        <w:ind w:left="111"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spacing w:before="1" w:lineRule="auto"/>
        <w:ind w:left="11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Prospective Pre-K Parents/Legal Guardians,</w:t>
      </w:r>
    </w:p>
    <w:p w:rsidR="00000000" w:rsidDel="00000000" w:rsidP="00000000" w:rsidRDefault="00000000" w:rsidRPr="00000000" w14:paraId="00000033">
      <w:pPr>
        <w:spacing w:before="1" w:lineRule="auto"/>
        <w:ind w:left="111"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spacing w:before="1" w:lineRule="auto"/>
        <w:ind w:left="111"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spacing w:before="1" w:lineRule="auto"/>
        <w:ind w:left="11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Thank you for your interest in the Barbers Hill ISD Tuition Pre-K Program. We are honored that you are considering BHISD as the place where your child’s educational journey begins.</w:t>
      </w:r>
    </w:p>
    <w:p w:rsidR="00000000" w:rsidDel="00000000" w:rsidP="00000000" w:rsidRDefault="00000000" w:rsidRPr="00000000" w14:paraId="00000036">
      <w:pPr>
        <w:spacing w:before="1" w:lineRule="auto"/>
        <w:ind w:left="111"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spacing w:before="1" w:lineRule="auto"/>
        <w:ind w:left="11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Barbers Hill ISD is proud to be an A-rated district as this distinction reflects our unwavering commitment to excellence, high expectations, and exceptional opportunities for every student, beginning in Pre-K. Since 2011, our Tuition Pre-K program has provided a strong foundation for kindergarten and long-term academic success. Students who attend our program enter kindergarten better prepared and consistently demonstrate strong performance on end-of-year assessments.</w:t>
      </w:r>
    </w:p>
    <w:p w:rsidR="00000000" w:rsidDel="00000000" w:rsidP="00000000" w:rsidRDefault="00000000" w:rsidRPr="00000000" w14:paraId="00000038">
      <w:pPr>
        <w:spacing w:before="1" w:lineRule="auto"/>
        <w:ind w:left="111"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spacing w:before="1" w:lineRule="auto"/>
        <w:ind w:left="11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comprehensive preschool curriculum is designed to develop the whole child. The program is:</w:t>
      </w:r>
    </w:p>
    <w:p w:rsidR="00000000" w:rsidDel="00000000" w:rsidP="00000000" w:rsidRDefault="00000000" w:rsidRPr="00000000" w14:paraId="0000003A">
      <w:pPr>
        <w:spacing w:before="1" w:lineRule="auto"/>
        <w:ind w:left="5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Child-centered and literacy-focused</w:t>
      </w:r>
    </w:p>
    <w:p w:rsidR="00000000" w:rsidDel="00000000" w:rsidP="00000000" w:rsidRDefault="00000000" w:rsidRPr="00000000" w14:paraId="0000003B">
      <w:pPr>
        <w:spacing w:before="1" w:lineRule="auto"/>
        <w:ind w:left="5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Mathematically and scientifically grounded</w:t>
      </w:r>
    </w:p>
    <w:p w:rsidR="00000000" w:rsidDel="00000000" w:rsidP="00000000" w:rsidRDefault="00000000" w:rsidRPr="00000000" w14:paraId="0000003C">
      <w:pPr>
        <w:spacing w:before="1" w:lineRule="auto"/>
        <w:ind w:left="5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Hands-on and engaging</w:t>
      </w:r>
    </w:p>
    <w:p w:rsidR="00000000" w:rsidDel="00000000" w:rsidP="00000000" w:rsidRDefault="00000000" w:rsidRPr="00000000" w14:paraId="0000003D">
      <w:pPr>
        <w:spacing w:before="1" w:lineRule="auto"/>
        <w:ind w:left="5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Supportive of social and emotional growth</w:t>
      </w:r>
    </w:p>
    <w:p w:rsidR="00000000" w:rsidDel="00000000" w:rsidP="00000000" w:rsidRDefault="00000000" w:rsidRPr="00000000" w14:paraId="0000003E">
      <w:pPr>
        <w:spacing w:before="1" w:lineRule="auto"/>
        <w:ind w:left="5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Designed to strengthen home–school connections</w:t>
      </w:r>
    </w:p>
    <w:p w:rsidR="00000000" w:rsidDel="00000000" w:rsidP="00000000" w:rsidRDefault="00000000" w:rsidRPr="00000000" w14:paraId="0000003F">
      <w:pPr>
        <w:spacing w:before="1" w:lineRule="auto"/>
        <w:ind w:left="111"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spacing w:before="1" w:lineRule="auto"/>
        <w:ind w:left="11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Certified Early Childhood educators create nurturing classrooms where children build confidence, curiosity, independence, and a love of learning. We believe the early years are critical, and we are committed to making them meaningful and joyful.</w:t>
      </w:r>
    </w:p>
    <w:p w:rsidR="00000000" w:rsidDel="00000000" w:rsidP="00000000" w:rsidRDefault="00000000" w:rsidRPr="00000000" w14:paraId="00000041">
      <w:pPr>
        <w:spacing w:before="1" w:lineRule="auto"/>
        <w:ind w:left="111"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spacing w:before="1" w:lineRule="auto"/>
        <w:ind w:left="11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Tuition Pre-K Program is a self-funded program. Tuition payment is required for attendance. A non-refundable $100 application fee is due at the time of registration.</w:t>
      </w:r>
    </w:p>
    <w:p w:rsidR="00000000" w:rsidDel="00000000" w:rsidP="00000000" w:rsidRDefault="00000000" w:rsidRPr="00000000" w14:paraId="00000043">
      <w:pPr>
        <w:spacing w:before="1" w:lineRule="auto"/>
        <w:ind w:left="111"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spacing w:before="1" w:lineRule="auto"/>
        <w:ind w:left="11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Once registration documents are submitted in Skyward and reviewed by the campus registrar, parents/guardians will receive confirmation via email when the process is complete. Students are considered enrolled once all required documentation is processed and fees are paid.</w:t>
      </w:r>
    </w:p>
    <w:p w:rsidR="00000000" w:rsidDel="00000000" w:rsidP="00000000" w:rsidRDefault="00000000" w:rsidRPr="00000000" w14:paraId="00000045">
      <w:pPr>
        <w:spacing w:before="1" w:lineRule="auto"/>
        <w:ind w:left="111"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spacing w:before="1" w:lineRule="auto"/>
        <w:ind w:left="11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understand that choosing the right early learning environment is an important decision. At Barbers Hill ISD, your child will be supported, challenged, and inspired every day in a district known for excellence.</w:t>
      </w:r>
    </w:p>
    <w:p w:rsidR="00000000" w:rsidDel="00000000" w:rsidP="00000000" w:rsidRDefault="00000000" w:rsidRPr="00000000" w14:paraId="00000047">
      <w:pPr>
        <w:spacing w:before="1" w:lineRule="auto"/>
        <w:ind w:left="111"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spacing w:before="1" w:lineRule="auto"/>
        <w:ind w:left="11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you have questions, please contact the Early Childhood Center at (281) 576-2221. We look forward to partnering with your family.</w:t>
      </w:r>
    </w:p>
    <w:p w:rsidR="00000000" w:rsidDel="00000000" w:rsidP="00000000" w:rsidRDefault="00000000" w:rsidRPr="00000000" w14:paraId="00000049">
      <w:pPr>
        <w:spacing w:before="1" w:lineRule="auto"/>
        <w:ind w:left="111"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spacing w:before="1" w:lineRule="auto"/>
        <w:ind w:left="111"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before="1" w:lineRule="auto"/>
        <w:ind w:left="11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Warm regards,</w:t>
      </w:r>
    </w:p>
    <w:p w:rsidR="00000000" w:rsidDel="00000000" w:rsidP="00000000" w:rsidRDefault="00000000" w:rsidRPr="00000000" w14:paraId="0000004C">
      <w:pPr>
        <w:spacing w:before="1" w:lineRule="auto"/>
        <w:ind w:left="111"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spacing w:before="1" w:lineRule="auto"/>
        <w:ind w:left="111"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spacing w:before="1" w:lineRule="auto"/>
        <w:ind w:left="11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Chloe Yowell</w:t>
      </w:r>
    </w:p>
    <w:p w:rsidR="00000000" w:rsidDel="00000000" w:rsidP="00000000" w:rsidRDefault="00000000" w:rsidRPr="00000000" w14:paraId="0000004F">
      <w:pPr>
        <w:spacing w:before="1" w:lineRule="auto"/>
        <w:ind w:left="11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Assistant Superintendent of Curriculum &amp; Instruction</w:t>
      </w:r>
    </w:p>
    <w:p w:rsidR="00000000" w:rsidDel="00000000" w:rsidP="00000000" w:rsidRDefault="00000000" w:rsidRPr="00000000" w14:paraId="00000050">
      <w:pPr>
        <w:spacing w:before="1" w:lineRule="auto"/>
        <w:ind w:left="11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Barbers Hill ISD</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before="1" w:lineRule="auto"/>
        <w:ind w:left="111" w:firstLine="0"/>
        <w:rPr>
          <w:rFonts w:ascii="Times New Roman" w:cs="Times New Roman" w:eastAsia="Times New Roman" w:hAnsi="Times New Roman"/>
        </w:rPr>
        <w:sectPr>
          <w:type w:val="nextPage"/>
          <w:pgSz w:h="15840" w:w="12240" w:orient="portrait"/>
          <w:pgMar w:bottom="280" w:top="460" w:left="700" w:right="480" w:header="720" w:footer="720"/>
        </w:sectPr>
      </w:pPr>
      <w:r w:rsidDel="00000000" w:rsidR="00000000" w:rsidRPr="00000000">
        <w:rPr>
          <w:rtl w:val="0"/>
        </w:rPr>
      </w:r>
    </w:p>
    <w:p w:rsidR="00000000" w:rsidDel="00000000" w:rsidP="00000000" w:rsidRDefault="00000000" w:rsidRPr="00000000" w14:paraId="00000052">
      <w:pPr>
        <w:pStyle w:val="Heading1"/>
        <w:spacing w:before="37" w:lineRule="auto"/>
        <w:ind w:left="3311" w:right="3181" w:firstLine="0"/>
        <w:jc w:val="center"/>
        <w:rPr>
          <w:b w:val="0"/>
          <w:bCs w:val="0"/>
        </w:rPr>
      </w:pPr>
      <w:r w:rsidDel="00000000" w:rsidR="00000000" w:rsidRPr="00000000">
        <w:rPr>
          <w:rtl w:val="0"/>
        </w:rPr>
        <w:t xml:space="preserve">Barbers Hill ISD</w:t>
      </w:r>
      <w:r w:rsidDel="00000000" w:rsidR="00000000" w:rsidRPr="00000000">
        <w:rPr>
          <w:rtl w:val="0"/>
        </w:rPr>
      </w:r>
    </w:p>
    <w:p w:rsidR="00000000" w:rsidDel="00000000" w:rsidP="00000000" w:rsidRDefault="00000000" w:rsidRPr="00000000" w14:paraId="00000053">
      <w:pPr>
        <w:spacing w:before="54" w:lineRule="auto"/>
        <w:ind w:left="3314" w:right="2190" w:firstLine="0"/>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Tuition Pre-K Program Handbook</w:t>
      </w:r>
    </w:p>
    <w:p w:rsidR="00000000" w:rsidDel="00000000" w:rsidP="00000000" w:rsidRDefault="00000000" w:rsidRPr="00000000" w14:paraId="00000054">
      <w:pPr>
        <w:spacing w:before="54" w:lineRule="auto"/>
        <w:ind w:left="3314" w:right="3181" w:firstLine="0"/>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55">
      <w:pPr>
        <w:tabs>
          <w:tab w:val="left" w:leader="none" w:pos="1999"/>
        </w:tabs>
        <w:spacing w:before="7" w:lineRule="auto"/>
        <w:rPr>
          <w:rFonts w:ascii="Times New Roman" w:cs="Times New Roman" w:eastAsia="Times New Roman" w:hAnsi="Times New Roman"/>
          <w:b w:val="1"/>
          <w:bCs w:val="1"/>
          <w:sz w:val="8"/>
          <w:szCs w:val="8"/>
        </w:rPr>
      </w:pPr>
      <w:r w:rsidDel="00000000" w:rsidR="00000000" w:rsidRPr="00000000">
        <w:rPr>
          <w:rtl w:val="0"/>
        </w:rPr>
      </w:r>
    </w:p>
    <w:p w:rsidR="00000000" w:rsidDel="00000000" w:rsidP="00000000" w:rsidRDefault="00000000" w:rsidRPr="00000000" w14:paraId="00000056">
      <w:pPr>
        <w:pStyle w:val="Heading3"/>
        <w:ind w:left="270" w:firstLine="0"/>
        <w:jc w:val="both"/>
        <w:rPr>
          <w:b w:val="0"/>
          <w:bCs w:val="0"/>
        </w:rPr>
      </w:pPr>
      <w:r w:rsidDel="00000000" w:rsidR="00000000" w:rsidRPr="00000000">
        <w:rPr>
          <w:rtl w:val="0"/>
        </w:rPr>
        <w:t xml:space="preserve">AGE LIMITS AND ELIGIBILITY</w:t>
      </w: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before="17" w:line="256" w:lineRule="auto"/>
        <w:ind w:left="138" w:right="281"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Enrollment is open to children living in the Barbers Hill School District boundary and children and grandchildren of current BHISD employees who have turned 4 years old by </w:t>
      </w:r>
      <w:r w:rsidDel="00000000" w:rsidR="00000000" w:rsidRPr="00000000">
        <w:rPr>
          <w:rFonts w:ascii="Times New Roman" w:cs="Times New Roman" w:eastAsia="Times New Roman" w:hAnsi="Times New Roman"/>
          <w:b w:val="1"/>
          <w:bCs w:val="1"/>
          <w:color w:val="000000"/>
          <w:rtl w:val="0"/>
        </w:rPr>
        <w:t xml:space="preserve">September 1, </w:t>
      </w:r>
      <w:r w:rsidDel="00000000" w:rsidR="00000000" w:rsidRPr="00000000">
        <w:rPr>
          <w:rFonts w:ascii="Times New Roman" w:cs="Times New Roman" w:eastAsia="Times New Roman" w:hAnsi="Times New Roman"/>
          <w:b w:val="1"/>
          <w:bCs w:val="1"/>
          <w:rtl w:val="0"/>
        </w:rPr>
        <w:t xml:space="preserve">2026</w:t>
      </w:r>
      <w:r w:rsidDel="00000000" w:rsidR="00000000" w:rsidRPr="00000000">
        <w:rPr>
          <w:rFonts w:ascii="Times New Roman" w:cs="Times New Roman" w:eastAsia="Times New Roman" w:hAnsi="Times New Roman"/>
          <w:b w:val="1"/>
          <w:bCs w:val="1"/>
          <w:color w:val="000000"/>
          <w:rtl w:val="0"/>
        </w:rPr>
        <w:t xml:space="preserve">.</w:t>
      </w:r>
      <w:r w:rsidDel="00000000" w:rsidR="00000000" w:rsidRPr="00000000">
        <w:rPr>
          <w:rtl w:val="0"/>
        </w:rPr>
      </w:r>
    </w:p>
    <w:p w:rsidR="00000000" w:rsidDel="00000000" w:rsidP="00000000" w:rsidRDefault="00000000" w:rsidRPr="00000000" w14:paraId="00000058">
      <w:pPr>
        <w:spacing w:before="2" w:lineRule="auto"/>
        <w:jc w:val="both"/>
        <w:rPr>
          <w:rFonts w:ascii="Times New Roman" w:cs="Times New Roman" w:eastAsia="Times New Roman" w:hAnsi="Times New Roman"/>
          <w:b w:val="1"/>
          <w:bCs w:val="1"/>
          <w:sz w:val="29"/>
          <w:szCs w:val="29"/>
        </w:rPr>
      </w:pPr>
      <w:r w:rsidDel="00000000" w:rsidR="00000000" w:rsidRPr="00000000">
        <w:rPr>
          <w:rtl w:val="0"/>
        </w:rPr>
      </w:r>
    </w:p>
    <w:p w:rsidR="00000000" w:rsidDel="00000000" w:rsidP="00000000" w:rsidRDefault="00000000" w:rsidRPr="00000000" w14:paraId="00000059">
      <w:pPr>
        <w:pStyle w:val="Heading3"/>
        <w:ind w:left="280" w:firstLine="0"/>
        <w:jc w:val="both"/>
        <w:rPr>
          <w:b w:val="0"/>
          <w:bCs w:val="0"/>
        </w:rPr>
      </w:pPr>
      <w:bookmarkStart w:colFirst="0" w:colLast="0" w:name="_heading=h.gjdgxs" w:id="0"/>
      <w:bookmarkEnd w:id="0"/>
      <w:r w:rsidDel="00000000" w:rsidR="00000000" w:rsidRPr="00000000">
        <w:rPr>
          <w:rtl w:val="0"/>
        </w:rPr>
        <w:t xml:space="preserve">ENROLLMENT</w:t>
      </w: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before="32" w:line="275" w:lineRule="auto"/>
        <w:ind w:left="138" w:right="281"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Barbers Hill ISD residents must provide either a current utility bill (no phone bills) or a mortgage/lease agreement with name and address for verification.  To maintain the academic rigor and maximize success for each student enrolled in the Tuition-Based Pre-K program, we will adhere to the following policies:</w:t>
      </w:r>
    </w:p>
    <w:p w:rsidR="00000000" w:rsidDel="00000000" w:rsidP="00000000" w:rsidRDefault="00000000" w:rsidRPr="00000000" w14:paraId="0000005B">
      <w:pPr>
        <w:numPr>
          <w:ilvl w:val="1"/>
          <w:numId w:val="5"/>
        </w:numPr>
        <w:pBdr>
          <w:top w:space="0" w:sz="0" w:val="nil"/>
          <w:left w:space="0" w:sz="0" w:val="nil"/>
          <w:bottom w:space="0" w:sz="0" w:val="nil"/>
          <w:right w:space="0" w:sz="0" w:val="nil"/>
          <w:between w:space="0" w:sz="0" w:val="nil"/>
        </w:pBdr>
        <w:tabs>
          <w:tab w:val="left" w:leader="none" w:pos="991"/>
        </w:tabs>
        <w:spacing w:before="2" w:line="276" w:lineRule="auto"/>
        <w:ind w:left="990" w:right="713" w:hanging="360"/>
        <w:jc w:val="both"/>
        <w:rPr/>
      </w:pPr>
      <w:r w:rsidDel="00000000" w:rsidR="00000000" w:rsidRPr="00000000">
        <w:rPr>
          <w:rFonts w:ascii="Times New Roman" w:cs="Times New Roman" w:eastAsia="Times New Roman" w:hAnsi="Times New Roman"/>
          <w:color w:val="000000"/>
          <w:rtl w:val="0"/>
        </w:rPr>
        <w:t xml:space="preserve">Enrollment will be guaranteed to students who enroll during the designated Tuition Pre-K enrollment period (April </w:t>
      </w: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color w:val="000000"/>
          <w:rtl w:val="0"/>
        </w:rPr>
        <w:t xml:space="preserve">-30, </w:t>
      </w:r>
      <w:r w:rsidDel="00000000" w:rsidR="00000000" w:rsidRPr="00000000">
        <w:rPr>
          <w:rFonts w:ascii="Times New Roman" w:cs="Times New Roman" w:eastAsia="Times New Roman" w:hAnsi="Times New Roman"/>
          <w:rtl w:val="0"/>
        </w:rPr>
        <w:t xml:space="preserve">2026</w:t>
      </w:r>
      <w:r w:rsidDel="00000000" w:rsidR="00000000" w:rsidRPr="00000000">
        <w:rPr>
          <w:rFonts w:ascii="Times New Roman" w:cs="Times New Roman" w:eastAsia="Times New Roman" w:hAnsi="Times New Roman"/>
          <w:color w:val="000000"/>
          <w:rtl w:val="0"/>
        </w:rPr>
        <w:t xml:space="preserve">). Enrollment after April 30, </w:t>
      </w:r>
      <w:r w:rsidDel="00000000" w:rsidR="00000000" w:rsidRPr="00000000">
        <w:rPr>
          <w:rFonts w:ascii="Times New Roman" w:cs="Times New Roman" w:eastAsia="Times New Roman" w:hAnsi="Times New Roman"/>
          <w:rtl w:val="0"/>
        </w:rPr>
        <w:t xml:space="preserve">2026</w:t>
      </w:r>
      <w:r w:rsidDel="00000000" w:rsidR="00000000" w:rsidRPr="00000000">
        <w:rPr>
          <w:rFonts w:ascii="Times New Roman" w:cs="Times New Roman" w:eastAsia="Times New Roman" w:hAnsi="Times New Roman"/>
          <w:color w:val="000000"/>
          <w:rtl w:val="0"/>
        </w:rPr>
        <w:t xml:space="preserve">, will be contingent on availability.</w:t>
      </w:r>
      <w:r w:rsidDel="00000000" w:rsidR="00000000" w:rsidRPr="00000000">
        <w:rPr>
          <w:rtl w:val="0"/>
        </w:rPr>
      </w:r>
    </w:p>
    <w:p w:rsidR="00000000" w:rsidDel="00000000" w:rsidP="00000000" w:rsidRDefault="00000000" w:rsidRPr="00000000" w14:paraId="0000005C">
      <w:pPr>
        <w:numPr>
          <w:ilvl w:val="1"/>
          <w:numId w:val="5"/>
        </w:numPr>
        <w:pBdr>
          <w:top w:space="0" w:sz="0" w:val="nil"/>
          <w:left w:space="0" w:sz="0" w:val="nil"/>
          <w:bottom w:space="0" w:sz="0" w:val="nil"/>
          <w:right w:space="0" w:sz="0" w:val="nil"/>
          <w:between w:space="0" w:sz="0" w:val="nil"/>
        </w:pBdr>
        <w:tabs>
          <w:tab w:val="left" w:leader="none" w:pos="991"/>
        </w:tabs>
        <w:spacing w:line="252.00000000000003" w:lineRule="auto"/>
        <w:ind w:left="990" w:hanging="360"/>
        <w:jc w:val="both"/>
        <w:rPr/>
      </w:pPr>
      <w:r w:rsidDel="00000000" w:rsidR="00000000" w:rsidRPr="00000000">
        <w:rPr>
          <w:rFonts w:ascii="Times New Roman" w:cs="Times New Roman" w:eastAsia="Times New Roman" w:hAnsi="Times New Roman"/>
          <w:color w:val="000000"/>
          <w:rtl w:val="0"/>
        </w:rPr>
        <w:t xml:space="preserve">Enrollment is limited to ensure a low student-to-teacher ratio.</w:t>
      </w:r>
      <w:r w:rsidDel="00000000" w:rsidR="00000000" w:rsidRPr="00000000">
        <w:rPr>
          <w:rtl w:val="0"/>
        </w:rPr>
      </w:r>
    </w:p>
    <w:p w:rsidR="00000000" w:rsidDel="00000000" w:rsidP="00000000" w:rsidRDefault="00000000" w:rsidRPr="00000000" w14:paraId="0000005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pStyle w:val="Heading3"/>
        <w:spacing w:before="139" w:lineRule="auto"/>
        <w:ind w:left="280" w:firstLine="0"/>
        <w:jc w:val="both"/>
        <w:rPr>
          <w:b w:val="0"/>
          <w:bCs w:val="0"/>
        </w:rPr>
      </w:pPr>
      <w:r w:rsidDel="00000000" w:rsidR="00000000" w:rsidRPr="00000000">
        <w:rPr>
          <w:rtl w:val="0"/>
        </w:rPr>
        <w:t xml:space="preserve">CURRICULUM</w:t>
      </w: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before="66" w:line="275" w:lineRule="auto"/>
        <w:ind w:left="138" w:right="281"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focus will be early literacy including pre-reading, vocabulary development, letter and number recognition, concept development, patterns, shape identification, and the development of social skills. Formative assessments and report cards will be given every nine weeks. Assessments will be given at the beginning of the year, mid-year, and year-end for each student.</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before="73" w:line="275" w:lineRule="auto"/>
        <w:ind w:left="138" w:right="281"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This is </w:t>
      </w:r>
      <w:r w:rsidDel="00000000" w:rsidR="00000000" w:rsidRPr="00000000">
        <w:rPr>
          <w:rFonts w:ascii="Times New Roman" w:cs="Times New Roman" w:eastAsia="Times New Roman" w:hAnsi="Times New Roman"/>
          <w:b w:val="1"/>
          <w:bCs w:val="1"/>
          <w:color w:val="000000"/>
          <w:rtl w:val="0"/>
        </w:rPr>
        <w:t xml:space="preserve">NOT </w:t>
      </w:r>
      <w:r w:rsidDel="00000000" w:rsidR="00000000" w:rsidRPr="00000000">
        <w:rPr>
          <w:rFonts w:ascii="Times New Roman" w:cs="Times New Roman" w:eastAsia="Times New Roman" w:hAnsi="Times New Roman"/>
          <w:color w:val="000000"/>
          <w:rtl w:val="0"/>
        </w:rPr>
        <w:t xml:space="preserve">a Special Education program. Children who have special needs that require accommodations or modifications may be served through other placements in early childhood programs. (For more information contact Stephanie Martin, Assistant Superintendent of Special Services.)</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before="70" w:line="275" w:lineRule="auto"/>
        <w:ind w:left="138"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Due to the differing needs of the preschoolers, some students will be at the beginning of the learning continuum while others may be further along. </w:t>
      </w:r>
      <w:r w:rsidDel="00000000" w:rsidR="00000000" w:rsidRPr="00000000">
        <w:rPr>
          <w:rFonts w:ascii="Times New Roman" w:cs="Times New Roman" w:eastAsia="Times New Roman" w:hAnsi="Times New Roman"/>
          <w:b w:val="1"/>
          <w:bCs w:val="1"/>
          <w:color w:val="000000"/>
          <w:rtl w:val="0"/>
        </w:rPr>
        <w:t xml:space="preserve">ALL </w:t>
      </w:r>
      <w:r w:rsidDel="00000000" w:rsidR="00000000" w:rsidRPr="00000000">
        <w:rPr>
          <w:rFonts w:ascii="Times New Roman" w:cs="Times New Roman" w:eastAsia="Times New Roman" w:hAnsi="Times New Roman"/>
          <w:color w:val="000000"/>
          <w:rtl w:val="0"/>
        </w:rPr>
        <w:t xml:space="preserve">students, however, will be provided with instruction that is differentiated in order to maximize their success toward Pre- K learning objectives.</w:t>
      </w:r>
    </w:p>
    <w:p w:rsidR="00000000" w:rsidDel="00000000" w:rsidP="00000000" w:rsidRDefault="00000000" w:rsidRPr="00000000" w14:paraId="00000062">
      <w:pPr>
        <w:spacing w:before="8"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pStyle w:val="Heading3"/>
        <w:ind w:left="280" w:firstLine="0"/>
        <w:jc w:val="both"/>
        <w:rPr>
          <w:b w:val="0"/>
          <w:bCs w:val="0"/>
        </w:rPr>
      </w:pPr>
      <w:r w:rsidDel="00000000" w:rsidR="00000000" w:rsidRPr="00000000">
        <w:rPr>
          <w:rtl w:val="0"/>
        </w:rPr>
        <w:t xml:space="preserve">ATTENDANCE</w:t>
      </w: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before="32" w:line="276" w:lineRule="auto"/>
        <w:ind w:left="138" w:right="281"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Good attendance is important for many reasons. Your child receives the maximum benefit of education by being in school every day, and numerous studies show a strong link between academic performance and consistent attendance. Because attendance is so critical for the quality of your child’s education, students are expected to adhere to the </w:t>
      </w:r>
      <w:hyperlink r:id="rId15">
        <w:r w:rsidDel="00000000" w:rsidR="00000000" w:rsidRPr="00000000">
          <w:rPr>
            <w:rFonts w:ascii="Times New Roman" w:cs="Times New Roman" w:eastAsia="Times New Roman" w:hAnsi="Times New Roman"/>
            <w:color w:val="000000"/>
            <w:rtl w:val="0"/>
          </w:rPr>
          <w:t xml:space="preserve">BHISD and Texas</w:t>
        </w:r>
      </w:hyperlink>
      <w:r w:rsidDel="00000000" w:rsidR="00000000" w:rsidRPr="00000000">
        <w:rPr>
          <w:rFonts w:ascii="Times New Roman" w:cs="Times New Roman" w:eastAsia="Times New Roman" w:hAnsi="Times New Roman"/>
          <w:color w:val="000000"/>
          <w:rtl w:val="0"/>
        </w:rPr>
        <w:t xml:space="preserve"> </w:t>
      </w:r>
      <w:hyperlink r:id="rId16">
        <w:r w:rsidDel="00000000" w:rsidR="00000000" w:rsidRPr="00000000">
          <w:rPr>
            <w:rFonts w:ascii="Times New Roman" w:cs="Times New Roman" w:eastAsia="Times New Roman" w:hAnsi="Times New Roman"/>
            <w:color w:val="000000"/>
            <w:rtl w:val="0"/>
          </w:rPr>
          <w:t xml:space="preserve">Compulsory Attendance requirements.</w:t>
        </w:r>
      </w:hyperlink>
      <w:r w:rsidDel="00000000" w:rsidR="00000000" w:rsidRPr="00000000">
        <w:rPr>
          <w:rtl w:val="0"/>
        </w:rPr>
      </w:r>
    </w:p>
    <w:p w:rsidR="00000000" w:rsidDel="00000000" w:rsidP="00000000" w:rsidRDefault="00000000" w:rsidRPr="00000000" w14:paraId="00000065">
      <w:pPr>
        <w:spacing w:before="5" w:lineRule="auto"/>
        <w:jc w:val="both"/>
        <w:rPr>
          <w:rFonts w:ascii="Times New Roman" w:cs="Times New Roman" w:eastAsia="Times New Roman" w:hAnsi="Times New Roman"/>
          <w:sz w:val="19"/>
          <w:szCs w:val="19"/>
        </w:rPr>
      </w:pPr>
      <w:r w:rsidDel="00000000" w:rsidR="00000000" w:rsidRPr="00000000">
        <w:rPr>
          <w:rtl w:val="0"/>
        </w:rPr>
      </w:r>
    </w:p>
    <w:p w:rsidR="00000000" w:rsidDel="00000000" w:rsidP="00000000" w:rsidRDefault="00000000" w:rsidRPr="00000000" w14:paraId="00000066">
      <w:pPr>
        <w:pStyle w:val="Heading3"/>
        <w:spacing w:before="72" w:lineRule="auto"/>
        <w:ind w:left="280" w:firstLine="0"/>
        <w:jc w:val="both"/>
        <w:rPr>
          <w:b w:val="0"/>
          <w:bCs w:val="0"/>
        </w:rPr>
      </w:pPr>
      <w:r w:rsidDel="00000000" w:rsidR="00000000" w:rsidRPr="00000000">
        <w:rPr>
          <w:rtl w:val="0"/>
        </w:rPr>
        <w:t xml:space="preserve">HEALTH/MEDICATION</w:t>
      </w: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before="33" w:line="276" w:lineRule="auto"/>
        <w:ind w:left="138" w:right="485"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Barbers Hill Early Childhood Center has a full-time nursing staff. Please contact the nurse if your child has any health or medical issues or if you have questions about health services. Medications may not be sent to school with the child. Parents/Legal Guardians need to deliver all medications in the original container to the nurse’s office. Prescription medications and must be accompanied by a doctor’s prescription and consent for the nurse to administer at school.</w:t>
      </w:r>
    </w:p>
    <w:p w:rsidR="00000000" w:rsidDel="00000000" w:rsidP="00000000" w:rsidRDefault="00000000" w:rsidRPr="00000000" w14:paraId="00000068">
      <w:pPr>
        <w:spacing w:before="8" w:lineRule="auto"/>
        <w:jc w:val="both"/>
        <w:rPr>
          <w:rFonts w:ascii="Times New Roman" w:cs="Times New Roman" w:eastAsia="Times New Roman" w:hAnsi="Times New Roman"/>
          <w:sz w:val="25"/>
          <w:szCs w:val="25"/>
        </w:rPr>
      </w:pPr>
      <w:r w:rsidDel="00000000" w:rsidR="00000000" w:rsidRPr="00000000">
        <w:rPr>
          <w:rtl w:val="0"/>
        </w:rPr>
      </w:r>
    </w:p>
    <w:p w:rsidR="00000000" w:rsidDel="00000000" w:rsidP="00000000" w:rsidRDefault="00000000" w:rsidRPr="00000000" w14:paraId="00000069">
      <w:pPr>
        <w:pStyle w:val="Heading3"/>
        <w:ind w:left="270" w:firstLine="0"/>
        <w:jc w:val="both"/>
        <w:rPr>
          <w:b w:val="0"/>
          <w:bCs w:val="0"/>
        </w:rPr>
      </w:pPr>
      <w:r w:rsidDel="00000000" w:rsidR="00000000" w:rsidRPr="00000000">
        <w:rPr>
          <w:rtl w:val="0"/>
        </w:rPr>
        <w:t xml:space="preserve">MEALS</w:t>
      </w: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before="35" w:line="275" w:lineRule="auto"/>
        <w:ind w:left="109" w:right="623"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Breakfast and lunch are included in the cost of the program through the BHISD Nutrition Program, or a child may bring a sack lunch from home.</w:t>
      </w:r>
    </w:p>
    <w:p w:rsidR="00000000" w:rsidDel="00000000" w:rsidP="00000000" w:rsidRDefault="00000000" w:rsidRPr="00000000" w14:paraId="0000006B">
      <w:pPr>
        <w:pStyle w:val="Heading3"/>
        <w:ind w:left="270" w:firstLine="0"/>
        <w:jc w:val="both"/>
        <w:rPr>
          <w:b w:val="0"/>
          <w:bCs w:val="0"/>
        </w:rPr>
      </w:pPr>
      <w:r w:rsidDel="00000000" w:rsidR="00000000" w:rsidRPr="00000000">
        <w:rPr>
          <w:sz w:val="25"/>
          <w:szCs w:val="25"/>
          <w:rtl w:val="0"/>
        </w:rPr>
        <w:br w:type="textWrapping"/>
      </w:r>
      <w:r w:rsidDel="00000000" w:rsidR="00000000" w:rsidRPr="00000000">
        <w:rPr>
          <w:rtl w:val="0"/>
        </w:rPr>
        <w:t xml:space="preserve">BEHAVIOR</w:t>
      </w:r>
      <w:r w:rsidDel="00000000" w:rsidR="00000000" w:rsidRPr="00000000">
        <w:rPr>
          <w:rtl w:val="0"/>
        </w:rPr>
      </w:r>
    </w:p>
    <w:p w:rsidR="00000000" w:rsidDel="00000000" w:rsidP="00000000" w:rsidRDefault="00000000" w:rsidRPr="00000000" w14:paraId="0000006C">
      <w:pPr>
        <w:spacing w:before="11" w:lineRule="auto"/>
        <w:ind w:left="18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rtl w:val="0"/>
        </w:rPr>
        <w:t xml:space="preserve">BHISD upholds the highest expectations for student performance and behavior. If a student's behavior inhibits the learning of others, appropriate interventions and support will be provided. However, if the behavior persists despite these efforts over an appropriate period of time, the student will be withdrawn from the program.</w:t>
      </w:r>
      <w:r w:rsidDel="00000000" w:rsidR="00000000" w:rsidRPr="00000000">
        <w:rPr>
          <w:rtl w:val="0"/>
        </w:rPr>
      </w:r>
    </w:p>
    <w:p w:rsidR="00000000" w:rsidDel="00000000" w:rsidP="00000000" w:rsidRDefault="00000000" w:rsidRPr="00000000" w14:paraId="0000006D">
      <w:pPr>
        <w:pStyle w:val="Heading3"/>
        <w:ind w:left="270" w:firstLine="0"/>
        <w:jc w:val="both"/>
        <w:rPr>
          <w:b w:val="0"/>
          <w:bCs w:val="0"/>
        </w:rPr>
      </w:pPr>
      <w:r w:rsidDel="00000000" w:rsidR="00000000" w:rsidRPr="00000000">
        <w:rPr>
          <w:rtl w:val="0"/>
        </w:rPr>
        <w:t xml:space="preserve">POTTY TRAINING</w:t>
      </w: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before="35" w:lineRule="auto"/>
        <w:ind w:left="180" w:firstLine="18.999999999999986"/>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All Tuition Pre-K students must be fully potty trained before admission. If a student is not fully potty trained and requires frequent interventions, they may be subject to withdrawal from the program.</w:t>
      </w:r>
    </w:p>
    <w:p w:rsidR="00000000" w:rsidDel="00000000" w:rsidP="00000000" w:rsidRDefault="00000000" w:rsidRPr="00000000" w14:paraId="0000006F">
      <w:pPr>
        <w:spacing w:before="1" w:lineRule="auto"/>
        <w:jc w:val="both"/>
        <w:rPr>
          <w:rFonts w:ascii="Times New Roman" w:cs="Times New Roman" w:eastAsia="Times New Roman" w:hAnsi="Times New Roman"/>
          <w:sz w:val="19"/>
          <w:szCs w:val="19"/>
        </w:rPr>
      </w:pPr>
      <w:r w:rsidDel="00000000" w:rsidR="00000000" w:rsidRPr="00000000">
        <w:rPr>
          <w:rtl w:val="0"/>
        </w:rPr>
      </w:r>
    </w:p>
    <w:p w:rsidR="00000000" w:rsidDel="00000000" w:rsidP="00000000" w:rsidRDefault="00000000" w:rsidRPr="00000000" w14:paraId="00000070">
      <w:pPr>
        <w:pStyle w:val="Heading3"/>
        <w:ind w:firstLine="268"/>
        <w:jc w:val="both"/>
        <w:rPr>
          <w:b w:val="0"/>
          <w:bCs w:val="0"/>
        </w:rPr>
      </w:pPr>
      <w:r w:rsidDel="00000000" w:rsidR="00000000" w:rsidRPr="00000000">
        <w:rPr>
          <w:rtl w:val="0"/>
        </w:rPr>
        <w:t xml:space="preserve">SCHOOL DAY/CALENDAR</w:t>
      </w: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before="32" w:line="275" w:lineRule="auto"/>
        <w:ind w:left="180" w:right="167"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Tuition Pre-K program is an all-day program and will follow the BHISD student school calendar. Regular school hours will be observed with drop-off as early as 8:00 AM (subject to change).</w:t>
      </w:r>
    </w:p>
    <w:p w:rsidR="00000000" w:rsidDel="00000000" w:rsidP="00000000" w:rsidRDefault="00000000" w:rsidRPr="00000000" w14:paraId="00000072">
      <w:pPr>
        <w:spacing w:before="11" w:lineRule="auto"/>
        <w:jc w:val="both"/>
        <w:rPr>
          <w:rFonts w:ascii="Times New Roman" w:cs="Times New Roman" w:eastAsia="Times New Roman" w:hAnsi="Times New Roman"/>
          <w:sz w:val="25"/>
          <w:szCs w:val="25"/>
        </w:rPr>
      </w:pPr>
      <w:r w:rsidDel="00000000" w:rsidR="00000000" w:rsidRPr="00000000">
        <w:rPr>
          <w:rtl w:val="0"/>
        </w:rPr>
      </w:r>
    </w:p>
    <w:p w:rsidR="00000000" w:rsidDel="00000000" w:rsidP="00000000" w:rsidRDefault="00000000" w:rsidRPr="00000000" w14:paraId="00000073">
      <w:pPr>
        <w:pStyle w:val="Heading3"/>
        <w:ind w:firstLine="268"/>
        <w:jc w:val="both"/>
        <w:rPr>
          <w:b w:val="0"/>
          <w:bCs w:val="0"/>
        </w:rPr>
      </w:pPr>
      <w:r w:rsidDel="00000000" w:rsidR="00000000" w:rsidRPr="00000000">
        <w:rPr>
          <w:rtl w:val="0"/>
        </w:rPr>
        <w:t xml:space="preserve">CLASS SIZE</w:t>
      </w: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before="32" w:line="275" w:lineRule="auto"/>
        <w:ind w:left="180" w:right="571"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Class size will vary depending on the total number of children applying. The student adult ratio will not exceed state limits.</w:t>
      </w:r>
    </w:p>
    <w:p w:rsidR="00000000" w:rsidDel="00000000" w:rsidP="00000000" w:rsidRDefault="00000000" w:rsidRPr="00000000" w14:paraId="00000075">
      <w:pPr>
        <w:spacing w:before="1"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6">
      <w:pPr>
        <w:pStyle w:val="Heading3"/>
        <w:ind w:firstLine="268"/>
        <w:jc w:val="both"/>
        <w:rPr>
          <w:b w:val="0"/>
          <w:bCs w:val="0"/>
        </w:rPr>
      </w:pPr>
      <w:r w:rsidDel="00000000" w:rsidR="00000000" w:rsidRPr="00000000">
        <w:rPr>
          <w:rtl w:val="0"/>
        </w:rPr>
        <w:t xml:space="preserve">SUPPLIES </w:t>
      </w: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before="32" w:lineRule="auto"/>
        <w:ind w:left="180" w:hanging="71"/>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All initial school supplies are included in the cost of the program. Replacement supplies may be requested throughout the year.</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before="32" w:lineRule="auto"/>
        <w:ind w:left="180" w:hanging="71"/>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79">
      <w:pPr>
        <w:pStyle w:val="Heading3"/>
        <w:ind w:firstLine="268"/>
        <w:jc w:val="both"/>
        <w:rPr/>
      </w:pPr>
      <w:r w:rsidDel="00000000" w:rsidR="00000000" w:rsidRPr="00000000">
        <w:rPr>
          <w:rtl w:val="0"/>
        </w:rPr>
        <w:t xml:space="preserve">FIELD TRIPS</w:t>
      </w:r>
    </w:p>
    <w:p w:rsidR="00000000" w:rsidDel="00000000" w:rsidP="00000000" w:rsidRDefault="00000000" w:rsidRPr="00000000" w14:paraId="0000007A">
      <w:pPr>
        <w:pStyle w:val="Heading3"/>
        <w:ind w:left="180" w:firstLine="0"/>
        <w:jc w:val="both"/>
        <w:rPr>
          <w:b w:val="0"/>
          <w:bCs w:val="0"/>
          <w:color w:val="000000"/>
        </w:rPr>
      </w:pPr>
      <w:r w:rsidDel="00000000" w:rsidR="00000000" w:rsidRPr="00000000">
        <w:rPr>
          <w:b w:val="0"/>
          <w:bCs w:val="0"/>
          <w:color w:val="000000"/>
          <w:rtl w:val="0"/>
        </w:rPr>
        <w:t xml:space="preserve">Costs associated with enrichment experiences (field trips, community visits, local outings, etc.) are included in the program.</w:t>
      </w:r>
    </w:p>
    <w:p w:rsidR="00000000" w:rsidDel="00000000" w:rsidP="00000000" w:rsidRDefault="00000000" w:rsidRPr="00000000" w14:paraId="0000007B">
      <w:pPr>
        <w:spacing w:before="11"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C">
      <w:pPr>
        <w:pStyle w:val="Heading3"/>
        <w:ind w:firstLine="268"/>
        <w:jc w:val="both"/>
        <w:rPr>
          <w:b w:val="0"/>
          <w:bCs w:val="0"/>
        </w:rPr>
      </w:pPr>
      <w:r w:rsidDel="00000000" w:rsidR="00000000" w:rsidRPr="00000000">
        <w:rPr>
          <w:rtl w:val="0"/>
        </w:rPr>
        <w:t xml:space="preserve">TRANSPORTATION</w:t>
      </w: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before="35" w:lineRule="auto"/>
        <w:ind w:left="268" w:hanging="8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Students may ride the bus, if needed.</w:t>
      </w:r>
    </w:p>
    <w:p w:rsidR="00000000" w:rsidDel="00000000" w:rsidP="00000000" w:rsidRDefault="00000000" w:rsidRPr="00000000" w14:paraId="0000007E">
      <w:pPr>
        <w:spacing w:before="11"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F">
      <w:pPr>
        <w:pStyle w:val="Heading3"/>
        <w:ind w:firstLine="268"/>
        <w:jc w:val="both"/>
        <w:rPr/>
      </w:pPr>
      <w:r w:rsidDel="00000000" w:rsidR="00000000" w:rsidRPr="00000000">
        <w:rPr>
          <w:rtl w:val="0"/>
        </w:rPr>
        <w:t xml:space="preserve">FEES/TUITION</w:t>
      </w:r>
    </w:p>
    <w:p w:rsidR="00000000" w:rsidDel="00000000" w:rsidP="00000000" w:rsidRDefault="00000000" w:rsidRPr="00000000" w14:paraId="00000080">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 w:right="0" w:firstLine="0"/>
        <w:jc w:val="both"/>
        <w:rPr>
          <w:b w:val="0"/>
          <w:bCs w:val="0"/>
        </w:rPr>
      </w:pPr>
      <w:r w:rsidDel="00000000" w:rsidR="00000000" w:rsidRPr="00000000">
        <w:rPr>
          <w:b w:val="0"/>
          <w:bCs w:val="0"/>
          <w:rtl w:val="0"/>
        </w:rPr>
        <w:t xml:space="preserve">The cost for the program is $7,500 for the school year and is based on 173 calendar school days, regardless of the number of school days of service in any particular month. Unless the balance is paid in full or the semester payment option is selected at the time of enrollment, payments will be made through ACH (automatic bank draft) according to the selected payment plan. Employees of Barbers Hill Independent School District also have the option to utilize payroll deduction in lieu of ACH.</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0" w:firstLine="0"/>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Non-Refundable Fees</w:t>
      </w:r>
    </w:p>
    <w:p w:rsidR="00000000" w:rsidDel="00000000" w:rsidP="00000000" w:rsidRDefault="00000000" w:rsidRPr="00000000" w14:paraId="00000083">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0" w:firstLine="0"/>
        <w:jc w:val="both"/>
        <w:rPr>
          <w:b w:val="0"/>
          <w:bCs w:val="0"/>
        </w:rPr>
      </w:pPr>
      <w:r w:rsidDel="00000000" w:rsidR="00000000" w:rsidRPr="00000000">
        <w:rPr>
          <w:b w:val="0"/>
          <w:bCs w:val="0"/>
          <w:sz w:val="22"/>
          <w:szCs w:val="22"/>
          <w:rtl w:val="0"/>
        </w:rPr>
        <w:t xml:space="preserve">$100 Application Fee</w:t>
      </w:r>
      <w:r w:rsidDel="00000000" w:rsidR="00000000" w:rsidRPr="00000000">
        <w:rPr>
          <w:rFonts w:ascii="Times New Roman" w:cs="Times New Roman" w:eastAsia="Times New Roman" w:hAnsi="Times New Roman"/>
          <w:b w:val="1"/>
          <w:bCs w:val="1"/>
          <w:sz w:val="22"/>
          <w:szCs w:val="22"/>
          <w:rtl w:val="0"/>
        </w:rPr>
        <w:t xml:space="preserve"> </w:t>
      </w:r>
      <w:r w:rsidDel="00000000" w:rsidR="00000000" w:rsidRPr="00000000">
        <w:rPr>
          <w:b w:val="0"/>
          <w:bCs w:val="0"/>
          <w:rtl w:val="0"/>
        </w:rPr>
        <w:t xml:space="preserve">will be drafted from your bank account on July 15, 2026</w:t>
      </w:r>
    </w:p>
    <w:p w:rsidR="00000000" w:rsidDel="00000000" w:rsidP="00000000" w:rsidRDefault="00000000" w:rsidRPr="00000000" w14:paraId="00000084">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0" w:firstLine="0"/>
        <w:jc w:val="both"/>
        <w:rPr>
          <w:b w:val="0"/>
          <w:bCs w:val="0"/>
        </w:rPr>
      </w:pPr>
      <w:r w:rsidDel="00000000" w:rsidR="00000000" w:rsidRPr="00000000">
        <w:rPr>
          <w:rtl w:val="0"/>
        </w:rPr>
      </w:r>
    </w:p>
    <w:p w:rsidR="00000000" w:rsidDel="00000000" w:rsidP="00000000" w:rsidRDefault="00000000" w:rsidRPr="00000000" w14:paraId="00000085">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0" w:firstLine="0"/>
        <w:jc w:val="both"/>
        <w:rPr>
          <w:sz w:val="34"/>
          <w:szCs w:val="34"/>
        </w:rPr>
      </w:pPr>
      <w:r w:rsidDel="00000000" w:rsidR="00000000" w:rsidRPr="00000000">
        <w:rPr>
          <w:rFonts w:ascii="Times New Roman" w:cs="Times New Roman" w:eastAsia="Times New Roman" w:hAnsi="Times New Roman"/>
          <w:b w:val="1"/>
          <w:bCs w:val="1"/>
          <w:sz w:val="22"/>
          <w:szCs w:val="22"/>
          <w:rtl w:val="0"/>
        </w:rPr>
        <w:t xml:space="preserve">Annual Tuition: $7,500</w:t>
      </w:r>
      <w:r w:rsidDel="00000000" w:rsidR="00000000" w:rsidRPr="00000000">
        <w:rPr>
          <w:rtl w:val="0"/>
        </w:rPr>
      </w:r>
    </w:p>
    <w:p w:rsidR="00000000" w:rsidDel="00000000" w:rsidP="00000000" w:rsidRDefault="00000000" w:rsidRPr="00000000" w14:paraId="00000086">
      <w:pPr>
        <w:pStyle w:val="Heading3"/>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0" w:firstLine="0"/>
        <w:jc w:val="both"/>
        <w:rPr>
          <w:b w:val="0"/>
          <w:bCs w:val="0"/>
        </w:rPr>
      </w:pPr>
      <w:r w:rsidDel="00000000" w:rsidR="00000000" w:rsidRPr="00000000">
        <w:rPr>
          <w:b w:val="0"/>
          <w:bCs w:val="0"/>
          <w:rtl w:val="0"/>
        </w:rPr>
        <w:t xml:space="preserve">Tuition may be paid using one of the following options:</w:t>
      </w:r>
    </w:p>
    <w:p w:rsidR="00000000" w:rsidDel="00000000" w:rsidP="00000000" w:rsidRDefault="00000000" w:rsidRPr="00000000" w14:paraId="00000087">
      <w:pPr>
        <w:pStyle w:val="Heading3"/>
        <w:spacing w:after="80" w:before="280" w:line="240" w:lineRule="auto"/>
        <w:ind w:left="630" w:right="167" w:firstLine="0"/>
        <w:jc w:val="both"/>
        <w:rPr/>
      </w:pPr>
      <w:bookmarkStart w:colFirst="0" w:colLast="0" w:name="_heading=h.nxbg2il7dpnb" w:id="1"/>
      <w:bookmarkEnd w:id="1"/>
      <w:r w:rsidDel="00000000" w:rsidR="00000000" w:rsidRPr="00000000">
        <w:rPr>
          <w:rtl w:val="0"/>
        </w:rPr>
        <w:t xml:space="preserve">Paid in Full – $500 Discount (ACH Draft)</w:t>
      </w:r>
    </w:p>
    <w:p w:rsidR="00000000" w:rsidDel="00000000" w:rsidP="00000000" w:rsidRDefault="00000000" w:rsidRPr="00000000" w14:paraId="00000088">
      <w:pPr>
        <w:numPr>
          <w:ilvl w:val="0"/>
          <w:numId w:val="6"/>
        </w:numPr>
        <w:spacing w:after="0" w:afterAutospacing="0" w:before="240"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Total Due: </w:t>
      </w:r>
      <w:r w:rsidDel="00000000" w:rsidR="00000000" w:rsidRPr="00000000">
        <w:rPr>
          <w:rFonts w:ascii="Times New Roman" w:cs="Times New Roman" w:eastAsia="Times New Roman" w:hAnsi="Times New Roman"/>
          <w:b w:val="1"/>
          <w:bCs w:val="1"/>
          <w:rtl w:val="0"/>
        </w:rPr>
        <w:t xml:space="preserve">$7,000</w:t>
      </w:r>
    </w:p>
    <w:p w:rsidR="00000000" w:rsidDel="00000000" w:rsidP="00000000" w:rsidRDefault="00000000" w:rsidRPr="00000000" w14:paraId="00000089">
      <w:pPr>
        <w:numPr>
          <w:ilvl w:val="0"/>
          <w:numId w:val="6"/>
        </w:numPr>
        <w:spacing w:after="0" w:afterAutospacing="0" w:before="0" w:before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Payment will be paid via automatic bank draft on </w:t>
      </w:r>
      <w:r w:rsidDel="00000000" w:rsidR="00000000" w:rsidRPr="00000000">
        <w:rPr>
          <w:rFonts w:ascii="Times New Roman" w:cs="Times New Roman" w:eastAsia="Times New Roman" w:hAnsi="Times New Roman"/>
          <w:b w:val="1"/>
          <w:bCs w:val="1"/>
          <w:rtl w:val="0"/>
        </w:rPr>
        <w:t xml:space="preserve">August 15, 2026</w:t>
      </w:r>
    </w:p>
    <w:p w:rsidR="00000000" w:rsidDel="00000000" w:rsidP="00000000" w:rsidRDefault="00000000" w:rsidRPr="00000000" w14:paraId="0000008A">
      <w:pPr>
        <w:numPr>
          <w:ilvl w:val="0"/>
          <w:numId w:val="6"/>
        </w:numPr>
        <w:spacing w:after="240" w:before="0" w:before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$500 discount will be applied when tuition is paid in full by the deadline.</w:t>
      </w:r>
    </w:p>
    <w:p w:rsidR="00000000" w:rsidDel="00000000" w:rsidP="00000000" w:rsidRDefault="00000000" w:rsidRPr="00000000" w14:paraId="0000008B">
      <w:pPr>
        <w:pStyle w:val="Heading3"/>
        <w:spacing w:after="80" w:before="280" w:line="240" w:lineRule="auto"/>
        <w:ind w:left="630" w:right="167" w:firstLine="0"/>
        <w:jc w:val="both"/>
        <w:rPr/>
      </w:pPr>
      <w:bookmarkStart w:colFirst="0" w:colLast="0" w:name="_heading=h.mosqoa7d7lnh" w:id="2"/>
      <w:bookmarkEnd w:id="2"/>
      <w:r w:rsidDel="00000000" w:rsidR="00000000" w:rsidRPr="00000000">
        <w:rPr>
          <w:rtl w:val="0"/>
        </w:rPr>
        <w:t xml:space="preserve">Semester Payments – $250 Total Discount (ACH Draft)</w:t>
      </w:r>
    </w:p>
    <w:p w:rsidR="00000000" w:rsidDel="00000000" w:rsidP="00000000" w:rsidRDefault="00000000" w:rsidRPr="00000000" w14:paraId="0000008C">
      <w:pPr>
        <w:numPr>
          <w:ilvl w:val="0"/>
          <w:numId w:val="4"/>
        </w:numPr>
        <w:spacing w:after="0" w:afterAutospacing="0" w:before="24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Due: </w:t>
      </w:r>
      <w:r w:rsidDel="00000000" w:rsidR="00000000" w:rsidRPr="00000000">
        <w:rPr>
          <w:rFonts w:ascii="Times New Roman" w:cs="Times New Roman" w:eastAsia="Times New Roman" w:hAnsi="Times New Roman"/>
          <w:b w:val="1"/>
          <w:bCs w:val="1"/>
          <w:rtl w:val="0"/>
        </w:rPr>
        <w:t xml:space="preserve">$7,250</w:t>
      </w:r>
    </w:p>
    <w:p w:rsidR="00000000" w:rsidDel="00000000" w:rsidP="00000000" w:rsidRDefault="00000000" w:rsidRPr="00000000" w14:paraId="0000008D">
      <w:pPr>
        <w:numPr>
          <w:ilvl w:val="0"/>
          <w:numId w:val="4"/>
        </w:numPr>
        <w:spacing w:after="0" w:afterAutospacing="0" w:before="0" w:before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1st Semester Payment will be made automatic bank draft on </w:t>
      </w:r>
      <w:r w:rsidDel="00000000" w:rsidR="00000000" w:rsidRPr="00000000">
        <w:rPr>
          <w:rFonts w:ascii="Times New Roman" w:cs="Times New Roman" w:eastAsia="Times New Roman" w:hAnsi="Times New Roman"/>
          <w:b w:val="1"/>
          <w:bCs w:val="1"/>
          <w:rtl w:val="0"/>
        </w:rPr>
        <w:t xml:space="preserve">August 15, 2026</w:t>
      </w:r>
      <w:r w:rsidDel="00000000" w:rsidR="00000000" w:rsidRPr="00000000">
        <w:rPr>
          <w:rFonts w:ascii="Times New Roman" w:cs="Times New Roman" w:eastAsia="Times New Roman" w:hAnsi="Times New Roman"/>
          <w:rtl w:val="0"/>
        </w:rPr>
        <w:t xml:space="preserve"> in the amount of </w:t>
      </w:r>
      <w:r w:rsidDel="00000000" w:rsidR="00000000" w:rsidRPr="00000000">
        <w:rPr>
          <w:rFonts w:ascii="Times New Roman" w:cs="Times New Roman" w:eastAsia="Times New Roman" w:hAnsi="Times New Roman"/>
          <w:rtl w:val="0"/>
        </w:rPr>
        <w:t xml:space="preserve">$3,625 </w:t>
      </w:r>
    </w:p>
    <w:p w:rsidR="00000000" w:rsidDel="00000000" w:rsidP="00000000" w:rsidRDefault="00000000" w:rsidRPr="00000000" w14:paraId="0000008E">
      <w:pPr>
        <w:numPr>
          <w:ilvl w:val="0"/>
          <w:numId w:val="4"/>
        </w:numPr>
        <w:spacing w:after="0" w:afterAutospacing="0" w:before="0" w:beforeAutospacing="0" w:lineRule="auto"/>
        <w:ind w:left="720" w:firstLine="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2nd Semester Payment will be made automatic bank draft on </w:t>
      </w:r>
      <w:r w:rsidDel="00000000" w:rsidR="00000000" w:rsidRPr="00000000">
        <w:rPr>
          <w:rFonts w:ascii="Times New Roman" w:cs="Times New Roman" w:eastAsia="Times New Roman" w:hAnsi="Times New Roman"/>
          <w:b w:val="1"/>
          <w:bCs w:val="1"/>
          <w:rtl w:val="0"/>
        </w:rPr>
        <w:t xml:space="preserve">January 15, 2027</w:t>
      </w:r>
      <w:r w:rsidDel="00000000" w:rsidR="00000000" w:rsidRPr="00000000">
        <w:rPr>
          <w:rFonts w:ascii="Times New Roman" w:cs="Times New Roman" w:eastAsia="Times New Roman" w:hAnsi="Times New Roman"/>
          <w:rtl w:val="0"/>
        </w:rPr>
        <w:t xml:space="preserve"> in the amount of $3,625</w:t>
      </w:r>
    </w:p>
    <w:p w:rsidR="00000000" w:rsidDel="00000000" w:rsidP="00000000" w:rsidRDefault="00000000" w:rsidRPr="00000000" w14:paraId="0000008F">
      <w:pPr>
        <w:numPr>
          <w:ilvl w:val="0"/>
          <w:numId w:val="4"/>
        </w:numPr>
        <w:spacing w:after="240" w:before="0" w:before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$250 discount is applied ($125 per semester installment) when tuition is paid on the due dates.</w:t>
      </w:r>
    </w:p>
    <w:p w:rsidR="00000000" w:rsidDel="00000000" w:rsidP="00000000" w:rsidRDefault="00000000" w:rsidRPr="00000000" w14:paraId="00000090">
      <w:pPr>
        <w:pStyle w:val="Heading3"/>
        <w:spacing w:after="80" w:before="280" w:line="240" w:lineRule="auto"/>
        <w:ind w:left="630" w:right="167" w:firstLine="0"/>
        <w:jc w:val="both"/>
        <w:rPr/>
      </w:pPr>
      <w:bookmarkStart w:colFirst="0" w:colLast="0" w:name="_heading=h.5h8ogmmyk114" w:id="3"/>
      <w:bookmarkEnd w:id="3"/>
      <w:r w:rsidDel="00000000" w:rsidR="00000000" w:rsidRPr="00000000">
        <w:rPr>
          <w:rtl w:val="0"/>
        </w:rPr>
        <w:t xml:space="preserve">Monthly or Semi-Monthly Payments (ACH Draft)</w:t>
      </w:r>
    </w:p>
    <w:p w:rsidR="00000000" w:rsidDel="00000000" w:rsidP="00000000" w:rsidRDefault="00000000" w:rsidRPr="00000000" w14:paraId="00000091">
      <w:pPr>
        <w:numPr>
          <w:ilvl w:val="0"/>
          <w:numId w:val="3"/>
        </w:numPr>
        <w:spacing w:after="0" w:afterAutospacing="0" w:before="24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Due: </w:t>
      </w:r>
      <w:r w:rsidDel="00000000" w:rsidR="00000000" w:rsidRPr="00000000">
        <w:rPr>
          <w:rFonts w:ascii="Times New Roman" w:cs="Times New Roman" w:eastAsia="Times New Roman" w:hAnsi="Times New Roman"/>
          <w:b w:val="1"/>
          <w:bCs w:val="1"/>
          <w:rtl w:val="0"/>
        </w:rPr>
        <w:t xml:space="preserve">$7,500</w:t>
      </w:r>
    </w:p>
    <w:p w:rsidR="00000000" w:rsidDel="00000000" w:rsidP="00000000" w:rsidRDefault="00000000" w:rsidRPr="00000000" w14:paraId="00000092">
      <w:pPr>
        <w:numPr>
          <w:ilvl w:val="0"/>
          <w:numId w:val="3"/>
        </w:numPr>
        <w:spacing w:after="0" w:afterAutospacing="0" w:before="0" w:before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Paid via automatic bank draft- see Payment Calendar (pg. 5) for payment dates</w:t>
      </w:r>
    </w:p>
    <w:p w:rsidR="00000000" w:rsidDel="00000000" w:rsidP="00000000" w:rsidRDefault="00000000" w:rsidRPr="00000000" w14:paraId="00000093">
      <w:pPr>
        <w:numPr>
          <w:ilvl w:val="0"/>
          <w:numId w:val="3"/>
        </w:numPr>
        <w:spacing w:after="240" w:before="0" w:before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discount applies to monthly or semi-monthly payments</w:t>
      </w:r>
    </w:p>
    <w:p w:rsidR="00000000" w:rsidDel="00000000" w:rsidP="00000000" w:rsidRDefault="00000000" w:rsidRPr="00000000" w14:paraId="00000094">
      <w:pPr>
        <w:pStyle w:val="Heading3"/>
        <w:spacing w:after="80" w:before="280" w:line="240" w:lineRule="auto"/>
        <w:ind w:left="630" w:right="167" w:firstLine="0"/>
        <w:jc w:val="both"/>
        <w:rPr/>
      </w:pPr>
      <w:bookmarkStart w:colFirst="0" w:colLast="0" w:name="_heading=h.mqam1em6dbcu" w:id="4"/>
      <w:bookmarkEnd w:id="4"/>
      <w:r w:rsidDel="00000000" w:rsidR="00000000" w:rsidRPr="00000000">
        <w:rPr>
          <w:rtl w:val="0"/>
        </w:rPr>
        <w:t xml:space="preserve">Payroll Deduction (BHISD Employees Only)</w:t>
      </w:r>
    </w:p>
    <w:p w:rsidR="00000000" w:rsidDel="00000000" w:rsidP="00000000" w:rsidRDefault="00000000" w:rsidRPr="00000000" w14:paraId="00000095">
      <w:pPr>
        <w:numPr>
          <w:ilvl w:val="0"/>
          <w:numId w:val="2"/>
        </w:numPr>
        <w:spacing w:after="0" w:afterAutospacing="0" w:before="24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Total Due: </w:t>
      </w:r>
      <w:r w:rsidDel="00000000" w:rsidR="00000000" w:rsidRPr="00000000">
        <w:rPr>
          <w:rFonts w:ascii="Times New Roman" w:cs="Times New Roman" w:eastAsia="Times New Roman" w:hAnsi="Times New Roman"/>
          <w:b w:val="1"/>
          <w:bCs w:val="1"/>
          <w:rtl w:val="0"/>
        </w:rPr>
        <w:t xml:space="preserve">$7,500</w:t>
      </w:r>
    </w:p>
    <w:p w:rsidR="00000000" w:rsidDel="00000000" w:rsidP="00000000" w:rsidRDefault="00000000" w:rsidRPr="00000000" w14:paraId="00000096">
      <w:pPr>
        <w:numPr>
          <w:ilvl w:val="0"/>
          <w:numId w:val="2"/>
        </w:numPr>
        <w:spacing w:after="0" w:afterAutospacing="0" w:before="0" w:before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Employee</w:t>
      </w:r>
      <w:r w:rsidDel="00000000" w:rsidR="00000000" w:rsidRPr="00000000">
        <w:rPr>
          <w:rFonts w:ascii="Times New Roman" w:cs="Times New Roman" w:eastAsia="Times New Roman" w:hAnsi="Times New Roman"/>
          <w:rtl w:val="0"/>
        </w:rPr>
        <w:t xml:space="preserve"> must complete and submit the Payroll Deduction Agreement for the Pre-Kindergarten Program</w:t>
      </w:r>
    </w:p>
    <w:p w:rsidR="00000000" w:rsidDel="00000000" w:rsidP="00000000" w:rsidRDefault="00000000" w:rsidRPr="00000000" w14:paraId="00000097">
      <w:pPr>
        <w:numPr>
          <w:ilvl w:val="0"/>
          <w:numId w:val="2"/>
        </w:numPr>
        <w:spacing w:after="240" w:before="0" w:before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discount applies to payroll deduction payments</w:t>
      </w:r>
    </w:p>
    <w:p w:rsidR="00000000" w:rsidDel="00000000" w:rsidP="00000000" w:rsidRDefault="00000000" w:rsidRPr="00000000" w14:paraId="00000098">
      <w:pPr>
        <w:pStyle w:val="Heading2"/>
        <w:spacing w:after="80" w:before="360" w:line="240" w:lineRule="auto"/>
        <w:ind w:left="180" w:right="167" w:firstLine="450"/>
        <w:jc w:val="both"/>
        <w:rPr>
          <w:rFonts w:ascii="Times New Roman" w:cs="Times New Roman" w:eastAsia="Times New Roman" w:hAnsi="Times New Roman"/>
          <w:b w:val="1"/>
          <w:bCs w:val="1"/>
          <w:sz w:val="22"/>
          <w:szCs w:val="22"/>
        </w:rPr>
      </w:pPr>
      <w:bookmarkStart w:colFirst="0" w:colLast="0" w:name="_heading=h.vmkwo18odxkc" w:id="5"/>
      <w:bookmarkEnd w:id="5"/>
      <w:r w:rsidDel="00000000" w:rsidR="00000000" w:rsidRPr="00000000">
        <w:rPr>
          <w:rFonts w:ascii="Times New Roman" w:cs="Times New Roman" w:eastAsia="Times New Roman" w:hAnsi="Times New Roman"/>
          <w:b w:val="1"/>
          <w:bCs w:val="1"/>
          <w:sz w:val="22"/>
          <w:szCs w:val="22"/>
          <w:rtl w:val="0"/>
        </w:rPr>
        <w:t xml:space="preserve">Payment Policies &amp; Procedures</w:t>
      </w:r>
    </w:p>
    <w:p w:rsidR="00000000" w:rsidDel="00000000" w:rsidP="00000000" w:rsidRDefault="00000000" w:rsidRPr="00000000" w14:paraId="00000099">
      <w:pPr>
        <w:numPr>
          <w:ilvl w:val="0"/>
          <w:numId w:val="1"/>
        </w:numPr>
        <w:spacing w:after="0" w:afterAutospacing="0" w:before="24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Parents/Guardians are responsible for notifying the district of any changes to bank information.</w:t>
      </w:r>
    </w:p>
    <w:p w:rsidR="00000000" w:rsidDel="00000000" w:rsidP="00000000" w:rsidRDefault="00000000" w:rsidRPr="00000000" w14:paraId="0000009A">
      <w:pPr>
        <w:numPr>
          <w:ilvl w:val="0"/>
          <w:numId w:val="1"/>
        </w:numPr>
        <w:spacing w:after="0" w:afterAutospacing="0" w:before="0" w:before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Returned payments will incur a </w:t>
      </w:r>
      <w:r w:rsidDel="00000000" w:rsidR="00000000" w:rsidRPr="00000000">
        <w:rPr>
          <w:rFonts w:ascii="Times New Roman" w:cs="Times New Roman" w:eastAsia="Times New Roman" w:hAnsi="Times New Roman"/>
          <w:b w:val="1"/>
          <w:bCs w:val="1"/>
          <w:rtl w:val="0"/>
        </w:rPr>
        <w:t xml:space="preserve">$25.00 Returned Payment Fee</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9B">
      <w:pPr>
        <w:numPr>
          <w:ilvl w:val="0"/>
          <w:numId w:val="1"/>
        </w:numPr>
        <w:spacing w:after="0" w:afterAutospacing="0" w:before="0" w:before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 payment is returned more than two times, the district will require an alternative form of payment for the remainder of the school year.</w:t>
      </w:r>
    </w:p>
    <w:p w:rsidR="00000000" w:rsidDel="00000000" w:rsidP="00000000" w:rsidRDefault="00000000" w:rsidRPr="00000000" w14:paraId="0000009C">
      <w:pPr>
        <w:numPr>
          <w:ilvl w:val="0"/>
          <w:numId w:val="1"/>
        </w:numPr>
        <w:spacing w:after="0" w:afterAutospacing="0" w:before="0" w:before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 payment date falls on a holiday or weekend, the payment will be drafted on the previous business day.</w:t>
      </w:r>
    </w:p>
    <w:p w:rsidR="00000000" w:rsidDel="00000000" w:rsidP="00000000" w:rsidRDefault="00000000" w:rsidRPr="00000000" w14:paraId="0000009D">
      <w:pPr>
        <w:numPr>
          <w:ilvl w:val="0"/>
          <w:numId w:val="1"/>
        </w:numPr>
        <w:spacing w:after="240" w:before="0" w:beforeAutospacing="0" w:line="24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Tuition will not be prorated for the first month of school for late registrants.</w:t>
      </w:r>
    </w:p>
    <w:p w:rsidR="00000000" w:rsidDel="00000000" w:rsidP="00000000" w:rsidRDefault="00000000" w:rsidRPr="00000000" w14:paraId="0000009E">
      <w:pPr>
        <w:pStyle w:val="Heading2"/>
        <w:spacing w:after="80" w:before="360" w:line="240" w:lineRule="auto"/>
        <w:ind w:left="630" w:right="167" w:firstLine="0"/>
        <w:jc w:val="both"/>
        <w:rPr>
          <w:rFonts w:ascii="Times New Roman" w:cs="Times New Roman" w:eastAsia="Times New Roman" w:hAnsi="Times New Roman"/>
          <w:b w:val="1"/>
          <w:bCs w:val="1"/>
          <w:sz w:val="22"/>
          <w:szCs w:val="22"/>
        </w:rPr>
      </w:pPr>
      <w:bookmarkStart w:colFirst="0" w:colLast="0" w:name="_heading=h.134nd7qqsl0n" w:id="6"/>
      <w:bookmarkEnd w:id="6"/>
      <w:r w:rsidDel="00000000" w:rsidR="00000000" w:rsidRPr="00000000">
        <w:rPr>
          <w:rFonts w:ascii="Times New Roman" w:cs="Times New Roman" w:eastAsia="Times New Roman" w:hAnsi="Times New Roman"/>
          <w:b w:val="1"/>
          <w:bCs w:val="1"/>
          <w:sz w:val="22"/>
          <w:szCs w:val="22"/>
          <w:rtl w:val="0"/>
        </w:rPr>
        <w:t xml:space="preserve">Late Payment &amp; Withdrawal Policy</w:t>
      </w:r>
    </w:p>
    <w:p w:rsidR="00000000" w:rsidDel="00000000" w:rsidP="00000000" w:rsidRDefault="00000000" w:rsidRPr="00000000" w14:paraId="0000009F">
      <w:pPr>
        <w:spacing w:after="240" w:before="240" w:line="240" w:lineRule="auto"/>
        <w:ind w:left="63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 payment is not received by the scheduled due date, the Parent/Guardian will have one week to make the account current. If the account is not brought current within one week of the missed payment, the student will be withdrawn from the program.</w:t>
      </w:r>
    </w:p>
    <w:p w:rsidR="00000000" w:rsidDel="00000000" w:rsidP="00000000" w:rsidRDefault="00000000" w:rsidRPr="00000000" w14:paraId="000000A0">
      <w:pPr>
        <w:spacing w:after="240" w:before="240" w:line="240" w:lineRule="auto"/>
        <w:ind w:left="360" w:firstLine="0"/>
        <w:jc w:val="center"/>
        <w:rPr>
          <w:b w:val="1"/>
          <w:bCs w:val="1"/>
          <w:sz w:val="34"/>
          <w:szCs w:val="34"/>
        </w:rPr>
      </w:pPr>
      <w:r w:rsidDel="00000000" w:rsidR="00000000" w:rsidRPr="00000000">
        <w:rPr>
          <w:b w:val="1"/>
          <w:bCs w:val="1"/>
          <w:sz w:val="34"/>
          <w:szCs w:val="34"/>
          <w:rtl w:val="0"/>
        </w:rPr>
        <w:t xml:space="preserve">2026-2027 Campus/District Contacts</w:t>
      </w:r>
    </w:p>
    <w:p w:rsidR="00000000" w:rsidDel="00000000" w:rsidP="00000000" w:rsidRDefault="00000000" w:rsidRPr="00000000" w14:paraId="000000A1">
      <w:pPr>
        <w:spacing w:before="9" w:lineRule="auto"/>
        <w:rPr>
          <w:rFonts w:ascii="Times New Roman" w:cs="Times New Roman" w:eastAsia="Times New Roman" w:hAnsi="Times New Roman"/>
          <w:b w:val="1"/>
          <w:bCs w:val="1"/>
          <w:sz w:val="21"/>
          <w:szCs w:val="21"/>
        </w:rPr>
      </w:pPr>
      <w:r w:rsidDel="00000000" w:rsidR="00000000" w:rsidRPr="00000000">
        <w:rPr>
          <w:rtl w:val="0"/>
        </w:rPr>
      </w:r>
    </w:p>
    <w:tbl>
      <w:tblPr>
        <w:tblStyle w:val="Table1"/>
        <w:tblW w:w="9828.0" w:type="dxa"/>
        <w:jc w:val="center"/>
        <w:tblLayout w:type="fixed"/>
        <w:tblLook w:val="0000"/>
      </w:tblPr>
      <w:tblGrid>
        <w:gridCol w:w="3481"/>
        <w:gridCol w:w="3046"/>
        <w:gridCol w:w="3301"/>
        <w:tblGridChange w:id="0">
          <w:tblGrid>
            <w:gridCol w:w="3481"/>
            <w:gridCol w:w="3046"/>
            <w:gridCol w:w="3301"/>
          </w:tblGrid>
        </w:tblGridChange>
      </w:tblGrid>
      <w:tr>
        <w:trPr>
          <w:cantSplit w:val="0"/>
          <w:trHeight w:val="497" w:hRule="atLeast"/>
          <w:tblHeader w:val="0"/>
        </w:trPr>
        <w:tc>
          <w:tcPr>
            <w:tcBorders>
              <w:top w:color="000000" w:space="0" w:sz="8" w:val="single"/>
              <w:left w:color="000000" w:space="0" w:sz="9" w:val="single"/>
              <w:bottom w:color="000000" w:space="0" w:sz="8" w:val="single"/>
              <w:right w:color="000000" w:space="0" w:sz="8" w:val="single"/>
            </w:tcBorders>
            <w:shd w:fill="b7b7b7" w:val="clear"/>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before="99"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Name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7b7b7" w:val="clea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before="99"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Title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b7b7b7" w:val="clear"/>
          </w:tcPr>
          <w:p w:rsidR="00000000" w:rsidDel="00000000" w:rsidP="00000000" w:rsidRDefault="00000000" w:rsidRPr="00000000" w14:paraId="000000A4">
            <w:pPr>
              <w:pBdr>
                <w:top w:space="0" w:sz="0" w:val="nil"/>
                <w:left w:space="0" w:sz="0" w:val="nil"/>
                <w:bottom w:space="0" w:sz="0" w:val="nil"/>
                <w:right w:space="0" w:sz="0" w:val="nil"/>
                <w:between w:space="0" w:sz="0" w:val="nil"/>
              </w:pBdr>
              <w:spacing w:before="99" w:lineRule="auto"/>
              <w:ind w:left="86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Phone Number</w:t>
            </w:r>
            <w:r w:rsidDel="00000000" w:rsidR="00000000" w:rsidRPr="00000000">
              <w:rPr>
                <w:rtl w:val="0"/>
              </w:rPr>
            </w:r>
          </w:p>
        </w:tc>
      </w:tr>
      <w:tr>
        <w:trPr>
          <w:cantSplit w:val="0"/>
          <w:trHeight w:val="473" w:hRule="atLeast"/>
          <w:tblHeader w:val="0"/>
        </w:trPr>
        <w:tc>
          <w:tcPr>
            <w:tcBorders>
              <w:top w:color="000000" w:space="0" w:sz="8" w:val="single"/>
              <w:left w:color="000000" w:space="0" w:sz="9" w:val="single"/>
              <w:bottom w:color="000000" w:space="0" w:sz="8" w:val="single"/>
              <w:right w:color="000000" w:space="0" w:sz="8" w:val="single"/>
            </w:tcBorders>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before="93"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Fatima Gonzalez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before="93" w:lineRule="auto"/>
              <w:ind w:right="2"/>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Principal</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before="93" w:lineRule="auto"/>
              <w:ind w:left="579"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281-576-2221 ext. 3110</w:t>
            </w:r>
          </w:p>
        </w:tc>
      </w:tr>
      <w:tr>
        <w:trPr>
          <w:cantSplit w:val="0"/>
          <w:trHeight w:val="473" w:hRule="atLeast"/>
          <w:tblHeader w:val="0"/>
        </w:trPr>
        <w:tc>
          <w:tcPr>
            <w:tcBorders>
              <w:top w:color="000000" w:space="0" w:sz="8" w:val="single"/>
              <w:left w:color="000000" w:space="0" w:sz="9" w:val="single"/>
              <w:bottom w:color="000000" w:space="0" w:sz="8" w:val="single"/>
              <w:right w:color="000000" w:space="0" w:sz="8" w:val="single"/>
            </w:tcBorders>
          </w:tcPr>
          <w:p w:rsidR="00000000" w:rsidDel="00000000" w:rsidP="00000000" w:rsidRDefault="00000000" w:rsidRPr="00000000" w14:paraId="000000A8">
            <w:pPr>
              <w:pBdr>
                <w:top w:space="0" w:sz="0" w:val="nil"/>
                <w:left w:space="0" w:sz="0" w:val="nil"/>
                <w:bottom w:space="0" w:sz="0" w:val="nil"/>
                <w:right w:space="0" w:sz="0" w:val="nil"/>
                <w:between w:space="0" w:sz="0" w:val="nil"/>
              </w:pBdr>
              <w:spacing w:before="93" w:lineRule="auto"/>
              <w:ind w:left="1114"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Michael Kuroski</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before="93" w:lineRule="auto"/>
              <w:ind w:left="862"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Asst. Principal</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before="93" w:lineRule="auto"/>
              <w:ind w:left="579"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281-576-2221 ext. 3113</w:t>
            </w:r>
          </w:p>
        </w:tc>
      </w:tr>
      <w:tr>
        <w:trPr>
          <w:cantSplit w:val="0"/>
          <w:trHeight w:val="473" w:hRule="atLeast"/>
          <w:tblHeader w:val="0"/>
        </w:trPr>
        <w:tc>
          <w:tcPr>
            <w:tcBorders>
              <w:top w:color="000000" w:space="0" w:sz="8" w:val="single"/>
              <w:left w:color="000000" w:space="0" w:sz="9" w:val="single"/>
              <w:bottom w:color="000000" w:space="0" w:sz="8" w:val="single"/>
              <w:right w:color="000000" w:space="0" w:sz="8" w:val="single"/>
            </w:tcBorders>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before="93" w:lineRule="auto"/>
              <w:ind w:left="1134"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Nicole Grisham</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before="93"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Asst. Principal</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before="93" w:lineRule="auto"/>
              <w:ind w:left="579"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281-576-2221 ext. 3111</w:t>
            </w:r>
          </w:p>
        </w:tc>
      </w:tr>
      <w:tr>
        <w:trPr>
          <w:cantSplit w:val="0"/>
          <w:trHeight w:val="473" w:hRule="atLeast"/>
          <w:tblHeader w:val="0"/>
        </w:trPr>
        <w:tc>
          <w:tcPr>
            <w:tcBorders>
              <w:top w:color="000000" w:space="0" w:sz="8" w:val="single"/>
              <w:left w:color="000000" w:space="0" w:sz="9" w:val="single"/>
              <w:bottom w:color="000000" w:space="0" w:sz="8" w:val="single"/>
              <w:right w:color="000000" w:space="0" w:sz="8" w:val="single"/>
            </w:tcBorders>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before="93" w:lineRule="auto"/>
              <w:ind w:left="939"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Candice Young</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before="93" w:lineRule="auto"/>
              <w:ind w:right="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Registrar</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before="93" w:lineRule="auto"/>
              <w:ind w:left="579"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281-576-2221 ext. 3104</w:t>
            </w:r>
          </w:p>
        </w:tc>
      </w:tr>
      <w:tr>
        <w:trPr>
          <w:cantSplit w:val="0"/>
          <w:trHeight w:val="473" w:hRule="atLeast"/>
          <w:tblHeader w:val="0"/>
        </w:trPr>
        <w:tc>
          <w:tcPr>
            <w:tcBorders>
              <w:top w:color="000000" w:space="0" w:sz="8" w:val="single"/>
              <w:left w:color="000000" w:space="0" w:sz="9" w:val="single"/>
              <w:bottom w:color="000000" w:space="0" w:sz="8" w:val="single"/>
              <w:right w:color="000000" w:space="0" w:sz="8" w:val="single"/>
            </w:tcBorders>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before="93" w:lineRule="auto"/>
              <w:ind w:left="3" w:firstLine="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Dana Garcia</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2">
            <w:pPr>
              <w:pBdr>
                <w:top w:space="0" w:sz="0" w:val="nil"/>
                <w:left w:space="0" w:sz="0" w:val="nil"/>
                <w:bottom w:space="0" w:sz="0" w:val="nil"/>
                <w:right w:space="0" w:sz="0" w:val="nil"/>
                <w:between w:space="0" w:sz="0" w:val="nil"/>
              </w:pBdr>
              <w:spacing w:before="93" w:lineRule="auto"/>
              <w:ind w:left="706"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Campus Secretary</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before="93" w:lineRule="auto"/>
              <w:ind w:left="579"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281-576-2221 ext. 3105</w:t>
            </w:r>
          </w:p>
        </w:tc>
      </w:tr>
      <w:tr>
        <w:trPr>
          <w:cantSplit w:val="0"/>
          <w:trHeight w:val="473" w:hRule="atLeast"/>
          <w:tblHeader w:val="0"/>
        </w:trPr>
        <w:tc>
          <w:tcPr>
            <w:tcBorders>
              <w:top w:color="000000" w:space="0" w:sz="8" w:val="single"/>
              <w:left w:color="000000" w:space="0" w:sz="9" w:val="single"/>
              <w:bottom w:color="000000" w:space="0" w:sz="8" w:val="single"/>
              <w:right w:color="000000" w:space="0" w:sz="8" w:val="single"/>
            </w:tcBorders>
          </w:tcPr>
          <w:p w:rsidR="00000000" w:rsidDel="00000000" w:rsidP="00000000" w:rsidRDefault="00000000" w:rsidRPr="00000000" w14:paraId="000000B4">
            <w:pPr>
              <w:pBdr>
                <w:top w:space="0" w:sz="0" w:val="nil"/>
                <w:left w:space="0" w:sz="0" w:val="nil"/>
                <w:bottom w:space="0" w:sz="0" w:val="nil"/>
                <w:right w:space="0" w:sz="0" w:val="nil"/>
                <w:between w:space="0" w:sz="0" w:val="nil"/>
              </w:pBdr>
              <w:spacing w:before="94" w:lineRule="auto"/>
              <w:ind w:left="1006"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Danielle Howell</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before="94" w:lineRule="auto"/>
              <w:ind w:left="86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Campus Nurse</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before="94" w:lineRule="auto"/>
              <w:ind w:left="579"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281-576-2221 ext. 3125</w:t>
            </w:r>
          </w:p>
        </w:tc>
      </w:tr>
      <w:tr>
        <w:trPr>
          <w:cantSplit w:val="0"/>
          <w:trHeight w:val="475" w:hRule="atLeast"/>
          <w:tblHeader w:val="0"/>
        </w:trPr>
        <w:tc>
          <w:tcPr>
            <w:tcBorders>
              <w:top w:color="000000" w:space="0" w:sz="8" w:val="single"/>
              <w:left w:color="000000" w:space="0" w:sz="9" w:val="single"/>
              <w:bottom w:color="000000" w:space="0" w:sz="8" w:val="single"/>
              <w:right w:color="000000" w:space="0" w:sz="8" w:val="single"/>
            </w:tcBorders>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before="93" w:lineRule="auto"/>
              <w:ind w:right="1"/>
              <w:jc w:val="center"/>
              <w:rPr>
                <w:rFonts w:ascii="Times New Roman" w:cs="Times New Roman" w:eastAsia="Times New Roman" w:hAnsi="Times New Roman"/>
                <w:color w:val="000000"/>
                <w:highlight w:val="yellow"/>
              </w:rPr>
            </w:pPr>
            <w:r w:rsidDel="00000000" w:rsidR="00000000" w:rsidRPr="00000000">
              <w:rPr>
                <w:rFonts w:ascii="Times New Roman" w:cs="Times New Roman" w:eastAsia="Times New Roman" w:hAnsi="Times New Roman"/>
                <w:rtl w:val="0"/>
              </w:rPr>
              <w:t xml:space="preserve">Jody Cone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before="93"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Counselor</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before="93" w:lineRule="auto"/>
              <w:ind w:left="606"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281-576-2221 ext. 312</w:t>
            </w:r>
            <w:r w:rsidDel="00000000" w:rsidR="00000000" w:rsidRPr="00000000">
              <w:rPr>
                <w:rFonts w:ascii="Times New Roman" w:cs="Times New Roman" w:eastAsia="Times New Roman" w:hAnsi="Times New Roman"/>
                <w:rtl w:val="0"/>
              </w:rPr>
              <w:t xml:space="preserve">0</w:t>
            </w:r>
            <w:r w:rsidDel="00000000" w:rsidR="00000000" w:rsidRPr="00000000">
              <w:rPr>
                <w:rtl w:val="0"/>
              </w:rPr>
            </w:r>
          </w:p>
        </w:tc>
      </w:tr>
      <w:tr>
        <w:trPr>
          <w:cantSplit w:val="0"/>
          <w:trHeight w:val="475" w:hRule="atLeast"/>
          <w:tblHeader w:val="0"/>
        </w:trPr>
        <w:tc>
          <w:tcPr>
            <w:tcBorders>
              <w:top w:color="000000" w:space="0" w:sz="8" w:val="single"/>
              <w:left w:color="000000" w:space="0" w:sz="9" w:val="single"/>
              <w:bottom w:color="000000" w:space="0" w:sz="8" w:val="single"/>
              <w:right w:color="000000" w:space="0" w:sz="8" w:val="single"/>
            </w:tcBorders>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before="93" w:lineRule="auto"/>
              <w:ind w:right="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Emilee Sessions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before="93"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Counselor</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C">
            <w:pPr>
              <w:pBdr>
                <w:top w:space="0" w:sz="0" w:val="nil"/>
                <w:left w:space="0" w:sz="0" w:val="nil"/>
                <w:bottom w:space="0" w:sz="0" w:val="nil"/>
                <w:right w:space="0" w:sz="0" w:val="nil"/>
                <w:between w:space="0" w:sz="0" w:val="nil"/>
              </w:pBdr>
              <w:spacing w:before="93" w:lineRule="auto"/>
              <w:ind w:left="606"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281-576-2221 ext. 312</w:t>
            </w: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r>
      <w:tr>
        <w:trPr>
          <w:cantSplit w:val="0"/>
          <w:trHeight w:val="475" w:hRule="atLeast"/>
          <w:tblHeader w:val="0"/>
        </w:trPr>
        <w:tc>
          <w:tcPr>
            <w:tcBorders>
              <w:top w:color="000000" w:space="0" w:sz="8" w:val="single"/>
              <w:left w:color="000000" w:space="0" w:sz="9" w:val="single"/>
              <w:bottom w:color="000000" w:space="0" w:sz="8" w:val="single"/>
              <w:right w:color="000000" w:space="0" w:sz="8" w:val="single"/>
            </w:tcBorders>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before="93" w:lineRule="auto"/>
              <w:ind w:right="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Jamie Corona</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before="93"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Campus Nurse</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before="93" w:lineRule="auto"/>
              <w:ind w:left="606"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281-576-2221 ext. 3126</w:t>
            </w:r>
          </w:p>
        </w:tc>
      </w:tr>
      <w:tr>
        <w:trPr>
          <w:cantSplit w:val="0"/>
          <w:trHeight w:val="475" w:hRule="atLeast"/>
          <w:tblHeader w:val="0"/>
        </w:trPr>
        <w:tc>
          <w:tcPr>
            <w:tcBorders>
              <w:top w:color="000000" w:space="0" w:sz="8" w:val="single"/>
              <w:left w:color="000000" w:space="0" w:sz="9" w:val="single"/>
              <w:bottom w:color="000000" w:space="0" w:sz="8" w:val="single"/>
              <w:right w:color="000000" w:space="0" w:sz="8" w:val="single"/>
            </w:tcBorders>
          </w:tcPr>
          <w:p w:rsidR="00000000" w:rsidDel="00000000" w:rsidP="00000000" w:rsidRDefault="00000000" w:rsidRPr="00000000" w14:paraId="000000C0">
            <w:pPr>
              <w:pBdr>
                <w:top w:space="0" w:sz="0" w:val="nil"/>
                <w:left w:space="0" w:sz="0" w:val="nil"/>
                <w:bottom w:space="0" w:sz="0" w:val="nil"/>
                <w:right w:space="0" w:sz="0" w:val="nil"/>
                <w:between w:space="0" w:sz="0" w:val="nil"/>
              </w:pBdr>
              <w:spacing w:before="93" w:lineRule="auto"/>
              <w:ind w:right="1"/>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Ami Davis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1">
            <w:pPr>
              <w:pBdr>
                <w:top w:space="0" w:sz="0" w:val="nil"/>
                <w:left w:space="0" w:sz="0" w:val="nil"/>
                <w:bottom w:space="0" w:sz="0" w:val="nil"/>
                <w:right w:space="0" w:sz="0" w:val="nil"/>
                <w:between w:space="0" w:sz="0" w:val="nil"/>
              </w:pBdr>
              <w:spacing w:before="93"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Director of Transportation</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before="93" w:lineRule="auto"/>
              <w:ind w:left="606"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281-576-2221 ext. 2005</w:t>
            </w:r>
          </w:p>
        </w:tc>
      </w:tr>
    </w:tbl>
    <w:p w:rsidR="00000000" w:rsidDel="00000000" w:rsidP="00000000" w:rsidRDefault="00000000" w:rsidRPr="00000000" w14:paraId="000000C3">
      <w:pPr>
        <w:rPr>
          <w:rFonts w:ascii="Times New Roman" w:cs="Times New Roman" w:eastAsia="Times New Roman" w:hAnsi="Times New Roman"/>
          <w:b w:val="1"/>
          <w:bCs w:val="1"/>
          <w:sz w:val="13"/>
          <w:szCs w:val="13"/>
        </w:rPr>
      </w:pP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before="72" w:lineRule="auto"/>
        <w:ind w:left="119" w:right="115"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Questions regarding payments or changing account number, contact </w:t>
      </w:r>
      <w:r w:rsidDel="00000000" w:rsidR="00000000" w:rsidRPr="00000000">
        <w:rPr>
          <w:rFonts w:ascii="Times New Roman" w:cs="Times New Roman" w:eastAsia="Times New Roman" w:hAnsi="Times New Roman"/>
          <w:rtl w:val="0"/>
        </w:rPr>
        <w:t xml:space="preserve">Kimberly Flores</w:t>
      </w:r>
      <w:r w:rsidDel="00000000" w:rsidR="00000000" w:rsidRPr="00000000">
        <w:rPr>
          <w:rFonts w:ascii="Times New Roman" w:cs="Times New Roman" w:eastAsia="Times New Roman" w:hAnsi="Times New Roman"/>
          <w:color w:val="000000"/>
          <w:rtl w:val="0"/>
        </w:rPr>
        <w:t xml:space="preserve"> at the Leadership Service Center at 281-576- 2221 ext. 1200 or by email at </w:t>
      </w:r>
      <w:hyperlink r:id="rId17">
        <w:r w:rsidDel="00000000" w:rsidR="00000000" w:rsidRPr="00000000">
          <w:rPr>
            <w:rFonts w:ascii="Times New Roman" w:cs="Times New Roman" w:eastAsia="Times New Roman" w:hAnsi="Times New Roman"/>
            <w:color w:val="1155cc"/>
            <w:u w:val="single"/>
            <w:rtl w:val="0"/>
          </w:rPr>
          <w:t xml:space="preserve">Kimberly.Flores@bhisd.net</w:t>
        </w:r>
      </w:hyperlink>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before="72" w:lineRule="auto"/>
        <w:ind w:left="119" w:right="11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6">
      <w:pPr>
        <w:pBdr>
          <w:top w:space="0" w:sz="0" w:val="nil"/>
          <w:left w:space="0" w:sz="0" w:val="nil"/>
          <w:bottom w:space="0" w:sz="0" w:val="nil"/>
          <w:right w:space="0" w:sz="0" w:val="nil"/>
          <w:between w:space="0" w:sz="0" w:val="nil"/>
        </w:pBdr>
        <w:spacing w:before="72" w:lineRule="auto"/>
        <w:ind w:left="119" w:right="11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7">
      <w:pPr>
        <w:pStyle w:val="Heading1"/>
        <w:ind w:firstLine="265"/>
        <w:jc w:val="center"/>
        <w:rPr/>
      </w:pPr>
      <w:r w:rsidDel="00000000" w:rsidR="00000000" w:rsidRPr="00000000">
        <w:rPr>
          <w:rtl w:val="0"/>
        </w:rPr>
        <w:t xml:space="preserve">Payment Calendars</w:t>
      </w:r>
    </w:p>
    <w:p w:rsidR="00000000" w:rsidDel="00000000" w:rsidP="00000000" w:rsidRDefault="00000000" w:rsidRPr="00000000" w14:paraId="000000C8">
      <w:pPr>
        <w:pStyle w:val="Heading1"/>
        <w:ind w:firstLine="265"/>
        <w:jc w:val="center"/>
        <w:rPr>
          <w:b w:val="0"/>
          <w:bCs w:val="0"/>
        </w:rPr>
      </w:pPr>
      <w:r w:rsidDel="00000000" w:rsidR="00000000" w:rsidRPr="00000000">
        <w:rPr>
          <w:rtl w:val="0"/>
        </w:rPr>
      </w:r>
    </w:p>
    <w:p w:rsidR="00000000" w:rsidDel="00000000" w:rsidP="00000000" w:rsidRDefault="00000000" w:rsidRPr="00000000" w14:paraId="000000C9">
      <w:pPr>
        <w:spacing w:before="1" w:lineRule="auto"/>
        <w:rPr>
          <w:rFonts w:ascii="Times New Roman" w:cs="Times New Roman" w:eastAsia="Times New Roman" w:hAnsi="Times New Roman"/>
          <w:b w:val="1"/>
          <w:bCs w:val="1"/>
          <w:sz w:val="4"/>
          <w:szCs w:val="4"/>
        </w:rPr>
      </w:pPr>
      <w:r w:rsidDel="00000000" w:rsidR="00000000" w:rsidRPr="00000000">
        <w:rPr>
          <w:rtl w:val="0"/>
        </w:rPr>
      </w:r>
    </w:p>
    <w:tbl>
      <w:tblPr>
        <w:tblStyle w:val="Table2"/>
        <w:tblW w:w="9345.0" w:type="dxa"/>
        <w:jc w:val="center"/>
        <w:tblLayout w:type="fixed"/>
        <w:tblLook w:val="0000"/>
      </w:tblPr>
      <w:tblGrid>
        <w:gridCol w:w="3151"/>
        <w:gridCol w:w="2926"/>
        <w:gridCol w:w="3268"/>
        <w:tblGridChange w:id="0">
          <w:tblGrid>
            <w:gridCol w:w="3151"/>
            <w:gridCol w:w="2926"/>
            <w:gridCol w:w="3268"/>
          </w:tblGrid>
        </w:tblGridChange>
      </w:tblGrid>
      <w:tr>
        <w:trPr>
          <w:cantSplit w:val="0"/>
          <w:trHeight w:val="712" w:hRule="atLeast"/>
          <w:tblHeader w:val="0"/>
        </w:trPr>
        <w:tc>
          <w:tcPr>
            <w:gridSpan w:val="3"/>
            <w:tcBorders>
              <w:top w:color="000000" w:space="0" w:sz="12" w:val="single"/>
              <w:left w:color="000000" w:space="0" w:sz="12" w:val="single"/>
              <w:bottom w:color="000000" w:space="0" w:sz="4" w:val="single"/>
              <w:right w:color="000000" w:space="0" w:sz="12" w:val="single"/>
            </w:tcBorders>
            <w:vAlign w:val="center"/>
          </w:tcPr>
          <w:p w:rsidR="00000000" w:rsidDel="00000000" w:rsidP="00000000" w:rsidRDefault="00000000" w:rsidRPr="00000000" w14:paraId="000000CA">
            <w:pPr>
              <w:pBdr>
                <w:top w:space="0" w:sz="0" w:val="nil"/>
                <w:left w:space="0" w:sz="0" w:val="nil"/>
                <w:bottom w:space="0" w:sz="0" w:val="nil"/>
                <w:right w:space="0" w:sz="0" w:val="nil"/>
                <w:between w:space="0" w:sz="0" w:val="nil"/>
              </w:pBdr>
              <w:spacing w:line="267" w:lineRule="auto"/>
              <w:ind w:left="3016" w:hanging="3016"/>
              <w:jc w:val="center"/>
              <w:rPr>
                <w:color w:val="000000"/>
              </w:rPr>
            </w:pPr>
            <w:r w:rsidDel="00000000" w:rsidR="00000000" w:rsidRPr="00000000">
              <w:rPr>
                <w:b w:val="1"/>
                <w:bCs w:val="1"/>
                <w:color w:val="000000"/>
                <w:rtl w:val="0"/>
              </w:rPr>
              <w:t xml:space="preserve">Monthly Payment Option Calendar</w:t>
            </w:r>
            <w:r w:rsidDel="00000000" w:rsidR="00000000" w:rsidRPr="00000000">
              <w:rPr>
                <w:rtl w:val="0"/>
              </w:rPr>
            </w:r>
          </w:p>
        </w:tc>
      </w:tr>
      <w:tr>
        <w:trPr>
          <w:cantSplit w:val="0"/>
          <w:trHeight w:val="20" w:hRule="atLeast"/>
          <w:tblHeader w:val="0"/>
        </w:trPr>
        <w:tc>
          <w:tcPr>
            <w:tcBorders>
              <w:top w:color="000000" w:space="0" w:sz="4" w:val="single"/>
              <w:left w:color="000000" w:space="0" w:sz="12" w:val="single"/>
              <w:bottom w:color="000000" w:space="0" w:sz="4" w:val="single"/>
              <w:right w:color="000000" w:space="0" w:sz="7" w:val="single"/>
            </w:tcBorders>
            <w:shd w:fill="bebebe" w:val="clear"/>
            <w:vAlign w:val="center"/>
          </w:tcPr>
          <w:p w:rsidR="00000000" w:rsidDel="00000000" w:rsidP="00000000" w:rsidRDefault="00000000" w:rsidRPr="00000000" w14:paraId="000000CD">
            <w:pPr>
              <w:pBdr>
                <w:top w:space="0" w:sz="0" w:val="nil"/>
                <w:left w:space="0" w:sz="0" w:val="nil"/>
                <w:bottom w:space="0" w:sz="0" w:val="nil"/>
                <w:right w:space="0" w:sz="0" w:val="nil"/>
                <w:between w:space="0" w:sz="0" w:val="nil"/>
              </w:pBdr>
              <w:spacing w:line="264" w:lineRule="auto"/>
              <w:ind w:left="-15" w:firstLine="0"/>
              <w:jc w:val="center"/>
              <w:rPr>
                <w:color w:val="000000"/>
              </w:rPr>
            </w:pPr>
            <w:r w:rsidDel="00000000" w:rsidR="00000000" w:rsidRPr="00000000">
              <w:rPr>
                <w:b w:val="1"/>
                <w:bCs w:val="1"/>
                <w:color w:val="000000"/>
                <w:rtl w:val="0"/>
              </w:rPr>
              <w:t xml:space="preserve">Tuition for Month of:</w:t>
            </w:r>
            <w:r w:rsidDel="00000000" w:rsidR="00000000" w:rsidRPr="00000000">
              <w:rPr>
                <w:rtl w:val="0"/>
              </w:rPr>
            </w:r>
          </w:p>
        </w:tc>
        <w:tc>
          <w:tcPr>
            <w:tcBorders>
              <w:top w:color="000000" w:space="0" w:sz="4" w:val="single"/>
              <w:left w:color="000000" w:space="0" w:sz="7" w:val="single"/>
              <w:bottom w:color="000000" w:space="0" w:sz="4" w:val="single"/>
              <w:right w:color="000000" w:space="0" w:sz="7" w:val="single"/>
            </w:tcBorders>
            <w:shd w:fill="bebebe" w:val="clear"/>
            <w:vAlign w:val="center"/>
          </w:tcPr>
          <w:p w:rsidR="00000000" w:rsidDel="00000000" w:rsidP="00000000" w:rsidRDefault="00000000" w:rsidRPr="00000000" w14:paraId="000000CE">
            <w:pPr>
              <w:pBdr>
                <w:top w:space="0" w:sz="0" w:val="nil"/>
                <w:left w:space="0" w:sz="0" w:val="nil"/>
                <w:bottom w:space="0" w:sz="0" w:val="nil"/>
                <w:right w:space="0" w:sz="0" w:val="nil"/>
                <w:between w:space="0" w:sz="0" w:val="nil"/>
              </w:pBdr>
              <w:spacing w:line="264" w:lineRule="auto"/>
              <w:ind w:left="-15" w:right="2" w:firstLine="0"/>
              <w:jc w:val="center"/>
              <w:rPr>
                <w:color w:val="000000"/>
              </w:rPr>
            </w:pPr>
            <w:r w:rsidDel="00000000" w:rsidR="00000000" w:rsidRPr="00000000">
              <w:rPr>
                <w:b w:val="1"/>
                <w:bCs w:val="1"/>
                <w:color w:val="000000"/>
                <w:rtl w:val="0"/>
              </w:rPr>
              <w:t xml:space="preserve">Amount</w:t>
            </w:r>
            <w:r w:rsidDel="00000000" w:rsidR="00000000" w:rsidRPr="00000000">
              <w:rPr>
                <w:rtl w:val="0"/>
              </w:rPr>
            </w:r>
          </w:p>
        </w:tc>
        <w:tc>
          <w:tcPr>
            <w:tcBorders>
              <w:top w:color="000000" w:space="0" w:sz="4" w:val="single"/>
              <w:left w:color="000000" w:space="0" w:sz="7" w:val="single"/>
              <w:bottom w:color="000000" w:space="0" w:sz="4" w:val="single"/>
              <w:right w:color="000000" w:space="0" w:sz="12" w:val="single"/>
            </w:tcBorders>
            <w:shd w:fill="bebebe" w:val="clear"/>
            <w:vAlign w:val="center"/>
          </w:tcPr>
          <w:p w:rsidR="00000000" w:rsidDel="00000000" w:rsidP="00000000" w:rsidRDefault="00000000" w:rsidRPr="00000000" w14:paraId="000000CF">
            <w:pPr>
              <w:pBdr>
                <w:top w:space="0" w:sz="0" w:val="nil"/>
                <w:left w:space="0" w:sz="0" w:val="nil"/>
                <w:bottom w:space="0" w:sz="0" w:val="nil"/>
                <w:right w:space="0" w:sz="0" w:val="nil"/>
                <w:between w:space="0" w:sz="0" w:val="nil"/>
              </w:pBdr>
              <w:spacing w:line="264" w:lineRule="auto"/>
              <w:ind w:left="-15" w:firstLine="0"/>
              <w:jc w:val="center"/>
              <w:rPr>
                <w:color w:val="000000"/>
              </w:rPr>
            </w:pPr>
            <w:r w:rsidDel="00000000" w:rsidR="00000000" w:rsidRPr="00000000">
              <w:rPr>
                <w:b w:val="1"/>
                <w:bCs w:val="1"/>
                <w:color w:val="000000"/>
                <w:rtl w:val="0"/>
              </w:rPr>
              <w:t xml:space="preserve">ACH Payment Date:</w:t>
            </w:r>
            <w:r w:rsidDel="00000000" w:rsidR="00000000" w:rsidRPr="00000000">
              <w:rPr>
                <w:rtl w:val="0"/>
              </w:rPr>
            </w:r>
          </w:p>
        </w:tc>
      </w:tr>
      <w:tr>
        <w:trPr>
          <w:cantSplit w:val="0"/>
          <w:trHeight w:val="20" w:hRule="atLeast"/>
          <w:tblHeader w:val="0"/>
        </w:trPr>
        <w:tc>
          <w:tcPr>
            <w:tcBorders>
              <w:top w:color="000000" w:space="0" w:sz="4" w:val="single"/>
              <w:left w:color="000000" w:space="0" w:sz="12" w:val="single"/>
              <w:bottom w:color="000000" w:space="0" w:sz="4" w:val="single"/>
              <w:right w:color="cccccc" w:space="0" w:sz="7" w:val="single"/>
            </w:tcBorders>
            <w:vAlign w:val="center"/>
          </w:tcPr>
          <w:p w:rsidR="00000000" w:rsidDel="00000000" w:rsidP="00000000" w:rsidRDefault="00000000" w:rsidRPr="00000000" w14:paraId="000000D0">
            <w:pPr>
              <w:pBdr>
                <w:top w:space="0" w:sz="0" w:val="nil"/>
                <w:left w:space="0" w:sz="0" w:val="nil"/>
                <w:bottom w:space="0" w:sz="0" w:val="nil"/>
                <w:right w:space="0" w:sz="0" w:val="nil"/>
                <w:between w:space="0" w:sz="0" w:val="nil"/>
              </w:pBdr>
              <w:spacing w:line="267" w:lineRule="auto"/>
              <w:ind w:right="6"/>
              <w:jc w:val="center"/>
              <w:rPr>
                <w:color w:val="000000"/>
              </w:rPr>
            </w:pPr>
            <w:r w:rsidDel="00000000" w:rsidR="00000000" w:rsidRPr="00000000">
              <w:rPr>
                <w:color w:val="000000"/>
                <w:rtl w:val="0"/>
              </w:rPr>
              <w:t xml:space="preserve">Application Fee (Non-Refundable)</w:t>
            </w:r>
          </w:p>
        </w:tc>
        <w:tc>
          <w:tcPr>
            <w:tcBorders>
              <w:top w:color="000000" w:space="0" w:sz="4" w:val="single"/>
              <w:left w:color="cccccc" w:space="0" w:sz="7" w:val="single"/>
              <w:bottom w:color="000000" w:space="0" w:sz="4" w:val="single"/>
              <w:right w:color="cccccc" w:space="0" w:sz="7" w:val="single"/>
            </w:tcBorders>
            <w:vAlign w:val="center"/>
          </w:tcPr>
          <w:p w:rsidR="00000000" w:rsidDel="00000000" w:rsidP="00000000" w:rsidRDefault="00000000" w:rsidRPr="00000000" w14:paraId="000000D1">
            <w:pPr>
              <w:pBdr>
                <w:top w:space="0" w:sz="0" w:val="nil"/>
                <w:left w:space="0" w:sz="0" w:val="nil"/>
                <w:bottom w:space="0" w:sz="0" w:val="nil"/>
                <w:right w:space="0" w:sz="0" w:val="nil"/>
                <w:between w:space="0" w:sz="0" w:val="nil"/>
              </w:pBdr>
              <w:spacing w:line="267" w:lineRule="auto"/>
              <w:ind w:left="1" w:firstLine="0"/>
              <w:jc w:val="center"/>
              <w:rPr>
                <w:color w:val="000000"/>
              </w:rPr>
            </w:pPr>
            <w:r w:rsidDel="00000000" w:rsidR="00000000" w:rsidRPr="00000000">
              <w:rPr>
                <w:color w:val="000000"/>
                <w:rtl w:val="0"/>
              </w:rPr>
              <w:t xml:space="preserve">$100</w:t>
            </w:r>
          </w:p>
        </w:tc>
        <w:tc>
          <w:tcPr>
            <w:tcBorders>
              <w:top w:color="000000" w:space="0" w:sz="4" w:val="single"/>
              <w:left w:color="cccccc" w:space="0" w:sz="7" w:val="single"/>
              <w:bottom w:color="000000" w:space="0" w:sz="4" w:val="single"/>
              <w:right w:color="000000" w:space="0" w:sz="12" w:val="single"/>
            </w:tcBorders>
            <w:vAlign w:val="center"/>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line="267" w:lineRule="auto"/>
              <w:ind w:left="-30" w:firstLine="30"/>
              <w:jc w:val="center"/>
              <w:rPr>
                <w:color w:val="000000"/>
              </w:rPr>
            </w:pPr>
            <w:r w:rsidDel="00000000" w:rsidR="00000000" w:rsidRPr="00000000">
              <w:rPr>
                <w:color w:val="000000"/>
                <w:rtl w:val="0"/>
              </w:rPr>
              <w:t xml:space="preserve">July 15, </w:t>
            </w:r>
            <w:r w:rsidDel="00000000" w:rsidR="00000000" w:rsidRPr="00000000">
              <w:rPr>
                <w:rtl w:val="0"/>
              </w:rPr>
              <w:t xml:space="preserve">2026</w:t>
            </w:r>
            <w:r w:rsidDel="00000000" w:rsidR="00000000" w:rsidRPr="00000000">
              <w:rPr>
                <w:rtl w:val="0"/>
              </w:rPr>
            </w:r>
          </w:p>
        </w:tc>
      </w:tr>
      <w:tr>
        <w:trPr>
          <w:cantSplit w:val="0"/>
          <w:trHeight w:val="20" w:hRule="atLeast"/>
          <w:tblHeader w:val="0"/>
        </w:trPr>
        <w:tc>
          <w:tcPr>
            <w:tcBorders>
              <w:top w:color="000000" w:space="0" w:sz="4" w:val="single"/>
              <w:left w:color="000000" w:space="0" w:sz="12" w:val="single"/>
              <w:bottom w:color="000000" w:space="0" w:sz="4" w:val="single"/>
              <w:right w:color="cccccc" w:space="0" w:sz="7" w:val="single"/>
            </w:tcBorders>
            <w:vAlign w:val="center"/>
          </w:tcPr>
          <w:p w:rsidR="00000000" w:rsidDel="00000000" w:rsidP="00000000" w:rsidRDefault="00000000" w:rsidRPr="00000000" w14:paraId="000000D3">
            <w:pPr>
              <w:pBdr>
                <w:top w:space="0" w:sz="0" w:val="nil"/>
                <w:left w:space="0" w:sz="0" w:val="nil"/>
                <w:bottom w:space="0" w:sz="0" w:val="nil"/>
                <w:right w:space="0" w:sz="0" w:val="nil"/>
                <w:between w:space="0" w:sz="0" w:val="nil"/>
              </w:pBdr>
              <w:spacing w:line="267" w:lineRule="auto"/>
              <w:ind w:right="6"/>
              <w:jc w:val="center"/>
              <w:rPr>
                <w:color w:val="000000"/>
              </w:rPr>
            </w:pPr>
            <w:r w:rsidDel="00000000" w:rsidR="00000000" w:rsidRPr="00000000">
              <w:rPr>
                <w:color w:val="000000"/>
                <w:rtl w:val="0"/>
              </w:rPr>
              <w:t xml:space="preserve">August</w:t>
            </w:r>
          </w:p>
        </w:tc>
        <w:tc>
          <w:tcPr>
            <w:tcBorders>
              <w:top w:color="000000" w:space="0" w:sz="4" w:val="single"/>
              <w:left w:color="cccccc" w:space="0" w:sz="7" w:val="single"/>
              <w:bottom w:color="000000" w:space="0" w:sz="4" w:val="single"/>
              <w:right w:color="cccccc" w:space="0" w:sz="7" w:val="single"/>
            </w:tcBorders>
            <w:vAlign w:val="center"/>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line="267" w:lineRule="auto"/>
              <w:ind w:left="1" w:firstLine="0"/>
              <w:jc w:val="center"/>
              <w:rPr>
                <w:color w:val="000000"/>
              </w:rPr>
            </w:pPr>
            <w:r w:rsidDel="00000000" w:rsidR="00000000" w:rsidRPr="00000000">
              <w:rPr>
                <w:color w:val="000000"/>
                <w:rtl w:val="0"/>
              </w:rPr>
              <w:t xml:space="preserve">$ 750</w:t>
            </w:r>
          </w:p>
        </w:tc>
        <w:tc>
          <w:tcPr>
            <w:tcBorders>
              <w:top w:color="000000" w:space="0" w:sz="4" w:val="single"/>
              <w:left w:color="cccccc" w:space="0" w:sz="7" w:val="single"/>
              <w:bottom w:color="000000" w:space="0" w:sz="4" w:val="single"/>
              <w:right w:color="000000" w:space="0" w:sz="12" w:val="single"/>
            </w:tcBorders>
            <w:vAlign w:val="center"/>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before="39" w:lineRule="auto"/>
              <w:ind w:left="-30" w:firstLine="30"/>
              <w:jc w:val="center"/>
              <w:rPr>
                <w:color w:val="000000"/>
              </w:rPr>
            </w:pPr>
            <w:r w:rsidDel="00000000" w:rsidR="00000000" w:rsidRPr="00000000">
              <w:rPr>
                <w:color w:val="000000"/>
                <w:rtl w:val="0"/>
              </w:rPr>
              <w:t xml:space="preserve">August 1</w:t>
            </w:r>
            <w:r w:rsidDel="00000000" w:rsidR="00000000" w:rsidRPr="00000000">
              <w:rPr>
                <w:rtl w:val="0"/>
              </w:rPr>
              <w:t xml:space="preserve">4</w:t>
            </w:r>
            <w:r w:rsidDel="00000000" w:rsidR="00000000" w:rsidRPr="00000000">
              <w:rPr>
                <w:color w:val="000000"/>
                <w:rtl w:val="0"/>
              </w:rPr>
              <w:t xml:space="preserve">, </w:t>
            </w:r>
            <w:r w:rsidDel="00000000" w:rsidR="00000000" w:rsidRPr="00000000">
              <w:rPr>
                <w:rtl w:val="0"/>
              </w:rPr>
              <w:t xml:space="preserve">2026</w:t>
            </w:r>
            <w:r w:rsidDel="00000000" w:rsidR="00000000" w:rsidRPr="00000000">
              <w:rPr>
                <w:rtl w:val="0"/>
              </w:rPr>
            </w:r>
          </w:p>
        </w:tc>
      </w:tr>
      <w:tr>
        <w:trPr>
          <w:cantSplit w:val="0"/>
          <w:trHeight w:val="20" w:hRule="atLeast"/>
          <w:tblHeader w:val="0"/>
        </w:trPr>
        <w:tc>
          <w:tcPr>
            <w:tcBorders>
              <w:top w:color="000000" w:space="0" w:sz="4" w:val="single"/>
              <w:left w:color="000000" w:space="0" w:sz="12" w:val="single"/>
              <w:bottom w:color="000000" w:space="0" w:sz="4" w:val="single"/>
              <w:right w:color="cccccc" w:space="0" w:sz="7" w:val="single"/>
            </w:tcBorders>
            <w:vAlign w:val="center"/>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line="267" w:lineRule="auto"/>
              <w:ind w:left="-15" w:firstLine="0"/>
              <w:jc w:val="center"/>
              <w:rPr>
                <w:color w:val="000000"/>
              </w:rPr>
            </w:pPr>
            <w:r w:rsidDel="00000000" w:rsidR="00000000" w:rsidRPr="00000000">
              <w:rPr>
                <w:color w:val="000000"/>
                <w:rtl w:val="0"/>
              </w:rPr>
              <w:t xml:space="preserve">September</w:t>
            </w:r>
          </w:p>
        </w:tc>
        <w:tc>
          <w:tcPr>
            <w:tcBorders>
              <w:top w:color="000000" w:space="0" w:sz="4" w:val="single"/>
              <w:left w:color="cccccc" w:space="0" w:sz="7" w:val="single"/>
              <w:bottom w:color="000000" w:space="0" w:sz="4" w:val="single"/>
              <w:right w:color="cccccc" w:space="0" w:sz="7" w:val="single"/>
            </w:tcBorders>
            <w:vAlign w:val="center"/>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line="267" w:lineRule="auto"/>
              <w:ind w:left="1" w:firstLine="0"/>
              <w:jc w:val="center"/>
              <w:rPr>
                <w:color w:val="000000"/>
              </w:rPr>
            </w:pPr>
            <w:r w:rsidDel="00000000" w:rsidR="00000000" w:rsidRPr="00000000">
              <w:rPr>
                <w:color w:val="000000"/>
                <w:rtl w:val="0"/>
              </w:rPr>
              <w:t xml:space="preserve">$ 750</w:t>
            </w:r>
          </w:p>
        </w:tc>
        <w:tc>
          <w:tcPr>
            <w:tcBorders>
              <w:top w:color="000000" w:space="0" w:sz="4" w:val="single"/>
              <w:left w:color="cccccc" w:space="0" w:sz="7" w:val="single"/>
              <w:bottom w:color="000000" w:space="0" w:sz="4" w:val="single"/>
              <w:right w:color="000000" w:space="0" w:sz="12" w:val="single"/>
            </w:tcBorders>
            <w:vAlign w:val="center"/>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line="267" w:lineRule="auto"/>
              <w:ind w:left="-30" w:firstLine="30"/>
              <w:jc w:val="center"/>
              <w:rPr>
                <w:color w:val="000000"/>
              </w:rPr>
            </w:pPr>
            <w:r w:rsidDel="00000000" w:rsidR="00000000" w:rsidRPr="00000000">
              <w:rPr>
                <w:color w:val="000000"/>
                <w:rtl w:val="0"/>
              </w:rPr>
              <w:t xml:space="preserve">September 15, </w:t>
            </w:r>
            <w:r w:rsidDel="00000000" w:rsidR="00000000" w:rsidRPr="00000000">
              <w:rPr>
                <w:rtl w:val="0"/>
              </w:rPr>
              <w:t xml:space="preserve">2026</w:t>
            </w:r>
            <w:r w:rsidDel="00000000" w:rsidR="00000000" w:rsidRPr="00000000">
              <w:rPr>
                <w:rtl w:val="0"/>
              </w:rPr>
            </w:r>
          </w:p>
        </w:tc>
      </w:tr>
      <w:tr>
        <w:trPr>
          <w:cantSplit w:val="0"/>
          <w:trHeight w:val="20" w:hRule="atLeast"/>
          <w:tblHeader w:val="0"/>
        </w:trPr>
        <w:tc>
          <w:tcPr>
            <w:tcBorders>
              <w:top w:color="000000" w:space="0" w:sz="4" w:val="single"/>
              <w:left w:color="000000" w:space="0" w:sz="12" w:val="single"/>
              <w:bottom w:color="000000" w:space="0" w:sz="4" w:val="single"/>
              <w:right w:color="cccccc" w:space="0" w:sz="7" w:val="single"/>
            </w:tcBorders>
            <w:vAlign w:val="center"/>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line="267" w:lineRule="auto"/>
              <w:ind w:right="6"/>
              <w:jc w:val="center"/>
              <w:rPr>
                <w:color w:val="000000"/>
              </w:rPr>
            </w:pPr>
            <w:r w:rsidDel="00000000" w:rsidR="00000000" w:rsidRPr="00000000">
              <w:rPr>
                <w:color w:val="000000"/>
                <w:rtl w:val="0"/>
              </w:rPr>
              <w:t xml:space="preserve">October</w:t>
            </w:r>
          </w:p>
        </w:tc>
        <w:tc>
          <w:tcPr>
            <w:tcBorders>
              <w:top w:color="000000" w:space="0" w:sz="4" w:val="single"/>
              <w:left w:color="cccccc" w:space="0" w:sz="7" w:val="single"/>
              <w:bottom w:color="000000" w:space="0" w:sz="4" w:val="single"/>
              <w:right w:color="cccccc" w:space="0" w:sz="7" w:val="single"/>
            </w:tcBorders>
            <w:vAlign w:val="center"/>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line="267" w:lineRule="auto"/>
              <w:ind w:left="1" w:firstLine="0"/>
              <w:jc w:val="center"/>
              <w:rPr>
                <w:color w:val="000000"/>
              </w:rPr>
            </w:pPr>
            <w:r w:rsidDel="00000000" w:rsidR="00000000" w:rsidRPr="00000000">
              <w:rPr>
                <w:color w:val="000000"/>
                <w:rtl w:val="0"/>
              </w:rPr>
              <w:t xml:space="preserve">$ 750</w:t>
            </w:r>
          </w:p>
        </w:tc>
        <w:tc>
          <w:tcPr>
            <w:tcBorders>
              <w:top w:color="000000" w:space="0" w:sz="4" w:val="single"/>
              <w:left w:color="cccccc" w:space="0" w:sz="7" w:val="single"/>
              <w:bottom w:color="000000" w:space="0" w:sz="4" w:val="single"/>
              <w:right w:color="000000" w:space="0" w:sz="12" w:val="single"/>
            </w:tcBorders>
            <w:vAlign w:val="center"/>
          </w:tcPr>
          <w:p w:rsidR="00000000" w:rsidDel="00000000" w:rsidP="00000000" w:rsidRDefault="00000000" w:rsidRPr="00000000" w14:paraId="000000DB">
            <w:pPr>
              <w:pBdr>
                <w:top w:space="0" w:sz="0" w:val="nil"/>
                <w:left w:space="0" w:sz="0" w:val="nil"/>
                <w:bottom w:space="0" w:sz="0" w:val="nil"/>
                <w:right w:space="0" w:sz="0" w:val="nil"/>
                <w:between w:space="0" w:sz="0" w:val="nil"/>
              </w:pBdr>
              <w:spacing w:line="267" w:lineRule="auto"/>
              <w:ind w:left="-30" w:firstLine="30"/>
              <w:jc w:val="center"/>
              <w:rPr>
                <w:color w:val="000000"/>
              </w:rPr>
            </w:pPr>
            <w:r w:rsidDel="00000000" w:rsidR="00000000" w:rsidRPr="00000000">
              <w:rPr>
                <w:color w:val="000000"/>
                <w:rtl w:val="0"/>
              </w:rPr>
              <w:t xml:space="preserve">October 15, </w:t>
            </w:r>
            <w:r w:rsidDel="00000000" w:rsidR="00000000" w:rsidRPr="00000000">
              <w:rPr>
                <w:rtl w:val="0"/>
              </w:rPr>
              <w:t xml:space="preserve">2026</w:t>
            </w:r>
            <w:r w:rsidDel="00000000" w:rsidR="00000000" w:rsidRPr="00000000">
              <w:rPr>
                <w:rtl w:val="0"/>
              </w:rPr>
            </w:r>
          </w:p>
        </w:tc>
      </w:tr>
      <w:tr>
        <w:trPr>
          <w:cantSplit w:val="0"/>
          <w:trHeight w:val="20" w:hRule="atLeast"/>
          <w:tblHeader w:val="0"/>
        </w:trPr>
        <w:tc>
          <w:tcPr>
            <w:tcBorders>
              <w:top w:color="000000" w:space="0" w:sz="4" w:val="single"/>
              <w:left w:color="000000" w:space="0" w:sz="12" w:val="single"/>
              <w:bottom w:color="000000" w:space="0" w:sz="4" w:val="single"/>
              <w:right w:color="cccccc" w:space="0" w:sz="7" w:val="single"/>
            </w:tcBorders>
            <w:vAlign w:val="center"/>
          </w:tcPr>
          <w:p w:rsidR="00000000" w:rsidDel="00000000" w:rsidP="00000000" w:rsidRDefault="00000000" w:rsidRPr="00000000" w14:paraId="000000DC">
            <w:pPr>
              <w:pBdr>
                <w:top w:space="0" w:sz="0" w:val="nil"/>
                <w:left w:space="0" w:sz="0" w:val="nil"/>
                <w:bottom w:space="0" w:sz="0" w:val="nil"/>
                <w:right w:space="0" w:sz="0" w:val="nil"/>
                <w:between w:space="0" w:sz="0" w:val="nil"/>
              </w:pBdr>
              <w:spacing w:line="267" w:lineRule="auto"/>
              <w:ind w:right="6"/>
              <w:jc w:val="center"/>
              <w:rPr>
                <w:color w:val="000000"/>
              </w:rPr>
            </w:pPr>
            <w:r w:rsidDel="00000000" w:rsidR="00000000" w:rsidRPr="00000000">
              <w:rPr>
                <w:color w:val="000000"/>
                <w:rtl w:val="0"/>
              </w:rPr>
              <w:t xml:space="preserve">November</w:t>
            </w:r>
          </w:p>
        </w:tc>
        <w:tc>
          <w:tcPr>
            <w:tcBorders>
              <w:top w:color="000000" w:space="0" w:sz="4" w:val="single"/>
              <w:left w:color="cccccc" w:space="0" w:sz="7" w:val="single"/>
              <w:bottom w:color="000000" w:space="0" w:sz="4" w:val="single"/>
              <w:right w:color="cccccc" w:space="0" w:sz="7" w:val="single"/>
            </w:tcBorders>
            <w:vAlign w:val="center"/>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line="267" w:lineRule="auto"/>
              <w:ind w:left="1" w:firstLine="0"/>
              <w:jc w:val="center"/>
              <w:rPr>
                <w:color w:val="000000"/>
              </w:rPr>
            </w:pPr>
            <w:r w:rsidDel="00000000" w:rsidR="00000000" w:rsidRPr="00000000">
              <w:rPr>
                <w:color w:val="000000"/>
                <w:rtl w:val="0"/>
              </w:rPr>
              <w:t xml:space="preserve">$ 750</w:t>
            </w:r>
          </w:p>
        </w:tc>
        <w:tc>
          <w:tcPr>
            <w:tcBorders>
              <w:top w:color="000000" w:space="0" w:sz="4" w:val="single"/>
              <w:left w:color="cccccc" w:space="0" w:sz="7" w:val="single"/>
              <w:bottom w:color="000000" w:space="0" w:sz="4" w:val="single"/>
              <w:right w:color="000000" w:space="0" w:sz="12" w:val="single"/>
            </w:tcBorders>
            <w:vAlign w:val="center"/>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before="39" w:lineRule="auto"/>
              <w:ind w:left="-30" w:firstLine="30"/>
              <w:jc w:val="center"/>
              <w:rPr>
                <w:color w:val="000000"/>
              </w:rPr>
            </w:pPr>
            <w:r w:rsidDel="00000000" w:rsidR="00000000" w:rsidRPr="00000000">
              <w:rPr>
                <w:color w:val="000000"/>
                <w:rtl w:val="0"/>
              </w:rPr>
              <w:t xml:space="preserve">November 1</w:t>
            </w:r>
            <w:r w:rsidDel="00000000" w:rsidR="00000000" w:rsidRPr="00000000">
              <w:rPr>
                <w:rtl w:val="0"/>
              </w:rPr>
              <w:t xml:space="preserve">3</w:t>
            </w:r>
            <w:r w:rsidDel="00000000" w:rsidR="00000000" w:rsidRPr="00000000">
              <w:rPr>
                <w:color w:val="000000"/>
                <w:rtl w:val="0"/>
              </w:rPr>
              <w:t xml:space="preserve">, </w:t>
            </w:r>
            <w:r w:rsidDel="00000000" w:rsidR="00000000" w:rsidRPr="00000000">
              <w:rPr>
                <w:rtl w:val="0"/>
              </w:rPr>
              <w:t xml:space="preserve">2026</w:t>
            </w:r>
            <w:r w:rsidDel="00000000" w:rsidR="00000000" w:rsidRPr="00000000">
              <w:rPr>
                <w:rtl w:val="0"/>
              </w:rPr>
            </w:r>
          </w:p>
        </w:tc>
      </w:tr>
      <w:tr>
        <w:trPr>
          <w:cantSplit w:val="0"/>
          <w:trHeight w:val="20" w:hRule="atLeast"/>
          <w:tblHeader w:val="0"/>
        </w:trPr>
        <w:tc>
          <w:tcPr>
            <w:tcBorders>
              <w:top w:color="000000" w:space="0" w:sz="4" w:val="single"/>
              <w:left w:color="000000" w:space="0" w:sz="12" w:val="single"/>
              <w:bottom w:color="000000" w:space="0" w:sz="4" w:val="single"/>
              <w:right w:color="cccccc" w:space="0" w:sz="7" w:val="single"/>
            </w:tcBorders>
            <w:vAlign w:val="center"/>
          </w:tcPr>
          <w:p w:rsidR="00000000" w:rsidDel="00000000" w:rsidP="00000000" w:rsidRDefault="00000000" w:rsidRPr="00000000" w14:paraId="000000DF">
            <w:pPr>
              <w:pBdr>
                <w:top w:space="0" w:sz="0" w:val="nil"/>
                <w:left w:space="0" w:sz="0" w:val="nil"/>
                <w:bottom w:space="0" w:sz="0" w:val="nil"/>
                <w:right w:space="0" w:sz="0" w:val="nil"/>
                <w:between w:space="0" w:sz="0" w:val="nil"/>
              </w:pBdr>
              <w:spacing w:line="267" w:lineRule="auto"/>
              <w:ind w:right="4"/>
              <w:jc w:val="center"/>
              <w:rPr>
                <w:color w:val="000000"/>
              </w:rPr>
            </w:pPr>
            <w:r w:rsidDel="00000000" w:rsidR="00000000" w:rsidRPr="00000000">
              <w:rPr>
                <w:color w:val="000000"/>
                <w:rtl w:val="0"/>
              </w:rPr>
              <w:t xml:space="preserve">December</w:t>
            </w:r>
          </w:p>
        </w:tc>
        <w:tc>
          <w:tcPr>
            <w:tcBorders>
              <w:top w:color="000000" w:space="0" w:sz="4" w:val="single"/>
              <w:left w:color="cccccc" w:space="0" w:sz="7" w:val="single"/>
              <w:bottom w:color="000000" w:space="0" w:sz="4" w:val="single"/>
              <w:right w:color="cccccc" w:space="0" w:sz="7" w:val="single"/>
            </w:tcBorders>
            <w:vAlign w:val="center"/>
          </w:tcPr>
          <w:p w:rsidR="00000000" w:rsidDel="00000000" w:rsidP="00000000" w:rsidRDefault="00000000" w:rsidRPr="00000000" w14:paraId="000000E0">
            <w:pPr>
              <w:pBdr>
                <w:top w:space="0" w:sz="0" w:val="nil"/>
                <w:left w:space="0" w:sz="0" w:val="nil"/>
                <w:bottom w:space="0" w:sz="0" w:val="nil"/>
                <w:right w:space="0" w:sz="0" w:val="nil"/>
                <w:between w:space="0" w:sz="0" w:val="nil"/>
              </w:pBdr>
              <w:spacing w:line="267" w:lineRule="auto"/>
              <w:ind w:left="1" w:firstLine="0"/>
              <w:jc w:val="center"/>
              <w:rPr>
                <w:color w:val="000000"/>
              </w:rPr>
            </w:pPr>
            <w:r w:rsidDel="00000000" w:rsidR="00000000" w:rsidRPr="00000000">
              <w:rPr>
                <w:color w:val="000000"/>
                <w:rtl w:val="0"/>
              </w:rPr>
              <w:t xml:space="preserve">$ 750</w:t>
            </w:r>
          </w:p>
        </w:tc>
        <w:tc>
          <w:tcPr>
            <w:tcBorders>
              <w:top w:color="000000" w:space="0" w:sz="4" w:val="single"/>
              <w:left w:color="cccccc" w:space="0" w:sz="7" w:val="single"/>
              <w:bottom w:color="000000" w:space="0" w:sz="4" w:val="single"/>
              <w:right w:color="000000" w:space="0" w:sz="12" w:val="single"/>
            </w:tcBorders>
            <w:vAlign w:val="center"/>
          </w:tcPr>
          <w:p w:rsidR="00000000" w:rsidDel="00000000" w:rsidP="00000000" w:rsidRDefault="00000000" w:rsidRPr="00000000" w14:paraId="000000E1">
            <w:pPr>
              <w:pBdr>
                <w:top w:space="0" w:sz="0" w:val="nil"/>
                <w:left w:space="0" w:sz="0" w:val="nil"/>
                <w:bottom w:space="0" w:sz="0" w:val="nil"/>
                <w:right w:space="0" w:sz="0" w:val="nil"/>
                <w:between w:space="0" w:sz="0" w:val="nil"/>
              </w:pBdr>
              <w:spacing w:line="267" w:lineRule="auto"/>
              <w:ind w:left="-30" w:firstLine="30"/>
              <w:jc w:val="center"/>
              <w:rPr>
                <w:color w:val="000000"/>
              </w:rPr>
            </w:pPr>
            <w:r w:rsidDel="00000000" w:rsidR="00000000" w:rsidRPr="00000000">
              <w:rPr>
                <w:color w:val="000000"/>
                <w:rtl w:val="0"/>
              </w:rPr>
              <w:t xml:space="preserve">December 15, </w:t>
            </w:r>
            <w:r w:rsidDel="00000000" w:rsidR="00000000" w:rsidRPr="00000000">
              <w:rPr>
                <w:rtl w:val="0"/>
              </w:rPr>
              <w:t xml:space="preserve">2026</w:t>
            </w:r>
            <w:r w:rsidDel="00000000" w:rsidR="00000000" w:rsidRPr="00000000">
              <w:rPr>
                <w:rtl w:val="0"/>
              </w:rPr>
            </w:r>
          </w:p>
        </w:tc>
      </w:tr>
      <w:tr>
        <w:trPr>
          <w:cantSplit w:val="0"/>
          <w:trHeight w:val="20" w:hRule="atLeast"/>
          <w:tblHeader w:val="0"/>
        </w:trPr>
        <w:tc>
          <w:tcPr>
            <w:tcBorders>
              <w:top w:color="000000" w:space="0" w:sz="4" w:val="single"/>
              <w:left w:color="000000" w:space="0" w:sz="12" w:val="single"/>
              <w:bottom w:color="000000" w:space="0" w:sz="4" w:val="single"/>
              <w:right w:color="cccccc" w:space="0" w:sz="7" w:val="single"/>
            </w:tcBorders>
            <w:vAlign w:val="center"/>
          </w:tcPr>
          <w:p w:rsidR="00000000" w:rsidDel="00000000" w:rsidP="00000000" w:rsidRDefault="00000000" w:rsidRPr="00000000" w14:paraId="000000E2">
            <w:pPr>
              <w:pBdr>
                <w:top w:space="0" w:sz="0" w:val="nil"/>
                <w:left w:space="0" w:sz="0" w:val="nil"/>
                <w:bottom w:space="0" w:sz="0" w:val="nil"/>
                <w:right w:space="0" w:sz="0" w:val="nil"/>
                <w:between w:space="0" w:sz="0" w:val="nil"/>
              </w:pBdr>
              <w:spacing w:line="267" w:lineRule="auto"/>
              <w:ind w:right="6"/>
              <w:jc w:val="center"/>
              <w:rPr>
                <w:color w:val="000000"/>
              </w:rPr>
            </w:pPr>
            <w:r w:rsidDel="00000000" w:rsidR="00000000" w:rsidRPr="00000000">
              <w:rPr>
                <w:color w:val="000000"/>
                <w:rtl w:val="0"/>
              </w:rPr>
              <w:t xml:space="preserve">January</w:t>
            </w:r>
          </w:p>
        </w:tc>
        <w:tc>
          <w:tcPr>
            <w:tcBorders>
              <w:top w:color="000000" w:space="0" w:sz="4" w:val="single"/>
              <w:left w:color="cccccc" w:space="0" w:sz="7" w:val="single"/>
              <w:bottom w:color="000000" w:space="0" w:sz="4" w:val="single"/>
              <w:right w:color="cccccc" w:space="0" w:sz="7" w:val="single"/>
            </w:tcBorders>
            <w:vAlign w:val="center"/>
          </w:tcPr>
          <w:p w:rsidR="00000000" w:rsidDel="00000000" w:rsidP="00000000" w:rsidRDefault="00000000" w:rsidRPr="00000000" w14:paraId="000000E3">
            <w:pPr>
              <w:pBdr>
                <w:top w:space="0" w:sz="0" w:val="nil"/>
                <w:left w:space="0" w:sz="0" w:val="nil"/>
                <w:bottom w:space="0" w:sz="0" w:val="nil"/>
                <w:right w:space="0" w:sz="0" w:val="nil"/>
                <w:between w:space="0" w:sz="0" w:val="nil"/>
              </w:pBdr>
              <w:spacing w:line="267" w:lineRule="auto"/>
              <w:ind w:left="1" w:firstLine="0"/>
              <w:jc w:val="center"/>
              <w:rPr>
                <w:color w:val="000000"/>
              </w:rPr>
            </w:pPr>
            <w:r w:rsidDel="00000000" w:rsidR="00000000" w:rsidRPr="00000000">
              <w:rPr>
                <w:color w:val="000000"/>
                <w:rtl w:val="0"/>
              </w:rPr>
              <w:t xml:space="preserve">$ 750</w:t>
            </w:r>
          </w:p>
        </w:tc>
        <w:tc>
          <w:tcPr>
            <w:tcBorders>
              <w:top w:color="000000" w:space="0" w:sz="4" w:val="single"/>
              <w:left w:color="cccccc" w:space="0" w:sz="7" w:val="single"/>
              <w:bottom w:color="000000" w:space="0" w:sz="4" w:val="single"/>
              <w:right w:color="000000" w:space="0" w:sz="12" w:val="single"/>
            </w:tcBorders>
            <w:vAlign w:val="center"/>
          </w:tcPr>
          <w:p w:rsidR="00000000" w:rsidDel="00000000" w:rsidP="00000000" w:rsidRDefault="00000000" w:rsidRPr="00000000" w14:paraId="000000E4">
            <w:pPr>
              <w:pBdr>
                <w:top w:space="0" w:sz="0" w:val="nil"/>
                <w:left w:space="0" w:sz="0" w:val="nil"/>
                <w:bottom w:space="0" w:sz="0" w:val="nil"/>
                <w:right w:space="0" w:sz="0" w:val="nil"/>
                <w:between w:space="0" w:sz="0" w:val="nil"/>
              </w:pBdr>
              <w:spacing w:line="267" w:lineRule="auto"/>
              <w:ind w:left="-30" w:firstLine="30"/>
              <w:jc w:val="center"/>
              <w:rPr>
                <w:color w:val="000000"/>
              </w:rPr>
            </w:pPr>
            <w:r w:rsidDel="00000000" w:rsidR="00000000" w:rsidRPr="00000000">
              <w:rPr>
                <w:color w:val="000000"/>
                <w:rtl w:val="0"/>
              </w:rPr>
              <w:t xml:space="preserve">January 15, </w:t>
            </w:r>
            <w:r w:rsidDel="00000000" w:rsidR="00000000" w:rsidRPr="00000000">
              <w:rPr>
                <w:rtl w:val="0"/>
              </w:rPr>
              <w:t xml:space="preserve">2027</w:t>
            </w:r>
            <w:r w:rsidDel="00000000" w:rsidR="00000000" w:rsidRPr="00000000">
              <w:rPr>
                <w:rtl w:val="0"/>
              </w:rPr>
            </w:r>
          </w:p>
        </w:tc>
      </w:tr>
      <w:tr>
        <w:trPr>
          <w:cantSplit w:val="0"/>
          <w:trHeight w:val="20" w:hRule="atLeast"/>
          <w:tblHeader w:val="0"/>
        </w:trPr>
        <w:tc>
          <w:tcPr>
            <w:tcBorders>
              <w:top w:color="000000" w:space="0" w:sz="4" w:val="single"/>
              <w:left w:color="000000" w:space="0" w:sz="12" w:val="single"/>
              <w:bottom w:color="000000" w:space="0" w:sz="4" w:val="single"/>
              <w:right w:color="cccccc" w:space="0" w:sz="7" w:val="single"/>
            </w:tcBorders>
            <w:vAlign w:val="center"/>
          </w:tcPr>
          <w:p w:rsidR="00000000" w:rsidDel="00000000" w:rsidP="00000000" w:rsidRDefault="00000000" w:rsidRPr="00000000" w14:paraId="000000E5">
            <w:pPr>
              <w:pBdr>
                <w:top w:space="0" w:sz="0" w:val="nil"/>
                <w:left w:space="0" w:sz="0" w:val="nil"/>
                <w:bottom w:space="0" w:sz="0" w:val="nil"/>
                <w:right w:space="0" w:sz="0" w:val="nil"/>
                <w:between w:space="0" w:sz="0" w:val="nil"/>
              </w:pBdr>
              <w:spacing w:line="267" w:lineRule="auto"/>
              <w:ind w:right="3"/>
              <w:jc w:val="center"/>
              <w:rPr>
                <w:color w:val="000000"/>
              </w:rPr>
            </w:pPr>
            <w:r w:rsidDel="00000000" w:rsidR="00000000" w:rsidRPr="00000000">
              <w:rPr>
                <w:color w:val="000000"/>
                <w:rtl w:val="0"/>
              </w:rPr>
              <w:t xml:space="preserve">February</w:t>
            </w:r>
          </w:p>
        </w:tc>
        <w:tc>
          <w:tcPr>
            <w:tcBorders>
              <w:top w:color="000000" w:space="0" w:sz="4" w:val="single"/>
              <w:left w:color="cccccc" w:space="0" w:sz="7" w:val="single"/>
              <w:bottom w:color="000000" w:space="0" w:sz="4" w:val="single"/>
              <w:right w:color="cccccc" w:space="0" w:sz="7" w:val="single"/>
            </w:tcBorders>
            <w:vAlign w:val="center"/>
          </w:tcPr>
          <w:p w:rsidR="00000000" w:rsidDel="00000000" w:rsidP="00000000" w:rsidRDefault="00000000" w:rsidRPr="00000000" w14:paraId="000000E6">
            <w:pPr>
              <w:pBdr>
                <w:top w:space="0" w:sz="0" w:val="nil"/>
                <w:left w:space="0" w:sz="0" w:val="nil"/>
                <w:bottom w:space="0" w:sz="0" w:val="nil"/>
                <w:right w:space="0" w:sz="0" w:val="nil"/>
                <w:between w:space="0" w:sz="0" w:val="nil"/>
              </w:pBdr>
              <w:spacing w:line="267" w:lineRule="auto"/>
              <w:ind w:left="1" w:firstLine="0"/>
              <w:jc w:val="center"/>
              <w:rPr>
                <w:color w:val="000000"/>
              </w:rPr>
            </w:pPr>
            <w:r w:rsidDel="00000000" w:rsidR="00000000" w:rsidRPr="00000000">
              <w:rPr>
                <w:color w:val="000000"/>
                <w:rtl w:val="0"/>
              </w:rPr>
              <w:t xml:space="preserve">$ 750</w:t>
            </w:r>
          </w:p>
        </w:tc>
        <w:tc>
          <w:tcPr>
            <w:tcBorders>
              <w:top w:color="000000" w:space="0" w:sz="4" w:val="single"/>
              <w:left w:color="cccccc" w:space="0" w:sz="7" w:val="single"/>
              <w:bottom w:color="000000" w:space="0" w:sz="4" w:val="single"/>
              <w:right w:color="000000" w:space="0" w:sz="12" w:val="single"/>
            </w:tcBorders>
            <w:vAlign w:val="center"/>
          </w:tcPr>
          <w:p w:rsidR="00000000" w:rsidDel="00000000" w:rsidP="00000000" w:rsidRDefault="00000000" w:rsidRPr="00000000" w14:paraId="000000E7">
            <w:pPr>
              <w:pBdr>
                <w:top w:space="0" w:sz="0" w:val="nil"/>
                <w:left w:space="0" w:sz="0" w:val="nil"/>
                <w:bottom w:space="0" w:sz="0" w:val="nil"/>
                <w:right w:space="0" w:sz="0" w:val="nil"/>
                <w:between w:space="0" w:sz="0" w:val="nil"/>
              </w:pBdr>
              <w:spacing w:line="267" w:lineRule="auto"/>
              <w:ind w:left="-30" w:firstLine="30"/>
              <w:jc w:val="center"/>
              <w:rPr>
                <w:color w:val="000000"/>
              </w:rPr>
            </w:pPr>
            <w:r w:rsidDel="00000000" w:rsidR="00000000" w:rsidRPr="00000000">
              <w:rPr>
                <w:color w:val="000000"/>
                <w:rtl w:val="0"/>
              </w:rPr>
              <w:t xml:space="preserve">February 13, </w:t>
            </w:r>
            <w:r w:rsidDel="00000000" w:rsidR="00000000" w:rsidRPr="00000000">
              <w:rPr>
                <w:rtl w:val="0"/>
              </w:rPr>
              <w:t xml:space="preserve">2027</w:t>
            </w:r>
            <w:r w:rsidDel="00000000" w:rsidR="00000000" w:rsidRPr="00000000">
              <w:rPr>
                <w:rtl w:val="0"/>
              </w:rPr>
            </w:r>
          </w:p>
        </w:tc>
      </w:tr>
      <w:tr>
        <w:trPr>
          <w:cantSplit w:val="0"/>
          <w:trHeight w:val="20" w:hRule="atLeast"/>
          <w:tblHeader w:val="0"/>
        </w:trPr>
        <w:tc>
          <w:tcPr>
            <w:tcBorders>
              <w:top w:color="000000" w:space="0" w:sz="4" w:val="single"/>
              <w:left w:color="000000" w:space="0" w:sz="12" w:val="single"/>
              <w:bottom w:color="000000" w:space="0" w:sz="4" w:val="single"/>
              <w:right w:color="cccccc" w:space="0" w:sz="7" w:val="single"/>
            </w:tcBorders>
            <w:vAlign w:val="center"/>
          </w:tcPr>
          <w:p w:rsidR="00000000" w:rsidDel="00000000" w:rsidP="00000000" w:rsidRDefault="00000000" w:rsidRPr="00000000" w14:paraId="000000E8">
            <w:pPr>
              <w:pBdr>
                <w:top w:space="0" w:sz="0" w:val="nil"/>
                <w:left w:space="0" w:sz="0" w:val="nil"/>
                <w:bottom w:space="0" w:sz="0" w:val="nil"/>
                <w:right w:space="0" w:sz="0" w:val="nil"/>
                <w:between w:space="0" w:sz="0" w:val="nil"/>
              </w:pBdr>
              <w:spacing w:line="267" w:lineRule="auto"/>
              <w:ind w:right="2"/>
              <w:jc w:val="center"/>
              <w:rPr>
                <w:color w:val="000000"/>
              </w:rPr>
            </w:pPr>
            <w:r w:rsidDel="00000000" w:rsidR="00000000" w:rsidRPr="00000000">
              <w:rPr>
                <w:color w:val="000000"/>
                <w:rtl w:val="0"/>
              </w:rPr>
              <w:t xml:space="preserve">March</w:t>
            </w:r>
          </w:p>
        </w:tc>
        <w:tc>
          <w:tcPr>
            <w:tcBorders>
              <w:top w:color="000000" w:space="0" w:sz="4" w:val="single"/>
              <w:left w:color="cccccc" w:space="0" w:sz="7" w:val="single"/>
              <w:bottom w:color="000000" w:space="0" w:sz="4" w:val="single"/>
              <w:right w:color="cccccc" w:space="0" w:sz="7" w:val="single"/>
            </w:tcBorders>
            <w:vAlign w:val="center"/>
          </w:tcPr>
          <w:p w:rsidR="00000000" w:rsidDel="00000000" w:rsidP="00000000" w:rsidRDefault="00000000" w:rsidRPr="00000000" w14:paraId="000000E9">
            <w:pPr>
              <w:pBdr>
                <w:top w:space="0" w:sz="0" w:val="nil"/>
                <w:left w:space="0" w:sz="0" w:val="nil"/>
                <w:bottom w:space="0" w:sz="0" w:val="nil"/>
                <w:right w:space="0" w:sz="0" w:val="nil"/>
                <w:between w:space="0" w:sz="0" w:val="nil"/>
              </w:pBdr>
              <w:spacing w:line="267" w:lineRule="auto"/>
              <w:ind w:right="47"/>
              <w:jc w:val="center"/>
              <w:rPr>
                <w:color w:val="000000"/>
              </w:rPr>
            </w:pPr>
            <w:r w:rsidDel="00000000" w:rsidR="00000000" w:rsidRPr="00000000">
              <w:rPr>
                <w:color w:val="000000"/>
                <w:rtl w:val="0"/>
              </w:rPr>
              <w:t xml:space="preserve">$750</w:t>
            </w:r>
          </w:p>
        </w:tc>
        <w:tc>
          <w:tcPr>
            <w:tcBorders>
              <w:top w:color="000000" w:space="0" w:sz="4" w:val="single"/>
              <w:left w:color="cccccc" w:space="0" w:sz="7" w:val="single"/>
              <w:bottom w:color="000000" w:space="0" w:sz="4" w:val="single"/>
              <w:right w:color="000000" w:space="0" w:sz="12" w:val="single"/>
            </w:tcBorders>
            <w:vAlign w:val="center"/>
          </w:tcPr>
          <w:p w:rsidR="00000000" w:rsidDel="00000000" w:rsidP="00000000" w:rsidRDefault="00000000" w:rsidRPr="00000000" w14:paraId="000000EA">
            <w:pPr>
              <w:pBdr>
                <w:top w:space="0" w:sz="0" w:val="nil"/>
                <w:left w:space="0" w:sz="0" w:val="nil"/>
                <w:bottom w:space="0" w:sz="0" w:val="nil"/>
                <w:right w:space="0" w:sz="0" w:val="nil"/>
                <w:between w:space="0" w:sz="0" w:val="nil"/>
              </w:pBdr>
              <w:spacing w:line="267" w:lineRule="auto"/>
              <w:ind w:left="-30" w:firstLine="30"/>
              <w:jc w:val="center"/>
              <w:rPr>
                <w:color w:val="000000"/>
              </w:rPr>
            </w:pPr>
            <w:r w:rsidDel="00000000" w:rsidR="00000000" w:rsidRPr="00000000">
              <w:rPr>
                <w:color w:val="000000"/>
                <w:rtl w:val="0"/>
              </w:rPr>
              <w:t xml:space="preserve">March 1</w:t>
            </w:r>
            <w:r w:rsidDel="00000000" w:rsidR="00000000" w:rsidRPr="00000000">
              <w:rPr>
                <w:rtl w:val="0"/>
              </w:rPr>
              <w:t xml:space="preserve">5</w:t>
            </w:r>
            <w:r w:rsidDel="00000000" w:rsidR="00000000" w:rsidRPr="00000000">
              <w:rPr>
                <w:color w:val="000000"/>
                <w:rtl w:val="0"/>
              </w:rPr>
              <w:t xml:space="preserve">, </w:t>
            </w:r>
            <w:r w:rsidDel="00000000" w:rsidR="00000000" w:rsidRPr="00000000">
              <w:rPr>
                <w:rtl w:val="0"/>
              </w:rPr>
              <w:t xml:space="preserve">2027</w:t>
            </w:r>
            <w:r w:rsidDel="00000000" w:rsidR="00000000" w:rsidRPr="00000000">
              <w:rPr>
                <w:rtl w:val="0"/>
              </w:rPr>
            </w:r>
          </w:p>
        </w:tc>
      </w:tr>
      <w:tr>
        <w:trPr>
          <w:cantSplit w:val="0"/>
          <w:trHeight w:val="20" w:hRule="atLeast"/>
          <w:tblHeader w:val="0"/>
        </w:trPr>
        <w:tc>
          <w:tcPr>
            <w:tcBorders>
              <w:top w:color="000000" w:space="0" w:sz="4" w:val="single"/>
              <w:left w:color="000000" w:space="0" w:sz="12" w:val="single"/>
              <w:bottom w:color="000000" w:space="0" w:sz="4" w:val="single"/>
              <w:right w:color="cccccc" w:space="0" w:sz="7" w:val="single"/>
            </w:tcBorders>
            <w:vAlign w:val="center"/>
          </w:tcPr>
          <w:p w:rsidR="00000000" w:rsidDel="00000000" w:rsidP="00000000" w:rsidRDefault="00000000" w:rsidRPr="00000000" w14:paraId="000000EB">
            <w:pPr>
              <w:pBdr>
                <w:top w:space="0" w:sz="0" w:val="nil"/>
                <w:left w:space="0" w:sz="0" w:val="nil"/>
                <w:bottom w:space="0" w:sz="0" w:val="nil"/>
                <w:right w:space="0" w:sz="0" w:val="nil"/>
                <w:between w:space="0" w:sz="0" w:val="nil"/>
              </w:pBdr>
              <w:spacing w:line="267" w:lineRule="auto"/>
              <w:ind w:right="4"/>
              <w:jc w:val="center"/>
              <w:rPr>
                <w:color w:val="000000"/>
              </w:rPr>
            </w:pPr>
            <w:r w:rsidDel="00000000" w:rsidR="00000000" w:rsidRPr="00000000">
              <w:rPr>
                <w:color w:val="000000"/>
                <w:rtl w:val="0"/>
              </w:rPr>
              <w:t xml:space="preserve">April</w:t>
            </w:r>
          </w:p>
        </w:tc>
        <w:tc>
          <w:tcPr>
            <w:tcBorders>
              <w:top w:color="000000" w:space="0" w:sz="4" w:val="single"/>
              <w:left w:color="cccccc" w:space="0" w:sz="7" w:val="single"/>
              <w:bottom w:color="000000" w:space="0" w:sz="4" w:val="single"/>
              <w:right w:color="cccccc" w:space="0" w:sz="7" w:val="single"/>
            </w:tcBorders>
            <w:vAlign w:val="center"/>
          </w:tcPr>
          <w:p w:rsidR="00000000" w:rsidDel="00000000" w:rsidP="00000000" w:rsidRDefault="00000000" w:rsidRPr="00000000" w14:paraId="000000EC">
            <w:pPr>
              <w:pBdr>
                <w:top w:space="0" w:sz="0" w:val="nil"/>
                <w:left w:space="0" w:sz="0" w:val="nil"/>
                <w:bottom w:space="0" w:sz="0" w:val="nil"/>
                <w:right w:space="0" w:sz="0" w:val="nil"/>
                <w:between w:space="0" w:sz="0" w:val="nil"/>
              </w:pBdr>
              <w:spacing w:line="267" w:lineRule="auto"/>
              <w:ind w:left="1" w:firstLine="0"/>
              <w:jc w:val="center"/>
              <w:rPr>
                <w:color w:val="000000"/>
              </w:rPr>
            </w:pPr>
            <w:r w:rsidDel="00000000" w:rsidR="00000000" w:rsidRPr="00000000">
              <w:rPr>
                <w:color w:val="000000"/>
                <w:rtl w:val="0"/>
              </w:rPr>
              <w:t xml:space="preserve">$ 750</w:t>
            </w:r>
          </w:p>
        </w:tc>
        <w:tc>
          <w:tcPr>
            <w:tcBorders>
              <w:top w:color="000000" w:space="0" w:sz="4" w:val="single"/>
              <w:left w:color="cccccc" w:space="0" w:sz="7" w:val="single"/>
              <w:bottom w:color="000000" w:space="0" w:sz="4" w:val="single"/>
              <w:right w:color="000000" w:space="0" w:sz="12" w:val="single"/>
            </w:tcBorders>
            <w:vAlign w:val="center"/>
          </w:tcPr>
          <w:p w:rsidR="00000000" w:rsidDel="00000000" w:rsidP="00000000" w:rsidRDefault="00000000" w:rsidRPr="00000000" w14:paraId="000000ED">
            <w:pPr>
              <w:pBdr>
                <w:top w:space="0" w:sz="0" w:val="nil"/>
                <w:left w:space="0" w:sz="0" w:val="nil"/>
                <w:bottom w:space="0" w:sz="0" w:val="nil"/>
                <w:right w:space="0" w:sz="0" w:val="nil"/>
                <w:between w:space="0" w:sz="0" w:val="nil"/>
              </w:pBdr>
              <w:ind w:left="-30" w:firstLine="30"/>
              <w:jc w:val="center"/>
              <w:rPr>
                <w:color w:val="000000"/>
              </w:rPr>
            </w:pPr>
            <w:r w:rsidDel="00000000" w:rsidR="00000000" w:rsidRPr="00000000">
              <w:rPr>
                <w:color w:val="000000"/>
                <w:rtl w:val="0"/>
              </w:rPr>
              <w:t xml:space="preserve">April 15, </w:t>
            </w:r>
            <w:r w:rsidDel="00000000" w:rsidR="00000000" w:rsidRPr="00000000">
              <w:rPr>
                <w:rtl w:val="0"/>
              </w:rPr>
              <w:t xml:space="preserve">2027</w:t>
            </w:r>
            <w:r w:rsidDel="00000000" w:rsidR="00000000" w:rsidRPr="00000000">
              <w:rPr>
                <w:rtl w:val="0"/>
              </w:rPr>
            </w:r>
          </w:p>
        </w:tc>
      </w:tr>
      <w:tr>
        <w:trPr>
          <w:cantSplit w:val="0"/>
          <w:trHeight w:val="20" w:hRule="atLeast"/>
          <w:tblHeader w:val="0"/>
        </w:trPr>
        <w:tc>
          <w:tcPr>
            <w:tcBorders>
              <w:top w:color="000000" w:space="0" w:sz="4" w:val="single"/>
              <w:left w:color="000000" w:space="0" w:sz="12" w:val="single"/>
              <w:bottom w:color="000000" w:space="0" w:sz="12" w:val="single"/>
              <w:right w:color="cccccc" w:space="0" w:sz="7" w:val="single"/>
            </w:tcBorders>
            <w:vAlign w:val="center"/>
          </w:tcPr>
          <w:p w:rsidR="00000000" w:rsidDel="00000000" w:rsidP="00000000" w:rsidRDefault="00000000" w:rsidRPr="00000000" w14:paraId="000000EE">
            <w:pPr>
              <w:pBdr>
                <w:top w:space="0" w:sz="0" w:val="nil"/>
                <w:left w:space="0" w:sz="0" w:val="nil"/>
                <w:bottom w:space="0" w:sz="0" w:val="nil"/>
                <w:right w:space="0" w:sz="0" w:val="nil"/>
                <w:between w:space="0" w:sz="0" w:val="nil"/>
              </w:pBdr>
              <w:ind w:right="6"/>
              <w:jc w:val="center"/>
              <w:rPr>
                <w:color w:val="000000"/>
              </w:rPr>
            </w:pPr>
            <w:r w:rsidDel="00000000" w:rsidR="00000000" w:rsidRPr="00000000">
              <w:rPr>
                <w:color w:val="000000"/>
                <w:rtl w:val="0"/>
              </w:rPr>
              <w:t xml:space="preserve">May</w:t>
            </w:r>
          </w:p>
        </w:tc>
        <w:tc>
          <w:tcPr>
            <w:tcBorders>
              <w:top w:color="000000" w:space="0" w:sz="4" w:val="single"/>
              <w:left w:color="cccccc" w:space="0" w:sz="7" w:val="single"/>
              <w:bottom w:color="000000" w:space="0" w:sz="12" w:val="single"/>
              <w:right w:color="cccccc" w:space="0" w:sz="7" w:val="single"/>
            </w:tcBorders>
            <w:vAlign w:val="center"/>
          </w:tcPr>
          <w:p w:rsidR="00000000" w:rsidDel="00000000" w:rsidP="00000000" w:rsidRDefault="00000000" w:rsidRPr="00000000" w14:paraId="000000EF">
            <w:pPr>
              <w:pBdr>
                <w:top w:space="0" w:sz="0" w:val="nil"/>
                <w:left w:space="0" w:sz="0" w:val="nil"/>
                <w:bottom w:space="0" w:sz="0" w:val="nil"/>
                <w:right w:space="0" w:sz="0" w:val="nil"/>
                <w:between w:space="0" w:sz="0" w:val="nil"/>
              </w:pBdr>
              <w:ind w:left="1" w:firstLine="0"/>
              <w:jc w:val="center"/>
              <w:rPr>
                <w:color w:val="000000"/>
              </w:rPr>
            </w:pPr>
            <w:r w:rsidDel="00000000" w:rsidR="00000000" w:rsidRPr="00000000">
              <w:rPr>
                <w:color w:val="000000"/>
                <w:rtl w:val="0"/>
              </w:rPr>
              <w:t xml:space="preserve">$ 750</w:t>
            </w:r>
          </w:p>
        </w:tc>
        <w:tc>
          <w:tcPr>
            <w:tcBorders>
              <w:top w:color="000000" w:space="0" w:sz="4" w:val="single"/>
              <w:left w:color="cccccc" w:space="0" w:sz="7" w:val="single"/>
              <w:bottom w:color="000000" w:space="0" w:sz="12" w:val="single"/>
              <w:right w:color="000000" w:space="0" w:sz="12" w:val="single"/>
            </w:tcBorders>
            <w:vAlign w:val="center"/>
          </w:tcPr>
          <w:p w:rsidR="00000000" w:rsidDel="00000000" w:rsidP="00000000" w:rsidRDefault="00000000" w:rsidRPr="00000000" w14:paraId="000000F0">
            <w:pPr>
              <w:pBdr>
                <w:top w:space="0" w:sz="0" w:val="nil"/>
                <w:left w:space="0" w:sz="0" w:val="nil"/>
                <w:bottom w:space="0" w:sz="0" w:val="nil"/>
                <w:right w:space="0" w:sz="0" w:val="nil"/>
                <w:between w:space="0" w:sz="0" w:val="nil"/>
              </w:pBdr>
              <w:ind w:left="-30" w:firstLine="30"/>
              <w:jc w:val="center"/>
              <w:rPr>
                <w:color w:val="000000"/>
              </w:rPr>
            </w:pPr>
            <w:r w:rsidDel="00000000" w:rsidR="00000000" w:rsidRPr="00000000">
              <w:rPr>
                <w:color w:val="000000"/>
                <w:rtl w:val="0"/>
              </w:rPr>
              <w:t xml:space="preserve">May 1</w:t>
            </w:r>
            <w:r w:rsidDel="00000000" w:rsidR="00000000" w:rsidRPr="00000000">
              <w:rPr>
                <w:rtl w:val="0"/>
              </w:rPr>
              <w:t xml:space="preserve">4</w:t>
            </w:r>
            <w:r w:rsidDel="00000000" w:rsidR="00000000" w:rsidRPr="00000000">
              <w:rPr>
                <w:color w:val="000000"/>
                <w:rtl w:val="0"/>
              </w:rPr>
              <w:t xml:space="preserve">, </w:t>
            </w:r>
            <w:r w:rsidDel="00000000" w:rsidR="00000000" w:rsidRPr="00000000">
              <w:rPr>
                <w:rtl w:val="0"/>
              </w:rPr>
              <w:t xml:space="preserve">2027</w:t>
            </w:r>
            <w:r w:rsidDel="00000000" w:rsidR="00000000" w:rsidRPr="00000000">
              <w:rPr>
                <w:rtl w:val="0"/>
              </w:rPr>
            </w:r>
          </w:p>
        </w:tc>
      </w:tr>
    </w:tbl>
    <w:p w:rsidR="00000000" w:rsidDel="00000000" w:rsidP="00000000" w:rsidRDefault="00000000" w:rsidRPr="00000000" w14:paraId="000000F1">
      <w:pPr>
        <w:spacing w:before="1" w:lineRule="auto"/>
        <w:rPr>
          <w:rFonts w:ascii="Times New Roman" w:cs="Times New Roman" w:eastAsia="Times New Roman" w:hAnsi="Times New Roman"/>
          <w:sz w:val="5"/>
          <w:szCs w:val="5"/>
        </w:rPr>
      </w:pPr>
      <w:r w:rsidDel="00000000" w:rsidR="00000000" w:rsidRPr="00000000">
        <w:rPr>
          <w:rtl w:val="0"/>
        </w:rPr>
      </w:r>
    </w:p>
    <w:tbl>
      <w:tblPr>
        <w:tblStyle w:val="Table3"/>
        <w:tblW w:w="9345.0" w:type="dxa"/>
        <w:jc w:val="center"/>
        <w:tblLayout w:type="fixed"/>
        <w:tblLook w:val="0000"/>
      </w:tblPr>
      <w:tblGrid>
        <w:gridCol w:w="3154"/>
        <w:gridCol w:w="2926"/>
        <w:gridCol w:w="3265"/>
        <w:tblGridChange w:id="0">
          <w:tblGrid>
            <w:gridCol w:w="3154"/>
            <w:gridCol w:w="2926"/>
            <w:gridCol w:w="3265"/>
          </w:tblGrid>
        </w:tblGridChange>
      </w:tblGrid>
      <w:tr>
        <w:trPr>
          <w:cantSplit w:val="0"/>
          <w:trHeight w:val="784" w:hRule="atLeast"/>
          <w:tblHeader w:val="0"/>
        </w:trPr>
        <w:tc>
          <w:tcPr>
            <w:gridSpan w:val="3"/>
            <w:tcBorders>
              <w:top w:color="000000" w:space="0" w:sz="12" w:val="single"/>
              <w:left w:color="000000" w:space="0" w:sz="12" w:val="single"/>
              <w:bottom w:color="000000" w:space="0" w:sz="13" w:val="single"/>
              <w:right w:color="000000" w:space="0" w:sz="12" w:val="single"/>
            </w:tcBorders>
            <w:vAlign w:val="center"/>
          </w:tcPr>
          <w:p w:rsidR="00000000" w:rsidDel="00000000" w:rsidP="00000000" w:rsidRDefault="00000000" w:rsidRPr="00000000" w14:paraId="000000F2">
            <w:pPr>
              <w:pBdr>
                <w:top w:space="0" w:sz="0" w:val="nil"/>
                <w:left w:space="0" w:sz="0" w:val="nil"/>
                <w:bottom w:space="0" w:sz="0" w:val="nil"/>
                <w:right w:space="0" w:sz="0" w:val="nil"/>
                <w:between w:space="0" w:sz="0" w:val="nil"/>
              </w:pBdr>
              <w:spacing w:before="15" w:lineRule="auto"/>
              <w:ind w:left="2831" w:firstLine="0"/>
              <w:rPr>
                <w:color w:val="000000"/>
              </w:rPr>
            </w:pPr>
            <w:r w:rsidDel="00000000" w:rsidR="00000000" w:rsidRPr="00000000">
              <w:rPr>
                <w:b w:val="1"/>
                <w:bCs w:val="1"/>
                <w:color w:val="000000"/>
                <w:rtl w:val="0"/>
              </w:rPr>
              <w:t xml:space="preserve">Semi-Monthly Payment Option Calendar</w:t>
            </w:r>
            <w:r w:rsidDel="00000000" w:rsidR="00000000" w:rsidRPr="00000000">
              <w:rPr>
                <w:rtl w:val="0"/>
              </w:rPr>
            </w:r>
          </w:p>
        </w:tc>
      </w:tr>
      <w:tr>
        <w:trPr>
          <w:cantSplit w:val="0"/>
          <w:trHeight w:val="350" w:hRule="atLeast"/>
          <w:tblHeader w:val="0"/>
        </w:trPr>
        <w:tc>
          <w:tcPr>
            <w:tcBorders>
              <w:top w:color="000000" w:space="0" w:sz="13" w:val="single"/>
              <w:left w:color="000000" w:space="0" w:sz="12" w:val="single"/>
              <w:bottom w:color="000000" w:space="0" w:sz="18" w:val="single"/>
              <w:right w:color="000000" w:space="0" w:sz="7" w:val="single"/>
            </w:tcBorders>
            <w:shd w:fill="bebebe" w:val="clear"/>
            <w:vAlign w:val="center"/>
          </w:tcPr>
          <w:p w:rsidR="00000000" w:rsidDel="00000000" w:rsidP="00000000" w:rsidRDefault="00000000" w:rsidRPr="00000000" w14:paraId="000000F5">
            <w:pPr>
              <w:pBdr>
                <w:top w:space="0" w:sz="0" w:val="nil"/>
                <w:left w:space="0" w:sz="0" w:val="nil"/>
                <w:bottom w:space="0" w:sz="0" w:val="nil"/>
                <w:right w:space="0" w:sz="0" w:val="nil"/>
                <w:between w:space="0" w:sz="0" w:val="nil"/>
              </w:pBdr>
              <w:spacing w:line="264" w:lineRule="auto"/>
              <w:ind w:left="529" w:firstLine="0"/>
              <w:rPr>
                <w:color w:val="000000"/>
              </w:rPr>
            </w:pPr>
            <w:r w:rsidDel="00000000" w:rsidR="00000000" w:rsidRPr="00000000">
              <w:rPr>
                <w:b w:val="1"/>
                <w:bCs w:val="1"/>
                <w:color w:val="000000"/>
                <w:rtl w:val="0"/>
              </w:rPr>
              <w:t xml:space="preserve">Tuition for Month of:</w:t>
            </w:r>
            <w:r w:rsidDel="00000000" w:rsidR="00000000" w:rsidRPr="00000000">
              <w:rPr>
                <w:rtl w:val="0"/>
              </w:rPr>
            </w:r>
          </w:p>
        </w:tc>
        <w:tc>
          <w:tcPr>
            <w:tcBorders>
              <w:top w:color="000000" w:space="0" w:sz="13" w:val="single"/>
              <w:left w:color="000000" w:space="0" w:sz="7" w:val="single"/>
              <w:bottom w:color="000000" w:space="0" w:sz="18" w:val="single"/>
              <w:right w:color="000000" w:space="0" w:sz="7" w:val="single"/>
            </w:tcBorders>
            <w:shd w:fill="bebebe" w:val="clear"/>
            <w:vAlign w:val="center"/>
          </w:tcPr>
          <w:p w:rsidR="00000000" w:rsidDel="00000000" w:rsidP="00000000" w:rsidRDefault="00000000" w:rsidRPr="00000000" w14:paraId="000000F6">
            <w:pPr>
              <w:pBdr>
                <w:top w:space="0" w:sz="0" w:val="nil"/>
                <w:left w:space="0" w:sz="0" w:val="nil"/>
                <w:bottom w:space="0" w:sz="0" w:val="nil"/>
                <w:right w:space="0" w:sz="0" w:val="nil"/>
                <w:between w:space="0" w:sz="0" w:val="nil"/>
              </w:pBdr>
              <w:spacing w:line="264" w:lineRule="auto"/>
              <w:ind w:right="2"/>
              <w:jc w:val="center"/>
              <w:rPr>
                <w:color w:val="000000"/>
              </w:rPr>
            </w:pPr>
            <w:r w:rsidDel="00000000" w:rsidR="00000000" w:rsidRPr="00000000">
              <w:rPr>
                <w:b w:val="1"/>
                <w:bCs w:val="1"/>
                <w:color w:val="000000"/>
                <w:rtl w:val="0"/>
              </w:rPr>
              <w:t xml:space="preserve">Amount</w:t>
            </w:r>
            <w:r w:rsidDel="00000000" w:rsidR="00000000" w:rsidRPr="00000000">
              <w:rPr>
                <w:rtl w:val="0"/>
              </w:rPr>
            </w:r>
          </w:p>
        </w:tc>
        <w:tc>
          <w:tcPr>
            <w:tcBorders>
              <w:top w:color="000000" w:space="0" w:sz="13" w:val="single"/>
              <w:left w:color="000000" w:space="0" w:sz="7" w:val="single"/>
              <w:bottom w:color="000000" w:space="0" w:sz="18" w:val="single"/>
              <w:right w:color="000000" w:space="0" w:sz="12" w:val="single"/>
            </w:tcBorders>
            <w:shd w:fill="bebebe" w:val="clear"/>
            <w:vAlign w:val="center"/>
          </w:tcPr>
          <w:p w:rsidR="00000000" w:rsidDel="00000000" w:rsidP="00000000" w:rsidRDefault="00000000" w:rsidRPr="00000000" w14:paraId="000000F7">
            <w:pPr>
              <w:pBdr>
                <w:top w:space="0" w:sz="0" w:val="nil"/>
                <w:left w:space="0" w:sz="0" w:val="nil"/>
                <w:bottom w:space="0" w:sz="0" w:val="nil"/>
                <w:right w:space="0" w:sz="0" w:val="nil"/>
                <w:between w:space="0" w:sz="0" w:val="nil"/>
              </w:pBdr>
              <w:spacing w:line="264" w:lineRule="auto"/>
              <w:ind w:left="817" w:firstLine="0"/>
              <w:rPr>
                <w:color w:val="000000"/>
              </w:rPr>
            </w:pPr>
            <w:r w:rsidDel="00000000" w:rsidR="00000000" w:rsidRPr="00000000">
              <w:rPr>
                <w:b w:val="1"/>
                <w:bCs w:val="1"/>
                <w:color w:val="000000"/>
                <w:rtl w:val="0"/>
              </w:rPr>
              <w:t xml:space="preserve">ACH Payment Date:</w:t>
            </w:r>
            <w:r w:rsidDel="00000000" w:rsidR="00000000" w:rsidRPr="00000000">
              <w:rPr>
                <w:rtl w:val="0"/>
              </w:rPr>
            </w:r>
          </w:p>
        </w:tc>
      </w:tr>
      <w:tr>
        <w:trPr>
          <w:cantSplit w:val="0"/>
          <w:trHeight w:val="255" w:hRule="atLeast"/>
          <w:tblHeader w:val="0"/>
        </w:trPr>
        <w:tc>
          <w:tcPr>
            <w:tcBorders>
              <w:top w:color="000000" w:space="0" w:sz="18" w:val="single"/>
              <w:left w:color="000000" w:space="0" w:sz="12" w:val="single"/>
              <w:bottom w:color="cccccc" w:space="0" w:sz="7" w:val="single"/>
              <w:right w:color="cccccc" w:space="0" w:sz="7" w:val="single"/>
            </w:tcBorders>
            <w:vAlign w:val="center"/>
          </w:tcPr>
          <w:p w:rsidR="00000000" w:rsidDel="00000000" w:rsidP="00000000" w:rsidRDefault="00000000" w:rsidRPr="00000000" w14:paraId="000000F8">
            <w:pPr>
              <w:pBdr>
                <w:top w:space="0" w:sz="0" w:val="nil"/>
                <w:left w:space="0" w:sz="0" w:val="nil"/>
                <w:bottom w:space="0" w:sz="0" w:val="nil"/>
                <w:right w:space="0" w:sz="0" w:val="nil"/>
                <w:between w:space="0" w:sz="0" w:val="nil"/>
              </w:pBdr>
              <w:spacing w:before="125" w:lineRule="auto"/>
              <w:jc w:val="center"/>
              <w:rPr>
                <w:rFonts w:ascii="Times New Roman" w:cs="Times New Roman" w:eastAsia="Times New Roman" w:hAnsi="Times New Roman"/>
                <w:color w:val="000000"/>
              </w:rPr>
            </w:pPr>
            <w:r w:rsidDel="00000000" w:rsidR="00000000" w:rsidRPr="00000000">
              <w:rPr>
                <w:color w:val="000000"/>
                <w:rtl w:val="0"/>
              </w:rPr>
              <w:t xml:space="preserve">Application Fee (Non-Refundable)</w:t>
            </w:r>
            <w:r w:rsidDel="00000000" w:rsidR="00000000" w:rsidRPr="00000000">
              <w:rPr>
                <w:rtl w:val="0"/>
              </w:rPr>
            </w:r>
          </w:p>
        </w:tc>
        <w:tc>
          <w:tcPr>
            <w:tcBorders>
              <w:top w:color="000000" w:space="0" w:sz="18" w:val="single"/>
              <w:left w:color="cccccc" w:space="0" w:sz="7" w:val="single"/>
              <w:bottom w:color="cccccc" w:space="0" w:sz="7" w:val="single"/>
              <w:right w:color="cccccc" w:space="0" w:sz="7" w:val="single"/>
            </w:tcBorders>
            <w:vAlign w:val="center"/>
          </w:tcPr>
          <w:p w:rsidR="00000000" w:rsidDel="00000000" w:rsidP="00000000" w:rsidRDefault="00000000" w:rsidRPr="00000000" w14:paraId="000000F9">
            <w:pPr>
              <w:pBdr>
                <w:top w:space="0" w:sz="0" w:val="nil"/>
                <w:left w:space="0" w:sz="0" w:val="nil"/>
                <w:bottom w:space="0" w:sz="0" w:val="nil"/>
                <w:right w:space="0" w:sz="0" w:val="nil"/>
                <w:between w:space="0" w:sz="0" w:val="nil"/>
              </w:pBdr>
              <w:spacing w:before="75" w:lineRule="auto"/>
              <w:jc w:val="center"/>
              <w:rPr>
                <w:color w:val="000000"/>
              </w:rPr>
            </w:pPr>
            <w:r w:rsidDel="00000000" w:rsidR="00000000" w:rsidRPr="00000000">
              <w:rPr>
                <w:color w:val="000000"/>
                <w:rtl w:val="0"/>
              </w:rPr>
              <w:t xml:space="preserve">$ 100</w:t>
            </w:r>
          </w:p>
        </w:tc>
        <w:tc>
          <w:tcPr>
            <w:tcBorders>
              <w:top w:color="000000" w:space="0" w:sz="18" w:val="single"/>
              <w:left w:color="cccccc" w:space="0" w:sz="7" w:val="single"/>
              <w:bottom w:color="cccccc" w:space="0" w:sz="7" w:val="single"/>
              <w:right w:color="000000" w:space="0" w:sz="12" w:val="single"/>
            </w:tcBorders>
            <w:vAlign w:val="center"/>
          </w:tcPr>
          <w:p w:rsidR="00000000" w:rsidDel="00000000" w:rsidP="00000000" w:rsidRDefault="00000000" w:rsidRPr="00000000" w14:paraId="000000FA">
            <w:pPr>
              <w:pBdr>
                <w:top w:space="0" w:sz="0" w:val="nil"/>
                <w:left w:space="0" w:sz="0" w:val="nil"/>
                <w:bottom w:space="0" w:sz="0" w:val="nil"/>
                <w:right w:space="0" w:sz="0" w:val="nil"/>
                <w:between w:space="0" w:sz="0" w:val="nil"/>
              </w:pBdr>
              <w:spacing w:before="75" w:lineRule="auto"/>
              <w:ind w:left="222" w:firstLine="0"/>
              <w:jc w:val="center"/>
              <w:rPr>
                <w:color w:val="000000"/>
              </w:rPr>
            </w:pPr>
            <w:r w:rsidDel="00000000" w:rsidR="00000000" w:rsidRPr="00000000">
              <w:rPr>
                <w:rFonts w:ascii="Times New Roman" w:cs="Times New Roman" w:eastAsia="Times New Roman" w:hAnsi="Times New Roman"/>
                <w:color w:val="000000"/>
                <w:rtl w:val="0"/>
              </w:rPr>
              <w:t xml:space="preserve">July 15, </w:t>
            </w:r>
            <w:r w:rsidDel="00000000" w:rsidR="00000000" w:rsidRPr="00000000">
              <w:rPr>
                <w:rFonts w:ascii="Times New Roman" w:cs="Times New Roman" w:eastAsia="Times New Roman" w:hAnsi="Times New Roman"/>
                <w:rtl w:val="0"/>
              </w:rPr>
              <w:t xml:space="preserve">2026</w:t>
            </w:r>
            <w:r w:rsidDel="00000000" w:rsidR="00000000" w:rsidRPr="00000000">
              <w:rPr>
                <w:rtl w:val="0"/>
              </w:rPr>
            </w:r>
          </w:p>
        </w:tc>
      </w:tr>
      <w:tr>
        <w:trPr>
          <w:cantSplit w:val="0"/>
          <w:trHeight w:val="554" w:hRule="atLeast"/>
          <w:tblHeader w:val="0"/>
        </w:trPr>
        <w:tc>
          <w:tcPr>
            <w:tcBorders>
              <w:top w:color="cccccc" w:space="0" w:sz="7" w:val="single"/>
              <w:left w:color="000000" w:space="0" w:sz="12" w:val="single"/>
              <w:right w:color="cccccc" w:space="0" w:sz="7" w:val="single"/>
            </w:tcBorders>
            <w:vAlign w:val="center"/>
          </w:tcPr>
          <w:p w:rsidR="00000000" w:rsidDel="00000000" w:rsidP="00000000" w:rsidRDefault="00000000" w:rsidRPr="00000000" w14:paraId="000000FB">
            <w:pPr>
              <w:pBdr>
                <w:top w:space="0" w:sz="0" w:val="nil"/>
                <w:left w:space="0" w:sz="0" w:val="nil"/>
                <w:bottom w:space="0" w:sz="0" w:val="nil"/>
                <w:right w:space="0" w:sz="0" w:val="nil"/>
                <w:between w:space="0" w:sz="0" w:val="nil"/>
              </w:pBdr>
              <w:spacing w:line="261" w:lineRule="auto"/>
              <w:ind w:right="16"/>
              <w:jc w:val="center"/>
              <w:rPr>
                <w:color w:val="000000"/>
              </w:rPr>
            </w:pPr>
            <w:r w:rsidDel="00000000" w:rsidR="00000000" w:rsidRPr="00000000">
              <w:rPr>
                <w:color w:val="000000"/>
                <w:rtl w:val="0"/>
              </w:rPr>
              <w:t xml:space="preserve">August</w:t>
            </w:r>
          </w:p>
        </w:tc>
        <w:tc>
          <w:tcPr>
            <w:tcBorders>
              <w:top w:color="cccccc" w:space="0" w:sz="7" w:val="single"/>
              <w:left w:color="cccccc" w:space="0" w:sz="7" w:val="single"/>
              <w:right w:color="cccccc" w:space="0" w:sz="7" w:val="single"/>
            </w:tcBorders>
            <w:vAlign w:val="center"/>
          </w:tcPr>
          <w:p w:rsidR="00000000" w:rsidDel="00000000" w:rsidP="00000000" w:rsidRDefault="00000000" w:rsidRPr="00000000" w14:paraId="000000FC">
            <w:pPr>
              <w:pBdr>
                <w:top w:space="0" w:sz="0" w:val="nil"/>
                <w:left w:space="0" w:sz="0" w:val="nil"/>
                <w:bottom w:space="0" w:sz="0" w:val="nil"/>
                <w:right w:space="0" w:sz="0" w:val="nil"/>
                <w:between w:space="0" w:sz="0" w:val="nil"/>
              </w:pBdr>
              <w:ind w:left="1" w:firstLine="0"/>
              <w:jc w:val="center"/>
              <w:rPr>
                <w:color w:val="000000"/>
              </w:rPr>
            </w:pPr>
            <w:r w:rsidDel="00000000" w:rsidR="00000000" w:rsidRPr="00000000">
              <w:rPr>
                <w:color w:val="000000"/>
                <w:rtl w:val="0"/>
              </w:rPr>
              <w:t xml:space="preserve">$ 375</w:t>
            </w:r>
          </w:p>
          <w:p w:rsidR="00000000" w:rsidDel="00000000" w:rsidP="00000000" w:rsidRDefault="00000000" w:rsidRPr="00000000" w14:paraId="000000FD">
            <w:pPr>
              <w:pBdr>
                <w:top w:space="0" w:sz="0" w:val="nil"/>
                <w:left w:space="0" w:sz="0" w:val="nil"/>
                <w:bottom w:space="0" w:sz="0" w:val="nil"/>
                <w:right w:space="0" w:sz="0" w:val="nil"/>
                <w:between w:space="0" w:sz="0" w:val="nil"/>
              </w:pBdr>
              <w:ind w:left="1" w:firstLine="0"/>
              <w:jc w:val="center"/>
              <w:rPr>
                <w:color w:val="000000"/>
              </w:rPr>
            </w:pPr>
            <w:r w:rsidDel="00000000" w:rsidR="00000000" w:rsidRPr="00000000">
              <w:rPr>
                <w:color w:val="000000"/>
                <w:rtl w:val="0"/>
              </w:rPr>
              <w:t xml:space="preserve">$ 375</w:t>
            </w:r>
          </w:p>
        </w:tc>
        <w:tc>
          <w:tcPr>
            <w:tcBorders>
              <w:top w:color="cccccc" w:space="0" w:sz="7" w:val="single"/>
              <w:left w:color="cccccc" w:space="0" w:sz="7" w:val="single"/>
              <w:right w:color="000000" w:space="0" w:sz="12" w:val="single"/>
            </w:tcBorders>
            <w:vAlign w:val="center"/>
          </w:tcPr>
          <w:p w:rsidR="00000000" w:rsidDel="00000000" w:rsidP="00000000" w:rsidRDefault="00000000" w:rsidRPr="00000000" w14:paraId="000000FE">
            <w:pPr>
              <w:pBdr>
                <w:top w:space="0" w:sz="0" w:val="nil"/>
                <w:left w:space="0" w:sz="0" w:val="nil"/>
                <w:bottom w:space="0" w:sz="0" w:val="nil"/>
                <w:right w:space="0" w:sz="0" w:val="nil"/>
                <w:between w:space="0" w:sz="0" w:val="nil"/>
              </w:pBdr>
              <w:spacing w:before="39" w:lineRule="auto"/>
              <w:ind w:left="995" w:firstLine="0"/>
              <w:jc w:val="both"/>
              <w:rPr>
                <w:color w:val="000000"/>
              </w:rPr>
            </w:pPr>
            <w:r w:rsidDel="00000000" w:rsidR="00000000" w:rsidRPr="00000000">
              <w:rPr>
                <w:color w:val="000000"/>
                <w:rtl w:val="0"/>
              </w:rPr>
              <w:t xml:space="preserve">August 1</w:t>
            </w:r>
            <w:r w:rsidDel="00000000" w:rsidR="00000000" w:rsidRPr="00000000">
              <w:rPr>
                <w:rtl w:val="0"/>
              </w:rPr>
              <w:t xml:space="preserve">4</w:t>
            </w:r>
            <w:r w:rsidDel="00000000" w:rsidR="00000000" w:rsidRPr="00000000">
              <w:rPr>
                <w:color w:val="000000"/>
                <w:rtl w:val="0"/>
              </w:rPr>
              <w:t xml:space="preserve">, </w:t>
            </w:r>
            <w:r w:rsidDel="00000000" w:rsidR="00000000" w:rsidRPr="00000000">
              <w:rPr>
                <w:rtl w:val="0"/>
              </w:rPr>
              <w:t xml:space="preserve">2026</w:t>
            </w: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ind w:left="995" w:firstLine="0"/>
              <w:rPr>
                <w:color w:val="000000"/>
              </w:rPr>
            </w:pPr>
            <w:r w:rsidDel="00000000" w:rsidR="00000000" w:rsidRPr="00000000">
              <w:rPr>
                <w:color w:val="000000"/>
                <w:rtl w:val="0"/>
              </w:rPr>
              <w:t xml:space="preserve">August 2</w:t>
            </w:r>
            <w:r w:rsidDel="00000000" w:rsidR="00000000" w:rsidRPr="00000000">
              <w:rPr>
                <w:rtl w:val="0"/>
              </w:rPr>
              <w:t xml:space="preserve">8</w:t>
            </w:r>
            <w:r w:rsidDel="00000000" w:rsidR="00000000" w:rsidRPr="00000000">
              <w:rPr>
                <w:color w:val="000000"/>
                <w:rtl w:val="0"/>
              </w:rPr>
              <w:t xml:space="preserve">, </w:t>
            </w:r>
            <w:r w:rsidDel="00000000" w:rsidR="00000000" w:rsidRPr="00000000">
              <w:rPr>
                <w:rtl w:val="0"/>
              </w:rPr>
              <w:t xml:space="preserve">2026</w:t>
            </w:r>
            <w:r w:rsidDel="00000000" w:rsidR="00000000" w:rsidRPr="00000000">
              <w:rPr>
                <w:rtl w:val="0"/>
              </w:rPr>
            </w:r>
          </w:p>
        </w:tc>
      </w:tr>
      <w:tr>
        <w:trPr>
          <w:cantSplit w:val="0"/>
          <w:trHeight w:val="599" w:hRule="atLeast"/>
          <w:tblHeader w:val="0"/>
        </w:trPr>
        <w:tc>
          <w:tcPr>
            <w:tcBorders>
              <w:top w:color="cccccc" w:space="0" w:sz="7" w:val="single"/>
              <w:left w:color="000000" w:space="0" w:sz="12" w:val="single"/>
              <w:right w:color="cccccc" w:space="0" w:sz="7" w:val="single"/>
            </w:tcBorders>
          </w:tcPr>
          <w:p w:rsidR="00000000" w:rsidDel="00000000" w:rsidP="00000000" w:rsidRDefault="00000000" w:rsidRPr="00000000" w14:paraId="00000100">
            <w:pPr>
              <w:pBdr>
                <w:top w:space="0" w:sz="0" w:val="nil"/>
                <w:left w:space="0" w:sz="0" w:val="nil"/>
                <w:bottom w:space="0" w:sz="0" w:val="nil"/>
                <w:right w:space="0" w:sz="0" w:val="nil"/>
                <w:between w:space="0" w:sz="0" w:val="nil"/>
              </w:pBdr>
              <w:spacing w:before="5"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line="261" w:lineRule="auto"/>
              <w:ind w:left="1002" w:firstLine="0"/>
              <w:rPr>
                <w:color w:val="000000"/>
              </w:rPr>
            </w:pPr>
            <w:r w:rsidDel="00000000" w:rsidR="00000000" w:rsidRPr="00000000">
              <w:rPr>
                <w:color w:val="000000"/>
                <w:rtl w:val="0"/>
              </w:rPr>
              <w:t xml:space="preserve">September</w:t>
            </w:r>
          </w:p>
        </w:tc>
        <w:tc>
          <w:tcPr>
            <w:tcBorders>
              <w:top w:color="cccccc" w:space="0" w:sz="7" w:val="single"/>
              <w:left w:color="cccccc" w:space="0" w:sz="7" w:val="single"/>
              <w:right w:color="cccccc" w:space="0" w:sz="7" w:val="single"/>
            </w:tcBorders>
            <w:vAlign w:val="center"/>
          </w:tcPr>
          <w:p w:rsidR="00000000" w:rsidDel="00000000" w:rsidP="00000000" w:rsidRDefault="00000000" w:rsidRPr="00000000" w14:paraId="00000102">
            <w:pPr>
              <w:pBdr>
                <w:top w:space="0" w:sz="0" w:val="nil"/>
                <w:left w:space="0" w:sz="0" w:val="nil"/>
                <w:bottom w:space="0" w:sz="0" w:val="nil"/>
                <w:right w:space="0" w:sz="0" w:val="nil"/>
                <w:between w:space="0" w:sz="0" w:val="nil"/>
              </w:pBdr>
              <w:ind w:left="1" w:firstLine="0"/>
              <w:jc w:val="center"/>
              <w:rPr>
                <w:color w:val="000000"/>
              </w:rPr>
            </w:pPr>
            <w:r w:rsidDel="00000000" w:rsidR="00000000" w:rsidRPr="00000000">
              <w:rPr>
                <w:color w:val="000000"/>
                <w:rtl w:val="0"/>
              </w:rPr>
              <w:t xml:space="preserve">$ 375</w:t>
            </w:r>
          </w:p>
          <w:p w:rsidR="00000000" w:rsidDel="00000000" w:rsidP="00000000" w:rsidRDefault="00000000" w:rsidRPr="00000000" w14:paraId="00000103">
            <w:pPr>
              <w:pBdr>
                <w:top w:space="0" w:sz="0" w:val="nil"/>
                <w:left w:space="0" w:sz="0" w:val="nil"/>
                <w:bottom w:space="0" w:sz="0" w:val="nil"/>
                <w:right w:space="0" w:sz="0" w:val="nil"/>
                <w:between w:space="0" w:sz="0" w:val="nil"/>
              </w:pBdr>
              <w:ind w:left="1" w:firstLine="0"/>
              <w:jc w:val="center"/>
              <w:rPr>
                <w:color w:val="000000"/>
              </w:rPr>
            </w:pPr>
            <w:r w:rsidDel="00000000" w:rsidR="00000000" w:rsidRPr="00000000">
              <w:rPr>
                <w:color w:val="000000"/>
                <w:rtl w:val="0"/>
              </w:rPr>
              <w:t xml:space="preserve">$ 375</w:t>
            </w:r>
          </w:p>
        </w:tc>
        <w:tc>
          <w:tcPr>
            <w:tcBorders>
              <w:top w:color="cccccc" w:space="0" w:sz="7" w:val="single"/>
              <w:left w:color="cccccc" w:space="0" w:sz="7" w:val="single"/>
              <w:right w:color="000000" w:space="0" w:sz="12" w:val="single"/>
            </w:tcBorders>
            <w:vAlign w:val="center"/>
          </w:tcPr>
          <w:p w:rsidR="00000000" w:rsidDel="00000000" w:rsidP="00000000" w:rsidRDefault="00000000" w:rsidRPr="00000000" w14:paraId="00000104">
            <w:pPr>
              <w:pBdr>
                <w:top w:space="0" w:sz="0" w:val="nil"/>
                <w:left w:space="0" w:sz="0" w:val="nil"/>
                <w:bottom w:space="0" w:sz="0" w:val="nil"/>
                <w:right w:space="0" w:sz="0" w:val="nil"/>
                <w:between w:space="0" w:sz="0" w:val="nil"/>
              </w:pBdr>
              <w:ind w:left="812" w:firstLine="0"/>
              <w:rPr>
                <w:color w:val="000000"/>
              </w:rPr>
            </w:pPr>
            <w:r w:rsidDel="00000000" w:rsidR="00000000" w:rsidRPr="00000000">
              <w:rPr>
                <w:color w:val="000000"/>
                <w:rtl w:val="0"/>
              </w:rPr>
              <w:t xml:space="preserve">September 15, </w:t>
            </w:r>
            <w:r w:rsidDel="00000000" w:rsidR="00000000" w:rsidRPr="00000000">
              <w:rPr>
                <w:rtl w:val="0"/>
              </w:rPr>
              <w:t xml:space="preserve">2026</w:t>
            </w:r>
            <w:r w:rsidDel="00000000" w:rsidR="00000000" w:rsidRPr="00000000">
              <w:rPr>
                <w:rtl w:val="0"/>
              </w:rPr>
            </w:r>
          </w:p>
          <w:p w:rsidR="00000000" w:rsidDel="00000000" w:rsidP="00000000" w:rsidRDefault="00000000" w:rsidRPr="00000000" w14:paraId="00000105">
            <w:pPr>
              <w:pBdr>
                <w:top w:space="0" w:sz="0" w:val="nil"/>
                <w:left w:space="0" w:sz="0" w:val="nil"/>
                <w:bottom w:space="0" w:sz="0" w:val="nil"/>
                <w:right w:space="0" w:sz="0" w:val="nil"/>
                <w:between w:space="0" w:sz="0" w:val="nil"/>
              </w:pBdr>
              <w:ind w:left="812" w:firstLine="0"/>
              <w:rPr>
                <w:color w:val="000000"/>
              </w:rPr>
            </w:pPr>
            <w:r w:rsidDel="00000000" w:rsidR="00000000" w:rsidRPr="00000000">
              <w:rPr>
                <w:color w:val="000000"/>
                <w:rtl w:val="0"/>
              </w:rPr>
              <w:t xml:space="preserve">September 30, </w:t>
            </w:r>
            <w:r w:rsidDel="00000000" w:rsidR="00000000" w:rsidRPr="00000000">
              <w:rPr>
                <w:rtl w:val="0"/>
              </w:rPr>
              <w:t xml:space="preserve">2026</w:t>
            </w:r>
            <w:r w:rsidDel="00000000" w:rsidR="00000000" w:rsidRPr="00000000">
              <w:rPr>
                <w:rtl w:val="0"/>
              </w:rPr>
            </w:r>
          </w:p>
        </w:tc>
      </w:tr>
      <w:tr>
        <w:trPr>
          <w:cantSplit w:val="0"/>
          <w:trHeight w:val="545" w:hRule="atLeast"/>
          <w:tblHeader w:val="0"/>
        </w:trPr>
        <w:tc>
          <w:tcPr>
            <w:tcBorders>
              <w:top w:color="cccccc" w:space="0" w:sz="7" w:val="single"/>
              <w:left w:color="000000" w:space="0" w:sz="12" w:val="single"/>
              <w:right w:color="cccccc" w:space="0" w:sz="7" w:val="single"/>
            </w:tcBorders>
            <w:vAlign w:val="center"/>
          </w:tcPr>
          <w:p w:rsidR="00000000" w:rsidDel="00000000" w:rsidP="00000000" w:rsidRDefault="00000000" w:rsidRPr="00000000" w14:paraId="00000106">
            <w:pPr>
              <w:pBdr>
                <w:top w:space="0" w:sz="0" w:val="nil"/>
                <w:left w:space="0" w:sz="0" w:val="nil"/>
                <w:bottom w:space="0" w:sz="0" w:val="nil"/>
                <w:right w:space="0" w:sz="0" w:val="nil"/>
                <w:between w:space="0" w:sz="0" w:val="nil"/>
              </w:pBdr>
              <w:spacing w:before="7"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line="261" w:lineRule="auto"/>
              <w:ind w:right="11"/>
              <w:jc w:val="center"/>
              <w:rPr>
                <w:color w:val="000000"/>
              </w:rPr>
            </w:pPr>
            <w:r w:rsidDel="00000000" w:rsidR="00000000" w:rsidRPr="00000000">
              <w:rPr>
                <w:color w:val="000000"/>
                <w:rtl w:val="0"/>
              </w:rPr>
              <w:t xml:space="preserve">October</w:t>
            </w:r>
          </w:p>
        </w:tc>
        <w:tc>
          <w:tcPr>
            <w:tcBorders>
              <w:top w:color="cccccc" w:space="0" w:sz="7" w:val="single"/>
              <w:left w:color="cccccc" w:space="0" w:sz="7" w:val="single"/>
              <w:right w:color="cccccc" w:space="0" w:sz="7" w:val="single"/>
            </w:tcBorders>
            <w:vAlign w:val="center"/>
          </w:tcPr>
          <w:p w:rsidR="00000000" w:rsidDel="00000000" w:rsidP="00000000" w:rsidRDefault="00000000" w:rsidRPr="00000000" w14:paraId="00000108">
            <w:pPr>
              <w:pBdr>
                <w:top w:space="0" w:sz="0" w:val="nil"/>
                <w:left w:space="0" w:sz="0" w:val="nil"/>
                <w:bottom w:space="0" w:sz="0" w:val="nil"/>
                <w:right w:space="0" w:sz="0" w:val="nil"/>
                <w:between w:space="0" w:sz="0" w:val="nil"/>
              </w:pBdr>
              <w:ind w:left="1" w:firstLine="0"/>
              <w:jc w:val="center"/>
              <w:rPr>
                <w:color w:val="000000"/>
              </w:rPr>
            </w:pPr>
            <w:r w:rsidDel="00000000" w:rsidR="00000000" w:rsidRPr="00000000">
              <w:rPr>
                <w:color w:val="000000"/>
                <w:rtl w:val="0"/>
              </w:rPr>
              <w:t xml:space="preserve">$ 375</w:t>
            </w:r>
          </w:p>
          <w:p w:rsidR="00000000" w:rsidDel="00000000" w:rsidP="00000000" w:rsidRDefault="00000000" w:rsidRPr="00000000" w14:paraId="00000109">
            <w:pPr>
              <w:pBdr>
                <w:top w:space="0" w:sz="0" w:val="nil"/>
                <w:left w:space="0" w:sz="0" w:val="nil"/>
                <w:bottom w:space="0" w:sz="0" w:val="nil"/>
                <w:right w:space="0" w:sz="0" w:val="nil"/>
                <w:between w:space="0" w:sz="0" w:val="nil"/>
              </w:pBdr>
              <w:ind w:left="1" w:firstLine="0"/>
              <w:jc w:val="center"/>
              <w:rPr>
                <w:color w:val="000000"/>
              </w:rPr>
            </w:pPr>
            <w:r w:rsidDel="00000000" w:rsidR="00000000" w:rsidRPr="00000000">
              <w:rPr>
                <w:color w:val="000000"/>
                <w:rtl w:val="0"/>
              </w:rPr>
              <w:t xml:space="preserve">$ 375</w:t>
            </w:r>
          </w:p>
        </w:tc>
        <w:tc>
          <w:tcPr>
            <w:tcBorders>
              <w:top w:color="cccccc" w:space="0" w:sz="7" w:val="single"/>
              <w:left w:color="cccccc" w:space="0" w:sz="7" w:val="single"/>
              <w:right w:color="000000" w:space="0" w:sz="12" w:val="single"/>
            </w:tcBorders>
            <w:vAlign w:val="center"/>
          </w:tcPr>
          <w:p w:rsidR="00000000" w:rsidDel="00000000" w:rsidP="00000000" w:rsidRDefault="00000000" w:rsidRPr="00000000" w14:paraId="0000010A">
            <w:pPr>
              <w:pBdr>
                <w:top w:space="0" w:sz="0" w:val="nil"/>
                <w:left w:space="0" w:sz="0" w:val="nil"/>
                <w:bottom w:space="0" w:sz="0" w:val="nil"/>
                <w:right w:space="0" w:sz="0" w:val="nil"/>
                <w:between w:space="0" w:sz="0" w:val="nil"/>
              </w:pBdr>
              <w:spacing w:before="39" w:lineRule="auto"/>
              <w:ind w:left="939" w:firstLine="0"/>
              <w:rPr>
                <w:color w:val="000000"/>
              </w:rPr>
            </w:pPr>
            <w:r w:rsidDel="00000000" w:rsidR="00000000" w:rsidRPr="00000000">
              <w:rPr>
                <w:color w:val="000000"/>
                <w:rtl w:val="0"/>
              </w:rPr>
              <w:t xml:space="preserve">October 15, </w:t>
            </w:r>
            <w:r w:rsidDel="00000000" w:rsidR="00000000" w:rsidRPr="00000000">
              <w:rPr>
                <w:rtl w:val="0"/>
              </w:rPr>
              <w:t xml:space="preserve">2026</w:t>
            </w: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ind w:left="939" w:firstLine="0"/>
              <w:rPr>
                <w:color w:val="000000"/>
              </w:rPr>
            </w:pPr>
            <w:r w:rsidDel="00000000" w:rsidR="00000000" w:rsidRPr="00000000">
              <w:rPr>
                <w:color w:val="000000"/>
                <w:rtl w:val="0"/>
              </w:rPr>
              <w:t xml:space="preserve">October 3</w:t>
            </w:r>
            <w:r w:rsidDel="00000000" w:rsidR="00000000" w:rsidRPr="00000000">
              <w:rPr>
                <w:rtl w:val="0"/>
              </w:rPr>
              <w:t xml:space="preserve">0</w:t>
            </w:r>
            <w:r w:rsidDel="00000000" w:rsidR="00000000" w:rsidRPr="00000000">
              <w:rPr>
                <w:color w:val="000000"/>
                <w:rtl w:val="0"/>
              </w:rPr>
              <w:t xml:space="preserve">, </w:t>
            </w:r>
            <w:r w:rsidDel="00000000" w:rsidR="00000000" w:rsidRPr="00000000">
              <w:rPr>
                <w:rtl w:val="0"/>
              </w:rPr>
              <w:t xml:space="preserve">2026</w:t>
            </w:r>
            <w:r w:rsidDel="00000000" w:rsidR="00000000" w:rsidRPr="00000000">
              <w:rPr>
                <w:rtl w:val="0"/>
              </w:rPr>
            </w:r>
          </w:p>
        </w:tc>
      </w:tr>
      <w:tr>
        <w:trPr>
          <w:cantSplit w:val="0"/>
          <w:trHeight w:val="599" w:hRule="atLeast"/>
          <w:tblHeader w:val="0"/>
        </w:trPr>
        <w:tc>
          <w:tcPr>
            <w:tcBorders>
              <w:top w:color="cccccc" w:space="0" w:sz="7" w:val="single"/>
              <w:left w:color="000000" w:space="0" w:sz="12" w:val="single"/>
              <w:right w:color="cccccc" w:space="0" w:sz="7" w:val="single"/>
            </w:tcBorders>
            <w:vAlign w:val="center"/>
          </w:tcPr>
          <w:p w:rsidR="00000000" w:rsidDel="00000000" w:rsidP="00000000" w:rsidRDefault="00000000" w:rsidRPr="00000000" w14:paraId="0000010C">
            <w:pPr>
              <w:pBdr>
                <w:top w:space="0" w:sz="0" w:val="nil"/>
                <w:left w:space="0" w:sz="0" w:val="nil"/>
                <w:bottom w:space="0" w:sz="0" w:val="nil"/>
                <w:right w:space="0" w:sz="0" w:val="nil"/>
                <w:between w:space="0" w:sz="0" w:val="nil"/>
              </w:pBdr>
              <w:spacing w:before="7"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line="261" w:lineRule="auto"/>
              <w:ind w:right="11"/>
              <w:jc w:val="center"/>
              <w:rPr>
                <w:color w:val="000000"/>
              </w:rPr>
            </w:pPr>
            <w:r w:rsidDel="00000000" w:rsidR="00000000" w:rsidRPr="00000000">
              <w:rPr>
                <w:color w:val="000000"/>
                <w:rtl w:val="0"/>
              </w:rPr>
              <w:t xml:space="preserve">November</w:t>
            </w:r>
          </w:p>
        </w:tc>
        <w:tc>
          <w:tcPr>
            <w:tcBorders>
              <w:top w:color="cccccc" w:space="0" w:sz="7" w:val="single"/>
              <w:left w:color="cccccc" w:space="0" w:sz="7" w:val="single"/>
              <w:right w:color="cccccc" w:space="0" w:sz="7" w:val="single"/>
            </w:tcBorders>
            <w:vAlign w:val="center"/>
          </w:tcPr>
          <w:p w:rsidR="00000000" w:rsidDel="00000000" w:rsidP="00000000" w:rsidRDefault="00000000" w:rsidRPr="00000000" w14:paraId="0000010E">
            <w:pPr>
              <w:pBdr>
                <w:top w:space="0" w:sz="0" w:val="nil"/>
                <w:left w:space="0" w:sz="0" w:val="nil"/>
                <w:bottom w:space="0" w:sz="0" w:val="nil"/>
                <w:right w:space="0" w:sz="0" w:val="nil"/>
                <w:between w:space="0" w:sz="0" w:val="nil"/>
              </w:pBdr>
              <w:ind w:left="1" w:firstLine="0"/>
              <w:jc w:val="center"/>
              <w:rPr>
                <w:color w:val="000000"/>
              </w:rPr>
            </w:pPr>
            <w:r w:rsidDel="00000000" w:rsidR="00000000" w:rsidRPr="00000000">
              <w:rPr>
                <w:color w:val="000000"/>
                <w:rtl w:val="0"/>
              </w:rPr>
              <w:t xml:space="preserve">$ 375</w:t>
            </w:r>
          </w:p>
          <w:p w:rsidR="00000000" w:rsidDel="00000000" w:rsidP="00000000" w:rsidRDefault="00000000" w:rsidRPr="00000000" w14:paraId="0000010F">
            <w:pPr>
              <w:pBdr>
                <w:top w:space="0" w:sz="0" w:val="nil"/>
                <w:left w:space="0" w:sz="0" w:val="nil"/>
                <w:bottom w:space="0" w:sz="0" w:val="nil"/>
                <w:right w:space="0" w:sz="0" w:val="nil"/>
                <w:between w:space="0" w:sz="0" w:val="nil"/>
              </w:pBdr>
              <w:ind w:left="1" w:firstLine="0"/>
              <w:jc w:val="center"/>
              <w:rPr>
                <w:color w:val="000000"/>
              </w:rPr>
            </w:pPr>
            <w:r w:rsidDel="00000000" w:rsidR="00000000" w:rsidRPr="00000000">
              <w:rPr>
                <w:color w:val="000000"/>
                <w:rtl w:val="0"/>
              </w:rPr>
              <w:t xml:space="preserve">$ 375</w:t>
            </w:r>
          </w:p>
        </w:tc>
        <w:tc>
          <w:tcPr>
            <w:tcBorders>
              <w:top w:color="cccccc" w:space="0" w:sz="7" w:val="single"/>
              <w:left w:color="cccccc" w:space="0" w:sz="7" w:val="single"/>
              <w:right w:color="000000" w:space="0" w:sz="12" w:val="single"/>
            </w:tcBorders>
            <w:vAlign w:val="center"/>
          </w:tcPr>
          <w:p w:rsidR="00000000" w:rsidDel="00000000" w:rsidP="00000000" w:rsidRDefault="00000000" w:rsidRPr="00000000" w14:paraId="00000110">
            <w:pPr>
              <w:pBdr>
                <w:top w:space="0" w:sz="0" w:val="nil"/>
                <w:left w:space="0" w:sz="0" w:val="nil"/>
                <w:bottom w:space="0" w:sz="0" w:val="nil"/>
                <w:right w:space="0" w:sz="0" w:val="nil"/>
                <w:between w:space="0" w:sz="0" w:val="nil"/>
              </w:pBdr>
              <w:spacing w:before="39" w:lineRule="auto"/>
              <w:ind w:left="831" w:firstLine="0"/>
              <w:rPr>
                <w:color w:val="000000"/>
              </w:rPr>
            </w:pPr>
            <w:r w:rsidDel="00000000" w:rsidR="00000000" w:rsidRPr="00000000">
              <w:rPr>
                <w:color w:val="000000"/>
                <w:rtl w:val="0"/>
              </w:rPr>
              <w:t xml:space="preserve">November 1</w:t>
            </w:r>
            <w:r w:rsidDel="00000000" w:rsidR="00000000" w:rsidRPr="00000000">
              <w:rPr>
                <w:rtl w:val="0"/>
              </w:rPr>
              <w:t xml:space="preserve">3</w:t>
            </w:r>
            <w:r w:rsidDel="00000000" w:rsidR="00000000" w:rsidRPr="00000000">
              <w:rPr>
                <w:color w:val="000000"/>
                <w:rtl w:val="0"/>
              </w:rPr>
              <w:t xml:space="preserve">, </w:t>
            </w:r>
            <w:r w:rsidDel="00000000" w:rsidR="00000000" w:rsidRPr="00000000">
              <w:rPr>
                <w:rtl w:val="0"/>
              </w:rPr>
              <w:t xml:space="preserve">2026</w:t>
            </w:r>
            <w:r w:rsidDel="00000000" w:rsidR="00000000" w:rsidRPr="00000000">
              <w:rPr>
                <w:rtl w:val="0"/>
              </w:rPr>
            </w:r>
          </w:p>
          <w:p w:rsidR="00000000" w:rsidDel="00000000" w:rsidP="00000000" w:rsidRDefault="00000000" w:rsidRPr="00000000" w14:paraId="00000111">
            <w:pPr>
              <w:pBdr>
                <w:top w:space="0" w:sz="0" w:val="nil"/>
                <w:left w:space="0" w:sz="0" w:val="nil"/>
                <w:bottom w:space="0" w:sz="0" w:val="nil"/>
                <w:right w:space="0" w:sz="0" w:val="nil"/>
                <w:between w:space="0" w:sz="0" w:val="nil"/>
              </w:pBdr>
              <w:ind w:left="831" w:firstLine="0"/>
              <w:rPr>
                <w:color w:val="000000"/>
              </w:rPr>
            </w:pPr>
            <w:r w:rsidDel="00000000" w:rsidR="00000000" w:rsidRPr="00000000">
              <w:rPr>
                <w:color w:val="000000"/>
                <w:rtl w:val="0"/>
              </w:rPr>
              <w:t xml:space="preserve">November 28, </w:t>
            </w:r>
            <w:r w:rsidDel="00000000" w:rsidR="00000000" w:rsidRPr="00000000">
              <w:rPr>
                <w:rtl w:val="0"/>
              </w:rPr>
              <w:t xml:space="preserve">2026</w:t>
            </w:r>
            <w:r w:rsidDel="00000000" w:rsidR="00000000" w:rsidRPr="00000000">
              <w:rPr>
                <w:rtl w:val="0"/>
              </w:rPr>
            </w:r>
          </w:p>
        </w:tc>
      </w:tr>
      <w:tr>
        <w:trPr>
          <w:cantSplit w:val="0"/>
          <w:trHeight w:val="562" w:hRule="atLeast"/>
          <w:tblHeader w:val="0"/>
        </w:trPr>
        <w:tc>
          <w:tcPr>
            <w:tcBorders>
              <w:top w:color="cccccc" w:space="0" w:sz="7" w:val="single"/>
              <w:left w:color="000000" w:space="0" w:sz="12" w:val="single"/>
              <w:right w:color="cccccc" w:space="0" w:sz="7" w:val="single"/>
            </w:tcBorders>
            <w:vAlign w:val="center"/>
          </w:tcPr>
          <w:p w:rsidR="00000000" w:rsidDel="00000000" w:rsidP="00000000" w:rsidRDefault="00000000" w:rsidRPr="00000000" w14:paraId="00000112">
            <w:pPr>
              <w:pBdr>
                <w:top w:space="0" w:sz="0" w:val="nil"/>
                <w:left w:space="0" w:sz="0" w:val="nil"/>
                <w:bottom w:space="0" w:sz="0" w:val="nil"/>
                <w:right w:space="0" w:sz="0" w:val="nil"/>
                <w:between w:space="0" w:sz="0" w:val="nil"/>
              </w:pBdr>
              <w:spacing w:before="5"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line="261" w:lineRule="auto"/>
              <w:ind w:right="13"/>
              <w:jc w:val="center"/>
              <w:rPr>
                <w:color w:val="000000"/>
              </w:rPr>
            </w:pPr>
            <w:r w:rsidDel="00000000" w:rsidR="00000000" w:rsidRPr="00000000">
              <w:rPr>
                <w:color w:val="000000"/>
                <w:rtl w:val="0"/>
              </w:rPr>
              <w:t xml:space="preserve">December</w:t>
            </w:r>
          </w:p>
        </w:tc>
        <w:tc>
          <w:tcPr>
            <w:tcBorders>
              <w:top w:color="cccccc" w:space="0" w:sz="7" w:val="single"/>
              <w:left w:color="cccccc" w:space="0" w:sz="7" w:val="single"/>
              <w:right w:color="cccccc" w:space="0" w:sz="7" w:val="single"/>
            </w:tcBorders>
            <w:vAlign w:val="center"/>
          </w:tcPr>
          <w:p w:rsidR="00000000" w:rsidDel="00000000" w:rsidP="00000000" w:rsidRDefault="00000000" w:rsidRPr="00000000" w14:paraId="00000114">
            <w:pPr>
              <w:pBdr>
                <w:top w:space="0" w:sz="0" w:val="nil"/>
                <w:left w:space="0" w:sz="0" w:val="nil"/>
                <w:bottom w:space="0" w:sz="0" w:val="nil"/>
                <w:right w:space="0" w:sz="0" w:val="nil"/>
                <w:between w:space="0" w:sz="0" w:val="nil"/>
              </w:pBdr>
              <w:ind w:left="1" w:firstLine="0"/>
              <w:jc w:val="center"/>
              <w:rPr>
                <w:color w:val="000000"/>
              </w:rPr>
            </w:pPr>
            <w:r w:rsidDel="00000000" w:rsidR="00000000" w:rsidRPr="00000000">
              <w:rPr>
                <w:color w:val="000000"/>
                <w:rtl w:val="0"/>
              </w:rPr>
              <w:t xml:space="preserve">$ 375</w:t>
            </w:r>
          </w:p>
          <w:p w:rsidR="00000000" w:rsidDel="00000000" w:rsidP="00000000" w:rsidRDefault="00000000" w:rsidRPr="00000000" w14:paraId="00000115">
            <w:pPr>
              <w:pBdr>
                <w:top w:space="0" w:sz="0" w:val="nil"/>
                <w:left w:space="0" w:sz="0" w:val="nil"/>
                <w:bottom w:space="0" w:sz="0" w:val="nil"/>
                <w:right w:space="0" w:sz="0" w:val="nil"/>
                <w:between w:space="0" w:sz="0" w:val="nil"/>
              </w:pBdr>
              <w:ind w:left="1" w:firstLine="0"/>
              <w:jc w:val="center"/>
              <w:rPr>
                <w:color w:val="000000"/>
              </w:rPr>
            </w:pPr>
            <w:r w:rsidDel="00000000" w:rsidR="00000000" w:rsidRPr="00000000">
              <w:rPr>
                <w:color w:val="000000"/>
                <w:rtl w:val="0"/>
              </w:rPr>
              <w:t xml:space="preserve">$ 375</w:t>
            </w:r>
          </w:p>
        </w:tc>
        <w:tc>
          <w:tcPr>
            <w:tcBorders>
              <w:top w:color="cccccc" w:space="0" w:sz="7" w:val="single"/>
              <w:left w:color="cccccc" w:space="0" w:sz="7" w:val="single"/>
              <w:right w:color="000000" w:space="0" w:sz="12" w:val="single"/>
            </w:tcBorders>
            <w:vAlign w:val="center"/>
          </w:tcPr>
          <w:p w:rsidR="00000000" w:rsidDel="00000000" w:rsidP="00000000" w:rsidRDefault="00000000" w:rsidRPr="00000000" w14:paraId="00000116">
            <w:pPr>
              <w:pBdr>
                <w:top w:space="0" w:sz="0" w:val="nil"/>
                <w:left w:space="0" w:sz="0" w:val="nil"/>
                <w:bottom w:space="0" w:sz="0" w:val="nil"/>
                <w:right w:space="0" w:sz="0" w:val="nil"/>
                <w:between w:space="0" w:sz="0" w:val="nil"/>
              </w:pBdr>
              <w:ind w:left="843" w:firstLine="0"/>
              <w:rPr>
                <w:color w:val="000000"/>
              </w:rPr>
            </w:pPr>
            <w:r w:rsidDel="00000000" w:rsidR="00000000" w:rsidRPr="00000000">
              <w:rPr>
                <w:color w:val="000000"/>
                <w:rtl w:val="0"/>
              </w:rPr>
              <w:t xml:space="preserve">December 15, </w:t>
            </w:r>
            <w:r w:rsidDel="00000000" w:rsidR="00000000" w:rsidRPr="00000000">
              <w:rPr>
                <w:rtl w:val="0"/>
              </w:rPr>
              <w:t xml:space="preserve">2026</w:t>
            </w:r>
            <w:r w:rsidDel="00000000" w:rsidR="00000000" w:rsidRPr="00000000">
              <w:rPr>
                <w:rtl w:val="0"/>
              </w:rPr>
            </w:r>
          </w:p>
          <w:p w:rsidR="00000000" w:rsidDel="00000000" w:rsidP="00000000" w:rsidRDefault="00000000" w:rsidRPr="00000000" w14:paraId="00000117">
            <w:pPr>
              <w:pBdr>
                <w:top w:space="0" w:sz="0" w:val="nil"/>
                <w:left w:space="0" w:sz="0" w:val="nil"/>
                <w:bottom w:space="0" w:sz="0" w:val="nil"/>
                <w:right w:space="0" w:sz="0" w:val="nil"/>
                <w:between w:space="0" w:sz="0" w:val="nil"/>
              </w:pBdr>
              <w:ind w:left="843" w:firstLine="0"/>
              <w:rPr>
                <w:color w:val="000000"/>
              </w:rPr>
            </w:pPr>
            <w:r w:rsidDel="00000000" w:rsidR="00000000" w:rsidRPr="00000000">
              <w:rPr>
                <w:color w:val="000000"/>
                <w:rtl w:val="0"/>
              </w:rPr>
              <w:t xml:space="preserve">December 31, </w:t>
            </w:r>
            <w:r w:rsidDel="00000000" w:rsidR="00000000" w:rsidRPr="00000000">
              <w:rPr>
                <w:rtl w:val="0"/>
              </w:rPr>
              <w:t xml:space="preserve">2026</w:t>
            </w:r>
            <w:r w:rsidDel="00000000" w:rsidR="00000000" w:rsidRPr="00000000">
              <w:rPr>
                <w:rtl w:val="0"/>
              </w:rPr>
            </w:r>
          </w:p>
        </w:tc>
      </w:tr>
      <w:tr>
        <w:trPr>
          <w:cantSplit w:val="0"/>
          <w:trHeight w:val="562" w:hRule="atLeast"/>
          <w:tblHeader w:val="0"/>
        </w:trPr>
        <w:tc>
          <w:tcPr>
            <w:tcBorders>
              <w:top w:color="cccccc" w:space="0" w:sz="7" w:val="single"/>
              <w:left w:color="000000" w:space="0" w:sz="12" w:val="single"/>
              <w:right w:color="cccccc" w:space="0" w:sz="7" w:val="single"/>
            </w:tcBorders>
            <w:vAlign w:val="center"/>
          </w:tcPr>
          <w:p w:rsidR="00000000" w:rsidDel="00000000" w:rsidP="00000000" w:rsidRDefault="00000000" w:rsidRPr="00000000" w14:paraId="00000118">
            <w:pPr>
              <w:pBdr>
                <w:top w:space="0" w:sz="0" w:val="nil"/>
                <w:left w:space="0" w:sz="0" w:val="nil"/>
                <w:bottom w:space="0" w:sz="0" w:val="nil"/>
                <w:right w:space="0" w:sz="0" w:val="nil"/>
                <w:between w:space="0" w:sz="0" w:val="nil"/>
              </w:pBdr>
              <w:spacing w:before="7"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119">
            <w:pPr>
              <w:pBdr>
                <w:top w:space="0" w:sz="0" w:val="nil"/>
                <w:left w:space="0" w:sz="0" w:val="nil"/>
                <w:bottom w:space="0" w:sz="0" w:val="nil"/>
                <w:right w:space="0" w:sz="0" w:val="nil"/>
                <w:between w:space="0" w:sz="0" w:val="nil"/>
              </w:pBdr>
              <w:spacing w:line="261" w:lineRule="auto"/>
              <w:ind w:right="17"/>
              <w:jc w:val="center"/>
              <w:rPr>
                <w:color w:val="000000"/>
              </w:rPr>
            </w:pPr>
            <w:r w:rsidDel="00000000" w:rsidR="00000000" w:rsidRPr="00000000">
              <w:rPr>
                <w:color w:val="000000"/>
                <w:rtl w:val="0"/>
              </w:rPr>
              <w:t xml:space="preserve">January</w:t>
            </w:r>
          </w:p>
        </w:tc>
        <w:tc>
          <w:tcPr>
            <w:tcBorders>
              <w:top w:color="cccccc" w:space="0" w:sz="7" w:val="single"/>
              <w:left w:color="cccccc" w:space="0" w:sz="7" w:val="single"/>
              <w:right w:color="cccccc" w:space="0" w:sz="7" w:val="single"/>
            </w:tcBorders>
            <w:vAlign w:val="center"/>
          </w:tcPr>
          <w:p w:rsidR="00000000" w:rsidDel="00000000" w:rsidP="00000000" w:rsidRDefault="00000000" w:rsidRPr="00000000" w14:paraId="0000011A">
            <w:pPr>
              <w:pBdr>
                <w:top w:space="0" w:sz="0" w:val="nil"/>
                <w:left w:space="0" w:sz="0" w:val="nil"/>
                <w:bottom w:space="0" w:sz="0" w:val="nil"/>
                <w:right w:space="0" w:sz="0" w:val="nil"/>
                <w:between w:space="0" w:sz="0" w:val="nil"/>
              </w:pBdr>
              <w:ind w:left="1" w:firstLine="0"/>
              <w:jc w:val="center"/>
              <w:rPr>
                <w:color w:val="000000"/>
              </w:rPr>
            </w:pPr>
            <w:r w:rsidDel="00000000" w:rsidR="00000000" w:rsidRPr="00000000">
              <w:rPr>
                <w:color w:val="000000"/>
                <w:rtl w:val="0"/>
              </w:rPr>
              <w:t xml:space="preserve">$ 375</w:t>
            </w:r>
          </w:p>
          <w:p w:rsidR="00000000" w:rsidDel="00000000" w:rsidP="00000000" w:rsidRDefault="00000000" w:rsidRPr="00000000" w14:paraId="0000011B">
            <w:pPr>
              <w:pBdr>
                <w:top w:space="0" w:sz="0" w:val="nil"/>
                <w:left w:space="0" w:sz="0" w:val="nil"/>
                <w:bottom w:space="0" w:sz="0" w:val="nil"/>
                <w:right w:space="0" w:sz="0" w:val="nil"/>
                <w:between w:space="0" w:sz="0" w:val="nil"/>
              </w:pBdr>
              <w:ind w:right="47"/>
              <w:jc w:val="center"/>
              <w:rPr>
                <w:color w:val="000000"/>
              </w:rPr>
            </w:pPr>
            <w:r w:rsidDel="00000000" w:rsidR="00000000" w:rsidRPr="00000000">
              <w:rPr>
                <w:color w:val="000000"/>
                <w:rtl w:val="0"/>
              </w:rPr>
              <w:t xml:space="preserve">$375</w:t>
            </w:r>
          </w:p>
        </w:tc>
        <w:tc>
          <w:tcPr>
            <w:tcBorders>
              <w:top w:color="cccccc" w:space="0" w:sz="7" w:val="single"/>
              <w:left w:color="cccccc" w:space="0" w:sz="7" w:val="single"/>
              <w:right w:color="000000" w:space="0" w:sz="12" w:val="single"/>
            </w:tcBorders>
            <w:vAlign w:val="center"/>
          </w:tcPr>
          <w:p w:rsidR="00000000" w:rsidDel="00000000" w:rsidP="00000000" w:rsidRDefault="00000000" w:rsidRPr="00000000" w14:paraId="0000011C">
            <w:pPr>
              <w:pBdr>
                <w:top w:space="0" w:sz="0" w:val="nil"/>
                <w:left w:space="0" w:sz="0" w:val="nil"/>
                <w:bottom w:space="0" w:sz="0" w:val="nil"/>
                <w:right w:space="0" w:sz="0" w:val="nil"/>
                <w:between w:space="0" w:sz="0" w:val="nil"/>
              </w:pBdr>
              <w:ind w:left="961" w:firstLine="0"/>
              <w:rPr>
                <w:color w:val="000000"/>
              </w:rPr>
            </w:pPr>
            <w:r w:rsidDel="00000000" w:rsidR="00000000" w:rsidRPr="00000000">
              <w:rPr>
                <w:color w:val="000000"/>
                <w:rtl w:val="0"/>
              </w:rPr>
              <w:t xml:space="preserve">January 15, </w:t>
            </w:r>
            <w:r w:rsidDel="00000000" w:rsidR="00000000" w:rsidRPr="00000000">
              <w:rPr>
                <w:rtl w:val="0"/>
              </w:rPr>
              <w:t xml:space="preserve">2027</w:t>
            </w:r>
            <w:r w:rsidDel="00000000" w:rsidR="00000000" w:rsidRPr="00000000">
              <w:rPr>
                <w:rtl w:val="0"/>
              </w:rPr>
            </w:r>
          </w:p>
          <w:p w:rsidR="00000000" w:rsidDel="00000000" w:rsidP="00000000" w:rsidRDefault="00000000" w:rsidRPr="00000000" w14:paraId="0000011D">
            <w:pPr>
              <w:pBdr>
                <w:top w:space="0" w:sz="0" w:val="nil"/>
                <w:left w:space="0" w:sz="0" w:val="nil"/>
                <w:bottom w:space="0" w:sz="0" w:val="nil"/>
                <w:right w:space="0" w:sz="0" w:val="nil"/>
                <w:between w:space="0" w:sz="0" w:val="nil"/>
              </w:pBdr>
              <w:ind w:left="961" w:firstLine="0"/>
              <w:rPr>
                <w:color w:val="000000"/>
              </w:rPr>
            </w:pPr>
            <w:r w:rsidDel="00000000" w:rsidR="00000000" w:rsidRPr="00000000">
              <w:rPr>
                <w:color w:val="000000"/>
                <w:rtl w:val="0"/>
              </w:rPr>
              <w:t xml:space="preserve">January </w:t>
            </w:r>
            <w:r w:rsidDel="00000000" w:rsidR="00000000" w:rsidRPr="00000000">
              <w:rPr>
                <w:rtl w:val="0"/>
              </w:rPr>
              <w:t xml:space="preserve">29</w:t>
            </w:r>
            <w:r w:rsidDel="00000000" w:rsidR="00000000" w:rsidRPr="00000000">
              <w:rPr>
                <w:color w:val="000000"/>
                <w:rtl w:val="0"/>
              </w:rPr>
              <w:t xml:space="preserve">, </w:t>
            </w:r>
            <w:r w:rsidDel="00000000" w:rsidR="00000000" w:rsidRPr="00000000">
              <w:rPr>
                <w:rtl w:val="0"/>
              </w:rPr>
              <w:t xml:space="preserve">2027</w:t>
            </w:r>
            <w:r w:rsidDel="00000000" w:rsidR="00000000" w:rsidRPr="00000000">
              <w:rPr>
                <w:rtl w:val="0"/>
              </w:rPr>
            </w:r>
          </w:p>
        </w:tc>
      </w:tr>
      <w:tr>
        <w:trPr>
          <w:cantSplit w:val="0"/>
          <w:trHeight w:val="562" w:hRule="atLeast"/>
          <w:tblHeader w:val="0"/>
        </w:trPr>
        <w:tc>
          <w:tcPr>
            <w:tcBorders>
              <w:top w:color="cccccc" w:space="0" w:sz="7" w:val="single"/>
              <w:left w:color="000000" w:space="0" w:sz="12" w:val="single"/>
              <w:right w:color="cccccc" w:space="0" w:sz="7" w:val="single"/>
            </w:tcBorders>
            <w:vAlign w:val="center"/>
          </w:tcPr>
          <w:p w:rsidR="00000000" w:rsidDel="00000000" w:rsidP="00000000" w:rsidRDefault="00000000" w:rsidRPr="00000000" w14:paraId="0000011E">
            <w:pPr>
              <w:pBdr>
                <w:top w:space="0" w:sz="0" w:val="nil"/>
                <w:left w:space="0" w:sz="0" w:val="nil"/>
                <w:bottom w:space="0" w:sz="0" w:val="nil"/>
                <w:right w:space="0" w:sz="0" w:val="nil"/>
                <w:between w:space="0" w:sz="0" w:val="nil"/>
              </w:pBdr>
              <w:spacing w:before="7"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11F">
            <w:pPr>
              <w:pBdr>
                <w:top w:space="0" w:sz="0" w:val="nil"/>
                <w:left w:space="0" w:sz="0" w:val="nil"/>
                <w:bottom w:space="0" w:sz="0" w:val="nil"/>
                <w:right w:space="0" w:sz="0" w:val="nil"/>
                <w:between w:space="0" w:sz="0" w:val="nil"/>
              </w:pBdr>
              <w:spacing w:line="261" w:lineRule="auto"/>
              <w:ind w:right="13"/>
              <w:jc w:val="center"/>
              <w:rPr>
                <w:color w:val="000000"/>
              </w:rPr>
            </w:pPr>
            <w:r w:rsidDel="00000000" w:rsidR="00000000" w:rsidRPr="00000000">
              <w:rPr>
                <w:color w:val="000000"/>
                <w:rtl w:val="0"/>
              </w:rPr>
              <w:t xml:space="preserve">February</w:t>
            </w:r>
          </w:p>
        </w:tc>
        <w:tc>
          <w:tcPr>
            <w:tcBorders>
              <w:top w:color="cccccc" w:space="0" w:sz="7" w:val="single"/>
              <w:left w:color="cccccc" w:space="0" w:sz="7" w:val="single"/>
              <w:right w:color="cccccc" w:space="0" w:sz="7" w:val="single"/>
            </w:tcBorders>
            <w:vAlign w:val="center"/>
          </w:tcPr>
          <w:p w:rsidR="00000000" w:rsidDel="00000000" w:rsidP="00000000" w:rsidRDefault="00000000" w:rsidRPr="00000000" w14:paraId="00000120">
            <w:pPr>
              <w:pBdr>
                <w:top w:space="0" w:sz="0" w:val="nil"/>
                <w:left w:space="0" w:sz="0" w:val="nil"/>
                <w:bottom w:space="0" w:sz="0" w:val="nil"/>
                <w:right w:space="0" w:sz="0" w:val="nil"/>
                <w:between w:space="0" w:sz="0" w:val="nil"/>
              </w:pBdr>
              <w:ind w:left="1" w:firstLine="0"/>
              <w:jc w:val="center"/>
              <w:rPr>
                <w:color w:val="000000"/>
              </w:rPr>
            </w:pPr>
            <w:r w:rsidDel="00000000" w:rsidR="00000000" w:rsidRPr="00000000">
              <w:rPr>
                <w:color w:val="000000"/>
                <w:rtl w:val="0"/>
              </w:rPr>
              <w:t xml:space="preserve">$ 375</w:t>
            </w:r>
          </w:p>
          <w:p w:rsidR="00000000" w:rsidDel="00000000" w:rsidP="00000000" w:rsidRDefault="00000000" w:rsidRPr="00000000" w14:paraId="00000121">
            <w:pPr>
              <w:pBdr>
                <w:top w:space="0" w:sz="0" w:val="nil"/>
                <w:left w:space="0" w:sz="0" w:val="nil"/>
                <w:bottom w:space="0" w:sz="0" w:val="nil"/>
                <w:right w:space="0" w:sz="0" w:val="nil"/>
                <w:between w:space="0" w:sz="0" w:val="nil"/>
              </w:pBdr>
              <w:ind w:left="1" w:firstLine="0"/>
              <w:jc w:val="center"/>
              <w:rPr>
                <w:color w:val="000000"/>
              </w:rPr>
            </w:pPr>
            <w:r w:rsidDel="00000000" w:rsidR="00000000" w:rsidRPr="00000000">
              <w:rPr>
                <w:color w:val="000000"/>
                <w:rtl w:val="0"/>
              </w:rPr>
              <w:t xml:space="preserve">$ 375</w:t>
            </w:r>
          </w:p>
        </w:tc>
        <w:tc>
          <w:tcPr>
            <w:tcBorders>
              <w:top w:color="cccccc" w:space="0" w:sz="7" w:val="single"/>
              <w:left w:color="cccccc" w:space="0" w:sz="7" w:val="single"/>
              <w:right w:color="000000" w:space="0" w:sz="12" w:val="single"/>
            </w:tcBorders>
            <w:vAlign w:val="center"/>
          </w:tcPr>
          <w:p w:rsidR="00000000" w:rsidDel="00000000" w:rsidP="00000000" w:rsidRDefault="00000000" w:rsidRPr="00000000" w14:paraId="00000122">
            <w:pPr>
              <w:pBdr>
                <w:top w:space="0" w:sz="0" w:val="nil"/>
                <w:left w:space="0" w:sz="0" w:val="nil"/>
                <w:bottom w:space="0" w:sz="0" w:val="nil"/>
                <w:right w:space="0" w:sz="0" w:val="nil"/>
                <w:between w:space="0" w:sz="0" w:val="nil"/>
              </w:pBdr>
              <w:spacing w:before="39" w:lineRule="auto"/>
              <w:ind w:left="906" w:firstLine="0"/>
              <w:rPr>
                <w:color w:val="000000"/>
              </w:rPr>
            </w:pPr>
            <w:r w:rsidDel="00000000" w:rsidR="00000000" w:rsidRPr="00000000">
              <w:rPr>
                <w:color w:val="000000"/>
                <w:rtl w:val="0"/>
              </w:rPr>
              <w:t xml:space="preserve">February 1</w:t>
            </w:r>
            <w:r w:rsidDel="00000000" w:rsidR="00000000" w:rsidRPr="00000000">
              <w:rPr>
                <w:rtl w:val="0"/>
              </w:rPr>
              <w:t xml:space="preserve">2</w:t>
            </w:r>
            <w:r w:rsidDel="00000000" w:rsidR="00000000" w:rsidRPr="00000000">
              <w:rPr>
                <w:color w:val="000000"/>
                <w:rtl w:val="0"/>
              </w:rPr>
              <w:t xml:space="preserve">, </w:t>
            </w:r>
            <w:r w:rsidDel="00000000" w:rsidR="00000000" w:rsidRPr="00000000">
              <w:rPr>
                <w:rtl w:val="0"/>
              </w:rPr>
              <w:t xml:space="preserve">2027</w:t>
            </w:r>
            <w:r w:rsidDel="00000000" w:rsidR="00000000" w:rsidRPr="00000000">
              <w:rPr>
                <w:rtl w:val="0"/>
              </w:rPr>
            </w:r>
          </w:p>
          <w:p w:rsidR="00000000" w:rsidDel="00000000" w:rsidP="00000000" w:rsidRDefault="00000000" w:rsidRPr="00000000" w14:paraId="00000123">
            <w:pPr>
              <w:pBdr>
                <w:top w:space="0" w:sz="0" w:val="nil"/>
                <w:left w:space="0" w:sz="0" w:val="nil"/>
                <w:bottom w:space="0" w:sz="0" w:val="nil"/>
                <w:right w:space="0" w:sz="0" w:val="nil"/>
                <w:between w:space="0" w:sz="0" w:val="nil"/>
              </w:pBdr>
              <w:ind w:left="906" w:firstLine="0"/>
              <w:rPr>
                <w:color w:val="000000"/>
              </w:rPr>
            </w:pPr>
            <w:r w:rsidDel="00000000" w:rsidR="00000000" w:rsidRPr="00000000">
              <w:rPr>
                <w:color w:val="000000"/>
                <w:rtl w:val="0"/>
              </w:rPr>
              <w:t xml:space="preserve">February 2</w:t>
            </w:r>
            <w:r w:rsidDel="00000000" w:rsidR="00000000" w:rsidRPr="00000000">
              <w:rPr>
                <w:rtl w:val="0"/>
              </w:rPr>
              <w:t xml:space="preserve">6</w:t>
            </w:r>
            <w:r w:rsidDel="00000000" w:rsidR="00000000" w:rsidRPr="00000000">
              <w:rPr>
                <w:color w:val="000000"/>
                <w:rtl w:val="0"/>
              </w:rPr>
              <w:t xml:space="preserve">, </w:t>
            </w:r>
            <w:r w:rsidDel="00000000" w:rsidR="00000000" w:rsidRPr="00000000">
              <w:rPr>
                <w:rtl w:val="0"/>
              </w:rPr>
              <w:t xml:space="preserve">2027</w:t>
            </w:r>
            <w:r w:rsidDel="00000000" w:rsidR="00000000" w:rsidRPr="00000000">
              <w:rPr>
                <w:rtl w:val="0"/>
              </w:rPr>
            </w:r>
          </w:p>
        </w:tc>
      </w:tr>
      <w:tr>
        <w:trPr>
          <w:cantSplit w:val="0"/>
          <w:trHeight w:val="562" w:hRule="atLeast"/>
          <w:tblHeader w:val="0"/>
        </w:trPr>
        <w:tc>
          <w:tcPr>
            <w:tcBorders>
              <w:top w:color="cccccc" w:space="0" w:sz="7" w:val="single"/>
              <w:left w:color="000000" w:space="0" w:sz="12" w:val="single"/>
              <w:right w:color="cccccc" w:space="0" w:sz="7" w:val="single"/>
            </w:tcBorders>
            <w:vAlign w:val="center"/>
          </w:tcPr>
          <w:p w:rsidR="00000000" w:rsidDel="00000000" w:rsidP="00000000" w:rsidRDefault="00000000" w:rsidRPr="00000000" w14:paraId="00000124">
            <w:pPr>
              <w:pBdr>
                <w:top w:space="0" w:sz="0" w:val="nil"/>
                <w:left w:space="0" w:sz="0" w:val="nil"/>
                <w:bottom w:space="0" w:sz="0" w:val="nil"/>
                <w:right w:space="0" w:sz="0" w:val="nil"/>
                <w:between w:space="0" w:sz="0" w:val="nil"/>
              </w:pBdr>
              <w:spacing w:before="7"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125">
            <w:pPr>
              <w:pBdr>
                <w:top w:space="0" w:sz="0" w:val="nil"/>
                <w:left w:space="0" w:sz="0" w:val="nil"/>
                <w:bottom w:space="0" w:sz="0" w:val="nil"/>
                <w:right w:space="0" w:sz="0" w:val="nil"/>
                <w:between w:space="0" w:sz="0" w:val="nil"/>
              </w:pBdr>
              <w:spacing w:line="261" w:lineRule="auto"/>
              <w:ind w:right="12"/>
              <w:jc w:val="center"/>
              <w:rPr>
                <w:color w:val="000000"/>
              </w:rPr>
            </w:pPr>
            <w:r w:rsidDel="00000000" w:rsidR="00000000" w:rsidRPr="00000000">
              <w:rPr>
                <w:color w:val="000000"/>
                <w:rtl w:val="0"/>
              </w:rPr>
              <w:t xml:space="preserve">March</w:t>
            </w:r>
          </w:p>
        </w:tc>
        <w:tc>
          <w:tcPr>
            <w:tcBorders>
              <w:top w:color="cccccc" w:space="0" w:sz="7" w:val="single"/>
              <w:left w:color="cccccc" w:space="0" w:sz="7" w:val="single"/>
              <w:right w:color="cccccc" w:space="0" w:sz="7" w:val="single"/>
            </w:tcBorders>
            <w:vAlign w:val="center"/>
          </w:tcPr>
          <w:p w:rsidR="00000000" w:rsidDel="00000000" w:rsidP="00000000" w:rsidRDefault="00000000" w:rsidRPr="00000000" w14:paraId="00000126">
            <w:pPr>
              <w:pBdr>
                <w:top w:space="0" w:sz="0" w:val="nil"/>
                <w:left w:space="0" w:sz="0" w:val="nil"/>
                <w:bottom w:space="0" w:sz="0" w:val="nil"/>
                <w:right w:space="0" w:sz="0" w:val="nil"/>
                <w:between w:space="0" w:sz="0" w:val="nil"/>
              </w:pBdr>
              <w:ind w:left="1" w:firstLine="0"/>
              <w:jc w:val="center"/>
              <w:rPr>
                <w:color w:val="000000"/>
              </w:rPr>
            </w:pPr>
            <w:r w:rsidDel="00000000" w:rsidR="00000000" w:rsidRPr="00000000">
              <w:rPr>
                <w:color w:val="000000"/>
                <w:rtl w:val="0"/>
              </w:rPr>
              <w:t xml:space="preserve">$ 375</w:t>
            </w:r>
          </w:p>
          <w:p w:rsidR="00000000" w:rsidDel="00000000" w:rsidP="00000000" w:rsidRDefault="00000000" w:rsidRPr="00000000" w14:paraId="00000127">
            <w:pPr>
              <w:pBdr>
                <w:top w:space="0" w:sz="0" w:val="nil"/>
                <w:left w:space="0" w:sz="0" w:val="nil"/>
                <w:bottom w:space="0" w:sz="0" w:val="nil"/>
                <w:right w:space="0" w:sz="0" w:val="nil"/>
                <w:between w:space="0" w:sz="0" w:val="nil"/>
              </w:pBdr>
              <w:ind w:left="1" w:firstLine="0"/>
              <w:jc w:val="center"/>
              <w:rPr>
                <w:color w:val="000000"/>
              </w:rPr>
            </w:pPr>
            <w:r w:rsidDel="00000000" w:rsidR="00000000" w:rsidRPr="00000000">
              <w:rPr>
                <w:color w:val="000000"/>
                <w:rtl w:val="0"/>
              </w:rPr>
              <w:t xml:space="preserve">$ 375</w:t>
            </w:r>
          </w:p>
        </w:tc>
        <w:tc>
          <w:tcPr>
            <w:tcBorders>
              <w:top w:color="cccccc" w:space="0" w:sz="7" w:val="single"/>
              <w:left w:color="cccccc" w:space="0" w:sz="7" w:val="single"/>
              <w:right w:color="000000" w:space="0" w:sz="12" w:val="single"/>
            </w:tcBorders>
            <w:vAlign w:val="center"/>
          </w:tcPr>
          <w:p w:rsidR="00000000" w:rsidDel="00000000" w:rsidP="00000000" w:rsidRDefault="00000000" w:rsidRPr="00000000" w14:paraId="00000128">
            <w:pPr>
              <w:pBdr>
                <w:top w:space="0" w:sz="0" w:val="nil"/>
                <w:left w:space="0" w:sz="0" w:val="nil"/>
                <w:bottom w:space="0" w:sz="0" w:val="nil"/>
                <w:right w:space="0" w:sz="0" w:val="nil"/>
                <w:between w:space="0" w:sz="0" w:val="nil"/>
              </w:pBdr>
              <w:ind w:left="1016" w:firstLine="0"/>
              <w:rPr>
                <w:color w:val="000000"/>
              </w:rPr>
            </w:pPr>
            <w:r w:rsidDel="00000000" w:rsidR="00000000" w:rsidRPr="00000000">
              <w:rPr>
                <w:color w:val="000000"/>
                <w:rtl w:val="0"/>
              </w:rPr>
              <w:t xml:space="preserve">March 1</w:t>
            </w:r>
            <w:r w:rsidDel="00000000" w:rsidR="00000000" w:rsidRPr="00000000">
              <w:rPr>
                <w:rtl w:val="0"/>
              </w:rPr>
              <w:t xml:space="preserve">5</w:t>
            </w:r>
            <w:r w:rsidDel="00000000" w:rsidR="00000000" w:rsidRPr="00000000">
              <w:rPr>
                <w:color w:val="000000"/>
                <w:rtl w:val="0"/>
              </w:rPr>
              <w:t xml:space="preserve">, </w:t>
            </w:r>
            <w:r w:rsidDel="00000000" w:rsidR="00000000" w:rsidRPr="00000000">
              <w:rPr>
                <w:rtl w:val="0"/>
              </w:rPr>
              <w:t xml:space="preserve">2027</w:t>
            </w:r>
            <w:r w:rsidDel="00000000" w:rsidR="00000000" w:rsidRPr="00000000">
              <w:rPr>
                <w:rtl w:val="0"/>
              </w:rPr>
            </w:r>
          </w:p>
          <w:p w:rsidR="00000000" w:rsidDel="00000000" w:rsidP="00000000" w:rsidRDefault="00000000" w:rsidRPr="00000000" w14:paraId="00000129">
            <w:pPr>
              <w:pBdr>
                <w:top w:space="0" w:sz="0" w:val="nil"/>
                <w:left w:space="0" w:sz="0" w:val="nil"/>
                <w:bottom w:space="0" w:sz="0" w:val="nil"/>
                <w:right w:space="0" w:sz="0" w:val="nil"/>
                <w:between w:space="0" w:sz="0" w:val="nil"/>
              </w:pBdr>
              <w:ind w:left="1016" w:firstLine="0"/>
              <w:rPr>
                <w:color w:val="000000"/>
              </w:rPr>
            </w:pPr>
            <w:r w:rsidDel="00000000" w:rsidR="00000000" w:rsidRPr="00000000">
              <w:rPr>
                <w:color w:val="000000"/>
                <w:rtl w:val="0"/>
              </w:rPr>
              <w:t xml:space="preserve">March 31, </w:t>
            </w:r>
            <w:r w:rsidDel="00000000" w:rsidR="00000000" w:rsidRPr="00000000">
              <w:rPr>
                <w:rtl w:val="0"/>
              </w:rPr>
              <w:t xml:space="preserve">2027</w:t>
            </w:r>
            <w:r w:rsidDel="00000000" w:rsidR="00000000" w:rsidRPr="00000000">
              <w:rPr>
                <w:rtl w:val="0"/>
              </w:rPr>
            </w:r>
          </w:p>
        </w:tc>
      </w:tr>
      <w:tr>
        <w:trPr>
          <w:cantSplit w:val="0"/>
          <w:trHeight w:val="562" w:hRule="atLeast"/>
          <w:tblHeader w:val="0"/>
        </w:trPr>
        <w:tc>
          <w:tcPr>
            <w:tcBorders>
              <w:top w:color="cccccc" w:space="0" w:sz="7" w:val="single"/>
              <w:left w:color="000000" w:space="0" w:sz="12" w:val="single"/>
              <w:right w:color="cccccc" w:space="0" w:sz="7" w:val="single"/>
            </w:tcBorders>
            <w:vAlign w:val="center"/>
          </w:tcPr>
          <w:p w:rsidR="00000000" w:rsidDel="00000000" w:rsidP="00000000" w:rsidRDefault="00000000" w:rsidRPr="00000000" w14:paraId="0000012A">
            <w:pPr>
              <w:pBdr>
                <w:top w:space="0" w:sz="0" w:val="nil"/>
                <w:left w:space="0" w:sz="0" w:val="nil"/>
                <w:bottom w:space="0" w:sz="0" w:val="nil"/>
                <w:right w:space="0" w:sz="0" w:val="nil"/>
                <w:between w:space="0" w:sz="0" w:val="nil"/>
              </w:pBdr>
              <w:spacing w:before="5"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12B">
            <w:pPr>
              <w:pBdr>
                <w:top w:space="0" w:sz="0" w:val="nil"/>
                <w:left w:space="0" w:sz="0" w:val="nil"/>
                <w:bottom w:space="0" w:sz="0" w:val="nil"/>
                <w:right w:space="0" w:sz="0" w:val="nil"/>
                <w:between w:space="0" w:sz="0" w:val="nil"/>
              </w:pBdr>
              <w:spacing w:line="261" w:lineRule="auto"/>
              <w:ind w:right="14"/>
              <w:jc w:val="center"/>
              <w:rPr>
                <w:color w:val="000000"/>
              </w:rPr>
            </w:pPr>
            <w:r w:rsidDel="00000000" w:rsidR="00000000" w:rsidRPr="00000000">
              <w:rPr>
                <w:color w:val="000000"/>
                <w:rtl w:val="0"/>
              </w:rPr>
              <w:t xml:space="preserve">April</w:t>
            </w:r>
          </w:p>
        </w:tc>
        <w:tc>
          <w:tcPr>
            <w:tcBorders>
              <w:top w:color="cccccc" w:space="0" w:sz="7" w:val="single"/>
              <w:left w:color="cccccc" w:space="0" w:sz="7" w:val="single"/>
              <w:right w:color="cccccc" w:space="0" w:sz="7" w:val="single"/>
            </w:tcBorders>
            <w:vAlign w:val="center"/>
          </w:tcPr>
          <w:p w:rsidR="00000000" w:rsidDel="00000000" w:rsidP="00000000" w:rsidRDefault="00000000" w:rsidRPr="00000000" w14:paraId="0000012C">
            <w:pPr>
              <w:pBdr>
                <w:top w:space="0" w:sz="0" w:val="nil"/>
                <w:left w:space="0" w:sz="0" w:val="nil"/>
                <w:bottom w:space="0" w:sz="0" w:val="nil"/>
                <w:right w:space="0" w:sz="0" w:val="nil"/>
                <w:between w:space="0" w:sz="0" w:val="nil"/>
              </w:pBdr>
              <w:ind w:left="1" w:firstLine="0"/>
              <w:jc w:val="center"/>
              <w:rPr>
                <w:color w:val="000000"/>
              </w:rPr>
            </w:pPr>
            <w:r w:rsidDel="00000000" w:rsidR="00000000" w:rsidRPr="00000000">
              <w:rPr>
                <w:color w:val="000000"/>
                <w:rtl w:val="0"/>
              </w:rPr>
              <w:t xml:space="preserve">$ 375</w:t>
            </w:r>
          </w:p>
          <w:p w:rsidR="00000000" w:rsidDel="00000000" w:rsidP="00000000" w:rsidRDefault="00000000" w:rsidRPr="00000000" w14:paraId="0000012D">
            <w:pPr>
              <w:pBdr>
                <w:top w:space="0" w:sz="0" w:val="nil"/>
                <w:left w:space="0" w:sz="0" w:val="nil"/>
                <w:bottom w:space="0" w:sz="0" w:val="nil"/>
                <w:right w:space="0" w:sz="0" w:val="nil"/>
                <w:between w:space="0" w:sz="0" w:val="nil"/>
              </w:pBdr>
              <w:ind w:left="1" w:firstLine="0"/>
              <w:jc w:val="center"/>
              <w:rPr>
                <w:color w:val="000000"/>
              </w:rPr>
            </w:pPr>
            <w:r w:rsidDel="00000000" w:rsidR="00000000" w:rsidRPr="00000000">
              <w:rPr>
                <w:color w:val="000000"/>
                <w:rtl w:val="0"/>
              </w:rPr>
              <w:t xml:space="preserve">$ 375</w:t>
            </w:r>
          </w:p>
        </w:tc>
        <w:tc>
          <w:tcPr>
            <w:tcBorders>
              <w:top w:color="cccccc" w:space="0" w:sz="7" w:val="single"/>
              <w:left w:color="cccccc" w:space="0" w:sz="7" w:val="single"/>
              <w:right w:color="000000" w:space="0" w:sz="12" w:val="single"/>
            </w:tcBorders>
            <w:vAlign w:val="center"/>
          </w:tcPr>
          <w:p w:rsidR="00000000" w:rsidDel="00000000" w:rsidP="00000000" w:rsidRDefault="00000000" w:rsidRPr="00000000" w14:paraId="0000012E">
            <w:pPr>
              <w:pBdr>
                <w:top w:space="0" w:sz="0" w:val="nil"/>
                <w:left w:space="0" w:sz="0" w:val="nil"/>
                <w:bottom w:space="0" w:sz="0" w:val="nil"/>
                <w:right w:space="0" w:sz="0" w:val="nil"/>
                <w:between w:space="0" w:sz="0" w:val="nil"/>
              </w:pBdr>
              <w:ind w:left="1095" w:firstLine="0"/>
              <w:rPr>
                <w:color w:val="000000"/>
              </w:rPr>
            </w:pPr>
            <w:r w:rsidDel="00000000" w:rsidR="00000000" w:rsidRPr="00000000">
              <w:rPr>
                <w:color w:val="000000"/>
                <w:rtl w:val="0"/>
              </w:rPr>
              <w:t xml:space="preserve">April 15, </w:t>
            </w:r>
            <w:r w:rsidDel="00000000" w:rsidR="00000000" w:rsidRPr="00000000">
              <w:rPr>
                <w:rtl w:val="0"/>
              </w:rPr>
              <w:t xml:space="preserve">2027</w:t>
            </w:r>
            <w:r w:rsidDel="00000000" w:rsidR="00000000" w:rsidRPr="00000000">
              <w:rPr>
                <w:rtl w:val="0"/>
              </w:rPr>
            </w:r>
          </w:p>
          <w:p w:rsidR="00000000" w:rsidDel="00000000" w:rsidP="00000000" w:rsidRDefault="00000000" w:rsidRPr="00000000" w14:paraId="0000012F">
            <w:pPr>
              <w:pBdr>
                <w:top w:space="0" w:sz="0" w:val="nil"/>
                <w:left w:space="0" w:sz="0" w:val="nil"/>
                <w:bottom w:space="0" w:sz="0" w:val="nil"/>
                <w:right w:space="0" w:sz="0" w:val="nil"/>
                <w:between w:space="0" w:sz="0" w:val="nil"/>
              </w:pBdr>
              <w:ind w:left="1095" w:firstLine="0"/>
              <w:rPr>
                <w:color w:val="000000"/>
              </w:rPr>
            </w:pPr>
            <w:r w:rsidDel="00000000" w:rsidR="00000000" w:rsidRPr="00000000">
              <w:rPr>
                <w:color w:val="000000"/>
                <w:rtl w:val="0"/>
              </w:rPr>
              <w:t xml:space="preserve">April 30, </w:t>
            </w:r>
            <w:r w:rsidDel="00000000" w:rsidR="00000000" w:rsidRPr="00000000">
              <w:rPr>
                <w:rtl w:val="0"/>
              </w:rPr>
              <w:t xml:space="preserve">2027</w:t>
            </w:r>
            <w:r w:rsidDel="00000000" w:rsidR="00000000" w:rsidRPr="00000000">
              <w:rPr>
                <w:rtl w:val="0"/>
              </w:rPr>
            </w:r>
          </w:p>
        </w:tc>
      </w:tr>
      <w:tr>
        <w:trPr>
          <w:cantSplit w:val="0"/>
          <w:trHeight w:val="562" w:hRule="atLeast"/>
          <w:tblHeader w:val="0"/>
        </w:trPr>
        <w:tc>
          <w:tcPr>
            <w:tcBorders>
              <w:top w:color="cccccc" w:space="0" w:sz="7" w:val="single"/>
              <w:left w:color="000000" w:space="0" w:sz="12" w:val="single"/>
              <w:bottom w:color="000000" w:space="0" w:sz="12" w:val="single"/>
              <w:right w:color="cccccc" w:space="0" w:sz="7" w:val="single"/>
            </w:tcBorders>
            <w:vAlign w:val="center"/>
          </w:tcPr>
          <w:p w:rsidR="00000000" w:rsidDel="00000000" w:rsidP="00000000" w:rsidRDefault="00000000" w:rsidRPr="00000000" w14:paraId="00000130">
            <w:pPr>
              <w:pBdr>
                <w:top w:space="0" w:sz="0" w:val="nil"/>
                <w:left w:space="0" w:sz="0" w:val="nil"/>
                <w:bottom w:space="0" w:sz="0" w:val="nil"/>
                <w:right w:space="0" w:sz="0" w:val="nil"/>
                <w:between w:space="0" w:sz="0" w:val="nil"/>
              </w:pBdr>
              <w:spacing w:before="7" w:lineRule="auto"/>
              <w:rPr>
                <w:rFonts w:ascii="Times New Roman" w:cs="Times New Roman" w:eastAsia="Times New Roman" w:hAnsi="Times New Roman"/>
                <w:color w:val="000000"/>
                <w:sz w:val="18"/>
                <w:szCs w:val="18"/>
              </w:rPr>
            </w:pPr>
            <w:r w:rsidDel="00000000" w:rsidR="00000000" w:rsidRPr="00000000">
              <w:rPr>
                <w:rtl w:val="0"/>
              </w:rPr>
            </w:r>
          </w:p>
          <w:p w:rsidR="00000000" w:rsidDel="00000000" w:rsidP="00000000" w:rsidRDefault="00000000" w:rsidRPr="00000000" w14:paraId="00000131">
            <w:pPr>
              <w:pBdr>
                <w:top w:space="0" w:sz="0" w:val="nil"/>
                <w:left w:space="0" w:sz="0" w:val="nil"/>
                <w:bottom w:space="0" w:sz="0" w:val="nil"/>
                <w:right w:space="0" w:sz="0" w:val="nil"/>
                <w:between w:space="0" w:sz="0" w:val="nil"/>
              </w:pBdr>
              <w:spacing w:line="261" w:lineRule="auto"/>
              <w:ind w:right="11"/>
              <w:jc w:val="center"/>
              <w:rPr>
                <w:color w:val="000000"/>
              </w:rPr>
            </w:pPr>
            <w:r w:rsidDel="00000000" w:rsidR="00000000" w:rsidRPr="00000000">
              <w:rPr>
                <w:color w:val="000000"/>
                <w:rtl w:val="0"/>
              </w:rPr>
              <w:t xml:space="preserve">May</w:t>
            </w:r>
          </w:p>
        </w:tc>
        <w:tc>
          <w:tcPr>
            <w:tcBorders>
              <w:top w:color="cccccc" w:space="0" w:sz="7" w:val="single"/>
              <w:left w:color="cccccc" w:space="0" w:sz="7" w:val="single"/>
              <w:bottom w:color="000000" w:space="0" w:sz="12" w:val="single"/>
              <w:right w:color="cccccc" w:space="0" w:sz="7" w:val="single"/>
            </w:tcBorders>
            <w:vAlign w:val="center"/>
          </w:tcPr>
          <w:p w:rsidR="00000000" w:rsidDel="00000000" w:rsidP="00000000" w:rsidRDefault="00000000" w:rsidRPr="00000000" w14:paraId="00000132">
            <w:pPr>
              <w:pBdr>
                <w:top w:space="0" w:sz="0" w:val="nil"/>
                <w:left w:space="0" w:sz="0" w:val="nil"/>
                <w:bottom w:space="0" w:sz="0" w:val="nil"/>
                <w:right w:space="0" w:sz="0" w:val="nil"/>
                <w:between w:space="0" w:sz="0" w:val="nil"/>
              </w:pBdr>
              <w:ind w:left="1" w:firstLine="0"/>
              <w:jc w:val="center"/>
              <w:rPr>
                <w:color w:val="000000"/>
              </w:rPr>
            </w:pPr>
            <w:r w:rsidDel="00000000" w:rsidR="00000000" w:rsidRPr="00000000">
              <w:rPr>
                <w:color w:val="000000"/>
                <w:rtl w:val="0"/>
              </w:rPr>
              <w:t xml:space="preserve">$ 375</w:t>
            </w:r>
          </w:p>
          <w:p w:rsidR="00000000" w:rsidDel="00000000" w:rsidP="00000000" w:rsidRDefault="00000000" w:rsidRPr="00000000" w14:paraId="00000133">
            <w:pPr>
              <w:pBdr>
                <w:top w:space="0" w:sz="0" w:val="nil"/>
                <w:left w:space="0" w:sz="0" w:val="nil"/>
                <w:bottom w:space="0" w:sz="0" w:val="nil"/>
                <w:right w:space="0" w:sz="0" w:val="nil"/>
                <w:between w:space="0" w:sz="0" w:val="nil"/>
              </w:pBdr>
              <w:ind w:left="1" w:firstLine="0"/>
              <w:jc w:val="center"/>
              <w:rPr>
                <w:color w:val="000000"/>
              </w:rPr>
            </w:pPr>
            <w:r w:rsidDel="00000000" w:rsidR="00000000" w:rsidRPr="00000000">
              <w:rPr>
                <w:color w:val="000000"/>
                <w:rtl w:val="0"/>
              </w:rPr>
              <w:t xml:space="preserve">$ 375</w:t>
            </w:r>
          </w:p>
        </w:tc>
        <w:tc>
          <w:tcPr>
            <w:tcBorders>
              <w:top w:color="cccccc" w:space="0" w:sz="7" w:val="single"/>
              <w:left w:color="cccccc" w:space="0" w:sz="7" w:val="single"/>
              <w:bottom w:color="000000" w:space="0" w:sz="12" w:val="single"/>
              <w:right w:color="000000" w:space="0" w:sz="12" w:val="single"/>
            </w:tcBorders>
            <w:vAlign w:val="center"/>
          </w:tcPr>
          <w:p w:rsidR="00000000" w:rsidDel="00000000" w:rsidP="00000000" w:rsidRDefault="00000000" w:rsidRPr="00000000" w14:paraId="00000134">
            <w:pPr>
              <w:pBdr>
                <w:top w:space="0" w:sz="0" w:val="nil"/>
                <w:left w:space="0" w:sz="0" w:val="nil"/>
                <w:bottom w:space="0" w:sz="0" w:val="nil"/>
                <w:right w:space="0" w:sz="0" w:val="nil"/>
                <w:between w:space="0" w:sz="0" w:val="nil"/>
              </w:pBdr>
              <w:ind w:left="1095" w:firstLine="0"/>
              <w:rPr>
                <w:color w:val="000000"/>
              </w:rPr>
            </w:pPr>
            <w:r w:rsidDel="00000000" w:rsidR="00000000" w:rsidRPr="00000000">
              <w:rPr>
                <w:color w:val="000000"/>
                <w:rtl w:val="0"/>
              </w:rPr>
              <w:t xml:space="preserve">May 1</w:t>
            </w:r>
            <w:r w:rsidDel="00000000" w:rsidR="00000000" w:rsidRPr="00000000">
              <w:rPr>
                <w:rtl w:val="0"/>
              </w:rPr>
              <w:t xml:space="preserve">4</w:t>
            </w:r>
            <w:r w:rsidDel="00000000" w:rsidR="00000000" w:rsidRPr="00000000">
              <w:rPr>
                <w:color w:val="000000"/>
                <w:rtl w:val="0"/>
              </w:rPr>
              <w:t xml:space="preserve">, </w:t>
            </w:r>
            <w:r w:rsidDel="00000000" w:rsidR="00000000" w:rsidRPr="00000000">
              <w:rPr>
                <w:rtl w:val="0"/>
              </w:rPr>
              <w:t xml:space="preserve">2027</w:t>
            </w:r>
            <w:r w:rsidDel="00000000" w:rsidR="00000000" w:rsidRPr="00000000">
              <w:rPr>
                <w:rtl w:val="0"/>
              </w:rPr>
            </w:r>
          </w:p>
          <w:p w:rsidR="00000000" w:rsidDel="00000000" w:rsidP="00000000" w:rsidRDefault="00000000" w:rsidRPr="00000000" w14:paraId="00000135">
            <w:pPr>
              <w:pBdr>
                <w:top w:space="0" w:sz="0" w:val="nil"/>
                <w:left w:space="0" w:sz="0" w:val="nil"/>
                <w:bottom w:space="0" w:sz="0" w:val="nil"/>
                <w:right w:space="0" w:sz="0" w:val="nil"/>
                <w:between w:space="0" w:sz="0" w:val="nil"/>
              </w:pBdr>
              <w:ind w:left="1095" w:firstLine="0"/>
              <w:rPr>
                <w:color w:val="000000"/>
              </w:rPr>
            </w:pPr>
            <w:r w:rsidDel="00000000" w:rsidR="00000000" w:rsidRPr="00000000">
              <w:rPr>
                <w:color w:val="000000"/>
                <w:rtl w:val="0"/>
              </w:rPr>
              <w:t xml:space="preserve">May 2</w:t>
            </w:r>
            <w:r w:rsidDel="00000000" w:rsidR="00000000" w:rsidRPr="00000000">
              <w:rPr>
                <w:rtl w:val="0"/>
              </w:rPr>
              <w:t xml:space="preserve">8</w:t>
            </w:r>
            <w:r w:rsidDel="00000000" w:rsidR="00000000" w:rsidRPr="00000000">
              <w:rPr>
                <w:color w:val="000000"/>
                <w:rtl w:val="0"/>
              </w:rPr>
              <w:t xml:space="preserve">, </w:t>
            </w:r>
            <w:r w:rsidDel="00000000" w:rsidR="00000000" w:rsidRPr="00000000">
              <w:rPr>
                <w:rtl w:val="0"/>
              </w:rPr>
              <w:t xml:space="preserve">2027</w:t>
            </w:r>
            <w:r w:rsidDel="00000000" w:rsidR="00000000" w:rsidRPr="00000000">
              <w:rPr>
                <w:rtl w:val="0"/>
              </w:rPr>
            </w:r>
          </w:p>
        </w:tc>
      </w:tr>
    </w:tbl>
    <w:p w:rsidR="00000000" w:rsidDel="00000000" w:rsidP="00000000" w:rsidRDefault="00000000" w:rsidRPr="00000000" w14:paraId="00000136">
      <w:pPr>
        <w:rPr/>
      </w:pPr>
      <w:r w:rsidDel="00000000" w:rsidR="00000000" w:rsidRPr="00000000">
        <w:rPr>
          <w:rtl w:val="0"/>
        </w:rPr>
      </w:r>
    </w:p>
    <w:sectPr>
      <w:type w:val="nextPage"/>
      <w:pgSz w:h="15840" w:w="12240" w:orient="portrait"/>
      <w:pgMar w:bottom="144" w:top="720" w:left="576" w:right="576"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502" w:hanging="392"/>
      </w:pPr>
      <w:rPr>
        <w:rFonts w:ascii="Times New Roman" w:cs="Times New Roman" w:eastAsia="Times New Roman" w:hAnsi="Times New Roman"/>
        <w:sz w:val="22"/>
        <w:szCs w:val="22"/>
      </w:rPr>
    </w:lvl>
    <w:lvl w:ilvl="1">
      <w:start w:val="1"/>
      <w:numFmt w:val="bullet"/>
      <w:lvlText w:val="●"/>
      <w:lvlJc w:val="left"/>
      <w:pPr>
        <w:ind w:left="990" w:hanging="361"/>
      </w:pPr>
      <w:rPr>
        <w:rFonts w:ascii="Times New Roman" w:cs="Times New Roman" w:eastAsia="Times New Roman" w:hAnsi="Times New Roman"/>
        <w:sz w:val="22"/>
        <w:szCs w:val="22"/>
      </w:rPr>
    </w:lvl>
    <w:lvl w:ilvl="2">
      <w:start w:val="1"/>
      <w:numFmt w:val="bullet"/>
      <w:lvlText w:val="o"/>
      <w:lvlJc w:val="left"/>
      <w:pPr>
        <w:ind w:left="1370" w:hanging="276"/>
      </w:pPr>
      <w:rPr>
        <w:rFonts w:ascii="Times New Roman" w:cs="Times New Roman" w:eastAsia="Times New Roman" w:hAnsi="Times New Roman"/>
        <w:color w:val="000000"/>
        <w:sz w:val="22"/>
        <w:szCs w:val="22"/>
      </w:rPr>
    </w:lvl>
    <w:lvl w:ilvl="3">
      <w:start w:val="1"/>
      <w:numFmt w:val="bullet"/>
      <w:lvlText w:val="•"/>
      <w:lvlJc w:val="left"/>
      <w:pPr>
        <w:ind w:left="1639" w:hanging="276"/>
      </w:pPr>
      <w:rPr/>
    </w:lvl>
    <w:lvl w:ilvl="4">
      <w:start w:val="1"/>
      <w:numFmt w:val="bullet"/>
      <w:lvlText w:val="•"/>
      <w:lvlJc w:val="left"/>
      <w:pPr>
        <w:ind w:left="2971" w:hanging="276"/>
      </w:pPr>
      <w:rPr/>
    </w:lvl>
    <w:lvl w:ilvl="5">
      <w:start w:val="1"/>
      <w:numFmt w:val="bullet"/>
      <w:lvlText w:val="•"/>
      <w:lvlJc w:val="left"/>
      <w:pPr>
        <w:ind w:left="4302" w:hanging="276.00000000000045"/>
      </w:pPr>
      <w:rPr/>
    </w:lvl>
    <w:lvl w:ilvl="6">
      <w:start w:val="1"/>
      <w:numFmt w:val="bullet"/>
      <w:lvlText w:val="•"/>
      <w:lvlJc w:val="left"/>
      <w:pPr>
        <w:ind w:left="5634" w:hanging="276"/>
      </w:pPr>
      <w:rPr/>
    </w:lvl>
    <w:lvl w:ilvl="7">
      <w:start w:val="1"/>
      <w:numFmt w:val="bullet"/>
      <w:lvlText w:val="•"/>
      <w:lvlJc w:val="left"/>
      <w:pPr>
        <w:ind w:left="6965" w:hanging="276"/>
      </w:pPr>
      <w:rPr/>
    </w:lvl>
    <w:lvl w:ilvl="8">
      <w:start w:val="1"/>
      <w:numFmt w:val="bullet"/>
      <w:lvlText w:val="•"/>
      <w:lvlJc w:val="left"/>
      <w:pPr>
        <w:ind w:left="8297" w:hanging="276"/>
      </w:pPr>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265"/>
    </w:pPr>
    <w:rPr>
      <w:rFonts w:ascii="Times New Roman" w:cs="Times New Roman" w:eastAsia="Times New Roman" w:hAnsi="Times New Roman"/>
      <w:b w:val="1"/>
      <w:bCs w:val="1"/>
      <w:sz w:val="32"/>
      <w:szCs w:val="32"/>
    </w:rPr>
  </w:style>
  <w:style w:type="paragraph" w:styleId="Heading2">
    <w:name w:val="heading 2"/>
    <w:basedOn w:val="Normal"/>
    <w:next w:val="Normal"/>
    <w:pPr>
      <w:spacing w:before="1" w:lineRule="auto"/>
    </w:pPr>
    <w:rPr>
      <w:sz w:val="28"/>
      <w:szCs w:val="28"/>
    </w:rPr>
  </w:style>
  <w:style w:type="paragraph" w:styleId="Heading3">
    <w:name w:val="heading 3"/>
    <w:basedOn w:val="Normal"/>
    <w:next w:val="Normal"/>
    <w:pPr>
      <w:ind w:left="268"/>
    </w:pPr>
    <w:rPr>
      <w:rFonts w:ascii="Times New Roman" w:cs="Times New Roman" w:eastAsia="Times New Roman" w:hAnsi="Times New Roman"/>
      <w:b w:val="1"/>
      <w:bCs w:val="1"/>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111"/>
    </w:pPr>
    <w:rPr>
      <w:rFonts w:ascii="Times New Roman" w:eastAsia="Times New Roman" w:hAnsi="Times New Roman"/>
    </w:rPr>
  </w:style>
  <w:style w:type="paragraph" w:styleId="ListParagraph">
    <w:name w:val="List Paragraph"/>
    <w:basedOn w:val="Normal"/>
    <w:uiPriority w:val="1"/>
    <w:qFormat w:val="1"/>
  </w:style>
  <w:style w:type="paragraph" w:styleId="TableParagraph" w:customStyle="1">
    <w:name w:val="Table Paragraph"/>
    <w:basedOn w:val="Normal"/>
    <w:uiPriority w:val="1"/>
    <w:qFormat w:val="1"/>
  </w:style>
  <w:style w:type="character" w:styleId="Hyperlink">
    <w:name w:val="Hyperlink"/>
    <w:basedOn w:val="DefaultParagraphFont"/>
    <w:uiPriority w:val="99"/>
    <w:unhideWhenUsed w:val="1"/>
    <w:rsid w:val="00221937"/>
    <w:rPr>
      <w:color w:val="0000ff" w:themeColor="hyperlink"/>
      <w:u w:val="single"/>
    </w:rPr>
  </w:style>
  <w:style w:type="character" w:styleId="UnresolvedMention">
    <w:name w:val="Unresolved Mention"/>
    <w:basedOn w:val="DefaultParagraphFont"/>
    <w:uiPriority w:val="99"/>
    <w:semiHidden w:val="1"/>
    <w:unhideWhenUsed w:val="1"/>
    <w:rsid w:val="00221937"/>
    <w:rPr>
      <w:color w:val="605e5c"/>
      <w:shd w:color="auto" w:fill="e1dfdd" w:val="clear"/>
    </w:rPr>
  </w:style>
  <w:style w:type="character" w:styleId="FollowedHyperlink">
    <w:name w:val="FollowedHyperlink"/>
    <w:basedOn w:val="DefaultParagraphFont"/>
    <w:uiPriority w:val="99"/>
    <w:semiHidden w:val="1"/>
    <w:unhideWhenUsed w:val="1"/>
    <w:rsid w:val="00BE723C"/>
    <w:rPr>
      <w:color w:val="800080" w:themeColor="followedHyperlink"/>
      <w:u w:val="single"/>
    </w:rPr>
  </w:style>
  <w:style w:type="table" w:styleId="3" w:customStyle="1">
    <w:name w:val="3"/>
    <w:basedOn w:val="TableNormal"/>
    <w:tblPr>
      <w:tblStyleRowBandSize w:val="1"/>
      <w:tblStyleColBandSize w:val="1"/>
      <w:tblCellMar>
        <w:left w:w="0.0" w:type="dxa"/>
        <w:right w:w="0.0" w:type="dxa"/>
      </w:tblCellMar>
    </w:tblPr>
  </w:style>
  <w:style w:type="table" w:styleId="2" w:customStyle="1">
    <w:name w:val="2"/>
    <w:basedOn w:val="TableNormal"/>
    <w:tblPr>
      <w:tblStyleRowBandSize w:val="1"/>
      <w:tblStyleColBandSize w:val="1"/>
      <w:tblCellMar>
        <w:left w:w="0.0" w:type="dxa"/>
        <w:right w:w="0.0" w:type="dxa"/>
      </w:tblCellMar>
    </w:tblPr>
  </w:style>
  <w:style w:type="table" w:styleId="1" w:customStyle="1">
    <w:name w:val="1"/>
    <w:basedOn w:val="TableNormal"/>
    <w:tblPr>
      <w:tblStyleRowBandSize w:val="1"/>
      <w:tblStyleColBandSize w:val="1"/>
      <w:tblCellMar>
        <w:left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7.png"/><Relationship Id="rId13" Type="http://schemas.openxmlformats.org/officeDocument/2006/relationships/footer" Target="footer1.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5" Type="http://schemas.openxmlformats.org/officeDocument/2006/relationships/hyperlink" Target="https://resources.finalsite.net/images/v1569546177/bhisd/mz3js24vzitayjeb13fk/AttendancePolicyNotificationLetter2019.pdf" TargetMode="External"/><Relationship Id="rId14" Type="http://schemas.openxmlformats.org/officeDocument/2006/relationships/image" Target="media/image1.png"/><Relationship Id="rId17" Type="http://schemas.openxmlformats.org/officeDocument/2006/relationships/hyperlink" Target="mailto:Kimberly.Flores@bhisd.net" TargetMode="External"/><Relationship Id="rId16" Type="http://schemas.openxmlformats.org/officeDocument/2006/relationships/hyperlink" Target="https://resources.finalsite.net/images/v1569546177/bhisd/mz3js24vzitayjeb13fk/AttendancePolicyNotificationLetter2019.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aWYb5yUc9zcp3Gu+Wl+2MSLWnQ==">CgMxLjAyCGguZ2pkZ3hzMg5oLm54YmcyaWw3ZHBuYjIOaC5tb3Nxb2E3ZDdsbmgyDmguNWg4b2dtbXlrMTE0Mg5oLm1xYW0xZW02ZGJjdTIOaC52bWt3bzE4b2R4a2MyDmguMTM0bmQ3cXFzbDBuOAByITFtbnpjQnBVcWtzcC1EUk5memMwQVRuVng0S2Y3cXlPVA==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2025-03-31T17:08:00Z</dcterms:created>
  <dc:creator>Kimberly Kunk</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2022-04-06T00:00:00Z</vt:filetime>
  </property>
  <property fmtid="{D5CDD505-2E9C-101B-9397-08002B2CF9AE}" pid="3" name="LastSaved">
    <vt:filetime>2023-03-30T00:00:00Z</vt:filetime>
  </property>
</Properties>
</file>