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757363" cy="1557662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7363" cy="15576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center"/>
        <w:rPr>
          <w:rFonts w:ascii="Londrina Solid" w:cs="Londrina Solid" w:eastAsia="Londrina Solid" w:hAnsi="Londrina Solid"/>
          <w:color w:val="0d223f"/>
          <w:sz w:val="52"/>
          <w:szCs w:val="52"/>
        </w:rPr>
      </w:pPr>
      <w:r w:rsidDel="00000000" w:rsidR="00000000" w:rsidRPr="00000000">
        <w:rPr>
          <w:rFonts w:ascii="Londrina Solid" w:cs="Londrina Solid" w:eastAsia="Londrina Solid" w:hAnsi="Londrina Solid"/>
          <w:color w:val="0d223f"/>
          <w:sz w:val="52"/>
          <w:szCs w:val="52"/>
          <w:rtl w:val="0"/>
        </w:rPr>
        <w:t xml:space="preserve">Pecan Trail Intermediate Bell Schedule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rFonts w:ascii="Londrina Solid" w:cs="Londrina Solid" w:eastAsia="Londrina Solid" w:hAnsi="Londrina Solid"/>
          <w:color w:val="0d223f"/>
          <w:sz w:val="48"/>
          <w:szCs w:val="48"/>
        </w:rPr>
      </w:pPr>
      <w:r w:rsidDel="00000000" w:rsidR="00000000" w:rsidRPr="00000000">
        <w:rPr>
          <w:rFonts w:ascii="Londrina Solid" w:cs="Londrina Solid" w:eastAsia="Londrina Solid" w:hAnsi="Londrina Solid"/>
          <w:color w:val="0d223f"/>
          <w:sz w:val="48"/>
          <w:szCs w:val="48"/>
          <w:rtl w:val="0"/>
        </w:rPr>
        <w:t xml:space="preserve">2026-2027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color w:val="0d223f"/>
          <w:sz w:val="28"/>
          <w:szCs w:val="28"/>
        </w:rPr>
      </w:pPr>
      <w:r w:rsidDel="00000000" w:rsidR="00000000" w:rsidRPr="00000000">
        <w:rPr>
          <w:color w:val="0d223f"/>
          <w:sz w:val="28"/>
          <w:szCs w:val="28"/>
        </w:rPr>
        <mc:AlternateContent>
          <mc:Choice Requires="wpg">
            <w:drawing>
              <wp:inline distB="114300" distT="114300" distL="114300" distR="114300">
                <wp:extent cx="4600575" cy="28575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1062150" y="1514475"/>
                          <a:ext cx="4582800" cy="9900"/>
                        </a:xfrm>
                        <a:prstGeom prst="straightConnector1">
                          <a:avLst/>
                        </a:prstGeom>
                        <a:noFill/>
                        <a:ln cap="flat" cmpd="sng" w="38100">
                          <a:solidFill>
                            <a:srgbClr val="BB8D09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4600575" cy="285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005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Borders>
          <w:top w:color="9e9e9e" w:space="0" w:sz="8" w:val="single"/>
          <w:left w:color="9e9e9e" w:space="0" w:sz="8" w:val="single"/>
          <w:bottom w:color="9e9e9e" w:space="0" w:sz="8" w:val="single"/>
          <w:right w:color="9e9e9e" w:space="0" w:sz="8" w:val="single"/>
          <w:insideH w:color="9e9e9e" w:space="0" w:sz="8" w:val="single"/>
          <w:insideV w:color="9e9e9e" w:space="0" w:sz="8" w:val="single"/>
        </w:tblBorders>
        <w:tblLayout w:type="fixed"/>
        <w:tblLook w:val="0600"/>
      </w:tblPr>
      <w:tblGrid>
        <w:gridCol w:w="3600"/>
        <w:gridCol w:w="3600"/>
        <w:gridCol w:w="3600"/>
        <w:tblGridChange w:id="0">
          <w:tblGrid>
            <w:gridCol w:w="3600"/>
            <w:gridCol w:w="3600"/>
            <w:gridCol w:w="3600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shd w:fill="091e3b" w:val="clear"/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6th Grade Students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shd w:fill="091e3b" w:val="clear"/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Course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shd w:fill="091e3b" w:val="clear"/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5th Grade Students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8:25 AM - 9:24 AM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1st Period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8:25 AM - 9:20 AM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shd w:fill="828c9c" w:val="clear"/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9:28 AM - 10:23 AM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shd w:fill="828c9c" w:val="clear"/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2nd Period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shd w:fill="828c9c" w:val="clear"/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9:24 AM - 10:19 AM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10:27 AM -  11:07 AM (RISE)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3rd Period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10:23 AM - 11:03 AM</w:t>
              <w:br w:type="textWrapping"/>
              <w:t xml:space="preserve">(RISE)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shd w:fill="828c9c" w:val="clear"/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11:07 AM - 12:07 PM</w:t>
              <w:br w:type="textWrapping"/>
              <w:t xml:space="preserve">(Lunch/Recess)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shd w:fill="828c9c" w:val="clear"/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4th Period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shd w:fill="828c9c" w:val="clear"/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11:07 AM - 12:03 PM</w:t>
              <w:br w:type="textWrapping"/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12:11 PM - 1:03 PM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5th Period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12:07 PM - 1:07 PM (Lunch/Recess)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shd w:fill="828c9c" w:val="clear"/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1:07 PM - 2:02 PM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shd w:fill="828c9c" w:val="clear"/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6th Period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shd w:fill="828c9c" w:val="clear"/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1:11 PM -2:06 PM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2:06 PM - 3:01 PM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7th Period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2:10 PM - 3:05 PM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shd w:fill="828c9c" w:val="clear"/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3:05 PM - 4:00 PM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shd w:fill="828c9c" w:val="clear"/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8th Period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shd w:fill="828c9c" w:val="clear"/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</w:rPr>
            </w:pPr>
            <w:r w:rsidDel="00000000" w:rsidR="00000000" w:rsidRPr="00000000">
              <w:rPr>
                <w:rFonts w:ascii="Cabin" w:cs="Cabin" w:eastAsia="Cabin" w:hAnsi="Cabin"/>
                <w:b w:val="1"/>
                <w:bCs w:val="1"/>
                <w:color w:val="091e3b"/>
                <w:sz w:val="32"/>
                <w:szCs w:val="32"/>
                <w:rtl w:val="0"/>
              </w:rPr>
              <w:t xml:space="preserve">3:09 PM - 4:00 PM</w:t>
            </w:r>
          </w:p>
        </w:tc>
      </w:tr>
    </w:tbl>
    <w:p w:rsidR="00000000" w:rsidDel="00000000" w:rsidP="00000000" w:rsidRDefault="00000000" w:rsidRPr="00000000" w14:paraId="00000023">
      <w:pPr>
        <w:pageBreakBefore w:val="0"/>
        <w:jc w:val="right"/>
        <w:rPr>
          <w:rFonts w:ascii="Londrina Solid" w:cs="Londrina Solid" w:eastAsia="Londrina Solid" w:hAnsi="Londrina Solid"/>
          <w:color w:val="0d223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rFonts w:ascii="Londrina Solid" w:cs="Londrina Solid" w:eastAsia="Londrina Solid" w:hAnsi="Londrina Solid"/>
          <w:color w:val="0d223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left"/>
        <w:rPr>
          <w:rFonts w:ascii="Londrina Solid" w:cs="Londrina Solid" w:eastAsia="Londrina Solid" w:hAnsi="Londrina Solid"/>
          <w:color w:val="0d223f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Table A - 6th Grade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Lunch/Recess Teacher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11:07-11:37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11:37-12:07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Heath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Smith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Pitts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Dodds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Patton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Dabbs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Assaad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Orihuela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Rolett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Bandfield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Capps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Brindle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</w:tr>
    </w:tbl>
    <w:p w:rsidR="00000000" w:rsidDel="00000000" w:rsidP="00000000" w:rsidRDefault="00000000" w:rsidRPr="00000000" w14:paraId="00000050">
      <w:pPr>
        <w:rPr>
          <w:rFonts w:ascii="Londrina Solid" w:cs="Londrina Solid" w:eastAsia="Londrina Solid" w:hAnsi="Londrina Solid"/>
          <w:color w:val="0d223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Londrina Solid" w:cs="Londrina Solid" w:eastAsia="Londrina Solid" w:hAnsi="Londrina Solid"/>
          <w:color w:val="0d223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Londrina Solid" w:cs="Londrina Solid" w:eastAsia="Londrina Solid" w:hAnsi="Londrina Solid"/>
          <w:color w:val="0d223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Londrina Solid" w:cs="Londrina Solid" w:eastAsia="Londrina Solid" w:hAnsi="Londrina Solid"/>
          <w:color w:val="0d223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Londrina Solid" w:cs="Londrina Solid" w:eastAsia="Londrina Solid" w:hAnsi="Londrina Solid"/>
          <w:color w:val="0d223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Londrina Solid" w:cs="Londrina Solid" w:eastAsia="Londrina Solid" w:hAnsi="Londrina Solid"/>
          <w:color w:val="0d223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Londrina Solid" w:cs="Londrina Solid" w:eastAsia="Londrina Solid" w:hAnsi="Londrina Solid"/>
          <w:color w:val="0d223f"/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Londrina Solid" w:cs="Londrina Solid" w:eastAsia="Londrina Solid" w:hAnsi="Londrina Solid"/>
          <w:color w:val="0d223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Londrina Solid" w:cs="Londrina Solid" w:eastAsia="Londrina Solid" w:hAnsi="Londrina Solid"/>
          <w:color w:val="0d223f"/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Table B - 5th Grade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Lunch/Recess Teacher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12:07-12:37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12:37-1:07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Quintero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Verwold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Arthur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Hazelwood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Murphy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Bazile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Whitlock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Vanesky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Jeffery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Tutt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Dent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b w:val="1"/>
                <w:bCs w:val="1"/>
                <w:color w:val="0d223f"/>
                <w:sz w:val="24"/>
                <w:szCs w:val="24"/>
                <w:rtl w:val="0"/>
              </w:rPr>
              <w:t xml:space="preserve">Kinney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Recess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</w:rPr>
            </w:pPr>
            <w:r w:rsidDel="00000000" w:rsidR="00000000" w:rsidRPr="00000000">
              <w:rPr>
                <w:rFonts w:ascii="Archivo Narrow" w:cs="Archivo Narrow" w:eastAsia="Archivo Narrow" w:hAnsi="Archivo Narrow"/>
                <w:color w:val="0d223f"/>
                <w:sz w:val="24"/>
                <w:szCs w:val="24"/>
                <w:rtl w:val="0"/>
              </w:rPr>
              <w:t xml:space="preserve">Lunch</w:t>
            </w:r>
          </w:p>
        </w:tc>
      </w:tr>
    </w:tbl>
    <w:p w:rsidR="00000000" w:rsidDel="00000000" w:rsidP="00000000" w:rsidRDefault="00000000" w:rsidRPr="00000000" w14:paraId="00000083">
      <w:pPr>
        <w:rPr>
          <w:rFonts w:ascii="Londrina Solid" w:cs="Londrina Solid" w:eastAsia="Londrina Solid" w:hAnsi="Londrina Solid"/>
          <w:color w:val="0d223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rFonts w:ascii="Londrina Solid" w:cs="Londrina Solid" w:eastAsia="Londrina Solid" w:hAnsi="Londrina Solid"/>
          <w:color w:val="0d223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jc w:val="center"/>
        <w:rPr>
          <w:rFonts w:ascii="Londrina Solid" w:cs="Londrina Solid" w:eastAsia="Londrina Solid" w:hAnsi="Londrina Solid"/>
          <w:color w:val="0d223f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rPr>
          <w:rFonts w:ascii="Londrina Solid" w:cs="Londrina Solid" w:eastAsia="Londrina Solid" w:hAnsi="Londrina Solid"/>
          <w:color w:val="0d223f"/>
          <w:sz w:val="36"/>
          <w:szCs w:val="36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chivo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abin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ondrina Solid">
    <w:embedRegular w:fontKey="{00000000-0000-0000-0000-000000000000}" r:id="rId9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/>
    <w:rPr/>
    <w:tblPr>
      <w:tblStyleRowBandSize w:val="1"/>
      <w:tblStyleColBandSize w:val="1"/>
      <w:tblCellMar/>
    </w:tblPr>
    <w:tblStylePr w:type="band1Horz">
      <w:pPr/>
      <w:rPr/>
      <w:tcPr/>
    </w:tblStylePr>
    <w:tblStylePr w:type="band1Vert">
      <w:pPr/>
      <w:rPr/>
      <w:tcPr/>
    </w:tblStylePr>
    <w:tblStylePr w:type="band2Horz">
      <w:pPr/>
      <w:rPr/>
      <w:tcPr/>
    </w:tblStylePr>
    <w:tblStylePr w:type="band2Vert">
      <w:pPr/>
      <w:rPr/>
      <w:tcPr/>
    </w:tblStylePr>
    <w:tblStylePr w:type="firstCol">
      <w:pPr/>
      <w:rPr/>
      <w:tcPr/>
    </w:tblStylePr>
    <w:tblStylePr w:type="firstRow">
      <w:pPr/>
      <w:rPr/>
      <w:tcPr/>
    </w:tblStylePr>
    <w:tblStylePr w:type="lastCol">
      <w:pPr/>
      <w:rPr/>
      <w:tcPr/>
    </w:tblStylePr>
    <w:tblStylePr w:type="lastRow">
      <w:pPr/>
      <w:rPr/>
      <w:tcPr/>
    </w:tblStylePr>
    <w:tblStylePr w:type="neCell">
      <w:pPr/>
      <w:rPr/>
      <w:tcPr/>
    </w:tblStylePr>
    <w:tblStylePr w:type="nwCell">
      <w:pPr/>
      <w:rPr/>
      <w:tcPr/>
    </w:tblStylePr>
    <w:tblStylePr w:type="seCell">
      <w:pPr/>
      <w:rPr/>
      <w:tcPr/>
    </w:tblStylePr>
    <w:tblStylePr w:type="swCell">
      <w:pPr/>
      <w:rPr/>
      <w:tcPr/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chivoNarrow-regular.ttf"/><Relationship Id="rId2" Type="http://schemas.openxmlformats.org/officeDocument/2006/relationships/font" Target="fonts/ArchivoNarrow-bold.ttf"/><Relationship Id="rId3" Type="http://schemas.openxmlformats.org/officeDocument/2006/relationships/font" Target="fonts/ArchivoNarrow-italic.ttf"/><Relationship Id="rId4" Type="http://schemas.openxmlformats.org/officeDocument/2006/relationships/font" Target="fonts/ArchivoNarrow-boldItalic.ttf"/><Relationship Id="rId9" Type="http://schemas.openxmlformats.org/officeDocument/2006/relationships/font" Target="fonts/LondrinaSolid-regular.ttf"/><Relationship Id="rId5" Type="http://schemas.openxmlformats.org/officeDocument/2006/relationships/font" Target="fonts/Cabin-regular.ttf"/><Relationship Id="rId6" Type="http://schemas.openxmlformats.org/officeDocument/2006/relationships/font" Target="fonts/Cabin-bold.ttf"/><Relationship Id="rId7" Type="http://schemas.openxmlformats.org/officeDocument/2006/relationships/font" Target="fonts/Cabin-italic.ttf"/><Relationship Id="rId8" Type="http://schemas.openxmlformats.org/officeDocument/2006/relationships/font" Target="fonts/Cabin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