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E74EB" w:rsidP="00D45501" w:rsidRDefault="004077EF" w14:paraId="5151DB94" w14:textId="77DDD1A6">
      <w:pPr>
        <w:pStyle w:val="Heading3b"/>
        <w:spacing w:after="120"/>
      </w:pPr>
      <w:bookmarkStart w:name="_Toc218239682" w:id="0"/>
      <w:r w:rsidRPr="004077EF">
        <w:rPr>
          <w:noProof/>
        </w:rPr>
        <w:drawing>
          <wp:inline distT="0" distB="0" distL="0" distR="0" wp14:anchorId="427BABEC" wp14:editId="7A9061B9">
            <wp:extent cx="8229600" cy="4829810"/>
            <wp:effectExtent l="0" t="0" r="0" b="0"/>
            <wp:docPr id="1114725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29600" cy="4829810"/>
                    </a:xfrm>
                    <a:prstGeom prst="rect">
                      <a:avLst/>
                    </a:prstGeom>
                    <a:noFill/>
                    <a:ln>
                      <a:noFill/>
                    </a:ln>
                  </pic:spPr>
                </pic:pic>
              </a:graphicData>
            </a:graphic>
          </wp:inline>
        </w:drawing>
      </w:r>
    </w:p>
    <w:p w:rsidR="003E74EB" w:rsidP="00D45501" w:rsidRDefault="003E74EB" w14:paraId="56C1AB25" w14:textId="77777777">
      <w:pPr>
        <w:pStyle w:val="Heading3b"/>
        <w:spacing w:after="120"/>
      </w:pPr>
    </w:p>
    <w:p w:rsidRPr="007872E7" w:rsidR="007872E7" w:rsidP="007872E7" w:rsidRDefault="007872E7" w14:paraId="343DA1D8" w14:textId="77777777">
      <w:pPr>
        <w:keepNext/>
        <w:keepLines/>
        <w:spacing w:after="120"/>
        <w:outlineLvl w:val="2"/>
        <w:rPr>
          <w:rFonts w:ascii="Aptos Display" w:hAnsi="Aptos Display" w:eastAsia="Aptos Display" w:cs="Aptos Display"/>
          <w:b/>
          <w:bCs/>
          <w:color w:val="003C71"/>
          <w:sz w:val="28"/>
          <w:szCs w:val="28"/>
        </w:rPr>
      </w:pPr>
      <w:bookmarkStart w:name="_Toc218239678" w:id="1"/>
      <w:r w:rsidRPr="007872E7">
        <w:rPr>
          <w:rFonts w:ascii="Aptos Display" w:hAnsi="Aptos Display" w:eastAsia="Aptos Display" w:cs="Aptos Display"/>
          <w:b/>
          <w:bCs/>
          <w:color w:val="003C71"/>
          <w:sz w:val="28"/>
          <w:szCs w:val="28"/>
        </w:rPr>
        <w:t>Division and School Information</w:t>
      </w:r>
      <w:bookmarkEnd w:id="1"/>
    </w:p>
    <w:p w:rsidRPr="007872E7" w:rsidR="007872E7" w:rsidP="007872E7" w:rsidRDefault="007872E7" w14:paraId="3B76995C" w14:textId="77777777">
      <w:pPr>
        <w:outlineLvl w:val="3"/>
        <w:rPr>
          <w:rFonts w:ascii="Aptos" w:hAnsi="Aptos" w:eastAsia="Yu Mincho" w:cs="Arial"/>
          <w:i/>
          <w:iCs/>
        </w:rPr>
      </w:pPr>
      <w:r w:rsidRPr="007872E7">
        <w:rPr>
          <w:rFonts w:ascii="Aptos" w:hAnsi="Aptos" w:eastAsia="Yu Mincho" w:cs="Arial"/>
          <w:i/>
          <w:iCs/>
        </w:rPr>
        <w:t>Table 2: Division and School Information</w:t>
      </w:r>
    </w:p>
    <w:tbl>
      <w:tblPr>
        <w:tblStyle w:val="TableGrid1"/>
        <w:tblW w:w="0" w:type="auto"/>
        <w:tblLayout w:type="fixed"/>
        <w:tblLook w:val="06A0" w:firstRow="1" w:lastRow="0" w:firstColumn="1" w:lastColumn="0" w:noHBand="1" w:noVBand="1"/>
      </w:tblPr>
      <w:tblGrid>
        <w:gridCol w:w="3750"/>
        <w:gridCol w:w="8755"/>
      </w:tblGrid>
      <w:tr w:rsidRPr="007872E7" w:rsidR="007872E7" w:rsidTr="26021243" w14:paraId="1310A284" w14:textId="77777777">
        <w:trPr>
          <w:trHeight w:val="300"/>
          <w:tblHeader/>
        </w:trPr>
        <w:tc>
          <w:tcPr>
            <w:tcW w:w="3750" w:type="dxa"/>
            <w:tcBorders>
              <w:right w:val="single" w:color="FFFFFF" w:themeColor="background1" w:sz="4" w:space="0"/>
            </w:tcBorders>
            <w:shd w:val="clear" w:color="auto" w:fill="003C71"/>
            <w:tcMar/>
          </w:tcPr>
          <w:p w:rsidRPr="007872E7" w:rsidR="007872E7" w:rsidP="007872E7" w:rsidRDefault="007872E7" w14:paraId="4FE6399C" w14:textId="77777777">
            <w:pPr>
              <w:jc w:val="center"/>
              <w:rPr>
                <w:rFonts w:ascii="Aptos" w:hAnsi="Aptos" w:eastAsia="Yu Mincho" w:cs="Times New Roman"/>
                <w:color w:val="FFFFFF"/>
                <w:sz w:val="24"/>
                <w:szCs w:val="24"/>
              </w:rPr>
            </w:pPr>
            <w:r w:rsidRPr="007872E7">
              <w:rPr>
                <w:rFonts w:ascii="Aptos" w:hAnsi="Aptos" w:eastAsia="Yu Mincho" w:cs="Times New Roman"/>
                <w:color w:val="FFFFFF"/>
                <w:sz w:val="24"/>
                <w:szCs w:val="24"/>
              </w:rPr>
              <w:t>Information Needed</w:t>
            </w:r>
          </w:p>
        </w:tc>
        <w:tc>
          <w:tcPr>
            <w:tcW w:w="8755" w:type="dxa"/>
            <w:tcBorders>
              <w:left w:val="single" w:color="FFFFFF" w:themeColor="background1" w:sz="4" w:space="0"/>
            </w:tcBorders>
            <w:shd w:val="clear" w:color="auto" w:fill="003C71"/>
            <w:tcMar/>
          </w:tcPr>
          <w:p w:rsidRPr="007872E7" w:rsidR="007872E7" w:rsidP="007872E7" w:rsidRDefault="007872E7" w14:paraId="4E3CF1AF" w14:textId="77777777">
            <w:pPr>
              <w:jc w:val="center"/>
              <w:rPr>
                <w:rFonts w:ascii="Aptos" w:hAnsi="Aptos" w:eastAsia="Yu Mincho" w:cs="Times New Roman"/>
                <w:color w:val="FFFFFF"/>
                <w:sz w:val="24"/>
                <w:szCs w:val="24"/>
              </w:rPr>
            </w:pPr>
            <w:r w:rsidRPr="007872E7">
              <w:rPr>
                <w:rFonts w:ascii="Aptos" w:hAnsi="Aptos" w:eastAsia="Yu Mincho" w:cs="Times New Roman"/>
                <w:color w:val="FFFFFF"/>
                <w:sz w:val="24"/>
                <w:szCs w:val="24"/>
              </w:rPr>
              <w:t>Enter Information Below</w:t>
            </w:r>
          </w:p>
        </w:tc>
      </w:tr>
      <w:tr w:rsidRPr="007872E7" w:rsidR="007872E7" w:rsidTr="26021243" w14:paraId="3E89F35A" w14:textId="77777777">
        <w:trPr>
          <w:trHeight w:val="498"/>
        </w:trPr>
        <w:tc>
          <w:tcPr>
            <w:tcW w:w="3750" w:type="dxa"/>
            <w:tcMar/>
            <w:vAlign w:val="center"/>
          </w:tcPr>
          <w:p w:rsidRPr="007872E7" w:rsidR="007872E7" w:rsidP="007872E7" w:rsidRDefault="007872E7" w14:paraId="00375090" w14:textId="77777777">
            <w:pPr>
              <w:rPr>
                <w:rFonts w:ascii="Aptos" w:hAnsi="Aptos" w:eastAsia="Yu Mincho" w:cs="Times New Roman"/>
                <w:sz w:val="28"/>
                <w:szCs w:val="28"/>
              </w:rPr>
            </w:pPr>
            <w:r w:rsidRPr="007872E7">
              <w:rPr>
                <w:rFonts w:ascii="Aptos" w:hAnsi="Aptos" w:eastAsia="Yu Mincho" w:cs="Times New Roman"/>
              </w:rPr>
              <w:t>School Year</w:t>
            </w:r>
          </w:p>
        </w:tc>
        <w:tc>
          <w:tcPr>
            <w:tcW w:w="8755" w:type="dxa"/>
            <w:tcMar/>
          </w:tcPr>
          <w:p w:rsidRPr="007872E7" w:rsidR="007872E7" w:rsidP="007872E7" w:rsidRDefault="007872E7" w14:paraId="651A5709" w14:textId="77777777">
            <w:pPr>
              <w:rPr>
                <w:rFonts w:ascii="Aptos" w:hAnsi="Aptos" w:eastAsia="Yu Mincho" w:cs="Times New Roman"/>
              </w:rPr>
            </w:pPr>
            <w:r w:rsidRPr="007872E7">
              <w:rPr>
                <w:rFonts w:ascii="Aptos" w:hAnsi="Aptos" w:eastAsia="Yu Mincho" w:cs="Times New Roman"/>
              </w:rPr>
              <w:t>2025-2026</w:t>
            </w:r>
          </w:p>
        </w:tc>
      </w:tr>
      <w:tr w:rsidRPr="007872E7" w:rsidR="007872E7" w:rsidTr="26021243" w14:paraId="04EF41EF" w14:textId="77777777">
        <w:trPr>
          <w:trHeight w:val="498"/>
        </w:trPr>
        <w:tc>
          <w:tcPr>
            <w:tcW w:w="3750" w:type="dxa"/>
            <w:tcMar/>
            <w:vAlign w:val="center"/>
          </w:tcPr>
          <w:p w:rsidRPr="007872E7" w:rsidR="007872E7" w:rsidP="007872E7" w:rsidRDefault="007872E7" w14:paraId="4D4987F4" w14:textId="77777777">
            <w:pPr>
              <w:rPr>
                <w:rFonts w:ascii="Aptos" w:hAnsi="Aptos" w:eastAsia="Yu Mincho" w:cs="Times New Roman"/>
              </w:rPr>
            </w:pPr>
            <w:r w:rsidRPr="007872E7">
              <w:rPr>
                <w:rFonts w:ascii="Aptos" w:hAnsi="Aptos" w:eastAsia="Yu Mincho" w:cs="Times New Roman"/>
              </w:rPr>
              <w:t>Division Name</w:t>
            </w:r>
          </w:p>
        </w:tc>
        <w:tc>
          <w:tcPr>
            <w:tcW w:w="8755" w:type="dxa"/>
            <w:tcMar/>
          </w:tcPr>
          <w:p w:rsidRPr="007872E7" w:rsidR="007872E7" w:rsidP="007872E7" w:rsidRDefault="007872E7" w14:paraId="18F187B1" w14:textId="77777777">
            <w:pPr>
              <w:rPr>
                <w:rFonts w:ascii="Aptos" w:hAnsi="Aptos" w:eastAsia="Yu Mincho" w:cs="Times New Roman"/>
              </w:rPr>
            </w:pPr>
            <w:r w:rsidRPr="007872E7">
              <w:rPr>
                <w:rFonts w:ascii="Aptos" w:hAnsi="Aptos" w:eastAsia="Yu Mincho" w:cs="Times New Roman"/>
              </w:rPr>
              <w:t>Roanoke City Public Schools</w:t>
            </w:r>
          </w:p>
        </w:tc>
      </w:tr>
      <w:tr w:rsidRPr="007872E7" w:rsidR="007872E7" w:rsidTr="26021243" w14:paraId="634623C8" w14:textId="77777777">
        <w:trPr>
          <w:trHeight w:val="498"/>
        </w:trPr>
        <w:tc>
          <w:tcPr>
            <w:tcW w:w="3750" w:type="dxa"/>
            <w:tcMar/>
            <w:vAlign w:val="center"/>
          </w:tcPr>
          <w:p w:rsidRPr="007872E7" w:rsidR="007872E7" w:rsidP="007872E7" w:rsidRDefault="007872E7" w14:paraId="69C11CE1" w14:textId="77777777">
            <w:pPr>
              <w:rPr>
                <w:rFonts w:ascii="Aptos" w:hAnsi="Aptos" w:eastAsia="Yu Mincho" w:cs="Times New Roman"/>
              </w:rPr>
            </w:pPr>
            <w:r w:rsidRPr="007872E7">
              <w:rPr>
                <w:rFonts w:ascii="Aptos" w:hAnsi="Aptos" w:eastAsia="Yu Mincho" w:cs="Times New Roman"/>
              </w:rPr>
              <w:t>Division Superintendent</w:t>
            </w:r>
          </w:p>
        </w:tc>
        <w:tc>
          <w:tcPr>
            <w:tcW w:w="8755" w:type="dxa"/>
            <w:tcMar/>
          </w:tcPr>
          <w:p w:rsidRPr="007872E7" w:rsidR="007872E7" w:rsidP="007872E7" w:rsidRDefault="007872E7" w14:paraId="307DC047" w14:textId="77777777">
            <w:pPr>
              <w:rPr>
                <w:rFonts w:ascii="Aptos" w:hAnsi="Aptos" w:eastAsia="Yu Mincho" w:cs="Times New Roman"/>
              </w:rPr>
            </w:pPr>
            <w:r w:rsidRPr="007872E7">
              <w:rPr>
                <w:rFonts w:ascii="Aptos" w:hAnsi="Aptos" w:eastAsia="Yu Mincho" w:cs="Times New Roman"/>
              </w:rPr>
              <w:t>Verletta White</w:t>
            </w:r>
          </w:p>
        </w:tc>
      </w:tr>
      <w:tr w:rsidRPr="007872E7" w:rsidR="007872E7" w:rsidTr="26021243" w14:paraId="1960E9D0" w14:textId="77777777">
        <w:trPr>
          <w:trHeight w:val="498"/>
        </w:trPr>
        <w:tc>
          <w:tcPr>
            <w:tcW w:w="3750" w:type="dxa"/>
            <w:tcMar/>
            <w:vAlign w:val="center"/>
          </w:tcPr>
          <w:p w:rsidRPr="007872E7" w:rsidR="007872E7" w:rsidP="007872E7" w:rsidRDefault="007872E7" w14:paraId="14D78E25" w14:textId="77777777">
            <w:pPr>
              <w:rPr>
                <w:rFonts w:ascii="Aptos" w:hAnsi="Aptos" w:eastAsia="Yu Mincho" w:cs="Times New Roman"/>
              </w:rPr>
            </w:pPr>
            <w:r w:rsidRPr="007872E7">
              <w:rPr>
                <w:rFonts w:ascii="Aptos" w:hAnsi="Aptos" w:eastAsia="Yu Mincho" w:cs="Times New Roman"/>
              </w:rPr>
              <w:t>School Name</w:t>
            </w:r>
          </w:p>
        </w:tc>
        <w:tc>
          <w:tcPr>
            <w:tcW w:w="8755" w:type="dxa"/>
            <w:tcMar/>
          </w:tcPr>
          <w:p w:rsidRPr="007872E7" w:rsidR="007872E7" w:rsidP="007872E7" w:rsidRDefault="007872E7" w14:paraId="2C74D6CB" w14:textId="77777777">
            <w:pPr>
              <w:rPr>
                <w:rFonts w:ascii="Aptos" w:hAnsi="Aptos" w:eastAsia="Yu Mincho" w:cs="Times New Roman"/>
              </w:rPr>
            </w:pPr>
            <w:r w:rsidRPr="007872E7">
              <w:rPr>
                <w:rFonts w:ascii="Aptos" w:hAnsi="Aptos" w:eastAsia="Yu Mincho" w:cs="Times New Roman"/>
              </w:rPr>
              <w:t>Fairview Elementary</w:t>
            </w:r>
          </w:p>
        </w:tc>
      </w:tr>
      <w:tr w:rsidRPr="007872E7" w:rsidR="007872E7" w:rsidTr="26021243" w14:paraId="2DF5B7C8" w14:textId="77777777">
        <w:trPr>
          <w:trHeight w:val="498"/>
        </w:trPr>
        <w:tc>
          <w:tcPr>
            <w:tcW w:w="3750" w:type="dxa"/>
            <w:tcMar/>
            <w:vAlign w:val="center"/>
          </w:tcPr>
          <w:p w:rsidRPr="007872E7" w:rsidR="007872E7" w:rsidP="007872E7" w:rsidRDefault="007872E7" w14:paraId="35F68FA7" w14:textId="77777777">
            <w:pPr>
              <w:rPr>
                <w:rFonts w:ascii="Aptos" w:hAnsi="Aptos" w:eastAsia="Yu Mincho" w:cs="Times New Roman"/>
              </w:rPr>
            </w:pPr>
            <w:r w:rsidRPr="007872E7">
              <w:rPr>
                <w:rFonts w:ascii="Aptos" w:hAnsi="Aptos" w:eastAsia="Yu Mincho" w:cs="Times New Roman"/>
              </w:rPr>
              <w:t>Grades Served</w:t>
            </w:r>
          </w:p>
        </w:tc>
        <w:tc>
          <w:tcPr>
            <w:tcW w:w="8755" w:type="dxa"/>
            <w:tcMar/>
          </w:tcPr>
          <w:p w:rsidRPr="007872E7" w:rsidR="007872E7" w:rsidP="007872E7" w:rsidRDefault="007872E7" w14:paraId="4EF1D142" w14:textId="77777777">
            <w:pPr>
              <w:rPr>
                <w:rFonts w:ascii="Aptos" w:hAnsi="Aptos" w:eastAsia="Yu Mincho" w:cs="Times New Roman"/>
              </w:rPr>
            </w:pPr>
            <w:r w:rsidRPr="007872E7">
              <w:rPr>
                <w:rFonts w:ascii="Aptos" w:hAnsi="Aptos" w:eastAsia="Yu Mincho" w:cs="Times New Roman"/>
              </w:rPr>
              <w:t>PK-5</w:t>
            </w:r>
          </w:p>
        </w:tc>
      </w:tr>
      <w:tr w:rsidRPr="007872E7" w:rsidR="007872E7" w:rsidTr="26021243" w14:paraId="7A420CC2" w14:textId="77777777">
        <w:trPr>
          <w:trHeight w:val="498"/>
        </w:trPr>
        <w:tc>
          <w:tcPr>
            <w:tcW w:w="3750" w:type="dxa"/>
            <w:tcMar/>
            <w:vAlign w:val="center"/>
          </w:tcPr>
          <w:p w:rsidRPr="007872E7" w:rsidR="007872E7" w:rsidP="007872E7" w:rsidRDefault="007872E7" w14:paraId="46982F39" w14:textId="77777777">
            <w:pPr>
              <w:rPr>
                <w:rFonts w:ascii="Aptos" w:hAnsi="Aptos" w:eastAsia="Yu Mincho" w:cs="Times New Roman"/>
              </w:rPr>
            </w:pPr>
            <w:r w:rsidRPr="007872E7">
              <w:rPr>
                <w:rFonts w:ascii="Aptos" w:hAnsi="Aptos" w:eastAsia="Yu Mincho" w:cs="Times New Roman"/>
              </w:rPr>
              <w:t>Principal Name</w:t>
            </w:r>
          </w:p>
        </w:tc>
        <w:tc>
          <w:tcPr>
            <w:tcW w:w="8755" w:type="dxa"/>
            <w:tcMar/>
          </w:tcPr>
          <w:p w:rsidRPr="007872E7" w:rsidR="007872E7" w:rsidP="007872E7" w:rsidRDefault="007872E7" w14:paraId="5758870E" w14:textId="77777777">
            <w:pPr>
              <w:rPr>
                <w:rFonts w:ascii="Aptos" w:hAnsi="Aptos" w:eastAsia="Yu Mincho" w:cs="Times New Roman"/>
              </w:rPr>
            </w:pPr>
            <w:proofErr w:type="spellStart"/>
            <w:r w:rsidRPr="007872E7">
              <w:rPr>
                <w:rFonts w:ascii="Aptos" w:hAnsi="Aptos" w:eastAsia="Yu Mincho" w:cs="Times New Roman"/>
              </w:rPr>
              <w:t>Kurrai</w:t>
            </w:r>
            <w:proofErr w:type="spellEnd"/>
            <w:r w:rsidRPr="007872E7">
              <w:rPr>
                <w:rFonts w:ascii="Aptos" w:hAnsi="Aptos" w:eastAsia="Yu Mincho" w:cs="Times New Roman"/>
              </w:rPr>
              <w:t xml:space="preserve"> Thompson</w:t>
            </w:r>
          </w:p>
        </w:tc>
      </w:tr>
      <w:tr w:rsidRPr="007872E7" w:rsidR="007872E7" w:rsidTr="26021243" w14:paraId="3B356161" w14:textId="77777777">
        <w:trPr>
          <w:trHeight w:val="498"/>
        </w:trPr>
        <w:tc>
          <w:tcPr>
            <w:tcW w:w="3750" w:type="dxa"/>
            <w:tcMar/>
            <w:vAlign w:val="center"/>
          </w:tcPr>
          <w:p w:rsidRPr="007872E7" w:rsidR="007872E7" w:rsidP="007872E7" w:rsidRDefault="007872E7" w14:paraId="52F0652A" w14:textId="77777777">
            <w:pPr>
              <w:rPr>
                <w:rFonts w:ascii="Aptos" w:hAnsi="Aptos" w:eastAsia="Yu Mincho" w:cs="Times New Roman"/>
              </w:rPr>
            </w:pPr>
            <w:r w:rsidRPr="007872E7">
              <w:rPr>
                <w:rFonts w:ascii="Aptos" w:hAnsi="Aptos" w:eastAsia="Yu Mincho" w:cs="Times New Roman"/>
              </w:rPr>
              <w:t>Principal Email</w:t>
            </w:r>
          </w:p>
        </w:tc>
        <w:tc>
          <w:tcPr>
            <w:tcW w:w="8755" w:type="dxa"/>
            <w:tcMar/>
          </w:tcPr>
          <w:p w:rsidRPr="007872E7" w:rsidR="007872E7" w:rsidP="007872E7" w:rsidRDefault="007872E7" w14:paraId="6B65CB4E" w14:textId="43ADC9A0">
            <w:pPr>
              <w:rPr>
                <w:rFonts w:ascii="Aptos" w:hAnsi="Aptos" w:eastAsia="Yu Mincho" w:cs="Times New Roman"/>
              </w:rPr>
            </w:pPr>
            <w:r w:rsidRPr="26021243" w:rsidR="381D4295">
              <w:rPr>
                <w:rFonts w:ascii="Aptos" w:hAnsi="Aptos" w:eastAsia="Yu Mincho" w:cs="Times New Roman"/>
              </w:rPr>
              <w:t>k</w:t>
            </w:r>
            <w:r w:rsidRPr="26021243" w:rsidR="548B0605">
              <w:rPr>
                <w:rFonts w:ascii="Aptos" w:hAnsi="Aptos" w:eastAsia="Yu Mincho" w:cs="Times New Roman"/>
              </w:rPr>
              <w:t>u</w:t>
            </w:r>
            <w:r w:rsidRPr="26021243" w:rsidR="381D4295">
              <w:rPr>
                <w:rFonts w:ascii="Aptos" w:hAnsi="Aptos" w:eastAsia="Yu Mincho" w:cs="Times New Roman"/>
              </w:rPr>
              <w:t>thompson@rcps.info</w:t>
            </w:r>
          </w:p>
        </w:tc>
      </w:tr>
      <w:tr w:rsidRPr="007872E7" w:rsidR="007872E7" w:rsidTr="26021243" w14:paraId="114FD6C2" w14:textId="77777777">
        <w:trPr>
          <w:trHeight w:val="576"/>
        </w:trPr>
        <w:tc>
          <w:tcPr>
            <w:tcW w:w="3750" w:type="dxa"/>
            <w:tcMar/>
            <w:vAlign w:val="center"/>
          </w:tcPr>
          <w:p w:rsidRPr="007872E7" w:rsidR="007872E7" w:rsidP="007872E7" w:rsidRDefault="007872E7" w14:paraId="09E58B67" w14:textId="77777777">
            <w:pPr>
              <w:rPr>
                <w:rFonts w:ascii="Aptos" w:hAnsi="Aptos" w:eastAsia="Yu Mincho" w:cs="Times New Roman"/>
              </w:rPr>
            </w:pPr>
            <w:r w:rsidRPr="007872E7">
              <w:rPr>
                <w:rFonts w:ascii="Aptos" w:hAnsi="Aptos" w:eastAsia="Yu Mincho" w:cs="Times New Roman"/>
              </w:rPr>
              <w:t>Division Multi-year School Support Plan Lead Name and Title</w:t>
            </w:r>
          </w:p>
        </w:tc>
        <w:tc>
          <w:tcPr>
            <w:tcW w:w="8755" w:type="dxa"/>
            <w:tcMar/>
          </w:tcPr>
          <w:p w:rsidRPr="007872E7" w:rsidR="007872E7" w:rsidP="007872E7" w:rsidRDefault="007872E7" w14:paraId="462194A2" w14:textId="77777777">
            <w:pPr>
              <w:rPr>
                <w:rFonts w:ascii="Aptos" w:hAnsi="Aptos" w:eastAsia="Yu Mincho" w:cs="Times New Roman"/>
              </w:rPr>
            </w:pPr>
            <w:r w:rsidRPr="007872E7">
              <w:rPr>
                <w:rFonts w:ascii="Aptos" w:hAnsi="Aptos" w:eastAsia="Yu Mincho" w:cs="Times New Roman"/>
              </w:rPr>
              <w:t>Kevin G. Bowman, Supervisor of School Improvement</w:t>
            </w:r>
          </w:p>
        </w:tc>
      </w:tr>
      <w:tr w:rsidRPr="007872E7" w:rsidR="007872E7" w:rsidTr="26021243" w14:paraId="7BD7B557" w14:textId="77777777">
        <w:trPr>
          <w:trHeight w:val="576"/>
        </w:trPr>
        <w:tc>
          <w:tcPr>
            <w:tcW w:w="3750" w:type="dxa"/>
            <w:tcMar/>
            <w:vAlign w:val="center"/>
          </w:tcPr>
          <w:p w:rsidRPr="007872E7" w:rsidR="007872E7" w:rsidP="007872E7" w:rsidRDefault="007872E7" w14:paraId="3EEE8407" w14:textId="77777777">
            <w:pPr>
              <w:rPr>
                <w:rFonts w:ascii="Aptos" w:hAnsi="Aptos" w:eastAsia="Yu Mincho" w:cs="Times New Roman"/>
              </w:rPr>
            </w:pPr>
            <w:r w:rsidRPr="007872E7">
              <w:rPr>
                <w:rFonts w:ascii="Aptos" w:hAnsi="Aptos" w:eastAsia="Yu Mincho" w:cs="Times New Roman"/>
              </w:rPr>
              <w:t>Division Multi-year School Support Plan Lead Email</w:t>
            </w:r>
          </w:p>
        </w:tc>
        <w:tc>
          <w:tcPr>
            <w:tcW w:w="8755" w:type="dxa"/>
            <w:tcMar/>
          </w:tcPr>
          <w:p w:rsidRPr="007872E7" w:rsidR="007872E7" w:rsidP="007872E7" w:rsidRDefault="007872E7" w14:paraId="5F4BD92E" w14:textId="77777777">
            <w:pPr>
              <w:rPr>
                <w:rFonts w:ascii="Aptos" w:hAnsi="Aptos" w:eastAsia="Yu Mincho" w:cs="Times New Roman"/>
              </w:rPr>
            </w:pPr>
            <w:r w:rsidRPr="007872E7">
              <w:rPr>
                <w:rFonts w:ascii="Aptos" w:hAnsi="Aptos" w:eastAsia="Yu Mincho" w:cs="Times New Roman"/>
              </w:rPr>
              <w:t>kevinbowman@rcps.info</w:t>
            </w:r>
          </w:p>
        </w:tc>
      </w:tr>
    </w:tbl>
    <w:p w:rsidRPr="007872E7" w:rsidR="007872E7" w:rsidP="007872E7" w:rsidRDefault="007872E7" w14:paraId="1D54BF92" w14:textId="77777777">
      <w:pPr>
        <w:keepNext/>
        <w:keepLines/>
        <w:spacing w:before="360" w:after="120"/>
        <w:outlineLvl w:val="2"/>
        <w:rPr>
          <w:rFonts w:ascii="Aptos Display" w:hAnsi="Aptos Display" w:eastAsia="Aptos Display" w:cs="Aptos Display"/>
          <w:b/>
          <w:bCs/>
          <w:color w:val="003C71"/>
          <w:sz w:val="28"/>
          <w:szCs w:val="28"/>
        </w:rPr>
      </w:pPr>
      <w:bookmarkStart w:name="_Toc218239679" w:id="2"/>
      <w:r w:rsidRPr="007872E7">
        <w:rPr>
          <w:rFonts w:ascii="Aptos Display" w:hAnsi="Aptos Display" w:eastAsia="Aptos Display" w:cs="Aptos Display"/>
          <w:b/>
          <w:bCs/>
          <w:color w:val="003C71"/>
          <w:sz w:val="28"/>
          <w:szCs w:val="28"/>
        </w:rPr>
        <w:t>Stakeholder Engagement</w:t>
      </w:r>
      <w:bookmarkEnd w:id="2"/>
    </w:p>
    <w:p w:rsidRPr="007872E7" w:rsidR="007872E7" w:rsidP="007872E7" w:rsidRDefault="007872E7" w14:paraId="57460C58" w14:textId="77777777">
      <w:pPr>
        <w:spacing w:after="120"/>
        <w:rPr>
          <w:rFonts w:ascii="Aptos" w:hAnsi="Aptos" w:eastAsia="Yu Mincho" w:cs="Arial"/>
          <w:sz w:val="24"/>
          <w:szCs w:val="24"/>
        </w:rPr>
      </w:pPr>
      <w:r w:rsidRPr="007872E7">
        <w:rPr>
          <w:rFonts w:ascii="Aptos" w:hAnsi="Aptos" w:eastAsia="Yu Mincho" w:cs="Arial"/>
          <w:sz w:val="24"/>
          <w:szCs w:val="24"/>
        </w:rPr>
        <w:t>Developing the plan with stakeholders is required and includes teachers, school leaders, community partners, parents, students, and representatives from business, higher education, or the military. Actively involving stakeholders supports purposeful planning, builds shared ownership, and helps translate the plan from intent to action, leading to improved student outcomes.</w:t>
      </w:r>
    </w:p>
    <w:p w:rsidRPr="007872E7" w:rsidR="007872E7" w:rsidP="007872E7" w:rsidRDefault="007872E7" w14:paraId="355470AC" w14:textId="77777777">
      <w:pPr>
        <w:outlineLvl w:val="3"/>
        <w:rPr>
          <w:rFonts w:ascii="Aptos" w:hAnsi="Aptos" w:eastAsia="Yu Mincho" w:cs="Arial"/>
          <w:i/>
          <w:iCs/>
        </w:rPr>
      </w:pPr>
      <w:r w:rsidRPr="007872E7">
        <w:rPr>
          <w:rFonts w:ascii="Aptos" w:hAnsi="Aptos" w:eastAsia="Yu Mincho" w:cs="Arial"/>
          <w:i/>
          <w:iCs/>
        </w:rPr>
        <w:t>Table 3: Stakeholder engagement</w:t>
      </w:r>
    </w:p>
    <w:p w:rsidRPr="007872E7" w:rsidR="007872E7" w:rsidP="007872E7" w:rsidRDefault="007872E7" w14:paraId="0373551F" w14:textId="77777777">
      <w:pPr>
        <w:spacing w:before="120" w:after="0" w:line="240" w:lineRule="auto"/>
        <w:rPr>
          <w:rFonts w:ascii="Aptos" w:hAnsi="Aptos" w:eastAsia="Yu Mincho" w:cs="Arial"/>
          <w:sz w:val="24"/>
          <w:szCs w:val="24"/>
        </w:rPr>
      </w:pPr>
      <w:r w:rsidRPr="007872E7">
        <w:rPr>
          <w:rFonts w:ascii="Aptos" w:hAnsi="Aptos" w:eastAsia="Yu Mincho" w:cs="Arial"/>
          <w:sz w:val="24"/>
          <w:szCs w:val="24"/>
        </w:rPr>
        <w:t>Identify the stakeholder group represented, name, email department/office/organization, and title for each stakeholder. Add or remove rows as necessary.</w:t>
      </w:r>
    </w:p>
    <w:tbl>
      <w:tblPr>
        <w:tblStyle w:val="GridTable1Light-Accent51"/>
        <w:tblW w:w="13135" w:type="dxa"/>
        <w:tblBorders>
          <w:top w:val="single" w:color="002060" w:sz="4" w:space="0"/>
          <w:left w:val="single" w:color="002060" w:sz="4" w:space="0"/>
          <w:bottom w:val="single" w:color="002060" w:sz="4" w:space="0"/>
          <w:right w:val="single" w:color="002060" w:sz="4" w:space="0"/>
          <w:insideH w:val="single" w:color="002060" w:sz="4" w:space="0"/>
          <w:insideV w:val="single" w:color="002060" w:sz="4" w:space="0"/>
        </w:tblBorders>
        <w:tblLook w:val="04A0" w:firstRow="1" w:lastRow="0" w:firstColumn="1" w:lastColumn="0" w:noHBand="0" w:noVBand="1"/>
      </w:tblPr>
      <w:tblGrid>
        <w:gridCol w:w="1888"/>
        <w:gridCol w:w="2994"/>
        <w:gridCol w:w="2461"/>
        <w:gridCol w:w="2644"/>
        <w:gridCol w:w="3148"/>
      </w:tblGrid>
      <w:tr w:rsidRPr="007872E7" w:rsidR="007872E7" w:rsidTr="002B15B7" w14:paraId="5AF4AA83" w14:textId="777777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888" w:type="dxa"/>
            <w:tcBorders>
              <w:right w:val="single" w:color="FFFFFF" w:sz="4" w:space="0"/>
            </w:tcBorders>
            <w:shd w:val="clear" w:color="auto" w:fill="003C71"/>
            <w:vAlign w:val="center"/>
          </w:tcPr>
          <w:p w:rsidRPr="007872E7" w:rsidR="007872E7" w:rsidP="007872E7" w:rsidRDefault="007872E7" w14:paraId="7A95498B" w14:textId="77777777">
            <w:pPr>
              <w:jc w:val="center"/>
              <w:rPr>
                <w:rFonts w:ascii="Aptos" w:hAnsi="Aptos" w:eastAsia="Yu Mincho" w:cs="Arial"/>
                <w:color w:val="FFFFFF"/>
                <w:kern w:val="2"/>
                <w14:ligatures w14:val="standardContextual"/>
              </w:rPr>
            </w:pPr>
            <w:r w:rsidRPr="007872E7">
              <w:rPr>
                <w:rFonts w:ascii="Aptos" w:hAnsi="Aptos" w:eastAsia="Yu Mincho" w:cs="Arial"/>
                <w:color w:val="FFFFFF"/>
                <w:kern w:val="2"/>
                <w14:ligatures w14:val="standardContextual"/>
              </w:rPr>
              <w:t>Stakeholder Representation</w:t>
            </w:r>
          </w:p>
        </w:tc>
        <w:tc>
          <w:tcPr>
            <w:tcW w:w="2994" w:type="dxa"/>
            <w:tcBorders>
              <w:left w:val="single" w:color="FFFFFF" w:sz="4" w:space="0"/>
              <w:right w:val="single" w:color="FFFFFF" w:sz="4" w:space="0"/>
            </w:tcBorders>
            <w:shd w:val="clear" w:color="auto" w:fill="003C71"/>
            <w:vAlign w:val="center"/>
          </w:tcPr>
          <w:p w:rsidRPr="007872E7" w:rsidR="007872E7" w:rsidP="007872E7" w:rsidRDefault="007872E7" w14:paraId="4C335E0B" w14:textId="77777777">
            <w:pPr>
              <w:jc w:val="center"/>
              <w:cnfStyle w:val="100000000000" w:firstRow="1" w:lastRow="0" w:firstColumn="0" w:lastColumn="0" w:oddVBand="0" w:evenVBand="0" w:oddHBand="0" w:evenHBand="0" w:firstRowFirstColumn="0" w:firstRowLastColumn="0" w:lastRowFirstColumn="0" w:lastRowLastColumn="0"/>
              <w:rPr>
                <w:rFonts w:ascii="Aptos" w:hAnsi="Aptos" w:eastAsia="Yu Mincho" w:cs="Arial"/>
                <w:color w:val="FFFFFF"/>
                <w:kern w:val="2"/>
                <w14:ligatures w14:val="standardContextual"/>
              </w:rPr>
            </w:pPr>
            <w:r w:rsidRPr="007872E7">
              <w:rPr>
                <w:rFonts w:ascii="Aptos" w:hAnsi="Aptos" w:eastAsia="Yu Mincho" w:cs="Arial"/>
                <w:color w:val="FFFFFF"/>
                <w:kern w:val="2"/>
                <w14:ligatures w14:val="standardContextual"/>
              </w:rPr>
              <w:t>Name</w:t>
            </w:r>
          </w:p>
        </w:tc>
        <w:tc>
          <w:tcPr>
            <w:tcW w:w="2461" w:type="dxa"/>
            <w:tcBorders>
              <w:left w:val="single" w:color="FFFFFF" w:sz="4" w:space="0"/>
              <w:right w:val="single" w:color="FFFFFF" w:sz="4" w:space="0"/>
            </w:tcBorders>
            <w:shd w:val="clear" w:color="auto" w:fill="003C71"/>
            <w:vAlign w:val="center"/>
          </w:tcPr>
          <w:p w:rsidRPr="007872E7" w:rsidR="007872E7" w:rsidP="007872E7" w:rsidRDefault="007872E7" w14:paraId="69ABB245" w14:textId="77777777">
            <w:pPr>
              <w:jc w:val="center"/>
              <w:cnfStyle w:val="100000000000" w:firstRow="1" w:lastRow="0" w:firstColumn="0" w:lastColumn="0" w:oddVBand="0" w:evenVBand="0" w:oddHBand="0" w:evenHBand="0" w:firstRowFirstColumn="0" w:firstRowLastColumn="0" w:lastRowFirstColumn="0" w:lastRowLastColumn="0"/>
              <w:rPr>
                <w:rFonts w:ascii="Aptos" w:hAnsi="Aptos" w:eastAsia="Yu Mincho" w:cs="Arial"/>
                <w:color w:val="FFFFFF"/>
                <w:kern w:val="2"/>
                <w14:ligatures w14:val="standardContextual"/>
              </w:rPr>
            </w:pPr>
            <w:r w:rsidRPr="007872E7">
              <w:rPr>
                <w:rFonts w:ascii="Aptos" w:hAnsi="Aptos" w:eastAsia="Yu Mincho" w:cs="Arial"/>
                <w:color w:val="FFFFFF"/>
                <w:kern w:val="2"/>
                <w14:ligatures w14:val="standardContextual"/>
              </w:rPr>
              <w:t>Email</w:t>
            </w:r>
          </w:p>
        </w:tc>
        <w:tc>
          <w:tcPr>
            <w:tcW w:w="2644" w:type="dxa"/>
            <w:tcBorders>
              <w:left w:val="single" w:color="FFFFFF" w:sz="4" w:space="0"/>
              <w:right w:val="single" w:color="FFFFFF" w:sz="4" w:space="0"/>
            </w:tcBorders>
            <w:shd w:val="clear" w:color="auto" w:fill="003C71"/>
            <w:vAlign w:val="center"/>
          </w:tcPr>
          <w:p w:rsidRPr="007872E7" w:rsidR="007872E7" w:rsidP="007872E7" w:rsidRDefault="007872E7" w14:paraId="7AE2FEF1" w14:textId="77777777">
            <w:pPr>
              <w:jc w:val="center"/>
              <w:cnfStyle w:val="100000000000" w:firstRow="1" w:lastRow="0" w:firstColumn="0" w:lastColumn="0" w:oddVBand="0" w:evenVBand="0" w:oddHBand="0" w:evenHBand="0" w:firstRowFirstColumn="0" w:firstRowLastColumn="0" w:lastRowFirstColumn="0" w:lastRowLastColumn="0"/>
              <w:rPr>
                <w:rFonts w:ascii="Aptos" w:hAnsi="Aptos" w:eastAsia="Yu Mincho" w:cs="Arial"/>
                <w:color w:val="FFFFFF"/>
                <w:kern w:val="2"/>
                <w14:ligatures w14:val="standardContextual"/>
              </w:rPr>
            </w:pPr>
            <w:r w:rsidRPr="007872E7">
              <w:rPr>
                <w:rFonts w:ascii="Aptos" w:hAnsi="Aptos" w:eastAsia="Yu Mincho" w:cs="Arial"/>
                <w:color w:val="FFFFFF"/>
                <w:kern w:val="2"/>
                <w14:ligatures w14:val="standardContextual"/>
              </w:rPr>
              <w:t xml:space="preserve">Organization, Department, or Office </w:t>
            </w:r>
          </w:p>
        </w:tc>
        <w:tc>
          <w:tcPr>
            <w:tcW w:w="3148" w:type="dxa"/>
            <w:tcBorders>
              <w:left w:val="single" w:color="FFFFFF" w:sz="4" w:space="0"/>
            </w:tcBorders>
            <w:shd w:val="clear" w:color="auto" w:fill="003C71"/>
            <w:vAlign w:val="center"/>
          </w:tcPr>
          <w:p w:rsidRPr="007872E7" w:rsidR="007872E7" w:rsidP="007872E7" w:rsidRDefault="007872E7" w14:paraId="715B69BF" w14:textId="77777777">
            <w:pPr>
              <w:jc w:val="center"/>
              <w:cnfStyle w:val="100000000000" w:firstRow="1" w:lastRow="0" w:firstColumn="0" w:lastColumn="0" w:oddVBand="0" w:evenVBand="0" w:oddHBand="0" w:evenHBand="0" w:firstRowFirstColumn="0" w:firstRowLastColumn="0" w:lastRowFirstColumn="0" w:lastRowLastColumn="0"/>
              <w:rPr>
                <w:rFonts w:ascii="Aptos" w:hAnsi="Aptos" w:eastAsia="Yu Mincho" w:cs="Arial"/>
                <w:color w:val="FFFFFF"/>
                <w:kern w:val="2"/>
                <w14:ligatures w14:val="standardContextual"/>
              </w:rPr>
            </w:pPr>
            <w:r w:rsidRPr="007872E7">
              <w:rPr>
                <w:rFonts w:ascii="Aptos" w:hAnsi="Aptos" w:eastAsia="Yu Mincho" w:cs="Arial"/>
                <w:color w:val="FFFFFF"/>
                <w:kern w:val="2"/>
                <w14:ligatures w14:val="standardContextual"/>
              </w:rPr>
              <w:t>Title</w:t>
            </w:r>
          </w:p>
        </w:tc>
      </w:tr>
      <w:tr w:rsidRPr="007872E7" w:rsidR="00EF1DDC" w:rsidTr="002B15B7" w14:paraId="62B1988D" w14:textId="77777777">
        <w:trPr>
          <w:trHeight w:val="20"/>
        </w:trPr>
        <w:tc>
          <w:tcPr>
            <w:cnfStyle w:val="001000000000" w:firstRow="0" w:lastRow="0" w:firstColumn="1" w:lastColumn="0" w:oddVBand="0" w:evenVBand="0" w:oddHBand="0" w:evenHBand="0" w:firstRowFirstColumn="0" w:firstRowLastColumn="0" w:lastRowFirstColumn="0" w:lastRowLastColumn="0"/>
            <w:tcW w:w="1888" w:type="dxa"/>
          </w:tcPr>
          <w:p w:rsidRPr="007872E7" w:rsidR="00EF1DDC" w:rsidP="00EF1DDC" w:rsidRDefault="00EF1DDC" w14:paraId="773E539B" w14:textId="183B4C3E">
            <w:pPr>
              <w:keepNext/>
              <w:rPr>
                <w:rFonts w:ascii="Calibri" w:hAnsi="Calibri" w:eastAsia="Calibri" w:cs="Calibri"/>
                <w:color w:val="003C71"/>
              </w:rPr>
            </w:pPr>
            <w:r>
              <w:rPr>
                <w:rFonts w:ascii="Calibri" w:hAnsi="Calibri" w:eastAsia="Calibri" w:cs="Calibri"/>
                <w:color w:val="003C71"/>
              </w:rPr>
              <w:t>Educator</w:t>
            </w:r>
          </w:p>
        </w:tc>
        <w:tc>
          <w:tcPr>
            <w:tcW w:w="2994" w:type="dxa"/>
          </w:tcPr>
          <w:p w:rsidRPr="007872E7" w:rsidR="00EF1DDC" w:rsidP="00EF1DDC" w:rsidRDefault="00EF1DDC" w14:paraId="2D1A505B" w14:textId="68DC77F9">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052269">
              <w:t xml:space="preserve"> </w:t>
            </w:r>
            <w:proofErr w:type="spellStart"/>
            <w:r w:rsidRPr="00052269">
              <w:t>Kurrai</w:t>
            </w:r>
            <w:proofErr w:type="spellEnd"/>
            <w:r w:rsidRPr="00052269">
              <w:t xml:space="preserve"> Thompson</w:t>
            </w:r>
          </w:p>
        </w:tc>
        <w:tc>
          <w:tcPr>
            <w:tcW w:w="2461" w:type="dxa"/>
          </w:tcPr>
          <w:p w:rsidRPr="007872E7" w:rsidR="00EF1DDC" w:rsidP="00EF1DDC" w:rsidRDefault="00EF1DDC" w14:paraId="65896E06" w14:textId="3E00F12F">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3C71"/>
              </w:rPr>
            </w:pPr>
            <w:hyperlink w:history="1" r:id="rId6">
              <w:r w:rsidRPr="001F72C7">
                <w:rPr>
                  <w:rStyle w:val="Hyperlink"/>
                  <w:rFonts w:ascii="Calibri" w:hAnsi="Calibri" w:eastAsia="Calibri" w:cs="Calibri"/>
                  <w:sz w:val="20"/>
                  <w:szCs w:val="20"/>
                </w:rPr>
                <w:t>kuthompson@rcps.info</w:t>
              </w:r>
            </w:hyperlink>
          </w:p>
        </w:tc>
        <w:tc>
          <w:tcPr>
            <w:tcW w:w="2644" w:type="dxa"/>
          </w:tcPr>
          <w:p w:rsidRPr="007872E7" w:rsidR="00EF1DDC" w:rsidP="00EF1DDC" w:rsidRDefault="00EF1DDC" w14:paraId="644EDA82" w14:textId="187ACF6D">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A613FE">
              <w:t xml:space="preserve"> Fairview Elementary</w:t>
            </w:r>
          </w:p>
        </w:tc>
        <w:tc>
          <w:tcPr>
            <w:tcW w:w="3148" w:type="dxa"/>
          </w:tcPr>
          <w:p w:rsidRPr="007872E7" w:rsidR="00EF1DDC" w:rsidP="00EF1DDC" w:rsidRDefault="00EF1DDC" w14:paraId="40219082" w14:textId="5C311FE3">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4E6ED9">
              <w:t xml:space="preserve"> Principal</w:t>
            </w:r>
          </w:p>
        </w:tc>
      </w:tr>
      <w:tr w:rsidRPr="007872E7" w:rsidR="00EF1DDC" w:rsidTr="002B15B7" w14:paraId="28959D1D" w14:textId="77777777">
        <w:trPr>
          <w:trHeight w:val="20"/>
        </w:trPr>
        <w:tc>
          <w:tcPr>
            <w:cnfStyle w:val="001000000000" w:firstRow="0" w:lastRow="0" w:firstColumn="1" w:lastColumn="0" w:oddVBand="0" w:evenVBand="0" w:oddHBand="0" w:evenHBand="0" w:firstRowFirstColumn="0" w:firstRowLastColumn="0" w:lastRowFirstColumn="0" w:lastRowLastColumn="0"/>
            <w:tcW w:w="1888" w:type="dxa"/>
          </w:tcPr>
          <w:p w:rsidRPr="007872E7" w:rsidR="00EF1DDC" w:rsidP="00EF1DDC" w:rsidRDefault="00EF1DDC" w14:paraId="52364472" w14:textId="1E817DC5">
            <w:pPr>
              <w:keepNext/>
              <w:rPr>
                <w:rFonts w:ascii="Calibri" w:hAnsi="Calibri" w:eastAsia="Calibri" w:cs="Calibri"/>
                <w:color w:val="003C71"/>
              </w:rPr>
            </w:pPr>
            <w:r w:rsidRPr="0084753A">
              <w:t>Educator</w:t>
            </w:r>
          </w:p>
        </w:tc>
        <w:tc>
          <w:tcPr>
            <w:tcW w:w="2994" w:type="dxa"/>
          </w:tcPr>
          <w:p w:rsidRPr="007872E7" w:rsidR="00EF1DDC" w:rsidP="00EF1DDC" w:rsidRDefault="00EF1DDC" w14:paraId="06ECA07C" w14:textId="53FA1E52">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052269">
              <w:t xml:space="preserve"> Monica Millner</w:t>
            </w:r>
          </w:p>
        </w:tc>
        <w:tc>
          <w:tcPr>
            <w:tcW w:w="2461" w:type="dxa"/>
          </w:tcPr>
          <w:p w:rsidRPr="007872E7" w:rsidR="00EF1DDC" w:rsidP="00EF1DDC" w:rsidRDefault="00EF1DDC" w14:paraId="3ED56B12" w14:textId="45315D62">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3C71"/>
              </w:rPr>
            </w:pPr>
            <w:hyperlink w:history="1" r:id="rId7">
              <w:r w:rsidRPr="001F72C7">
                <w:rPr>
                  <w:rStyle w:val="Hyperlink"/>
                  <w:rFonts w:ascii="Calibri" w:hAnsi="Calibri" w:eastAsia="Calibri" w:cs="Calibri"/>
                  <w:sz w:val="20"/>
                  <w:szCs w:val="20"/>
                </w:rPr>
                <w:t>mmillner@rcps.info</w:t>
              </w:r>
            </w:hyperlink>
          </w:p>
        </w:tc>
        <w:tc>
          <w:tcPr>
            <w:tcW w:w="2644" w:type="dxa"/>
          </w:tcPr>
          <w:p w:rsidRPr="007872E7" w:rsidR="00EF1DDC" w:rsidP="00EF1DDC" w:rsidRDefault="00EF1DDC" w14:paraId="1C7969F5" w14:textId="197647F7">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A613FE">
              <w:t>Fairview Elementary</w:t>
            </w:r>
          </w:p>
        </w:tc>
        <w:tc>
          <w:tcPr>
            <w:tcW w:w="3148" w:type="dxa"/>
          </w:tcPr>
          <w:p w:rsidRPr="007872E7" w:rsidR="00EF1DDC" w:rsidP="00EF1DDC" w:rsidRDefault="00EF1DDC" w14:paraId="78E29C5D" w14:textId="38A41235">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4E6ED9">
              <w:t>Assistant Principal</w:t>
            </w:r>
          </w:p>
        </w:tc>
      </w:tr>
      <w:tr w:rsidRPr="007872E7" w:rsidR="00EF1DDC" w:rsidTr="002B15B7" w14:paraId="0CEAE5D9" w14:textId="77777777">
        <w:trPr>
          <w:trHeight w:val="20"/>
        </w:trPr>
        <w:tc>
          <w:tcPr>
            <w:cnfStyle w:val="001000000000" w:firstRow="0" w:lastRow="0" w:firstColumn="1" w:lastColumn="0" w:oddVBand="0" w:evenVBand="0" w:oddHBand="0" w:evenHBand="0" w:firstRowFirstColumn="0" w:firstRowLastColumn="0" w:lastRowFirstColumn="0" w:lastRowLastColumn="0"/>
            <w:tcW w:w="1888" w:type="dxa"/>
          </w:tcPr>
          <w:p w:rsidRPr="007872E7" w:rsidR="00EF1DDC" w:rsidP="00EF1DDC" w:rsidRDefault="00EF1DDC" w14:paraId="0EB928CC" w14:textId="68C2A496">
            <w:pPr>
              <w:keepNext/>
              <w:rPr>
                <w:rFonts w:ascii="Calibri" w:hAnsi="Calibri" w:eastAsia="Calibri" w:cs="Calibri"/>
                <w:color w:val="003C71"/>
              </w:rPr>
            </w:pPr>
            <w:r w:rsidRPr="0084753A">
              <w:t>Educator</w:t>
            </w:r>
          </w:p>
        </w:tc>
        <w:tc>
          <w:tcPr>
            <w:tcW w:w="2994" w:type="dxa"/>
          </w:tcPr>
          <w:p w:rsidRPr="007872E7" w:rsidR="00EF1DDC" w:rsidP="00EF1DDC" w:rsidRDefault="00EF1DDC" w14:paraId="705EC39E" w14:textId="26D5449D">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052269">
              <w:t>Katie Garland</w:t>
            </w:r>
          </w:p>
        </w:tc>
        <w:tc>
          <w:tcPr>
            <w:tcW w:w="2461" w:type="dxa"/>
          </w:tcPr>
          <w:p w:rsidRPr="007872E7" w:rsidR="00EF1DDC" w:rsidP="00EF1DDC" w:rsidRDefault="00EF1DDC" w14:paraId="7E83765C" w14:textId="32F9698F">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3C71"/>
              </w:rPr>
            </w:pPr>
            <w:hyperlink w:history="1" r:id="rId8">
              <w:r w:rsidRPr="001F72C7">
                <w:rPr>
                  <w:rStyle w:val="Hyperlink"/>
                  <w:rFonts w:ascii="Calibri" w:hAnsi="Calibri" w:eastAsia="Calibri" w:cs="Calibri"/>
                  <w:sz w:val="20"/>
                  <w:szCs w:val="20"/>
                </w:rPr>
                <w:t>kgarland@rcps.info</w:t>
              </w:r>
            </w:hyperlink>
          </w:p>
        </w:tc>
        <w:tc>
          <w:tcPr>
            <w:tcW w:w="2644" w:type="dxa"/>
          </w:tcPr>
          <w:p w:rsidRPr="007872E7" w:rsidR="00EF1DDC" w:rsidP="00EF1DDC" w:rsidRDefault="00EF1DDC" w14:paraId="1460B244" w14:textId="25B9A6E3">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A613FE">
              <w:t>Fairview Elementary</w:t>
            </w:r>
          </w:p>
        </w:tc>
        <w:tc>
          <w:tcPr>
            <w:tcW w:w="3148" w:type="dxa"/>
          </w:tcPr>
          <w:p w:rsidRPr="007872E7" w:rsidR="00EF1DDC" w:rsidP="00EF1DDC" w:rsidRDefault="00EF1DDC" w14:paraId="5CA3A482" w14:textId="0C24D633">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4E6ED9">
              <w:t>Dean of Students</w:t>
            </w:r>
          </w:p>
        </w:tc>
      </w:tr>
      <w:tr w:rsidRPr="007872E7" w:rsidR="00EF1DDC" w:rsidTr="002B15B7" w14:paraId="417A5444" w14:textId="77777777">
        <w:trPr>
          <w:trHeight w:val="20"/>
        </w:trPr>
        <w:tc>
          <w:tcPr>
            <w:cnfStyle w:val="001000000000" w:firstRow="0" w:lastRow="0" w:firstColumn="1" w:lastColumn="0" w:oddVBand="0" w:evenVBand="0" w:oddHBand="0" w:evenHBand="0" w:firstRowFirstColumn="0" w:firstRowLastColumn="0" w:lastRowFirstColumn="0" w:lastRowLastColumn="0"/>
            <w:tcW w:w="1888" w:type="dxa"/>
          </w:tcPr>
          <w:p w:rsidRPr="007872E7" w:rsidR="00EF1DDC" w:rsidP="00EF1DDC" w:rsidRDefault="00EF1DDC" w14:paraId="2A806869" w14:textId="0E310D46">
            <w:pPr>
              <w:keepNext/>
              <w:rPr>
                <w:rFonts w:ascii="Calibri" w:hAnsi="Calibri" w:eastAsia="Calibri" w:cs="Calibri"/>
                <w:color w:val="003C71"/>
              </w:rPr>
            </w:pPr>
            <w:r w:rsidRPr="0084753A">
              <w:t>Educator</w:t>
            </w:r>
          </w:p>
        </w:tc>
        <w:tc>
          <w:tcPr>
            <w:tcW w:w="2994" w:type="dxa"/>
          </w:tcPr>
          <w:p w:rsidRPr="007872E7" w:rsidR="00EF1DDC" w:rsidP="00EF1DDC" w:rsidRDefault="00EF1DDC" w14:paraId="1B324EED" w14:textId="05779EA9">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052269">
              <w:t xml:space="preserve"> Amanda Spivey</w:t>
            </w:r>
          </w:p>
        </w:tc>
        <w:tc>
          <w:tcPr>
            <w:tcW w:w="2461" w:type="dxa"/>
          </w:tcPr>
          <w:p w:rsidRPr="007872E7" w:rsidR="00EF1DDC" w:rsidP="00EF1DDC" w:rsidRDefault="00EF1DDC" w14:paraId="740A9836" w14:textId="25536D9D">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3C71"/>
              </w:rPr>
            </w:pPr>
            <w:hyperlink w:history="1" r:id="rId9">
              <w:r w:rsidRPr="001F72C7">
                <w:rPr>
                  <w:rStyle w:val="Hyperlink"/>
                  <w:rFonts w:ascii="Calibri" w:hAnsi="Calibri" w:eastAsia="Calibri" w:cs="Calibri"/>
                  <w:sz w:val="20"/>
                  <w:szCs w:val="20"/>
                </w:rPr>
                <w:t>aspivey@rcps.info</w:t>
              </w:r>
            </w:hyperlink>
          </w:p>
        </w:tc>
        <w:tc>
          <w:tcPr>
            <w:tcW w:w="2644" w:type="dxa"/>
          </w:tcPr>
          <w:p w:rsidRPr="007872E7" w:rsidR="00EF1DDC" w:rsidP="00EF1DDC" w:rsidRDefault="00EF1DDC" w14:paraId="557E3FB5" w14:textId="74230F05">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A613FE">
              <w:t>Fairview Elementary</w:t>
            </w:r>
          </w:p>
        </w:tc>
        <w:tc>
          <w:tcPr>
            <w:tcW w:w="3148" w:type="dxa"/>
          </w:tcPr>
          <w:p w:rsidRPr="007872E7" w:rsidR="00EF1DDC" w:rsidP="00EF1DDC" w:rsidRDefault="00EF1DDC" w14:paraId="675EF8C4" w14:textId="5E8CF1F4">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4E6ED9">
              <w:t>Targeted School Improvement Mentor</w:t>
            </w:r>
          </w:p>
        </w:tc>
      </w:tr>
      <w:tr w:rsidRPr="007872E7" w:rsidR="00EF1DDC" w:rsidTr="002B15B7" w14:paraId="7DD128F5" w14:textId="77777777">
        <w:trPr>
          <w:trHeight w:val="20"/>
        </w:trPr>
        <w:tc>
          <w:tcPr>
            <w:cnfStyle w:val="001000000000" w:firstRow="0" w:lastRow="0" w:firstColumn="1" w:lastColumn="0" w:oddVBand="0" w:evenVBand="0" w:oddHBand="0" w:evenHBand="0" w:firstRowFirstColumn="0" w:firstRowLastColumn="0" w:lastRowFirstColumn="0" w:lastRowLastColumn="0"/>
            <w:tcW w:w="1888" w:type="dxa"/>
          </w:tcPr>
          <w:p w:rsidRPr="007872E7" w:rsidR="00EF1DDC" w:rsidP="00EF1DDC" w:rsidRDefault="00EF1DDC" w14:paraId="0CFF7F1C" w14:textId="0AD6F6CC">
            <w:pPr>
              <w:keepNext/>
              <w:rPr>
                <w:rFonts w:ascii="Calibri" w:hAnsi="Calibri" w:eastAsia="Calibri" w:cs="Calibri"/>
                <w:color w:val="003C71"/>
              </w:rPr>
            </w:pPr>
            <w:r w:rsidRPr="0084753A">
              <w:t>Educator</w:t>
            </w:r>
          </w:p>
        </w:tc>
        <w:tc>
          <w:tcPr>
            <w:tcW w:w="2994" w:type="dxa"/>
          </w:tcPr>
          <w:p w:rsidRPr="007872E7" w:rsidR="00EF1DDC" w:rsidP="00EF1DDC" w:rsidRDefault="00EF1DDC" w14:paraId="40BC16CF" w14:textId="1A7BECCA">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052269">
              <w:t xml:space="preserve"> </w:t>
            </w:r>
            <w:proofErr w:type="spellStart"/>
            <w:r w:rsidRPr="00052269">
              <w:t>Chwanda</w:t>
            </w:r>
            <w:proofErr w:type="spellEnd"/>
            <w:r w:rsidRPr="00052269">
              <w:t xml:space="preserve"> McLaughlin</w:t>
            </w:r>
          </w:p>
        </w:tc>
        <w:tc>
          <w:tcPr>
            <w:tcW w:w="2461" w:type="dxa"/>
          </w:tcPr>
          <w:p w:rsidRPr="007872E7" w:rsidR="00EF1DDC" w:rsidP="00EF1DDC" w:rsidRDefault="00EF1DDC" w14:paraId="0AC3E18A" w14:textId="1562A647">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3C71"/>
              </w:rPr>
            </w:pPr>
            <w:hyperlink w:history="1" r:id="rId10">
              <w:r w:rsidRPr="001F72C7">
                <w:rPr>
                  <w:rStyle w:val="Hyperlink"/>
                  <w:rFonts w:ascii="Calibri" w:hAnsi="Calibri" w:eastAsia="Calibri" w:cs="Calibri"/>
                  <w:sz w:val="20"/>
                  <w:szCs w:val="20"/>
                </w:rPr>
                <w:t>cbmclaughlin@rcps.info</w:t>
              </w:r>
            </w:hyperlink>
          </w:p>
        </w:tc>
        <w:tc>
          <w:tcPr>
            <w:tcW w:w="2644" w:type="dxa"/>
          </w:tcPr>
          <w:p w:rsidRPr="007872E7" w:rsidR="00EF1DDC" w:rsidP="00EF1DDC" w:rsidRDefault="00EF1DDC" w14:paraId="17B0128C" w14:textId="3A6E4C6D">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A613FE">
              <w:t>Fairview Elementary</w:t>
            </w:r>
          </w:p>
        </w:tc>
        <w:tc>
          <w:tcPr>
            <w:tcW w:w="3148" w:type="dxa"/>
          </w:tcPr>
          <w:p w:rsidRPr="007872E7" w:rsidR="00EF1DDC" w:rsidP="00EF1DDC" w:rsidRDefault="00EF1DDC" w14:paraId="58C44D2A" w14:textId="6B81BA0F">
            <w:pPr>
              <w:keepNext/>
              <w:cnfStyle w:val="000000000000" w:firstRow="0" w:lastRow="0" w:firstColumn="0" w:lastColumn="0" w:oddVBand="0" w:evenVBand="0" w:oddHBand="0" w:evenHBand="0" w:firstRowFirstColumn="0" w:firstRowLastColumn="0" w:lastRowFirstColumn="0" w:lastRowLastColumn="0"/>
              <w:rPr>
                <w:rFonts w:ascii="Aptos" w:hAnsi="Aptos" w:eastAsia="Yu Mincho" w:cs="Arial"/>
              </w:rPr>
            </w:pPr>
            <w:r w:rsidRPr="004E6ED9">
              <w:t>Instructional Coach</w:t>
            </w:r>
          </w:p>
        </w:tc>
      </w:tr>
    </w:tbl>
    <w:p w:rsidRPr="007872E7" w:rsidR="007872E7" w:rsidP="007872E7" w:rsidRDefault="007872E7" w14:paraId="0E289137" w14:textId="77777777">
      <w:pPr>
        <w:rPr>
          <w:rFonts w:ascii="Aptos" w:hAnsi="Aptos" w:eastAsia="Yu Mincho" w:cs="Aptos"/>
          <w:sz w:val="16"/>
          <w:szCs w:val="16"/>
        </w:rPr>
      </w:pPr>
    </w:p>
    <w:p w:rsidR="00CD4F32" w:rsidP="00D45501" w:rsidRDefault="00CD4F32" w14:paraId="4CB33780" w14:textId="77777777">
      <w:pPr>
        <w:pStyle w:val="Heading3b"/>
        <w:spacing w:after="120"/>
      </w:pPr>
    </w:p>
    <w:p w:rsidR="00CD4F32" w:rsidP="00D45501" w:rsidRDefault="00CD4F32" w14:paraId="48F02A42" w14:textId="77777777">
      <w:pPr>
        <w:pStyle w:val="Heading3b"/>
        <w:spacing w:after="120"/>
      </w:pPr>
    </w:p>
    <w:p w:rsidR="00CD4F32" w:rsidP="00D45501" w:rsidRDefault="00CD4F32" w14:paraId="3DF2B0DF" w14:textId="77777777">
      <w:pPr>
        <w:pStyle w:val="Heading3b"/>
        <w:spacing w:after="120"/>
      </w:pPr>
    </w:p>
    <w:p w:rsidR="00CD4F32" w:rsidP="00D45501" w:rsidRDefault="00CD4F32" w14:paraId="783A24BE" w14:textId="77777777">
      <w:pPr>
        <w:pStyle w:val="Heading3b"/>
        <w:spacing w:after="120"/>
      </w:pPr>
    </w:p>
    <w:p w:rsidR="00CD4F32" w:rsidP="00D45501" w:rsidRDefault="00CD4F32" w14:paraId="508D2DD9" w14:textId="77777777">
      <w:pPr>
        <w:pStyle w:val="Heading3b"/>
        <w:spacing w:after="120"/>
      </w:pPr>
    </w:p>
    <w:p w:rsidR="00CD4F32" w:rsidP="00D45501" w:rsidRDefault="00CD4F32" w14:paraId="45EB8D86" w14:textId="77777777">
      <w:pPr>
        <w:pStyle w:val="Heading3b"/>
        <w:spacing w:after="120"/>
      </w:pPr>
    </w:p>
    <w:p w:rsidR="00CD4F32" w:rsidP="00D45501" w:rsidRDefault="00CD4F32" w14:paraId="57E65CF7" w14:textId="77777777">
      <w:pPr>
        <w:pStyle w:val="Heading3b"/>
        <w:spacing w:after="120"/>
      </w:pPr>
    </w:p>
    <w:p w:rsidR="00CD4F32" w:rsidP="00D45501" w:rsidRDefault="00CD4F32" w14:paraId="1C653CE3" w14:textId="77777777">
      <w:pPr>
        <w:pStyle w:val="Heading3b"/>
        <w:spacing w:after="120"/>
      </w:pPr>
    </w:p>
    <w:p w:rsidR="00EF1DDC" w:rsidP="00EF1DDC" w:rsidRDefault="00EF1DDC" w14:paraId="6E908984" w14:textId="77777777">
      <w:pPr>
        <w:pStyle w:val="Heading3b"/>
        <w:spacing w:after="120"/>
      </w:pPr>
    </w:p>
    <w:p w:rsidRPr="00EF1DDC" w:rsidR="00D45501" w:rsidP="00EF1DDC" w:rsidRDefault="00D45501" w14:paraId="4A2CE7CB" w14:textId="4A8BC1A4">
      <w:pPr>
        <w:pStyle w:val="Heading3b"/>
        <w:spacing w:after="120"/>
      </w:pPr>
      <w:r>
        <w:t>Multi-year School Support Plan</w:t>
      </w:r>
      <w:bookmarkEnd w:id="0"/>
      <w:r w:rsidR="00864B18">
        <w:t xml:space="preserve"> </w:t>
      </w:r>
    </w:p>
    <w:tbl>
      <w:tblPr>
        <w:tblStyle w:val="TableGrid"/>
        <w:tblW w:w="134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915"/>
        <w:gridCol w:w="1915"/>
        <w:gridCol w:w="853"/>
        <w:gridCol w:w="1062"/>
        <w:gridCol w:w="1845"/>
        <w:gridCol w:w="70"/>
        <w:gridCol w:w="1915"/>
        <w:gridCol w:w="923"/>
        <w:gridCol w:w="992"/>
        <w:gridCol w:w="1916"/>
      </w:tblGrid>
      <w:tr w:rsidR="00D45501" w:rsidTr="26021243" w14:paraId="23EE3045" w14:textId="77777777">
        <w:trPr>
          <w:trHeight w:val="230"/>
          <w:jc w:val="center"/>
        </w:trPr>
        <w:tc>
          <w:tcPr>
            <w:tcW w:w="13406" w:type="dxa"/>
            <w:gridSpan w:val="10"/>
            <w:shd w:val="clear" w:color="auto" w:fill="003C71"/>
            <w:tcMar/>
          </w:tcPr>
          <w:p w:rsidR="00D45501" w:rsidRDefault="00D45501" w14:paraId="37C5377B" w14:textId="0E3501D6">
            <w:pPr>
              <w:spacing w:after="0" w:line="240" w:lineRule="auto"/>
              <w:rPr>
                <w:rFonts w:ascii="Aptos" w:hAnsi="Aptos"/>
                <w:sz w:val="20"/>
                <w:szCs w:val="20"/>
              </w:rPr>
            </w:pPr>
            <w:bookmarkStart w:name="_Hlk220849909" w:id="3"/>
            <w:r w:rsidRPr="009A0B98">
              <w:rPr>
                <w:rFonts w:ascii="Aptos" w:hAnsi="Aptos"/>
                <w:b/>
                <w:bCs/>
                <w:sz w:val="24"/>
                <w:szCs w:val="24"/>
              </w:rPr>
              <w:t>Multi-year School Support Plan</w:t>
            </w:r>
            <w:r w:rsidR="00864B18">
              <w:rPr>
                <w:rFonts w:ascii="Aptos" w:hAnsi="Aptos"/>
                <w:b/>
                <w:bCs/>
                <w:sz w:val="24"/>
                <w:szCs w:val="24"/>
              </w:rPr>
              <w:t xml:space="preserve"> Reading</w:t>
            </w:r>
          </w:p>
        </w:tc>
      </w:tr>
      <w:tr w:rsidR="00D45501" w:rsidTr="26021243" w14:paraId="6F4C2343" w14:textId="77777777">
        <w:trPr>
          <w:trHeight w:val="230"/>
          <w:jc w:val="center"/>
        </w:trPr>
        <w:tc>
          <w:tcPr>
            <w:tcW w:w="4683" w:type="dxa"/>
            <w:gridSpan w:val="3"/>
            <w:tcMar/>
          </w:tcPr>
          <w:p w:rsidR="00D45501" w:rsidRDefault="00D45501" w14:paraId="03BE7E98" w14:textId="77777777">
            <w:pPr>
              <w:spacing w:after="0" w:line="240" w:lineRule="auto"/>
              <w:rPr>
                <w:rFonts w:ascii="Aptos" w:hAnsi="Aptos"/>
                <w:sz w:val="20"/>
                <w:szCs w:val="20"/>
              </w:rPr>
            </w:pPr>
            <w:r>
              <w:rPr>
                <w:rFonts w:ascii="Aptos" w:hAnsi="Aptos"/>
                <w:sz w:val="20"/>
                <w:szCs w:val="20"/>
              </w:rPr>
              <w:t>3-Year Goal Statement</w:t>
            </w:r>
          </w:p>
          <w:p w:rsidR="00D45501" w:rsidRDefault="00D45501" w14:paraId="3E0B312F" w14:textId="77777777">
            <w:pPr>
              <w:spacing w:after="0" w:line="240" w:lineRule="auto"/>
              <w:rPr>
                <w:rFonts w:ascii="Aptos" w:hAnsi="Aptos"/>
                <w:sz w:val="20"/>
                <w:szCs w:val="20"/>
              </w:rPr>
            </w:pPr>
            <w:r>
              <w:rPr>
                <w:rFonts w:ascii="Aptos" w:hAnsi="Aptos"/>
                <w:sz w:val="20"/>
                <w:szCs w:val="20"/>
              </w:rPr>
              <w:t>Include the goal statement completed as part of the needs assessment process.</w:t>
            </w:r>
          </w:p>
        </w:tc>
        <w:tc>
          <w:tcPr>
            <w:tcW w:w="8723" w:type="dxa"/>
            <w:gridSpan w:val="7"/>
            <w:tcMar/>
          </w:tcPr>
          <w:p w:rsidR="00D45501" w:rsidRDefault="004F2A9B" w14:paraId="4E6AB91B" w14:textId="017BD4D0">
            <w:pPr>
              <w:spacing w:after="0" w:line="240" w:lineRule="auto"/>
              <w:rPr>
                <w:rFonts w:ascii="Aptos" w:hAnsi="Aptos"/>
                <w:sz w:val="20"/>
                <w:szCs w:val="20"/>
              </w:rPr>
            </w:pPr>
            <w:r w:rsidRPr="004F2A9B">
              <w:rPr>
                <w:rFonts w:ascii="Aptos" w:hAnsi="Aptos"/>
                <w:sz w:val="20"/>
                <w:szCs w:val="20"/>
              </w:rPr>
              <w:t>Decrease the number of students in K–2 who fall in the high-risk range on the VALLSS assessment and increase the number of students in grades 3–5 who demonstrate projected growth on Reading MAP assessments by 15% through explicit literacy instruction using high-quality instructional materials and high-yield instructional strategies.</w:t>
            </w:r>
          </w:p>
        </w:tc>
      </w:tr>
      <w:tr w:rsidR="00D45501" w:rsidTr="26021243" w14:paraId="3C76038C" w14:textId="77777777">
        <w:trPr>
          <w:trHeight w:val="230"/>
          <w:jc w:val="center"/>
        </w:trPr>
        <w:tc>
          <w:tcPr>
            <w:tcW w:w="4683" w:type="dxa"/>
            <w:gridSpan w:val="3"/>
            <w:tcMar/>
          </w:tcPr>
          <w:p w:rsidR="00D45501" w:rsidRDefault="00D45501" w14:paraId="56F1B51A" w14:textId="77777777">
            <w:pPr>
              <w:spacing w:after="0" w:line="240" w:lineRule="auto"/>
              <w:rPr>
                <w:rFonts w:ascii="Aptos" w:hAnsi="Aptos"/>
                <w:sz w:val="20"/>
                <w:szCs w:val="20"/>
              </w:rPr>
            </w:pPr>
            <w:r>
              <w:rPr>
                <w:rFonts w:ascii="Aptos" w:hAnsi="Aptos"/>
                <w:sz w:val="20"/>
                <w:szCs w:val="20"/>
              </w:rPr>
              <w:t>School Performance and Support Framework Alignment</w:t>
            </w:r>
          </w:p>
          <w:p w:rsidR="00D45501" w:rsidRDefault="00D45501" w14:paraId="11BD98B7" w14:textId="77777777">
            <w:pPr>
              <w:spacing w:after="0" w:line="240" w:lineRule="auto"/>
              <w:rPr>
                <w:rFonts w:ascii="Aptos" w:hAnsi="Aptos"/>
                <w:sz w:val="20"/>
                <w:szCs w:val="20"/>
              </w:rPr>
            </w:pPr>
            <w:r>
              <w:rPr>
                <w:rFonts w:ascii="Aptos" w:hAnsi="Aptos"/>
                <w:sz w:val="20"/>
                <w:szCs w:val="20"/>
              </w:rPr>
              <w:t>Select indicator that the goal addresses.</w:t>
            </w:r>
          </w:p>
        </w:tc>
        <w:tc>
          <w:tcPr>
            <w:tcW w:w="8723" w:type="dxa"/>
            <w:gridSpan w:val="7"/>
            <w:tcMar/>
          </w:tcPr>
          <w:p w:rsidR="00D45501" w:rsidRDefault="00FB6902" w14:paraId="31985808" w14:textId="77777777">
            <w:pPr>
              <w:spacing w:after="0" w:line="240" w:lineRule="auto"/>
              <w:rPr>
                <w:rFonts w:ascii="Aptos" w:hAnsi="Aptos"/>
                <w:sz w:val="20"/>
                <w:szCs w:val="20"/>
              </w:rPr>
            </w:pPr>
            <w:sdt>
              <w:sdtPr>
                <w:id w:val="-36739635"/>
                <w:placeholder>
                  <w:docPart w:val="FF0D7B7C09A948CC887E439E644A3C4B"/>
                </w:placeholder>
                <w:dropDownList>
                  <w:listItem w:value="Choose an item."/>
                  <w:listItem w:displayText="Reading Mastery" w:value="Reading Mastery"/>
                  <w:listItem w:displayText="Reading Growth" w:value="Reading Growth"/>
                  <w:listItem w:displayText="Math Mastery" w:value="Math Mastery"/>
                  <w:listItem w:displayText="Math Growth" w:value="Math Growth"/>
                  <w:listItem w:displayText="Science Mastery" w:value="Science Mastery"/>
                  <w:listItem w:displayText="English Learner Progress" w:value="English Learner Progress"/>
                  <w:listItem w:displayText="Readiness" w:value="Readiness"/>
                  <w:listItem w:displayText="Graduation" w:value="Graduation"/>
                </w:dropDownList>
              </w:sdtPr>
              <w:sdtContent>
                <w:r w:rsidR="00D45501">
                  <w:t>Reading Growth</w:t>
                </w:r>
              </w:sdtContent>
            </w:sdt>
          </w:p>
        </w:tc>
      </w:tr>
      <w:tr w:rsidR="00D45501" w:rsidTr="26021243" w14:paraId="7123AC93" w14:textId="77777777">
        <w:trPr>
          <w:trHeight w:val="135"/>
          <w:jc w:val="center"/>
        </w:trPr>
        <w:tc>
          <w:tcPr>
            <w:tcW w:w="4683" w:type="dxa"/>
            <w:gridSpan w:val="3"/>
            <w:vMerge w:val="restart"/>
            <w:tcMar/>
          </w:tcPr>
          <w:p w:rsidR="00D45501" w:rsidRDefault="00D45501" w14:paraId="1672E721" w14:textId="77777777">
            <w:pPr>
              <w:spacing w:after="0" w:line="240" w:lineRule="auto"/>
              <w:rPr>
                <w:rFonts w:ascii="Aptos" w:hAnsi="Aptos"/>
                <w:sz w:val="20"/>
                <w:szCs w:val="20"/>
              </w:rPr>
            </w:pPr>
            <w:r>
              <w:rPr>
                <w:rFonts w:ascii="Aptos" w:hAnsi="Aptos"/>
                <w:sz w:val="20"/>
                <w:szCs w:val="20"/>
              </w:rPr>
              <w:t>Measurable Objectives</w:t>
            </w:r>
          </w:p>
          <w:p w:rsidR="00D45501" w:rsidRDefault="00D45501" w14:paraId="5119AB96" w14:textId="77777777">
            <w:pPr>
              <w:spacing w:after="0" w:line="240" w:lineRule="auto"/>
              <w:rPr>
                <w:rFonts w:ascii="Aptos" w:hAnsi="Aptos"/>
                <w:sz w:val="20"/>
                <w:szCs w:val="20"/>
              </w:rPr>
            </w:pPr>
            <w:r>
              <w:rPr>
                <w:rFonts w:ascii="Aptos" w:hAnsi="Aptos"/>
                <w:sz w:val="20"/>
                <w:szCs w:val="20"/>
              </w:rPr>
              <w:t>Define objectives that support accomplishing the goal.</w:t>
            </w:r>
          </w:p>
        </w:tc>
        <w:tc>
          <w:tcPr>
            <w:tcW w:w="2907" w:type="dxa"/>
            <w:gridSpan w:val="2"/>
            <w:shd w:val="clear" w:color="auto" w:fill="E7F2F8"/>
            <w:tcMar/>
          </w:tcPr>
          <w:p w:rsidRPr="00C82C10" w:rsidR="00D45501" w:rsidRDefault="00D45501" w14:paraId="60D88816" w14:textId="77777777">
            <w:pPr>
              <w:spacing w:after="0" w:line="240" w:lineRule="auto"/>
              <w:jc w:val="center"/>
              <w:rPr>
                <w:b/>
                <w:bCs/>
              </w:rPr>
            </w:pPr>
            <w:r w:rsidRPr="00C82C10">
              <w:rPr>
                <w:b/>
                <w:bCs/>
              </w:rPr>
              <w:t>Measurable Objective Year 1</w:t>
            </w:r>
          </w:p>
        </w:tc>
        <w:tc>
          <w:tcPr>
            <w:tcW w:w="2908" w:type="dxa"/>
            <w:gridSpan w:val="3"/>
            <w:shd w:val="clear" w:color="auto" w:fill="E7F2F8"/>
            <w:tcMar/>
          </w:tcPr>
          <w:p w:rsidRPr="00C82C10" w:rsidR="00D45501" w:rsidRDefault="00D45501" w14:paraId="6DE991BA" w14:textId="77777777">
            <w:pPr>
              <w:spacing w:after="0" w:line="240" w:lineRule="auto"/>
              <w:jc w:val="center"/>
              <w:rPr>
                <w:b/>
                <w:bCs/>
              </w:rPr>
            </w:pPr>
            <w:r w:rsidRPr="00C82C10">
              <w:rPr>
                <w:b/>
                <w:bCs/>
              </w:rPr>
              <w:t>Measurable Objective Year 2</w:t>
            </w:r>
          </w:p>
        </w:tc>
        <w:tc>
          <w:tcPr>
            <w:tcW w:w="2908" w:type="dxa"/>
            <w:gridSpan w:val="2"/>
            <w:shd w:val="clear" w:color="auto" w:fill="E7F2F8"/>
            <w:tcMar/>
          </w:tcPr>
          <w:p w:rsidRPr="00C82C10" w:rsidR="00D45501" w:rsidRDefault="00D45501" w14:paraId="34886F54" w14:textId="77777777">
            <w:pPr>
              <w:spacing w:after="0" w:line="240" w:lineRule="auto"/>
              <w:jc w:val="center"/>
              <w:rPr>
                <w:b/>
                <w:bCs/>
              </w:rPr>
            </w:pPr>
            <w:r w:rsidRPr="00C82C10">
              <w:rPr>
                <w:b/>
                <w:bCs/>
              </w:rPr>
              <w:t>Measurable Objective Year 3</w:t>
            </w:r>
          </w:p>
        </w:tc>
      </w:tr>
      <w:tr w:rsidR="00D45501" w:rsidTr="26021243" w14:paraId="50AB0D49" w14:textId="77777777">
        <w:trPr>
          <w:trHeight w:val="135"/>
          <w:jc w:val="center"/>
        </w:trPr>
        <w:tc>
          <w:tcPr>
            <w:tcW w:w="4683" w:type="dxa"/>
            <w:gridSpan w:val="3"/>
            <w:vMerge/>
            <w:tcMar/>
          </w:tcPr>
          <w:p w:rsidR="00D45501" w:rsidRDefault="00D45501" w14:paraId="00A0730D" w14:textId="77777777">
            <w:pPr>
              <w:spacing w:after="0" w:line="240" w:lineRule="auto"/>
              <w:rPr>
                <w:rFonts w:ascii="Aptos" w:hAnsi="Aptos"/>
                <w:sz w:val="20"/>
                <w:szCs w:val="20"/>
              </w:rPr>
            </w:pPr>
          </w:p>
        </w:tc>
        <w:tc>
          <w:tcPr>
            <w:tcW w:w="2907" w:type="dxa"/>
            <w:gridSpan w:val="2"/>
            <w:tcMar/>
          </w:tcPr>
          <w:p w:rsidR="004F2A9B" w:rsidP="004F2A9B" w:rsidRDefault="004F2A9B" w14:paraId="18298624" w14:textId="77777777">
            <w:pPr>
              <w:spacing w:after="0" w:line="240" w:lineRule="auto"/>
            </w:pPr>
            <w:r>
              <w:t>Reduce the percentage of K–2 students scoring in the high-risk band on VALLSS by 5%.</w:t>
            </w:r>
          </w:p>
          <w:p w:rsidR="004F2A9B" w:rsidP="004F2A9B" w:rsidRDefault="004F2A9B" w14:paraId="0C0BC74F" w14:textId="77777777">
            <w:pPr>
              <w:spacing w:after="0" w:line="240" w:lineRule="auto"/>
            </w:pPr>
          </w:p>
          <w:p w:rsidR="004F2A9B" w:rsidP="004F2A9B" w:rsidRDefault="004F2A9B" w14:paraId="3AE9C5F7" w14:textId="77777777">
            <w:pPr>
              <w:spacing w:after="0" w:line="240" w:lineRule="auto"/>
            </w:pPr>
            <w:r>
              <w:t>Increase the percentage of students in grades 3–5 meeting projected growth on Reading MAP by 5%.</w:t>
            </w:r>
          </w:p>
          <w:p w:rsidR="004F2A9B" w:rsidP="004F2A9B" w:rsidRDefault="004F2A9B" w14:paraId="355C6B46" w14:textId="77777777">
            <w:pPr>
              <w:spacing w:after="0" w:line="240" w:lineRule="auto"/>
            </w:pPr>
          </w:p>
          <w:p w:rsidR="00D45501" w:rsidP="004F2A9B" w:rsidRDefault="004F2A9B" w14:paraId="266A5FB7" w14:textId="358C2E67">
            <w:pPr>
              <w:spacing w:after="0" w:line="240" w:lineRule="auto"/>
            </w:pPr>
            <w:r>
              <w:t>Ensure 100% of K–5 teachers implement division-approved literacy materials with fidelity as evidenced by walkthroughs and lesson plan reviews.</w:t>
            </w:r>
          </w:p>
        </w:tc>
        <w:tc>
          <w:tcPr>
            <w:tcW w:w="2908" w:type="dxa"/>
            <w:gridSpan w:val="3"/>
            <w:tcMar/>
          </w:tcPr>
          <w:p w:rsidR="00A25328" w:rsidP="00A25328" w:rsidRDefault="00A25328" w14:paraId="54CFE207" w14:textId="77777777">
            <w:pPr>
              <w:spacing w:after="0" w:line="240" w:lineRule="auto"/>
            </w:pPr>
            <w:r>
              <w:t>Reduce the percentage of K–2 students scoring in the high-risk band on VALLSS by an additional 5%.</w:t>
            </w:r>
          </w:p>
          <w:p w:rsidR="00A25328" w:rsidP="00A25328" w:rsidRDefault="00A25328" w14:paraId="461EF7D7" w14:textId="77777777">
            <w:pPr>
              <w:spacing w:after="0" w:line="240" w:lineRule="auto"/>
            </w:pPr>
          </w:p>
          <w:p w:rsidR="00A25328" w:rsidP="00A25328" w:rsidRDefault="00A25328" w14:paraId="2D16D005" w14:textId="77777777">
            <w:pPr>
              <w:spacing w:after="0" w:line="240" w:lineRule="auto"/>
            </w:pPr>
            <w:r>
              <w:t>Increase the percentage of students in grades 3–5 meeting projected growth on Reading MAP by an additional 5%.</w:t>
            </w:r>
          </w:p>
          <w:p w:rsidR="00A25328" w:rsidP="00A25328" w:rsidRDefault="00A25328" w14:paraId="5F370C48" w14:textId="77777777">
            <w:pPr>
              <w:spacing w:after="0" w:line="240" w:lineRule="auto"/>
            </w:pPr>
          </w:p>
          <w:p w:rsidR="00D45501" w:rsidP="00A25328" w:rsidRDefault="00A25328" w14:paraId="59E6A67A" w14:textId="5DDF1666">
            <w:pPr>
              <w:spacing w:after="0" w:line="240" w:lineRule="auto"/>
            </w:pPr>
            <w:r>
              <w:t>Increase the percentage of Reading Benchmark averages in grades 3–5 to 65% or higher.</w:t>
            </w:r>
          </w:p>
        </w:tc>
        <w:tc>
          <w:tcPr>
            <w:tcW w:w="2908" w:type="dxa"/>
            <w:gridSpan w:val="2"/>
            <w:tcMar/>
          </w:tcPr>
          <w:p w:rsidR="00A25328" w:rsidP="00A25328" w:rsidRDefault="00A25328" w14:paraId="00C2B188" w14:textId="77777777">
            <w:pPr>
              <w:spacing w:after="0" w:line="240" w:lineRule="auto"/>
            </w:pPr>
            <w:r>
              <w:t>Achieve an overall 15% reduction in K–2 students scoring high risk on VALLSS compared to baseline.</w:t>
            </w:r>
          </w:p>
          <w:p w:rsidR="00A25328" w:rsidP="00A25328" w:rsidRDefault="00A25328" w14:paraId="48216E18" w14:textId="77777777">
            <w:pPr>
              <w:spacing w:after="0" w:line="240" w:lineRule="auto"/>
            </w:pPr>
          </w:p>
          <w:p w:rsidR="00A25328" w:rsidP="00A25328" w:rsidRDefault="00A25328" w14:paraId="458977B2" w14:textId="77777777">
            <w:pPr>
              <w:spacing w:after="0" w:line="240" w:lineRule="auto"/>
            </w:pPr>
            <w:r>
              <w:t>Achieve an overall 15% increase in Reading MAP projected growth for grades 3–5.</w:t>
            </w:r>
          </w:p>
          <w:p w:rsidR="00A25328" w:rsidP="00A25328" w:rsidRDefault="00A25328" w14:paraId="45C1B8F6" w14:textId="77777777">
            <w:pPr>
              <w:spacing w:after="0" w:line="240" w:lineRule="auto"/>
            </w:pPr>
          </w:p>
          <w:p w:rsidR="00D45501" w:rsidP="00A25328" w:rsidRDefault="00A25328" w14:paraId="008D881A" w14:textId="611EF9CE">
            <w:pPr>
              <w:spacing w:after="0" w:line="240" w:lineRule="auto"/>
            </w:pPr>
            <w:r w:rsidR="579EA410">
              <w:rPr/>
              <w:t xml:space="preserve">Increase Reading Benchmark averages in grades 3–5 to 70% or </w:t>
            </w:r>
            <w:r w:rsidR="579EA410">
              <w:rPr/>
              <w:t>highe</w:t>
            </w:r>
            <w:r w:rsidR="340E30F2">
              <w:rPr/>
              <w:t>r</w:t>
            </w:r>
          </w:p>
        </w:tc>
      </w:tr>
      <w:tr w:rsidR="00D45501" w:rsidTr="26021243" w14:paraId="2A8F1C87" w14:textId="77777777">
        <w:trPr>
          <w:trHeight w:val="230"/>
          <w:jc w:val="center"/>
        </w:trPr>
        <w:tc>
          <w:tcPr>
            <w:tcW w:w="4683" w:type="dxa"/>
            <w:gridSpan w:val="3"/>
            <w:tcMar/>
          </w:tcPr>
          <w:p w:rsidR="00D45501" w:rsidRDefault="00D45501" w14:paraId="4D297A11" w14:textId="77777777">
            <w:pPr>
              <w:spacing w:after="0" w:line="240" w:lineRule="auto"/>
              <w:rPr>
                <w:rFonts w:ascii="Aptos" w:hAnsi="Aptos"/>
                <w:sz w:val="20"/>
                <w:szCs w:val="20"/>
              </w:rPr>
            </w:pPr>
            <w:r>
              <w:rPr>
                <w:rFonts w:ascii="Aptos" w:hAnsi="Aptos"/>
                <w:sz w:val="20"/>
                <w:szCs w:val="20"/>
              </w:rPr>
              <w:t>Evidence-Based Strategy</w:t>
            </w:r>
          </w:p>
          <w:p w:rsidR="00D45501" w:rsidRDefault="00D45501" w14:paraId="4B3CCD98" w14:textId="77777777">
            <w:pPr>
              <w:spacing w:after="0" w:line="240" w:lineRule="auto"/>
              <w:rPr>
                <w:rFonts w:ascii="Aptos" w:hAnsi="Aptos"/>
                <w:sz w:val="20"/>
                <w:szCs w:val="20"/>
              </w:rPr>
            </w:pPr>
            <w:r>
              <w:rPr>
                <w:rFonts w:ascii="Aptos" w:hAnsi="Aptos"/>
                <w:sz w:val="20"/>
                <w:szCs w:val="20"/>
              </w:rPr>
              <w:t>Describe the evidence-based strategy and the rationale for selection. Identify evidence tier.</w:t>
            </w:r>
          </w:p>
        </w:tc>
        <w:tc>
          <w:tcPr>
            <w:tcW w:w="8723" w:type="dxa"/>
            <w:gridSpan w:val="7"/>
            <w:tcMar/>
          </w:tcPr>
          <w:p w:rsidR="00A25328" w:rsidP="00A25328" w:rsidRDefault="00A25328" w14:paraId="7DE46F5E" w14:textId="77777777">
            <w:pPr>
              <w:spacing w:after="0" w:line="240" w:lineRule="auto"/>
            </w:pPr>
            <w:r>
              <w:t>WWC Practice Guide 21 – Foundational Skills to Support Reading for Understanding in Kindergarten Through 3rd Grade (Strong Evidence)</w:t>
            </w:r>
          </w:p>
          <w:p w:rsidR="00A25328" w:rsidP="00A25328" w:rsidRDefault="00A25328" w14:paraId="3F9153EC" w14:textId="77777777">
            <w:pPr>
              <w:spacing w:after="0" w:line="240" w:lineRule="auto"/>
            </w:pPr>
            <w:r>
              <w:t>WWC Practice Guide 29 – Providing Reading Interventions for Students in Grades 4–9, Recommendation 3 (Strong Evidence)</w:t>
            </w:r>
          </w:p>
          <w:p w:rsidR="00A25328" w:rsidP="00A25328" w:rsidRDefault="00A25328" w14:paraId="454D586E" w14:textId="77777777">
            <w:pPr>
              <w:spacing w:after="0" w:line="240" w:lineRule="auto"/>
            </w:pPr>
          </w:p>
          <w:p w:rsidR="00D45501" w:rsidP="00A25328" w:rsidRDefault="00A25328" w14:paraId="76A81DE0" w14:textId="434649AE">
            <w:pPr>
              <w:spacing w:after="0" w:line="240" w:lineRule="auto"/>
            </w:pPr>
            <w:r>
              <w:t xml:space="preserve">Rationale: Data </w:t>
            </w:r>
            <w:proofErr w:type="gramStart"/>
            <w:r>
              <w:t>indicate</w:t>
            </w:r>
            <w:proofErr w:type="gramEnd"/>
            <w:r>
              <w:t xml:space="preserve"> persistent weaknesses in phonics, vocabulary, and comprehension across grades and subgroups, particularly SWD. These strategies emphasize explicit, systematic instruction and comprehension-building practices aligned to identified needs.</w:t>
            </w:r>
          </w:p>
        </w:tc>
      </w:tr>
      <w:tr w:rsidR="00D45501" w:rsidTr="26021243" w14:paraId="1EFCBD53" w14:textId="77777777">
        <w:trPr>
          <w:trHeight w:val="230"/>
          <w:jc w:val="center"/>
        </w:trPr>
        <w:tc>
          <w:tcPr>
            <w:tcW w:w="4683" w:type="dxa"/>
            <w:gridSpan w:val="3"/>
            <w:tcMar/>
          </w:tcPr>
          <w:p w:rsidR="00D45501" w:rsidRDefault="00D45501" w14:paraId="4F462E26" w14:textId="77777777">
            <w:pPr>
              <w:spacing w:after="0" w:line="240" w:lineRule="auto"/>
              <w:rPr>
                <w:rFonts w:ascii="Aptos" w:hAnsi="Aptos"/>
                <w:sz w:val="20"/>
                <w:szCs w:val="20"/>
              </w:rPr>
            </w:pPr>
            <w:r>
              <w:rPr>
                <w:rFonts w:ascii="Aptos" w:hAnsi="Aptos"/>
                <w:sz w:val="20"/>
                <w:szCs w:val="20"/>
              </w:rPr>
              <w:t>Intended Outcomes</w:t>
            </w:r>
          </w:p>
          <w:p w:rsidR="00D45501" w:rsidRDefault="00D45501" w14:paraId="5265501B" w14:textId="77777777">
            <w:pPr>
              <w:spacing w:after="0" w:line="240" w:lineRule="auto"/>
              <w:rPr>
                <w:rFonts w:ascii="Aptos" w:hAnsi="Aptos"/>
                <w:sz w:val="20"/>
                <w:szCs w:val="20"/>
              </w:rPr>
            </w:pPr>
            <w:r>
              <w:rPr>
                <w:rFonts w:ascii="Aptos" w:hAnsi="Aptos"/>
                <w:sz w:val="20"/>
                <w:szCs w:val="20"/>
              </w:rPr>
              <w:t>Describe how student outcomes will improve as a result implementing the evidence-based strategy.</w:t>
            </w:r>
          </w:p>
        </w:tc>
        <w:tc>
          <w:tcPr>
            <w:tcW w:w="8723" w:type="dxa"/>
            <w:gridSpan w:val="7"/>
            <w:tcMar/>
          </w:tcPr>
          <w:p w:rsidR="00195355" w:rsidP="00195355" w:rsidRDefault="00195355" w14:paraId="611624CE" w14:textId="77777777">
            <w:pPr>
              <w:spacing w:after="0" w:line="240" w:lineRule="auto"/>
            </w:pPr>
            <w:r>
              <w:t>Improved phonics, word recognition, and vocabulary skills in early grades.</w:t>
            </w:r>
          </w:p>
          <w:p w:rsidR="00195355" w:rsidP="00195355" w:rsidRDefault="00195355" w14:paraId="298ED239" w14:textId="77777777">
            <w:pPr>
              <w:spacing w:after="0" w:line="240" w:lineRule="auto"/>
            </w:pPr>
          </w:p>
          <w:p w:rsidR="00195355" w:rsidP="00195355" w:rsidRDefault="00195355" w14:paraId="672390F3" w14:textId="77777777">
            <w:pPr>
              <w:spacing w:after="0" w:line="240" w:lineRule="auto"/>
            </w:pPr>
            <w:r>
              <w:t>Increased comprehension and application of reading strategies in grades 3–5.</w:t>
            </w:r>
          </w:p>
          <w:p w:rsidR="00195355" w:rsidP="00195355" w:rsidRDefault="00195355" w14:paraId="5A7C959D" w14:textId="77777777">
            <w:pPr>
              <w:spacing w:after="0" w:line="240" w:lineRule="auto"/>
            </w:pPr>
          </w:p>
          <w:p w:rsidR="00195355" w:rsidP="00195355" w:rsidRDefault="00195355" w14:paraId="788491FB" w14:textId="77777777">
            <w:pPr>
              <w:spacing w:after="0" w:line="240" w:lineRule="auto"/>
            </w:pPr>
            <w:r>
              <w:t>Reduced achievement gaps for students with disabilities.</w:t>
            </w:r>
          </w:p>
          <w:p w:rsidR="00195355" w:rsidP="00195355" w:rsidRDefault="00195355" w14:paraId="10E1443F" w14:textId="77777777">
            <w:pPr>
              <w:spacing w:after="0" w:line="240" w:lineRule="auto"/>
            </w:pPr>
          </w:p>
          <w:p w:rsidR="00D45501" w:rsidP="00195355" w:rsidRDefault="00195355" w14:paraId="13BEEFA8" w14:textId="2D03D451">
            <w:pPr>
              <w:spacing w:after="0" w:line="240" w:lineRule="auto"/>
            </w:pPr>
            <w:r>
              <w:t>Improved alignment between Tier 1 instruction, intervention, and assessment data.</w:t>
            </w:r>
          </w:p>
        </w:tc>
      </w:tr>
      <w:tr w:rsidR="00D45501" w:rsidTr="26021243" w14:paraId="198D57B4" w14:textId="77777777">
        <w:trPr>
          <w:trHeight w:val="230"/>
          <w:jc w:val="center"/>
        </w:trPr>
        <w:tc>
          <w:tcPr>
            <w:tcW w:w="4683" w:type="dxa"/>
            <w:gridSpan w:val="3"/>
            <w:tcMar/>
          </w:tcPr>
          <w:p w:rsidR="00D45501" w:rsidRDefault="00D45501" w14:paraId="60F7E2F4" w14:textId="77777777">
            <w:pPr>
              <w:spacing w:after="0" w:line="240" w:lineRule="auto"/>
              <w:rPr>
                <w:rFonts w:ascii="Aptos" w:hAnsi="Aptos"/>
                <w:sz w:val="20"/>
                <w:szCs w:val="20"/>
              </w:rPr>
            </w:pPr>
            <w:r>
              <w:rPr>
                <w:rFonts w:ascii="Aptos" w:hAnsi="Aptos"/>
                <w:sz w:val="20"/>
                <w:szCs w:val="20"/>
              </w:rPr>
              <w:t>Lead person (Who is responsible for ensuring the work gets done?)</w:t>
            </w:r>
          </w:p>
        </w:tc>
        <w:tc>
          <w:tcPr>
            <w:tcW w:w="8723" w:type="dxa"/>
            <w:gridSpan w:val="7"/>
            <w:tcMar/>
          </w:tcPr>
          <w:p w:rsidR="00D45501" w:rsidRDefault="00195355" w14:paraId="20CAA7A0" w14:textId="6195802B">
            <w:pPr>
              <w:spacing w:after="0" w:line="240" w:lineRule="auto"/>
              <w:rPr>
                <w:rFonts w:ascii="Aptos" w:hAnsi="Aptos"/>
                <w:sz w:val="20"/>
                <w:szCs w:val="20"/>
              </w:rPr>
            </w:pPr>
            <w:r w:rsidRPr="00195355">
              <w:rPr>
                <w:rFonts w:ascii="Aptos" w:hAnsi="Aptos"/>
                <w:sz w:val="20"/>
                <w:szCs w:val="20"/>
              </w:rPr>
              <w:t>Principal (</w:t>
            </w:r>
            <w:proofErr w:type="spellStart"/>
            <w:r w:rsidRPr="00195355">
              <w:rPr>
                <w:rFonts w:ascii="Aptos" w:hAnsi="Aptos"/>
                <w:sz w:val="20"/>
                <w:szCs w:val="20"/>
              </w:rPr>
              <w:t>Kurrai</w:t>
            </w:r>
            <w:proofErr w:type="spellEnd"/>
            <w:r w:rsidRPr="00195355">
              <w:rPr>
                <w:rFonts w:ascii="Aptos" w:hAnsi="Aptos"/>
                <w:sz w:val="20"/>
                <w:szCs w:val="20"/>
              </w:rPr>
              <w:t xml:space="preserve"> Thompson)</w:t>
            </w:r>
          </w:p>
        </w:tc>
      </w:tr>
      <w:tr w:rsidR="00D45501" w:rsidTr="26021243" w14:paraId="5A82842C" w14:textId="77777777">
        <w:trPr>
          <w:trHeight w:val="230"/>
          <w:jc w:val="center"/>
        </w:trPr>
        <w:tc>
          <w:tcPr>
            <w:tcW w:w="4683" w:type="dxa"/>
            <w:gridSpan w:val="3"/>
            <w:tcMar/>
          </w:tcPr>
          <w:p w:rsidR="00D45501" w:rsidRDefault="00D45501" w14:paraId="5E6A5F2B" w14:textId="77777777">
            <w:pPr>
              <w:spacing w:after="0" w:line="240" w:lineRule="auto"/>
              <w:rPr>
                <w:rFonts w:ascii="Aptos" w:hAnsi="Aptos"/>
                <w:sz w:val="20"/>
                <w:szCs w:val="20"/>
              </w:rPr>
            </w:pPr>
            <w:r>
              <w:rPr>
                <w:rFonts w:ascii="Aptos" w:hAnsi="Aptos"/>
                <w:sz w:val="20"/>
                <w:szCs w:val="20"/>
              </w:rPr>
              <w:t>Team Members (Who are responsible for doing the work?)</w:t>
            </w:r>
          </w:p>
        </w:tc>
        <w:tc>
          <w:tcPr>
            <w:tcW w:w="8723" w:type="dxa"/>
            <w:gridSpan w:val="7"/>
            <w:tcMar/>
          </w:tcPr>
          <w:p w:rsidR="00D45501" w:rsidRDefault="00195355" w14:paraId="31D1D91A" w14:textId="65BA2128">
            <w:pPr>
              <w:spacing w:after="0" w:line="240" w:lineRule="auto"/>
              <w:rPr>
                <w:rFonts w:ascii="Aptos" w:hAnsi="Aptos"/>
                <w:sz w:val="20"/>
                <w:szCs w:val="20"/>
              </w:rPr>
            </w:pPr>
            <w:r w:rsidRPr="00195355">
              <w:rPr>
                <w:rFonts w:ascii="Aptos" w:hAnsi="Aptos"/>
                <w:sz w:val="20"/>
                <w:szCs w:val="20"/>
              </w:rPr>
              <w:t>Assistant Principal, Instructional Coach, Targeted School Improvement Mentor, Reading Specialists, Special Education Teachers, Classroom Teachers, Tutors</w:t>
            </w:r>
          </w:p>
        </w:tc>
      </w:tr>
      <w:tr w:rsidR="00D45501" w:rsidTr="26021243" w14:paraId="1CD4E0C2" w14:textId="77777777">
        <w:trPr>
          <w:trHeight w:val="230"/>
          <w:jc w:val="center"/>
        </w:trPr>
        <w:tc>
          <w:tcPr>
            <w:tcW w:w="1915" w:type="dxa"/>
            <w:shd w:val="clear" w:color="auto" w:fill="E7F2F8"/>
            <w:tcMar/>
          </w:tcPr>
          <w:p w:rsidRPr="005340F9" w:rsidR="00D45501" w:rsidRDefault="00D45501" w14:paraId="5C1581FF" w14:textId="77777777">
            <w:pPr>
              <w:spacing w:after="0" w:line="240" w:lineRule="auto"/>
              <w:jc w:val="center"/>
              <w:rPr>
                <w:rFonts w:ascii="Aptos" w:hAnsi="Aptos"/>
                <w:b/>
                <w:bCs/>
                <w:sz w:val="20"/>
                <w:szCs w:val="20"/>
              </w:rPr>
            </w:pPr>
            <w:r w:rsidRPr="005340F9">
              <w:rPr>
                <w:rFonts w:ascii="Aptos" w:hAnsi="Aptos"/>
                <w:b/>
                <w:bCs/>
                <w:sz w:val="20"/>
                <w:szCs w:val="20"/>
              </w:rPr>
              <w:t>Action Step</w:t>
            </w:r>
          </w:p>
          <w:p w:rsidRPr="005340F9" w:rsidR="00D45501" w:rsidRDefault="00D45501" w14:paraId="4028F0B3" w14:textId="77777777">
            <w:pPr>
              <w:spacing w:after="0" w:line="240" w:lineRule="auto"/>
              <w:jc w:val="center"/>
              <w:rPr>
                <w:rFonts w:ascii="Aptos" w:hAnsi="Aptos"/>
                <w:i/>
                <w:iCs/>
                <w:sz w:val="20"/>
                <w:szCs w:val="20"/>
              </w:rPr>
            </w:pPr>
            <w:r w:rsidRPr="005340F9">
              <w:rPr>
                <w:rFonts w:ascii="Aptos" w:hAnsi="Aptos"/>
                <w:i/>
                <w:iCs/>
                <w:sz w:val="20"/>
                <w:szCs w:val="20"/>
              </w:rPr>
              <w:t>(What will be accomplished?)</w:t>
            </w:r>
          </w:p>
          <w:p w:rsidR="00D45501" w:rsidRDefault="00D45501" w14:paraId="7DA6CD6D" w14:textId="77777777">
            <w:pPr>
              <w:spacing w:after="0" w:line="240" w:lineRule="auto"/>
              <w:jc w:val="center"/>
              <w:rPr>
                <w:rFonts w:ascii="Aptos" w:hAnsi="Aptos"/>
                <w:sz w:val="20"/>
                <w:szCs w:val="20"/>
              </w:rPr>
            </w:pPr>
            <w:r>
              <w:rPr>
                <w:rFonts w:ascii="Aptos" w:hAnsi="Aptos"/>
                <w:sz w:val="20"/>
                <w:szCs w:val="20"/>
              </w:rPr>
              <w:t>List the specific, sequenced steps required to complete</w:t>
            </w:r>
          </w:p>
          <w:p w:rsidRPr="009E6D26" w:rsidR="00D45501" w:rsidRDefault="00D45501" w14:paraId="0323DCF7" w14:textId="77777777">
            <w:pPr>
              <w:spacing w:after="0" w:line="240" w:lineRule="auto"/>
              <w:jc w:val="center"/>
              <w:rPr>
                <w:rFonts w:ascii="Aptos" w:hAnsi="Aptos"/>
                <w:sz w:val="20"/>
                <w:szCs w:val="20"/>
              </w:rPr>
            </w:pPr>
            <w:r>
              <w:rPr>
                <w:rFonts w:ascii="Aptos" w:hAnsi="Aptos"/>
                <w:sz w:val="20"/>
                <w:szCs w:val="20"/>
              </w:rPr>
              <w:t>the activity.</w:t>
            </w:r>
          </w:p>
        </w:tc>
        <w:tc>
          <w:tcPr>
            <w:tcW w:w="1915" w:type="dxa"/>
            <w:shd w:val="clear" w:color="auto" w:fill="E7F2F8"/>
            <w:tcMar/>
          </w:tcPr>
          <w:p w:rsidRPr="005340F9" w:rsidR="00D45501" w:rsidRDefault="00D45501" w14:paraId="11E0A7B4" w14:textId="77777777">
            <w:pPr>
              <w:spacing w:after="0" w:line="240" w:lineRule="auto"/>
              <w:jc w:val="center"/>
              <w:rPr>
                <w:rFonts w:ascii="Aptos" w:hAnsi="Aptos"/>
                <w:b/>
                <w:bCs/>
                <w:sz w:val="20"/>
                <w:szCs w:val="20"/>
              </w:rPr>
            </w:pPr>
            <w:r w:rsidRPr="005340F9">
              <w:rPr>
                <w:rFonts w:ascii="Aptos" w:hAnsi="Aptos"/>
                <w:b/>
                <w:bCs/>
                <w:sz w:val="20"/>
                <w:szCs w:val="20"/>
              </w:rPr>
              <w:t>Process Owner</w:t>
            </w:r>
          </w:p>
          <w:p w:rsidRPr="00C40881" w:rsidR="00D45501" w:rsidRDefault="00D45501" w14:paraId="728E722A" w14:textId="77777777">
            <w:pPr>
              <w:spacing w:after="0" w:line="240" w:lineRule="auto"/>
              <w:jc w:val="center"/>
              <w:rPr>
                <w:rFonts w:ascii="Aptos" w:hAnsi="Aptos"/>
                <w:i/>
                <w:iCs/>
                <w:sz w:val="20"/>
                <w:szCs w:val="20"/>
              </w:rPr>
            </w:pPr>
            <w:r w:rsidRPr="00C40881">
              <w:rPr>
                <w:rFonts w:ascii="Aptos" w:hAnsi="Aptos"/>
                <w:i/>
                <w:iCs/>
                <w:sz w:val="20"/>
                <w:szCs w:val="20"/>
              </w:rPr>
              <w:t>(Who is responsible for ensuring the action step is complete?)</w:t>
            </w:r>
          </w:p>
          <w:p w:rsidRPr="009E6D26" w:rsidR="00D45501" w:rsidRDefault="00D45501" w14:paraId="5DBEBAEE" w14:textId="77777777">
            <w:pPr>
              <w:spacing w:after="0" w:line="240" w:lineRule="auto"/>
              <w:jc w:val="center"/>
              <w:rPr>
                <w:rFonts w:ascii="Aptos" w:hAnsi="Aptos"/>
                <w:sz w:val="20"/>
                <w:szCs w:val="20"/>
              </w:rPr>
            </w:pPr>
            <w:r>
              <w:rPr>
                <w:rFonts w:ascii="Aptos" w:hAnsi="Aptos"/>
                <w:sz w:val="20"/>
                <w:szCs w:val="20"/>
              </w:rPr>
              <w:t>Identify a single, accountability lead.</w:t>
            </w:r>
          </w:p>
        </w:tc>
        <w:tc>
          <w:tcPr>
            <w:tcW w:w="1915" w:type="dxa"/>
            <w:gridSpan w:val="2"/>
            <w:shd w:val="clear" w:color="auto" w:fill="E7F2F8"/>
            <w:tcMar/>
          </w:tcPr>
          <w:p w:rsidRPr="004200E7" w:rsidR="00D45501" w:rsidRDefault="00D45501" w14:paraId="79161818" w14:textId="77777777">
            <w:pPr>
              <w:spacing w:after="0" w:line="240" w:lineRule="auto"/>
              <w:jc w:val="center"/>
              <w:rPr>
                <w:rFonts w:ascii="Aptos" w:hAnsi="Aptos"/>
                <w:b/>
                <w:bCs/>
                <w:sz w:val="20"/>
                <w:szCs w:val="20"/>
              </w:rPr>
            </w:pPr>
            <w:r w:rsidRPr="004200E7">
              <w:rPr>
                <w:rFonts w:ascii="Aptos" w:hAnsi="Aptos"/>
                <w:b/>
                <w:bCs/>
                <w:sz w:val="20"/>
                <w:szCs w:val="20"/>
              </w:rPr>
              <w:t>Time Frame</w:t>
            </w:r>
          </w:p>
          <w:p w:rsidR="00D45501" w:rsidRDefault="00D45501" w14:paraId="5FA7568A" w14:textId="77777777">
            <w:pPr>
              <w:spacing w:after="0" w:line="240" w:lineRule="auto"/>
              <w:jc w:val="center"/>
              <w:rPr>
                <w:rFonts w:ascii="Aptos" w:hAnsi="Aptos"/>
                <w:sz w:val="20"/>
                <w:szCs w:val="20"/>
              </w:rPr>
            </w:pPr>
            <w:r>
              <w:rPr>
                <w:rFonts w:ascii="Aptos" w:hAnsi="Aptos"/>
                <w:sz w:val="20"/>
                <w:szCs w:val="20"/>
              </w:rPr>
              <w:t>(</w:t>
            </w:r>
            <w:r w:rsidRPr="00C40881">
              <w:rPr>
                <w:rFonts w:ascii="Aptos" w:hAnsi="Aptos"/>
                <w:i/>
                <w:iCs/>
                <w:sz w:val="20"/>
                <w:szCs w:val="20"/>
              </w:rPr>
              <w:t>How long will it take?)</w:t>
            </w:r>
          </w:p>
          <w:p w:rsidRPr="009E6D26" w:rsidR="00D45501" w:rsidRDefault="00D45501" w14:paraId="31AFD5DC" w14:textId="77777777">
            <w:pPr>
              <w:spacing w:after="0" w:line="240" w:lineRule="auto"/>
              <w:jc w:val="center"/>
              <w:rPr>
                <w:rFonts w:ascii="Aptos" w:hAnsi="Aptos"/>
                <w:sz w:val="20"/>
                <w:szCs w:val="20"/>
              </w:rPr>
            </w:pPr>
            <w:r>
              <w:rPr>
                <w:rFonts w:ascii="Aptos" w:hAnsi="Aptos"/>
                <w:sz w:val="20"/>
                <w:szCs w:val="20"/>
              </w:rPr>
              <w:t>Identify the start and end dates for each action step, including any key milestones.</w:t>
            </w:r>
          </w:p>
        </w:tc>
        <w:tc>
          <w:tcPr>
            <w:tcW w:w="1915" w:type="dxa"/>
            <w:gridSpan w:val="2"/>
            <w:shd w:val="clear" w:color="auto" w:fill="E7F2F8"/>
            <w:tcMar/>
          </w:tcPr>
          <w:p w:rsidRPr="00AD077C" w:rsidR="00D45501" w:rsidRDefault="00D45501" w14:paraId="41AC17B6" w14:textId="77777777">
            <w:pPr>
              <w:spacing w:after="0" w:line="240" w:lineRule="auto"/>
              <w:jc w:val="center"/>
              <w:rPr>
                <w:rFonts w:ascii="Aptos" w:hAnsi="Aptos"/>
                <w:b/>
                <w:bCs/>
                <w:sz w:val="20"/>
                <w:szCs w:val="20"/>
              </w:rPr>
            </w:pPr>
            <w:r w:rsidRPr="00AD077C">
              <w:rPr>
                <w:rFonts w:ascii="Aptos" w:hAnsi="Aptos"/>
                <w:b/>
                <w:bCs/>
                <w:sz w:val="20"/>
                <w:szCs w:val="20"/>
              </w:rPr>
              <w:t>Progress Checks</w:t>
            </w:r>
          </w:p>
          <w:p w:rsidRPr="00AD077C" w:rsidR="00D45501" w:rsidRDefault="00D45501" w14:paraId="02168334" w14:textId="77777777">
            <w:pPr>
              <w:spacing w:after="0" w:line="240" w:lineRule="auto"/>
              <w:jc w:val="center"/>
              <w:rPr>
                <w:rFonts w:ascii="Aptos" w:hAnsi="Aptos"/>
                <w:i/>
                <w:iCs/>
                <w:sz w:val="20"/>
                <w:szCs w:val="20"/>
              </w:rPr>
            </w:pPr>
            <w:r w:rsidRPr="00AD077C">
              <w:rPr>
                <w:rFonts w:ascii="Aptos" w:hAnsi="Aptos"/>
                <w:i/>
                <w:iCs/>
                <w:sz w:val="20"/>
                <w:szCs w:val="20"/>
              </w:rPr>
              <w:t>(How will the team monitor progress?)</w:t>
            </w:r>
          </w:p>
          <w:p w:rsidRPr="009E6D26" w:rsidR="00D45501" w:rsidRDefault="00D45501" w14:paraId="34B40C73" w14:textId="77777777">
            <w:pPr>
              <w:spacing w:after="0" w:line="240" w:lineRule="auto"/>
              <w:jc w:val="center"/>
              <w:rPr>
                <w:rFonts w:ascii="Aptos" w:hAnsi="Aptos"/>
                <w:sz w:val="20"/>
                <w:szCs w:val="20"/>
              </w:rPr>
            </w:pPr>
            <w:r>
              <w:rPr>
                <w:rFonts w:ascii="Aptos" w:hAnsi="Aptos"/>
                <w:sz w:val="20"/>
                <w:szCs w:val="20"/>
              </w:rPr>
              <w:t xml:space="preserve">Define key dates to review process, </w:t>
            </w:r>
            <w:proofErr w:type="gramStart"/>
            <w:r>
              <w:rPr>
                <w:rFonts w:ascii="Aptos" w:hAnsi="Aptos"/>
                <w:sz w:val="20"/>
                <w:szCs w:val="20"/>
              </w:rPr>
              <w:t>make adjustments</w:t>
            </w:r>
            <w:proofErr w:type="gramEnd"/>
            <w:r>
              <w:rPr>
                <w:rFonts w:ascii="Aptos" w:hAnsi="Aptos"/>
                <w:sz w:val="20"/>
                <w:szCs w:val="20"/>
              </w:rPr>
              <w:t>, and confirm the work remains on track.</w:t>
            </w:r>
          </w:p>
        </w:tc>
        <w:tc>
          <w:tcPr>
            <w:tcW w:w="1915" w:type="dxa"/>
            <w:shd w:val="clear" w:color="auto" w:fill="E7F2F8"/>
            <w:tcMar/>
          </w:tcPr>
          <w:p w:rsidRPr="00AD077C" w:rsidR="00D45501" w:rsidRDefault="00D45501" w14:paraId="7A4E7836" w14:textId="77777777">
            <w:pPr>
              <w:spacing w:after="0" w:line="240" w:lineRule="auto"/>
              <w:jc w:val="center"/>
              <w:rPr>
                <w:rFonts w:ascii="Aptos" w:hAnsi="Aptos"/>
                <w:b/>
                <w:bCs/>
                <w:sz w:val="20"/>
                <w:szCs w:val="20"/>
              </w:rPr>
            </w:pPr>
            <w:r w:rsidRPr="00AD077C">
              <w:rPr>
                <w:rFonts w:ascii="Aptos" w:hAnsi="Aptos"/>
                <w:b/>
                <w:bCs/>
                <w:sz w:val="20"/>
                <w:szCs w:val="20"/>
              </w:rPr>
              <w:t>Measures of Success</w:t>
            </w:r>
          </w:p>
          <w:p w:rsidRPr="00AD077C" w:rsidR="00D45501" w:rsidRDefault="00D45501" w14:paraId="2F6697B2" w14:textId="77777777">
            <w:pPr>
              <w:spacing w:after="0" w:line="240" w:lineRule="auto"/>
              <w:jc w:val="center"/>
              <w:rPr>
                <w:rFonts w:ascii="Aptos" w:hAnsi="Aptos"/>
                <w:i/>
                <w:iCs/>
                <w:sz w:val="20"/>
                <w:szCs w:val="20"/>
              </w:rPr>
            </w:pPr>
            <w:r w:rsidRPr="00AD077C">
              <w:rPr>
                <w:rFonts w:ascii="Aptos" w:hAnsi="Aptos"/>
                <w:i/>
                <w:iCs/>
                <w:sz w:val="20"/>
                <w:szCs w:val="20"/>
              </w:rPr>
              <w:t>(How will the team know if the action step is complete?)</w:t>
            </w:r>
          </w:p>
          <w:p w:rsidRPr="009E6D26" w:rsidR="00D45501" w:rsidRDefault="00D45501" w14:paraId="0DD646AF" w14:textId="77777777">
            <w:pPr>
              <w:spacing w:after="0" w:line="240" w:lineRule="auto"/>
              <w:jc w:val="center"/>
              <w:rPr>
                <w:rFonts w:ascii="Aptos" w:hAnsi="Aptos"/>
                <w:sz w:val="20"/>
                <w:szCs w:val="20"/>
              </w:rPr>
            </w:pPr>
            <w:r>
              <w:rPr>
                <w:rFonts w:ascii="Aptos" w:hAnsi="Aptos"/>
                <w:sz w:val="20"/>
                <w:szCs w:val="20"/>
              </w:rPr>
              <w:t>Define clear, observable indicators of completion.</w:t>
            </w:r>
          </w:p>
        </w:tc>
        <w:tc>
          <w:tcPr>
            <w:tcW w:w="1915" w:type="dxa"/>
            <w:gridSpan w:val="2"/>
            <w:shd w:val="clear" w:color="auto" w:fill="E7F2F8"/>
            <w:tcMar/>
          </w:tcPr>
          <w:p w:rsidRPr="00AD077C" w:rsidR="00D45501" w:rsidRDefault="00D45501" w14:paraId="706251D5" w14:textId="77777777">
            <w:pPr>
              <w:spacing w:after="0" w:line="240" w:lineRule="auto"/>
              <w:jc w:val="center"/>
              <w:rPr>
                <w:rFonts w:ascii="Aptos" w:hAnsi="Aptos"/>
                <w:b/>
                <w:bCs/>
                <w:sz w:val="20"/>
                <w:szCs w:val="20"/>
              </w:rPr>
            </w:pPr>
            <w:r w:rsidRPr="00AD077C">
              <w:rPr>
                <w:rFonts w:ascii="Aptos" w:hAnsi="Aptos"/>
                <w:b/>
                <w:bCs/>
                <w:sz w:val="20"/>
                <w:szCs w:val="20"/>
              </w:rPr>
              <w:t>Cost Elements</w:t>
            </w:r>
          </w:p>
          <w:p w:rsidRPr="00AD077C" w:rsidR="00D45501" w:rsidRDefault="00D45501" w14:paraId="06EA434E" w14:textId="77777777">
            <w:pPr>
              <w:spacing w:after="0" w:line="240" w:lineRule="auto"/>
              <w:jc w:val="center"/>
              <w:rPr>
                <w:rFonts w:ascii="Aptos" w:hAnsi="Aptos"/>
                <w:i/>
                <w:iCs/>
                <w:sz w:val="20"/>
                <w:szCs w:val="20"/>
              </w:rPr>
            </w:pPr>
            <w:r w:rsidRPr="00AD077C">
              <w:rPr>
                <w:rFonts w:ascii="Aptos" w:hAnsi="Aptos"/>
                <w:i/>
                <w:iCs/>
                <w:sz w:val="20"/>
                <w:szCs w:val="20"/>
              </w:rPr>
              <w:t>(What resources are needed to complete the action step?)</w:t>
            </w:r>
          </w:p>
          <w:p w:rsidRPr="009E6D26" w:rsidR="00D45501" w:rsidRDefault="00D45501" w14:paraId="6424C29A" w14:textId="77777777">
            <w:pPr>
              <w:spacing w:after="0" w:line="240" w:lineRule="auto"/>
              <w:jc w:val="center"/>
              <w:rPr>
                <w:rFonts w:ascii="Aptos" w:hAnsi="Aptos"/>
                <w:sz w:val="20"/>
                <w:szCs w:val="20"/>
              </w:rPr>
            </w:pPr>
          </w:p>
        </w:tc>
        <w:tc>
          <w:tcPr>
            <w:tcW w:w="1916" w:type="dxa"/>
            <w:shd w:val="clear" w:color="auto" w:fill="E7F2F8"/>
            <w:tcMar/>
          </w:tcPr>
          <w:p w:rsidRPr="00AD077C" w:rsidR="00D45501" w:rsidRDefault="00D45501" w14:paraId="714A81C8" w14:textId="77777777">
            <w:pPr>
              <w:spacing w:after="0" w:line="240" w:lineRule="auto"/>
              <w:jc w:val="center"/>
              <w:rPr>
                <w:rFonts w:ascii="Aptos" w:hAnsi="Aptos"/>
                <w:b/>
                <w:bCs/>
                <w:sz w:val="20"/>
                <w:szCs w:val="20"/>
              </w:rPr>
            </w:pPr>
            <w:r w:rsidRPr="00AD077C">
              <w:rPr>
                <w:rFonts w:ascii="Aptos" w:hAnsi="Aptos"/>
                <w:b/>
                <w:bCs/>
                <w:sz w:val="20"/>
                <w:szCs w:val="20"/>
              </w:rPr>
              <w:t>Funding Source</w:t>
            </w:r>
          </w:p>
          <w:p w:rsidR="00D45501" w:rsidRDefault="00D45501" w14:paraId="5261CED1" w14:textId="77777777">
            <w:pPr>
              <w:spacing w:after="0" w:line="240" w:lineRule="auto"/>
              <w:jc w:val="center"/>
              <w:rPr>
                <w:rFonts w:ascii="Aptos" w:hAnsi="Aptos"/>
                <w:sz w:val="20"/>
                <w:szCs w:val="20"/>
              </w:rPr>
            </w:pPr>
            <w:r>
              <w:rPr>
                <w:rFonts w:ascii="Aptos" w:hAnsi="Aptos"/>
                <w:sz w:val="20"/>
                <w:szCs w:val="20"/>
              </w:rPr>
              <w:t>(Where will the money come from?)</w:t>
            </w:r>
          </w:p>
          <w:p w:rsidR="00D45501" w:rsidRDefault="00D45501" w14:paraId="0D47F6D4" w14:textId="77777777">
            <w:pPr>
              <w:spacing w:after="0" w:line="240" w:lineRule="auto"/>
              <w:jc w:val="center"/>
              <w:rPr>
                <w:rFonts w:ascii="Aptos" w:hAnsi="Aptos"/>
                <w:sz w:val="20"/>
                <w:szCs w:val="20"/>
              </w:rPr>
            </w:pPr>
          </w:p>
        </w:tc>
      </w:tr>
      <w:tr w:rsidRPr="009E6D26" w:rsidR="00D45501" w:rsidTr="26021243" w14:paraId="0264F3F9" w14:textId="77777777">
        <w:trPr>
          <w:trHeight w:val="230"/>
          <w:jc w:val="center"/>
        </w:trPr>
        <w:tc>
          <w:tcPr>
            <w:tcW w:w="1915" w:type="dxa"/>
            <w:tcMar/>
          </w:tcPr>
          <w:p w:rsidRPr="009E6D26" w:rsidR="00D45501" w:rsidRDefault="00622FFA" w14:paraId="2DBF3FBB" w14:textId="3E63D2F1">
            <w:pPr>
              <w:spacing w:after="0" w:line="240" w:lineRule="auto"/>
              <w:rPr>
                <w:rFonts w:ascii="Aptos" w:hAnsi="Aptos"/>
                <w:sz w:val="20"/>
                <w:szCs w:val="20"/>
              </w:rPr>
            </w:pPr>
            <w:r w:rsidRPr="00622FFA">
              <w:rPr>
                <w:rFonts w:ascii="Aptos" w:hAnsi="Aptos"/>
                <w:sz w:val="20"/>
                <w:szCs w:val="20"/>
              </w:rPr>
              <w:t>Establish Protected Collaborative Planning and Data Meetings</w:t>
            </w:r>
          </w:p>
        </w:tc>
        <w:tc>
          <w:tcPr>
            <w:tcW w:w="1915" w:type="dxa"/>
            <w:tcMar/>
          </w:tcPr>
          <w:p w:rsidRPr="009E6D26" w:rsidR="00D45501" w:rsidRDefault="00622FFA" w14:paraId="1CFCA6D4" w14:textId="647D3A01">
            <w:pPr>
              <w:spacing w:after="0" w:line="240" w:lineRule="auto"/>
              <w:rPr>
                <w:rFonts w:ascii="Aptos" w:hAnsi="Aptos"/>
                <w:sz w:val="20"/>
                <w:szCs w:val="20"/>
              </w:rPr>
            </w:pPr>
            <w:r w:rsidRPr="00622FFA">
              <w:rPr>
                <w:rFonts w:ascii="Aptos" w:hAnsi="Aptos"/>
                <w:sz w:val="20"/>
                <w:szCs w:val="20"/>
              </w:rPr>
              <w:t>Principal</w:t>
            </w:r>
          </w:p>
        </w:tc>
        <w:tc>
          <w:tcPr>
            <w:tcW w:w="1915" w:type="dxa"/>
            <w:gridSpan w:val="2"/>
            <w:tcMar/>
          </w:tcPr>
          <w:p w:rsidRPr="009E6D26" w:rsidR="00D45501" w:rsidRDefault="00622FFA" w14:paraId="2398C7D8" w14:textId="704F1C28">
            <w:pPr>
              <w:spacing w:after="0" w:line="240" w:lineRule="auto"/>
              <w:rPr>
                <w:rFonts w:ascii="Aptos" w:hAnsi="Aptos"/>
                <w:sz w:val="20"/>
                <w:szCs w:val="20"/>
              </w:rPr>
            </w:pPr>
            <w:r w:rsidRPr="00622FFA">
              <w:rPr>
                <w:rFonts w:ascii="Aptos" w:hAnsi="Aptos"/>
                <w:sz w:val="20"/>
                <w:szCs w:val="20"/>
              </w:rPr>
              <w:t>October 2025 – April 2026 (ongoing annually)</w:t>
            </w:r>
          </w:p>
        </w:tc>
        <w:tc>
          <w:tcPr>
            <w:tcW w:w="1915" w:type="dxa"/>
            <w:gridSpan w:val="2"/>
            <w:tcMar/>
          </w:tcPr>
          <w:p w:rsidRPr="009E6D26" w:rsidR="00D45501" w:rsidRDefault="00622FFA" w14:paraId="37375F1E" w14:textId="371EE907">
            <w:pPr>
              <w:spacing w:after="0" w:line="240" w:lineRule="auto"/>
              <w:rPr>
                <w:rFonts w:ascii="Aptos" w:hAnsi="Aptos"/>
                <w:sz w:val="20"/>
                <w:szCs w:val="20"/>
              </w:rPr>
            </w:pPr>
            <w:r w:rsidRPr="00622FFA">
              <w:rPr>
                <w:rFonts w:ascii="Aptos" w:hAnsi="Aptos"/>
                <w:sz w:val="20"/>
                <w:szCs w:val="20"/>
              </w:rPr>
              <w:t>Monthly review of PLC agendas and attendance</w:t>
            </w:r>
          </w:p>
        </w:tc>
        <w:tc>
          <w:tcPr>
            <w:tcW w:w="1915" w:type="dxa"/>
            <w:tcMar/>
          </w:tcPr>
          <w:p w:rsidRPr="009E6D26" w:rsidR="00D45501" w:rsidRDefault="00284548" w14:paraId="6248DDD5" w14:textId="59C05CF0">
            <w:pPr>
              <w:spacing w:after="0" w:line="240" w:lineRule="auto"/>
              <w:rPr>
                <w:rFonts w:ascii="Aptos" w:hAnsi="Aptos"/>
                <w:sz w:val="20"/>
                <w:szCs w:val="20"/>
              </w:rPr>
            </w:pPr>
            <w:r w:rsidRPr="00284548">
              <w:rPr>
                <w:rFonts w:ascii="Aptos" w:hAnsi="Aptos"/>
                <w:sz w:val="20"/>
                <w:szCs w:val="20"/>
              </w:rPr>
              <w:t>PLC agendas reflect data analysis, instructional planning, and co-teaching decisions</w:t>
            </w:r>
          </w:p>
        </w:tc>
        <w:tc>
          <w:tcPr>
            <w:tcW w:w="1915" w:type="dxa"/>
            <w:gridSpan w:val="2"/>
            <w:tcMar/>
          </w:tcPr>
          <w:p w:rsidR="00D45501" w:rsidRDefault="00284548" w14:paraId="5D142C92" w14:textId="5BE09467">
            <w:pPr>
              <w:spacing w:after="0" w:line="240" w:lineRule="auto"/>
              <w:rPr>
                <w:rFonts w:ascii="Aptos" w:hAnsi="Aptos"/>
                <w:sz w:val="20"/>
                <w:szCs w:val="20"/>
              </w:rPr>
            </w:pPr>
            <w:r w:rsidRPr="00284548">
              <w:rPr>
                <w:rFonts w:ascii="Aptos" w:hAnsi="Aptos"/>
                <w:sz w:val="20"/>
                <w:szCs w:val="20"/>
              </w:rPr>
              <w:t>Staff time</w:t>
            </w:r>
          </w:p>
          <w:p w:rsidRPr="00284548" w:rsidR="00284548" w:rsidP="00284548" w:rsidRDefault="00284548" w14:paraId="20732FB7" w14:textId="77777777">
            <w:pPr>
              <w:rPr>
                <w:rFonts w:ascii="Aptos" w:hAnsi="Aptos"/>
                <w:sz w:val="20"/>
                <w:szCs w:val="20"/>
              </w:rPr>
            </w:pPr>
          </w:p>
        </w:tc>
        <w:tc>
          <w:tcPr>
            <w:tcW w:w="1916" w:type="dxa"/>
            <w:tcMar/>
          </w:tcPr>
          <w:p w:rsidRPr="009E6D26" w:rsidR="00D45501" w:rsidRDefault="00284548" w14:paraId="7DFA3234" w14:textId="0A32D4D6">
            <w:pPr>
              <w:spacing w:after="0" w:line="240" w:lineRule="auto"/>
              <w:rPr>
                <w:rFonts w:ascii="Aptos" w:hAnsi="Aptos"/>
                <w:sz w:val="20"/>
                <w:szCs w:val="20"/>
              </w:rPr>
            </w:pPr>
            <w:r>
              <w:rPr>
                <w:rFonts w:ascii="Aptos" w:hAnsi="Aptos"/>
                <w:sz w:val="20"/>
                <w:szCs w:val="20"/>
              </w:rPr>
              <w:t>SIG</w:t>
            </w:r>
          </w:p>
        </w:tc>
      </w:tr>
      <w:tr w:rsidRPr="009E6D26" w:rsidR="00D45501" w:rsidTr="26021243" w14:paraId="694430BB" w14:textId="77777777">
        <w:trPr>
          <w:trHeight w:val="230"/>
          <w:jc w:val="center"/>
        </w:trPr>
        <w:tc>
          <w:tcPr>
            <w:tcW w:w="1915" w:type="dxa"/>
            <w:tcMar/>
          </w:tcPr>
          <w:p w:rsidRPr="009E6D26" w:rsidR="00D45501" w:rsidRDefault="00E67031" w14:paraId="75F04D54" w14:textId="54701567">
            <w:pPr>
              <w:spacing w:after="0" w:line="240" w:lineRule="auto"/>
              <w:rPr>
                <w:rFonts w:ascii="Aptos" w:hAnsi="Aptos"/>
                <w:sz w:val="20"/>
                <w:szCs w:val="20"/>
              </w:rPr>
            </w:pPr>
            <w:r w:rsidRPr="00E67031">
              <w:rPr>
                <w:rFonts w:ascii="Aptos" w:hAnsi="Aptos"/>
                <w:sz w:val="20"/>
                <w:szCs w:val="20"/>
              </w:rPr>
              <w:t>Implement Explicit, Systematic Literacy Instruction Schoolwide</w:t>
            </w:r>
          </w:p>
        </w:tc>
        <w:tc>
          <w:tcPr>
            <w:tcW w:w="1915" w:type="dxa"/>
            <w:tcMar/>
          </w:tcPr>
          <w:p w:rsidRPr="009E6D26" w:rsidR="00D45501" w:rsidRDefault="00E67031" w14:paraId="1ED3805D" w14:textId="5B9EEC51">
            <w:pPr>
              <w:spacing w:after="0" w:line="240" w:lineRule="auto"/>
              <w:rPr>
                <w:rFonts w:ascii="Aptos" w:hAnsi="Aptos"/>
                <w:sz w:val="20"/>
                <w:szCs w:val="20"/>
              </w:rPr>
            </w:pPr>
            <w:r w:rsidRPr="00E67031">
              <w:rPr>
                <w:rFonts w:ascii="Aptos" w:hAnsi="Aptos"/>
                <w:sz w:val="20"/>
                <w:szCs w:val="20"/>
              </w:rPr>
              <w:t>Instructional Coach</w:t>
            </w:r>
          </w:p>
        </w:tc>
        <w:tc>
          <w:tcPr>
            <w:tcW w:w="1915" w:type="dxa"/>
            <w:gridSpan w:val="2"/>
            <w:tcMar/>
          </w:tcPr>
          <w:p w:rsidRPr="009E6D26" w:rsidR="00D45501" w:rsidRDefault="000B626F" w14:paraId="32F0291B" w14:textId="5B8580B8">
            <w:pPr>
              <w:spacing w:after="0" w:line="240" w:lineRule="auto"/>
              <w:rPr>
                <w:rFonts w:ascii="Aptos" w:hAnsi="Aptos"/>
                <w:sz w:val="20"/>
                <w:szCs w:val="20"/>
              </w:rPr>
            </w:pPr>
            <w:r w:rsidRPr="000B626F">
              <w:rPr>
                <w:rFonts w:ascii="Aptos" w:hAnsi="Aptos"/>
                <w:sz w:val="20"/>
                <w:szCs w:val="20"/>
              </w:rPr>
              <w:t>October 2025 – April 2026</w:t>
            </w:r>
          </w:p>
        </w:tc>
        <w:tc>
          <w:tcPr>
            <w:tcW w:w="1915" w:type="dxa"/>
            <w:gridSpan w:val="2"/>
            <w:tcMar/>
          </w:tcPr>
          <w:p w:rsidRPr="009E6D26" w:rsidR="00D45501" w:rsidRDefault="000B626F" w14:paraId="4265C8ED" w14:textId="07063C5D">
            <w:pPr>
              <w:spacing w:after="0" w:line="240" w:lineRule="auto"/>
              <w:rPr>
                <w:rFonts w:ascii="Aptos" w:hAnsi="Aptos"/>
                <w:sz w:val="20"/>
                <w:szCs w:val="20"/>
              </w:rPr>
            </w:pPr>
            <w:r w:rsidRPr="000B626F">
              <w:rPr>
                <w:rFonts w:ascii="Aptos" w:hAnsi="Aptos"/>
                <w:sz w:val="20"/>
                <w:szCs w:val="20"/>
              </w:rPr>
              <w:t>Bi-monthly walkthroughs using fidelity checklist</w:t>
            </w:r>
          </w:p>
        </w:tc>
        <w:tc>
          <w:tcPr>
            <w:tcW w:w="1915" w:type="dxa"/>
            <w:tcMar/>
          </w:tcPr>
          <w:p w:rsidRPr="009E6D26" w:rsidR="00D45501" w:rsidRDefault="000B626F" w14:paraId="55D9F6F3" w14:textId="5F9494F4">
            <w:pPr>
              <w:spacing w:after="0" w:line="240" w:lineRule="auto"/>
              <w:rPr>
                <w:rFonts w:ascii="Aptos" w:hAnsi="Aptos"/>
                <w:sz w:val="20"/>
                <w:szCs w:val="20"/>
              </w:rPr>
            </w:pPr>
            <w:r w:rsidRPr="000B626F">
              <w:rPr>
                <w:rFonts w:ascii="Aptos" w:hAnsi="Aptos"/>
                <w:sz w:val="20"/>
                <w:szCs w:val="20"/>
              </w:rPr>
              <w:t>100% of observed classrooms demonstrate explicit phonics, vocabulary, and comprehension routines</w:t>
            </w:r>
          </w:p>
        </w:tc>
        <w:tc>
          <w:tcPr>
            <w:tcW w:w="1915" w:type="dxa"/>
            <w:gridSpan w:val="2"/>
            <w:tcMar/>
          </w:tcPr>
          <w:p w:rsidRPr="009E6D26" w:rsidR="00D45501" w:rsidRDefault="000B626F" w14:paraId="25E3B3BA" w14:textId="69863AEE">
            <w:pPr>
              <w:spacing w:after="0" w:line="240" w:lineRule="auto"/>
              <w:rPr>
                <w:rFonts w:ascii="Aptos" w:hAnsi="Aptos"/>
                <w:sz w:val="20"/>
                <w:szCs w:val="20"/>
              </w:rPr>
            </w:pPr>
            <w:r w:rsidRPr="000B626F">
              <w:rPr>
                <w:rFonts w:ascii="Aptos" w:hAnsi="Aptos"/>
                <w:sz w:val="20"/>
                <w:szCs w:val="20"/>
              </w:rPr>
              <w:t>Instructional materials (already adopted)</w:t>
            </w:r>
          </w:p>
        </w:tc>
        <w:tc>
          <w:tcPr>
            <w:tcW w:w="1916" w:type="dxa"/>
            <w:tcMar/>
          </w:tcPr>
          <w:p w:rsidRPr="009E6D26" w:rsidR="00D45501" w:rsidRDefault="000B626F" w14:paraId="2B72AC2E" w14:textId="47DAA711">
            <w:pPr>
              <w:spacing w:after="0" w:line="240" w:lineRule="auto"/>
              <w:rPr>
                <w:rFonts w:ascii="Aptos" w:hAnsi="Aptos"/>
                <w:sz w:val="20"/>
                <w:szCs w:val="20"/>
              </w:rPr>
            </w:pPr>
            <w:r>
              <w:rPr>
                <w:rFonts w:ascii="Aptos" w:hAnsi="Aptos"/>
                <w:sz w:val="20"/>
                <w:szCs w:val="20"/>
              </w:rPr>
              <w:t>N/A</w:t>
            </w:r>
          </w:p>
        </w:tc>
      </w:tr>
      <w:tr w:rsidRPr="009E6D26" w:rsidR="00284548" w:rsidTr="26021243" w14:paraId="7628FAA6" w14:textId="77777777">
        <w:trPr>
          <w:trHeight w:val="230"/>
          <w:jc w:val="center"/>
        </w:trPr>
        <w:tc>
          <w:tcPr>
            <w:tcW w:w="1915" w:type="dxa"/>
            <w:tcMar/>
          </w:tcPr>
          <w:p w:rsidRPr="009E6D26" w:rsidR="00284548" w:rsidRDefault="00EE6B48" w14:paraId="5D14FB84" w14:textId="66575CA7">
            <w:pPr>
              <w:spacing w:after="0" w:line="240" w:lineRule="auto"/>
              <w:rPr>
                <w:rFonts w:ascii="Aptos" w:hAnsi="Aptos"/>
                <w:sz w:val="20"/>
                <w:szCs w:val="20"/>
              </w:rPr>
            </w:pPr>
            <w:r w:rsidRPr="00EE6B48">
              <w:rPr>
                <w:rFonts w:ascii="Aptos" w:hAnsi="Aptos"/>
                <w:sz w:val="20"/>
                <w:szCs w:val="20"/>
              </w:rPr>
              <w:t>Co-Planning and Co-Teaching for SWD and Targeted Students</w:t>
            </w:r>
          </w:p>
        </w:tc>
        <w:tc>
          <w:tcPr>
            <w:tcW w:w="1915" w:type="dxa"/>
            <w:tcMar/>
          </w:tcPr>
          <w:p w:rsidRPr="009E6D26" w:rsidR="00284548" w:rsidRDefault="00A211B0" w14:paraId="0901DFA2" w14:textId="46F2F054">
            <w:pPr>
              <w:spacing w:after="0" w:line="240" w:lineRule="auto"/>
              <w:rPr>
                <w:rFonts w:ascii="Aptos" w:hAnsi="Aptos"/>
                <w:sz w:val="20"/>
                <w:szCs w:val="20"/>
              </w:rPr>
            </w:pPr>
            <w:r w:rsidRPr="00A211B0">
              <w:rPr>
                <w:rFonts w:ascii="Aptos" w:hAnsi="Aptos"/>
                <w:sz w:val="20"/>
                <w:szCs w:val="20"/>
              </w:rPr>
              <w:t>Special Education Lead</w:t>
            </w:r>
          </w:p>
        </w:tc>
        <w:tc>
          <w:tcPr>
            <w:tcW w:w="1915" w:type="dxa"/>
            <w:gridSpan w:val="2"/>
            <w:tcMar/>
          </w:tcPr>
          <w:p w:rsidRPr="009E6D26" w:rsidR="00284548" w:rsidRDefault="00A211B0" w14:paraId="27ECF3D0" w14:textId="0C2AF703">
            <w:pPr>
              <w:spacing w:after="0" w:line="240" w:lineRule="auto"/>
              <w:rPr>
                <w:rFonts w:ascii="Aptos" w:hAnsi="Aptos"/>
                <w:sz w:val="20"/>
                <w:szCs w:val="20"/>
              </w:rPr>
            </w:pPr>
            <w:r w:rsidRPr="00A211B0">
              <w:rPr>
                <w:rFonts w:ascii="Aptos" w:hAnsi="Aptos"/>
                <w:sz w:val="20"/>
                <w:szCs w:val="20"/>
              </w:rPr>
              <w:t>October 2025 – April 2026</w:t>
            </w:r>
          </w:p>
        </w:tc>
        <w:tc>
          <w:tcPr>
            <w:tcW w:w="1915" w:type="dxa"/>
            <w:gridSpan w:val="2"/>
            <w:tcMar/>
          </w:tcPr>
          <w:p w:rsidRPr="009E6D26" w:rsidR="00284548" w:rsidRDefault="00A211B0" w14:paraId="4852419D" w14:textId="5FB9B36B">
            <w:pPr>
              <w:spacing w:after="0" w:line="240" w:lineRule="auto"/>
              <w:rPr>
                <w:rFonts w:ascii="Aptos" w:hAnsi="Aptos"/>
                <w:sz w:val="20"/>
                <w:szCs w:val="20"/>
              </w:rPr>
            </w:pPr>
            <w:r w:rsidRPr="00A211B0">
              <w:rPr>
                <w:rFonts w:ascii="Aptos" w:hAnsi="Aptos"/>
                <w:sz w:val="20"/>
                <w:szCs w:val="20"/>
              </w:rPr>
              <w:t>Lesson plans and co-teaching schedules reviewed monthly</w:t>
            </w:r>
          </w:p>
        </w:tc>
        <w:tc>
          <w:tcPr>
            <w:tcW w:w="1915" w:type="dxa"/>
            <w:tcMar/>
          </w:tcPr>
          <w:p w:rsidRPr="009E6D26" w:rsidR="00284548" w:rsidRDefault="00D05F8C" w14:paraId="16ABEFB7" w14:textId="0BDB9D12">
            <w:pPr>
              <w:spacing w:after="0" w:line="240" w:lineRule="auto"/>
              <w:rPr>
                <w:rFonts w:ascii="Aptos" w:hAnsi="Aptos"/>
                <w:sz w:val="20"/>
                <w:szCs w:val="20"/>
              </w:rPr>
            </w:pPr>
            <w:r w:rsidRPr="00D05F8C">
              <w:rPr>
                <w:rFonts w:ascii="Aptos" w:hAnsi="Aptos"/>
                <w:sz w:val="20"/>
                <w:szCs w:val="20"/>
              </w:rPr>
              <w:t xml:space="preserve">Documented </w:t>
            </w:r>
            <w:proofErr w:type="gramStart"/>
            <w:r w:rsidRPr="00D05F8C">
              <w:rPr>
                <w:rFonts w:ascii="Aptos" w:hAnsi="Aptos"/>
                <w:sz w:val="20"/>
                <w:szCs w:val="20"/>
              </w:rPr>
              <w:t>accommodations</w:t>
            </w:r>
            <w:proofErr w:type="gramEnd"/>
            <w:r w:rsidRPr="00D05F8C">
              <w:rPr>
                <w:rFonts w:ascii="Aptos" w:hAnsi="Aptos"/>
                <w:sz w:val="20"/>
                <w:szCs w:val="20"/>
              </w:rPr>
              <w:t xml:space="preserve"> and scaffolded supports in lesson plans</w:t>
            </w:r>
          </w:p>
        </w:tc>
        <w:tc>
          <w:tcPr>
            <w:tcW w:w="1915" w:type="dxa"/>
            <w:gridSpan w:val="2"/>
            <w:tcMar/>
          </w:tcPr>
          <w:p w:rsidRPr="009E6D26" w:rsidR="00284548" w:rsidRDefault="00D05F8C" w14:paraId="5D18047D" w14:textId="4C7D41C7">
            <w:pPr>
              <w:spacing w:after="0" w:line="240" w:lineRule="auto"/>
              <w:rPr>
                <w:rFonts w:ascii="Aptos" w:hAnsi="Aptos"/>
                <w:sz w:val="20"/>
                <w:szCs w:val="20"/>
              </w:rPr>
            </w:pPr>
            <w:r w:rsidRPr="00D05F8C">
              <w:rPr>
                <w:rFonts w:ascii="Aptos" w:hAnsi="Aptos"/>
                <w:sz w:val="20"/>
                <w:szCs w:val="20"/>
              </w:rPr>
              <w:t>Professional development</w:t>
            </w:r>
          </w:p>
        </w:tc>
        <w:tc>
          <w:tcPr>
            <w:tcW w:w="1916" w:type="dxa"/>
            <w:tcMar/>
          </w:tcPr>
          <w:p w:rsidRPr="009E6D26" w:rsidR="00284548" w:rsidRDefault="00D05F8C" w14:paraId="7D711469" w14:textId="32D0DAD9">
            <w:pPr>
              <w:spacing w:after="0" w:line="240" w:lineRule="auto"/>
              <w:rPr>
                <w:rFonts w:ascii="Aptos" w:hAnsi="Aptos"/>
                <w:sz w:val="20"/>
                <w:szCs w:val="20"/>
              </w:rPr>
            </w:pPr>
            <w:r>
              <w:rPr>
                <w:rFonts w:ascii="Aptos" w:hAnsi="Aptos"/>
                <w:sz w:val="20"/>
                <w:szCs w:val="20"/>
              </w:rPr>
              <w:t>SIG</w:t>
            </w:r>
          </w:p>
        </w:tc>
      </w:tr>
      <w:tr w:rsidRPr="009E6D26" w:rsidR="00284548" w:rsidTr="26021243" w14:paraId="1FB07421" w14:textId="77777777">
        <w:trPr>
          <w:trHeight w:val="230"/>
          <w:jc w:val="center"/>
        </w:trPr>
        <w:tc>
          <w:tcPr>
            <w:tcW w:w="1915" w:type="dxa"/>
            <w:tcMar/>
          </w:tcPr>
          <w:p w:rsidRPr="009E6D26" w:rsidR="00284548" w:rsidP="00BA54B4" w:rsidRDefault="00BA54B4" w14:paraId="46A048D7" w14:textId="4055A1BB">
            <w:pPr>
              <w:spacing w:after="0" w:line="240" w:lineRule="auto"/>
              <w:rPr>
                <w:rFonts w:ascii="Aptos" w:hAnsi="Aptos"/>
                <w:sz w:val="20"/>
                <w:szCs w:val="20"/>
              </w:rPr>
            </w:pPr>
            <w:r w:rsidRPr="00BA54B4">
              <w:rPr>
                <w:rFonts w:ascii="Aptos" w:hAnsi="Aptos"/>
                <w:sz w:val="20"/>
                <w:szCs w:val="20"/>
              </w:rPr>
              <w:t>Progress Monitoring and Adjustment</w:t>
            </w:r>
          </w:p>
        </w:tc>
        <w:tc>
          <w:tcPr>
            <w:tcW w:w="1915" w:type="dxa"/>
            <w:tcMar/>
          </w:tcPr>
          <w:p w:rsidRPr="009E6D26" w:rsidR="00284548" w:rsidRDefault="00BA54B4" w14:paraId="0E1736BA" w14:textId="597A877D">
            <w:pPr>
              <w:spacing w:after="0" w:line="240" w:lineRule="auto"/>
              <w:rPr>
                <w:rFonts w:ascii="Aptos" w:hAnsi="Aptos"/>
                <w:sz w:val="20"/>
                <w:szCs w:val="20"/>
              </w:rPr>
            </w:pPr>
            <w:r w:rsidRPr="00BA54B4">
              <w:rPr>
                <w:rFonts w:ascii="Aptos" w:hAnsi="Aptos"/>
                <w:sz w:val="20"/>
                <w:szCs w:val="20"/>
              </w:rPr>
              <w:t>Targeted School Improvement Mentor</w:t>
            </w:r>
          </w:p>
        </w:tc>
        <w:tc>
          <w:tcPr>
            <w:tcW w:w="1915" w:type="dxa"/>
            <w:gridSpan w:val="2"/>
            <w:tcMar/>
          </w:tcPr>
          <w:p w:rsidRPr="009E6D26" w:rsidR="00284548" w:rsidRDefault="00BA54B4" w14:paraId="2B9B3026" w14:textId="5090342E">
            <w:pPr>
              <w:spacing w:after="0" w:line="240" w:lineRule="auto"/>
              <w:rPr>
                <w:rFonts w:ascii="Aptos" w:hAnsi="Aptos"/>
                <w:sz w:val="20"/>
                <w:szCs w:val="20"/>
              </w:rPr>
            </w:pPr>
            <w:r w:rsidRPr="00BA54B4">
              <w:rPr>
                <w:rFonts w:ascii="Aptos" w:hAnsi="Aptos"/>
                <w:sz w:val="20"/>
                <w:szCs w:val="20"/>
              </w:rPr>
              <w:t>September 2025 – May 2026</w:t>
            </w:r>
          </w:p>
        </w:tc>
        <w:tc>
          <w:tcPr>
            <w:tcW w:w="1915" w:type="dxa"/>
            <w:gridSpan w:val="2"/>
            <w:tcMar/>
          </w:tcPr>
          <w:p w:rsidRPr="009E6D26" w:rsidR="00284548" w:rsidRDefault="00BA54B4" w14:paraId="7B92EC94" w14:textId="18443879">
            <w:pPr>
              <w:spacing w:after="0" w:line="240" w:lineRule="auto"/>
              <w:rPr>
                <w:rFonts w:ascii="Aptos" w:hAnsi="Aptos"/>
                <w:sz w:val="20"/>
                <w:szCs w:val="20"/>
              </w:rPr>
            </w:pPr>
            <w:r w:rsidRPr="00BA54B4">
              <w:rPr>
                <w:rFonts w:ascii="Aptos" w:hAnsi="Aptos"/>
                <w:sz w:val="20"/>
                <w:szCs w:val="20"/>
              </w:rPr>
              <w:t>VALLSS, Lexia, Phonics Core, weekly cold reads</w:t>
            </w:r>
          </w:p>
        </w:tc>
        <w:tc>
          <w:tcPr>
            <w:tcW w:w="1915" w:type="dxa"/>
            <w:tcMar/>
          </w:tcPr>
          <w:p w:rsidRPr="009E6D26" w:rsidR="00284548" w:rsidRDefault="00864B18" w14:paraId="4E8AF49B" w14:textId="403CC442">
            <w:pPr>
              <w:spacing w:after="0" w:line="240" w:lineRule="auto"/>
              <w:rPr>
                <w:rFonts w:ascii="Aptos" w:hAnsi="Aptos"/>
                <w:sz w:val="20"/>
                <w:szCs w:val="20"/>
              </w:rPr>
            </w:pPr>
            <w:r w:rsidRPr="00864B18">
              <w:rPr>
                <w:rFonts w:ascii="Aptos" w:hAnsi="Aptos"/>
                <w:sz w:val="20"/>
                <w:szCs w:val="20"/>
              </w:rPr>
              <w:t>Interim assessment gains aligned to yearly targets</w:t>
            </w:r>
          </w:p>
        </w:tc>
        <w:tc>
          <w:tcPr>
            <w:tcW w:w="1915" w:type="dxa"/>
            <w:gridSpan w:val="2"/>
            <w:tcMar/>
          </w:tcPr>
          <w:p w:rsidRPr="009E6D26" w:rsidR="00284548" w:rsidRDefault="00864B18" w14:paraId="43D6CE7A" w14:textId="233942D3">
            <w:pPr>
              <w:spacing w:after="0" w:line="240" w:lineRule="auto"/>
              <w:rPr>
                <w:rFonts w:ascii="Aptos" w:hAnsi="Aptos"/>
                <w:sz w:val="20"/>
                <w:szCs w:val="20"/>
              </w:rPr>
            </w:pPr>
            <w:r w:rsidRPr="00864B18">
              <w:rPr>
                <w:rFonts w:ascii="Aptos" w:hAnsi="Aptos"/>
                <w:sz w:val="20"/>
                <w:szCs w:val="20"/>
              </w:rPr>
              <w:t>Assessment tools (existing)</w:t>
            </w:r>
          </w:p>
        </w:tc>
        <w:tc>
          <w:tcPr>
            <w:tcW w:w="1916" w:type="dxa"/>
            <w:tcMar/>
          </w:tcPr>
          <w:p w:rsidRPr="009E6D26" w:rsidR="00284548" w:rsidRDefault="00864B18" w14:paraId="22BBF4F1" w14:textId="2A96AFAD">
            <w:pPr>
              <w:spacing w:after="0" w:line="240" w:lineRule="auto"/>
              <w:rPr>
                <w:rFonts w:ascii="Aptos" w:hAnsi="Aptos"/>
                <w:sz w:val="20"/>
                <w:szCs w:val="20"/>
              </w:rPr>
            </w:pPr>
            <w:r>
              <w:rPr>
                <w:rFonts w:ascii="Aptos" w:hAnsi="Aptos"/>
                <w:sz w:val="20"/>
                <w:szCs w:val="20"/>
              </w:rPr>
              <w:t>N/A</w:t>
            </w:r>
          </w:p>
        </w:tc>
      </w:tr>
      <w:bookmarkEnd w:id="3"/>
    </w:tbl>
    <w:p w:rsidR="00DD145E" w:rsidRDefault="00DD145E" w14:paraId="4F58F9ED" w14:textId="77777777"/>
    <w:tbl>
      <w:tblPr>
        <w:tblStyle w:val="TableGrid"/>
        <w:tblW w:w="134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915"/>
        <w:gridCol w:w="1915"/>
        <w:gridCol w:w="853"/>
        <w:gridCol w:w="1062"/>
        <w:gridCol w:w="1845"/>
        <w:gridCol w:w="70"/>
        <w:gridCol w:w="1915"/>
        <w:gridCol w:w="923"/>
        <w:gridCol w:w="992"/>
        <w:gridCol w:w="1916"/>
      </w:tblGrid>
      <w:tr w:rsidR="00864B18" w:rsidTr="0EB8FC49" w14:paraId="094FC980" w14:textId="77777777">
        <w:trPr>
          <w:trHeight w:val="230"/>
          <w:jc w:val="center"/>
        </w:trPr>
        <w:tc>
          <w:tcPr>
            <w:tcW w:w="13406" w:type="dxa"/>
            <w:gridSpan w:val="10"/>
            <w:shd w:val="clear" w:color="auto" w:fill="003C71"/>
            <w:tcMar/>
          </w:tcPr>
          <w:p w:rsidR="00864B18" w:rsidRDefault="00864B18" w14:paraId="669F5369" w14:textId="66017713">
            <w:pPr>
              <w:spacing w:after="0" w:line="240" w:lineRule="auto"/>
              <w:rPr>
                <w:rFonts w:ascii="Aptos" w:hAnsi="Aptos"/>
                <w:sz w:val="20"/>
                <w:szCs w:val="20"/>
              </w:rPr>
            </w:pPr>
            <w:r w:rsidRPr="009A0B98">
              <w:rPr>
                <w:rFonts w:ascii="Aptos" w:hAnsi="Aptos"/>
                <w:b/>
                <w:bCs/>
                <w:sz w:val="24"/>
                <w:szCs w:val="24"/>
              </w:rPr>
              <w:t>Multi-year School Support Plan</w:t>
            </w:r>
            <w:r>
              <w:rPr>
                <w:rFonts w:ascii="Aptos" w:hAnsi="Aptos"/>
                <w:b/>
                <w:bCs/>
                <w:sz w:val="24"/>
                <w:szCs w:val="24"/>
              </w:rPr>
              <w:t xml:space="preserve"> Math</w:t>
            </w:r>
          </w:p>
        </w:tc>
      </w:tr>
      <w:tr w:rsidR="00864B18" w:rsidTr="0EB8FC49" w14:paraId="5FE37B0E" w14:textId="77777777">
        <w:trPr>
          <w:trHeight w:val="230"/>
          <w:jc w:val="center"/>
        </w:trPr>
        <w:tc>
          <w:tcPr>
            <w:tcW w:w="4683" w:type="dxa"/>
            <w:gridSpan w:val="3"/>
            <w:tcMar/>
          </w:tcPr>
          <w:p w:rsidR="00864B18" w:rsidRDefault="00864B18" w14:paraId="54F1EB9F" w14:textId="77777777">
            <w:pPr>
              <w:spacing w:after="0" w:line="240" w:lineRule="auto"/>
              <w:rPr>
                <w:rFonts w:ascii="Aptos" w:hAnsi="Aptos"/>
                <w:sz w:val="20"/>
                <w:szCs w:val="20"/>
              </w:rPr>
            </w:pPr>
            <w:r>
              <w:rPr>
                <w:rFonts w:ascii="Aptos" w:hAnsi="Aptos"/>
                <w:sz w:val="20"/>
                <w:szCs w:val="20"/>
              </w:rPr>
              <w:t>3-Year Goal Statement</w:t>
            </w:r>
          </w:p>
          <w:p w:rsidR="00864B18" w:rsidRDefault="00864B18" w14:paraId="5FE90E79" w14:textId="77777777">
            <w:pPr>
              <w:spacing w:after="0" w:line="240" w:lineRule="auto"/>
              <w:rPr>
                <w:rFonts w:ascii="Aptos" w:hAnsi="Aptos"/>
                <w:sz w:val="20"/>
                <w:szCs w:val="20"/>
              </w:rPr>
            </w:pPr>
            <w:r>
              <w:rPr>
                <w:rFonts w:ascii="Aptos" w:hAnsi="Aptos"/>
                <w:sz w:val="20"/>
                <w:szCs w:val="20"/>
              </w:rPr>
              <w:t>Include the goal statement completed as part of the needs assessment process.</w:t>
            </w:r>
          </w:p>
        </w:tc>
        <w:tc>
          <w:tcPr>
            <w:tcW w:w="8723" w:type="dxa"/>
            <w:gridSpan w:val="7"/>
            <w:tcMar/>
          </w:tcPr>
          <w:p w:rsidR="00864B18" w:rsidRDefault="0003237C" w14:paraId="0ADD1E63" w14:textId="55DF4A9E">
            <w:pPr>
              <w:spacing w:after="0" w:line="240" w:lineRule="auto"/>
              <w:rPr>
                <w:rFonts w:ascii="Aptos" w:hAnsi="Aptos"/>
                <w:sz w:val="20"/>
                <w:szCs w:val="20"/>
              </w:rPr>
            </w:pPr>
            <w:r w:rsidRPr="0003237C">
              <w:rPr>
                <w:rFonts w:ascii="Aptos" w:hAnsi="Aptos"/>
                <w:sz w:val="20"/>
                <w:szCs w:val="20"/>
              </w:rPr>
              <w:t>Increase the number of students in grades 3–5 who demonstrate projected growth on Math MAP assessments by 15% and increase Math Benchmark averages to 70% through explicit math instruction using high-quality instructional materials, systematic instruction, and visual representations.</w:t>
            </w:r>
          </w:p>
        </w:tc>
      </w:tr>
      <w:tr w:rsidR="00864B18" w:rsidTr="0EB8FC49" w14:paraId="2CDB2726" w14:textId="77777777">
        <w:trPr>
          <w:trHeight w:val="230"/>
          <w:jc w:val="center"/>
        </w:trPr>
        <w:tc>
          <w:tcPr>
            <w:tcW w:w="4683" w:type="dxa"/>
            <w:gridSpan w:val="3"/>
            <w:tcMar/>
          </w:tcPr>
          <w:p w:rsidR="00864B18" w:rsidRDefault="00864B18" w14:paraId="34F49FAE" w14:textId="77777777">
            <w:pPr>
              <w:spacing w:after="0" w:line="240" w:lineRule="auto"/>
              <w:rPr>
                <w:rFonts w:ascii="Aptos" w:hAnsi="Aptos"/>
                <w:sz w:val="20"/>
                <w:szCs w:val="20"/>
              </w:rPr>
            </w:pPr>
            <w:r>
              <w:rPr>
                <w:rFonts w:ascii="Aptos" w:hAnsi="Aptos"/>
                <w:sz w:val="20"/>
                <w:szCs w:val="20"/>
              </w:rPr>
              <w:t>School Performance and Support Framework Alignment</w:t>
            </w:r>
          </w:p>
          <w:p w:rsidR="00864B18" w:rsidRDefault="00864B18" w14:paraId="279E96A7" w14:textId="77777777">
            <w:pPr>
              <w:spacing w:after="0" w:line="240" w:lineRule="auto"/>
              <w:rPr>
                <w:rFonts w:ascii="Aptos" w:hAnsi="Aptos"/>
                <w:sz w:val="20"/>
                <w:szCs w:val="20"/>
              </w:rPr>
            </w:pPr>
            <w:r>
              <w:rPr>
                <w:rFonts w:ascii="Aptos" w:hAnsi="Aptos"/>
                <w:sz w:val="20"/>
                <w:szCs w:val="20"/>
              </w:rPr>
              <w:t>Select indicator that the goal addresses.</w:t>
            </w:r>
          </w:p>
        </w:tc>
        <w:tc>
          <w:tcPr>
            <w:tcW w:w="8723" w:type="dxa"/>
            <w:gridSpan w:val="7"/>
            <w:tcMar/>
          </w:tcPr>
          <w:p w:rsidR="00864B18" w:rsidRDefault="00FB6902" w14:paraId="0A06403D" w14:textId="441E68DD">
            <w:pPr>
              <w:spacing w:after="0" w:line="240" w:lineRule="auto"/>
              <w:rPr>
                <w:rFonts w:ascii="Aptos" w:hAnsi="Aptos"/>
                <w:sz w:val="20"/>
                <w:szCs w:val="20"/>
              </w:rPr>
            </w:pPr>
            <w:sdt>
              <w:sdtPr>
                <w:id w:val="1778367829"/>
                <w:placeholder>
                  <w:docPart w:val="AE5842898BA0407181BBB14600A29B14"/>
                </w:placeholder>
                <w:dropDownList>
                  <w:listItem w:value="Choose an item."/>
                  <w:listItem w:displayText="Reading Mastery" w:value="Reading Mastery"/>
                  <w:listItem w:displayText="Reading Growth" w:value="Reading Growth"/>
                  <w:listItem w:displayText="Math Mastery" w:value="Math Mastery"/>
                  <w:listItem w:displayText="Math Growth" w:value="Math Growth"/>
                  <w:listItem w:displayText="Science Mastery" w:value="Science Mastery"/>
                  <w:listItem w:displayText="English Learner Progress" w:value="English Learner Progress"/>
                  <w:listItem w:displayText="Readiness" w:value="Readiness"/>
                  <w:listItem w:displayText="Graduation" w:value="Graduation"/>
                </w:dropDownList>
              </w:sdtPr>
              <w:sdtContent>
                <w:r w:rsidR="0003237C">
                  <w:t>Math Growth</w:t>
                </w:r>
              </w:sdtContent>
            </w:sdt>
          </w:p>
        </w:tc>
      </w:tr>
      <w:tr w:rsidRPr="00C82C10" w:rsidR="00864B18" w:rsidTr="0EB8FC49" w14:paraId="41E32723" w14:textId="77777777">
        <w:trPr>
          <w:trHeight w:val="135"/>
          <w:jc w:val="center"/>
        </w:trPr>
        <w:tc>
          <w:tcPr>
            <w:tcW w:w="4683" w:type="dxa"/>
            <w:gridSpan w:val="3"/>
            <w:vMerge w:val="restart"/>
            <w:tcMar/>
          </w:tcPr>
          <w:p w:rsidR="00864B18" w:rsidRDefault="00864B18" w14:paraId="6E799F1D" w14:textId="77777777">
            <w:pPr>
              <w:spacing w:after="0" w:line="240" w:lineRule="auto"/>
              <w:rPr>
                <w:rFonts w:ascii="Aptos" w:hAnsi="Aptos"/>
                <w:sz w:val="20"/>
                <w:szCs w:val="20"/>
              </w:rPr>
            </w:pPr>
            <w:r>
              <w:rPr>
                <w:rFonts w:ascii="Aptos" w:hAnsi="Aptos"/>
                <w:sz w:val="20"/>
                <w:szCs w:val="20"/>
              </w:rPr>
              <w:t>Measurable Objectives</w:t>
            </w:r>
          </w:p>
          <w:p w:rsidR="00864B18" w:rsidRDefault="00864B18" w14:paraId="4ADA1239" w14:textId="77777777">
            <w:pPr>
              <w:spacing w:after="0" w:line="240" w:lineRule="auto"/>
              <w:rPr>
                <w:rFonts w:ascii="Aptos" w:hAnsi="Aptos"/>
                <w:sz w:val="20"/>
                <w:szCs w:val="20"/>
              </w:rPr>
            </w:pPr>
            <w:r>
              <w:rPr>
                <w:rFonts w:ascii="Aptos" w:hAnsi="Aptos"/>
                <w:sz w:val="20"/>
                <w:szCs w:val="20"/>
              </w:rPr>
              <w:t>Define objectives that support accomplishing the goal.</w:t>
            </w:r>
          </w:p>
        </w:tc>
        <w:tc>
          <w:tcPr>
            <w:tcW w:w="2907" w:type="dxa"/>
            <w:gridSpan w:val="2"/>
            <w:shd w:val="clear" w:color="auto" w:fill="E7F2F8"/>
            <w:tcMar/>
          </w:tcPr>
          <w:p w:rsidRPr="00C82C10" w:rsidR="00864B18" w:rsidRDefault="00864B18" w14:paraId="2AF9E3C2" w14:textId="77777777">
            <w:pPr>
              <w:spacing w:after="0" w:line="240" w:lineRule="auto"/>
              <w:jc w:val="center"/>
              <w:rPr>
                <w:b/>
                <w:bCs/>
              </w:rPr>
            </w:pPr>
            <w:r w:rsidRPr="00C82C10">
              <w:rPr>
                <w:b/>
                <w:bCs/>
              </w:rPr>
              <w:t>Measurable Objective Year 1</w:t>
            </w:r>
          </w:p>
        </w:tc>
        <w:tc>
          <w:tcPr>
            <w:tcW w:w="2908" w:type="dxa"/>
            <w:gridSpan w:val="3"/>
            <w:shd w:val="clear" w:color="auto" w:fill="E7F2F8"/>
            <w:tcMar/>
          </w:tcPr>
          <w:p w:rsidRPr="00C82C10" w:rsidR="00864B18" w:rsidRDefault="00864B18" w14:paraId="4FA35527" w14:textId="77777777">
            <w:pPr>
              <w:spacing w:after="0" w:line="240" w:lineRule="auto"/>
              <w:jc w:val="center"/>
              <w:rPr>
                <w:b/>
                <w:bCs/>
              </w:rPr>
            </w:pPr>
            <w:r w:rsidRPr="00C82C10">
              <w:rPr>
                <w:b/>
                <w:bCs/>
              </w:rPr>
              <w:t>Measurable Objective Year 2</w:t>
            </w:r>
          </w:p>
        </w:tc>
        <w:tc>
          <w:tcPr>
            <w:tcW w:w="2908" w:type="dxa"/>
            <w:gridSpan w:val="2"/>
            <w:shd w:val="clear" w:color="auto" w:fill="E7F2F8"/>
            <w:tcMar/>
          </w:tcPr>
          <w:p w:rsidRPr="00C82C10" w:rsidR="00864B18" w:rsidRDefault="00864B18" w14:paraId="4806A48A" w14:textId="77777777">
            <w:pPr>
              <w:spacing w:after="0" w:line="240" w:lineRule="auto"/>
              <w:jc w:val="center"/>
              <w:rPr>
                <w:b/>
                <w:bCs/>
              </w:rPr>
            </w:pPr>
            <w:r w:rsidRPr="00C82C10">
              <w:rPr>
                <w:b/>
                <w:bCs/>
              </w:rPr>
              <w:t>Measurable Objective Year 3</w:t>
            </w:r>
          </w:p>
        </w:tc>
      </w:tr>
      <w:tr w:rsidR="00864B18" w:rsidTr="0EB8FC49" w14:paraId="7D54781B" w14:textId="77777777">
        <w:trPr>
          <w:trHeight w:val="135"/>
          <w:jc w:val="center"/>
        </w:trPr>
        <w:tc>
          <w:tcPr>
            <w:tcW w:w="4683" w:type="dxa"/>
            <w:gridSpan w:val="3"/>
            <w:vMerge/>
            <w:tcMar/>
          </w:tcPr>
          <w:p w:rsidR="00864B18" w:rsidRDefault="00864B18" w14:paraId="42613DDC" w14:textId="77777777">
            <w:pPr>
              <w:spacing w:after="0" w:line="240" w:lineRule="auto"/>
              <w:rPr>
                <w:rFonts w:ascii="Aptos" w:hAnsi="Aptos"/>
                <w:sz w:val="20"/>
                <w:szCs w:val="20"/>
              </w:rPr>
            </w:pPr>
          </w:p>
        </w:tc>
        <w:tc>
          <w:tcPr>
            <w:tcW w:w="2907" w:type="dxa"/>
            <w:gridSpan w:val="2"/>
            <w:tcMar/>
          </w:tcPr>
          <w:p w:rsidR="008101C9" w:rsidP="008101C9" w:rsidRDefault="008101C9" w14:paraId="4CC983B7" w14:textId="77777777">
            <w:pPr>
              <w:spacing w:after="0" w:line="240" w:lineRule="auto"/>
            </w:pPr>
            <w:r>
              <w:t>Increase the percentage of students in grades 3–5 meeting projected growth on Math MAP by 5%.</w:t>
            </w:r>
          </w:p>
          <w:p w:rsidR="008101C9" w:rsidP="008101C9" w:rsidRDefault="008101C9" w14:paraId="69CEDD2B" w14:textId="77777777">
            <w:pPr>
              <w:spacing w:after="0" w:line="240" w:lineRule="auto"/>
            </w:pPr>
          </w:p>
          <w:p w:rsidR="008101C9" w:rsidP="008101C9" w:rsidRDefault="008101C9" w14:paraId="4007A4B8" w14:textId="77777777">
            <w:pPr>
              <w:spacing w:after="0" w:line="240" w:lineRule="auto"/>
            </w:pPr>
            <w:r>
              <w:t>Increase Math Benchmark averages in grades 3–5 to 60% or higher.</w:t>
            </w:r>
          </w:p>
          <w:p w:rsidR="008101C9" w:rsidP="008101C9" w:rsidRDefault="008101C9" w14:paraId="0047087B" w14:textId="77777777">
            <w:pPr>
              <w:spacing w:after="0" w:line="240" w:lineRule="auto"/>
            </w:pPr>
          </w:p>
          <w:p w:rsidR="00864B18" w:rsidP="008101C9" w:rsidRDefault="008101C9" w14:paraId="392BEAA7" w14:textId="401CFDCC">
            <w:pPr>
              <w:spacing w:after="0" w:line="240" w:lineRule="auto"/>
            </w:pPr>
            <w:r>
              <w:t>Ensure 100% of K–5 teachers implement division-approved math materials with documented use of visual representations as evidenced by walkthroughs and lesson plan reviews.</w:t>
            </w:r>
          </w:p>
        </w:tc>
        <w:tc>
          <w:tcPr>
            <w:tcW w:w="2908" w:type="dxa"/>
            <w:gridSpan w:val="3"/>
            <w:tcMar/>
          </w:tcPr>
          <w:p w:rsidR="008101C9" w:rsidP="008101C9" w:rsidRDefault="008101C9" w14:paraId="00C61B9A" w14:textId="77777777">
            <w:pPr>
              <w:spacing w:after="0" w:line="240" w:lineRule="auto"/>
            </w:pPr>
            <w:r>
              <w:t>Increase the percentage of students in grades 3–5 meeting projected growth on Math MAP by an additional 5%.</w:t>
            </w:r>
          </w:p>
          <w:p w:rsidR="008101C9" w:rsidP="008101C9" w:rsidRDefault="008101C9" w14:paraId="4B1D9752" w14:textId="77777777">
            <w:pPr>
              <w:spacing w:after="0" w:line="240" w:lineRule="auto"/>
            </w:pPr>
          </w:p>
          <w:p w:rsidR="008101C9" w:rsidP="008101C9" w:rsidRDefault="008101C9" w14:paraId="4942FD5B" w14:textId="77777777">
            <w:pPr>
              <w:spacing w:after="0" w:line="240" w:lineRule="auto"/>
            </w:pPr>
            <w:r>
              <w:t>Increase Math Benchmark averages in grades 3–5 to 65% or higher.</w:t>
            </w:r>
          </w:p>
          <w:p w:rsidR="008101C9" w:rsidP="008101C9" w:rsidRDefault="008101C9" w14:paraId="29FE65D3" w14:textId="77777777">
            <w:pPr>
              <w:spacing w:after="0" w:line="240" w:lineRule="auto"/>
            </w:pPr>
          </w:p>
          <w:p w:rsidR="00864B18" w:rsidP="008101C9" w:rsidRDefault="008101C9" w14:paraId="2D1FA085" w14:textId="1F951A5C">
            <w:pPr>
              <w:spacing w:after="0" w:line="240" w:lineRule="auto"/>
            </w:pPr>
            <w:r>
              <w:t>Reduce performance gaps for students with disabilities on Math MAP growth measures by 5%.</w:t>
            </w:r>
          </w:p>
        </w:tc>
        <w:tc>
          <w:tcPr>
            <w:tcW w:w="2908" w:type="dxa"/>
            <w:gridSpan w:val="2"/>
            <w:tcMar/>
          </w:tcPr>
          <w:p w:rsidR="00770FA2" w:rsidP="00770FA2" w:rsidRDefault="00770FA2" w14:paraId="2AAA6C18" w14:textId="77777777">
            <w:pPr>
              <w:spacing w:after="0" w:line="240" w:lineRule="auto"/>
            </w:pPr>
            <w:r>
              <w:t>Achieve an overall 15% increase in Math MAP projected growth for grades 3–5 compared to baseline.</w:t>
            </w:r>
          </w:p>
          <w:p w:rsidR="00770FA2" w:rsidP="00770FA2" w:rsidRDefault="00770FA2" w14:paraId="67018C9D" w14:textId="77777777">
            <w:pPr>
              <w:spacing w:after="0" w:line="240" w:lineRule="auto"/>
            </w:pPr>
          </w:p>
          <w:p w:rsidR="00770FA2" w:rsidP="00770FA2" w:rsidRDefault="00770FA2" w14:paraId="417C5035" w14:textId="77777777">
            <w:pPr>
              <w:spacing w:after="0" w:line="240" w:lineRule="auto"/>
            </w:pPr>
            <w:r>
              <w:t>Increase Math Benchmark averages in grades 3–5 to 70% or higher.</w:t>
            </w:r>
          </w:p>
          <w:p w:rsidR="00770FA2" w:rsidP="00770FA2" w:rsidRDefault="00770FA2" w14:paraId="591DCDAE" w14:textId="77777777">
            <w:pPr>
              <w:spacing w:after="0" w:line="240" w:lineRule="auto"/>
            </w:pPr>
          </w:p>
          <w:p w:rsidR="00864B18" w:rsidP="00770FA2" w:rsidRDefault="00770FA2" w14:paraId="2D2B9DE0" w14:textId="6768708A">
            <w:pPr>
              <w:spacing w:after="0" w:line="240" w:lineRule="auto"/>
            </w:pPr>
            <w:r>
              <w:t>Demonstrate sustained, schoolwide fidelity to systematic math instruction and representation-based problem solving.</w:t>
            </w:r>
          </w:p>
        </w:tc>
      </w:tr>
      <w:tr w:rsidR="00864B18" w:rsidTr="0EB8FC49" w14:paraId="6C3654BB" w14:textId="77777777">
        <w:trPr>
          <w:trHeight w:val="230"/>
          <w:jc w:val="center"/>
        </w:trPr>
        <w:tc>
          <w:tcPr>
            <w:tcW w:w="4683" w:type="dxa"/>
            <w:gridSpan w:val="3"/>
            <w:tcMar/>
          </w:tcPr>
          <w:p w:rsidR="00864B18" w:rsidRDefault="00864B18" w14:paraId="2C90ACEE" w14:textId="77777777">
            <w:pPr>
              <w:spacing w:after="0" w:line="240" w:lineRule="auto"/>
              <w:rPr>
                <w:rFonts w:ascii="Aptos" w:hAnsi="Aptos"/>
                <w:sz w:val="20"/>
                <w:szCs w:val="20"/>
              </w:rPr>
            </w:pPr>
            <w:r>
              <w:rPr>
                <w:rFonts w:ascii="Aptos" w:hAnsi="Aptos"/>
                <w:sz w:val="20"/>
                <w:szCs w:val="20"/>
              </w:rPr>
              <w:t>Evidence-Based Strategy</w:t>
            </w:r>
          </w:p>
          <w:p w:rsidR="00864B18" w:rsidRDefault="00864B18" w14:paraId="4546E986" w14:textId="77777777">
            <w:pPr>
              <w:spacing w:after="0" w:line="240" w:lineRule="auto"/>
              <w:rPr>
                <w:rFonts w:ascii="Aptos" w:hAnsi="Aptos"/>
                <w:sz w:val="20"/>
                <w:szCs w:val="20"/>
              </w:rPr>
            </w:pPr>
            <w:r>
              <w:rPr>
                <w:rFonts w:ascii="Aptos" w:hAnsi="Aptos"/>
                <w:sz w:val="20"/>
                <w:szCs w:val="20"/>
              </w:rPr>
              <w:t>Describe the evidence-based strategy and the rationale for selection. Identify evidence tier.</w:t>
            </w:r>
          </w:p>
        </w:tc>
        <w:tc>
          <w:tcPr>
            <w:tcW w:w="8723" w:type="dxa"/>
            <w:gridSpan w:val="7"/>
            <w:tcMar/>
          </w:tcPr>
          <w:p w:rsidR="00770FA2" w:rsidP="00770FA2" w:rsidRDefault="00770FA2" w14:paraId="6732566B" w14:textId="77777777">
            <w:pPr>
              <w:spacing w:after="0" w:line="240" w:lineRule="auto"/>
            </w:pPr>
            <w:r>
              <w:t>WWC Practice Guide 29 – Improving Mathematical Problem Solving in Grades 4 Through 8</w:t>
            </w:r>
          </w:p>
          <w:p w:rsidR="00770FA2" w:rsidP="00770FA2" w:rsidRDefault="00770FA2" w14:paraId="112A36D1" w14:textId="77777777">
            <w:pPr>
              <w:spacing w:after="0" w:line="240" w:lineRule="auto"/>
            </w:pPr>
            <w:r>
              <w:t>Recommendation 3: Teach students how to use visual representations to solve mathematical problems (Strong Evidence)</w:t>
            </w:r>
          </w:p>
          <w:p w:rsidR="00770FA2" w:rsidP="00770FA2" w:rsidRDefault="00770FA2" w14:paraId="1B85B1A4" w14:textId="77777777">
            <w:pPr>
              <w:spacing w:after="0" w:line="240" w:lineRule="auto"/>
            </w:pPr>
          </w:p>
          <w:p w:rsidR="00770FA2" w:rsidP="00770FA2" w:rsidRDefault="00770FA2" w14:paraId="72FC9F84" w14:textId="77777777">
            <w:pPr>
              <w:spacing w:after="0" w:line="240" w:lineRule="auto"/>
            </w:pPr>
            <w:r>
              <w:t>WWC Practice Guide 26 – Assisting Students Struggling with Mathematics: Intervention in the Elementary Grades</w:t>
            </w:r>
          </w:p>
          <w:p w:rsidR="00770FA2" w:rsidP="00770FA2" w:rsidRDefault="00770FA2" w14:paraId="60807AF8" w14:textId="77777777">
            <w:pPr>
              <w:spacing w:after="0" w:line="240" w:lineRule="auto"/>
            </w:pPr>
            <w:r>
              <w:t>Recommendation 1: Provide systematic instruction during intervention (Strong Evidence)</w:t>
            </w:r>
          </w:p>
          <w:p w:rsidR="00770FA2" w:rsidP="00770FA2" w:rsidRDefault="00770FA2" w14:paraId="3BFA6B37" w14:textId="77777777">
            <w:pPr>
              <w:spacing w:after="0" w:line="240" w:lineRule="auto"/>
            </w:pPr>
          </w:p>
          <w:p w:rsidR="00864B18" w:rsidP="00770FA2" w:rsidRDefault="00770FA2" w14:paraId="498AC863" w14:textId="10EFDEC5">
            <w:pPr>
              <w:spacing w:after="0" w:line="240" w:lineRule="auto"/>
            </w:pPr>
            <w:r>
              <w:t xml:space="preserve">Rationale: Data </w:t>
            </w:r>
            <w:proofErr w:type="gramStart"/>
            <w:r>
              <w:t>show</w:t>
            </w:r>
            <w:proofErr w:type="gramEnd"/>
            <w:r>
              <w:t xml:space="preserve"> persistent difficulty with problem solving and interpreting visual representations, particularly for students with disabilities. These strategies directly address the identified instructional gaps through explicit modeling, scaffolding, and systematic sequencing.</w:t>
            </w:r>
          </w:p>
        </w:tc>
      </w:tr>
      <w:tr w:rsidR="00864B18" w:rsidTr="0EB8FC49" w14:paraId="430F93B0" w14:textId="77777777">
        <w:trPr>
          <w:trHeight w:val="230"/>
          <w:jc w:val="center"/>
        </w:trPr>
        <w:tc>
          <w:tcPr>
            <w:tcW w:w="4683" w:type="dxa"/>
            <w:gridSpan w:val="3"/>
            <w:tcMar/>
          </w:tcPr>
          <w:p w:rsidR="00864B18" w:rsidRDefault="00864B18" w14:paraId="7B5D70CF" w14:textId="77777777">
            <w:pPr>
              <w:spacing w:after="0" w:line="240" w:lineRule="auto"/>
              <w:rPr>
                <w:rFonts w:ascii="Aptos" w:hAnsi="Aptos"/>
                <w:sz w:val="20"/>
                <w:szCs w:val="20"/>
              </w:rPr>
            </w:pPr>
            <w:r>
              <w:rPr>
                <w:rFonts w:ascii="Aptos" w:hAnsi="Aptos"/>
                <w:sz w:val="20"/>
                <w:szCs w:val="20"/>
              </w:rPr>
              <w:t>Intended Outcomes</w:t>
            </w:r>
          </w:p>
          <w:p w:rsidR="00864B18" w:rsidRDefault="00864B18" w14:paraId="4ABD9E2C" w14:textId="77777777">
            <w:pPr>
              <w:spacing w:after="0" w:line="240" w:lineRule="auto"/>
              <w:rPr>
                <w:rFonts w:ascii="Aptos" w:hAnsi="Aptos"/>
                <w:sz w:val="20"/>
                <w:szCs w:val="20"/>
              </w:rPr>
            </w:pPr>
            <w:r>
              <w:rPr>
                <w:rFonts w:ascii="Aptos" w:hAnsi="Aptos"/>
                <w:sz w:val="20"/>
                <w:szCs w:val="20"/>
              </w:rPr>
              <w:t>Describe how student outcomes will improve as a result implementing the evidence-based strategy.</w:t>
            </w:r>
          </w:p>
        </w:tc>
        <w:tc>
          <w:tcPr>
            <w:tcW w:w="8723" w:type="dxa"/>
            <w:gridSpan w:val="7"/>
            <w:tcMar/>
          </w:tcPr>
          <w:p w:rsidR="006652B4" w:rsidP="006652B4" w:rsidRDefault="006652B4" w14:paraId="5137C9D4" w14:textId="77777777">
            <w:pPr>
              <w:spacing w:after="0" w:line="240" w:lineRule="auto"/>
            </w:pPr>
            <w:r>
              <w:t>Improved student ability to interpret and create visual representations (number lines, models, diagrams).</w:t>
            </w:r>
          </w:p>
          <w:p w:rsidR="006652B4" w:rsidP="006652B4" w:rsidRDefault="006652B4" w14:paraId="6446BC81" w14:textId="77777777">
            <w:pPr>
              <w:spacing w:after="0" w:line="240" w:lineRule="auto"/>
            </w:pPr>
          </w:p>
          <w:p w:rsidR="006652B4" w:rsidP="006652B4" w:rsidRDefault="006652B4" w14:paraId="08BA8FB0" w14:textId="77777777">
            <w:pPr>
              <w:spacing w:after="0" w:line="240" w:lineRule="auto"/>
            </w:pPr>
            <w:r>
              <w:t>Increased accuracy and confidence in multi-step problem solving.</w:t>
            </w:r>
          </w:p>
          <w:p w:rsidR="006652B4" w:rsidP="006652B4" w:rsidRDefault="006652B4" w14:paraId="7826F8D9" w14:textId="77777777">
            <w:pPr>
              <w:spacing w:after="0" w:line="240" w:lineRule="auto"/>
            </w:pPr>
          </w:p>
          <w:p w:rsidR="006652B4" w:rsidP="006652B4" w:rsidRDefault="006652B4" w14:paraId="0A259997" w14:textId="77777777">
            <w:pPr>
              <w:spacing w:after="0" w:line="240" w:lineRule="auto"/>
            </w:pPr>
            <w:r>
              <w:t>Increased alignment between Tier 1 math instruction, intervention, and assessment data.</w:t>
            </w:r>
          </w:p>
          <w:p w:rsidR="006652B4" w:rsidP="006652B4" w:rsidRDefault="006652B4" w14:paraId="5F81F9F7" w14:textId="77777777">
            <w:pPr>
              <w:spacing w:after="0" w:line="240" w:lineRule="auto"/>
            </w:pPr>
          </w:p>
          <w:p w:rsidR="00864B18" w:rsidP="006652B4" w:rsidRDefault="006652B4" w14:paraId="4F1711B8" w14:textId="185F56D8">
            <w:pPr>
              <w:spacing w:after="0" w:line="240" w:lineRule="auto"/>
            </w:pPr>
            <w:r>
              <w:t>Reduced achievement gaps for students with disabilities in mathematics.</w:t>
            </w:r>
          </w:p>
        </w:tc>
      </w:tr>
      <w:tr w:rsidR="00864B18" w:rsidTr="0EB8FC49" w14:paraId="2CEFE3CC" w14:textId="77777777">
        <w:trPr>
          <w:trHeight w:val="230"/>
          <w:jc w:val="center"/>
        </w:trPr>
        <w:tc>
          <w:tcPr>
            <w:tcW w:w="4683" w:type="dxa"/>
            <w:gridSpan w:val="3"/>
            <w:tcMar/>
          </w:tcPr>
          <w:p w:rsidR="00864B18" w:rsidRDefault="00864B18" w14:paraId="47A1AA98" w14:textId="77777777">
            <w:pPr>
              <w:spacing w:after="0" w:line="240" w:lineRule="auto"/>
              <w:rPr>
                <w:rFonts w:ascii="Aptos" w:hAnsi="Aptos"/>
                <w:sz w:val="20"/>
                <w:szCs w:val="20"/>
              </w:rPr>
            </w:pPr>
            <w:r>
              <w:rPr>
                <w:rFonts w:ascii="Aptos" w:hAnsi="Aptos"/>
                <w:sz w:val="20"/>
                <w:szCs w:val="20"/>
              </w:rPr>
              <w:t>Lead person (Who is responsible for ensuring the work gets done?)</w:t>
            </w:r>
          </w:p>
        </w:tc>
        <w:tc>
          <w:tcPr>
            <w:tcW w:w="8723" w:type="dxa"/>
            <w:gridSpan w:val="7"/>
            <w:tcMar/>
          </w:tcPr>
          <w:p w:rsidR="00864B18" w:rsidRDefault="00864B18" w14:paraId="201A5307" w14:textId="77777777">
            <w:pPr>
              <w:spacing w:after="0" w:line="240" w:lineRule="auto"/>
              <w:rPr>
                <w:rFonts w:ascii="Aptos" w:hAnsi="Aptos"/>
                <w:sz w:val="20"/>
                <w:szCs w:val="20"/>
              </w:rPr>
            </w:pPr>
            <w:r w:rsidRPr="00195355">
              <w:rPr>
                <w:rFonts w:ascii="Aptos" w:hAnsi="Aptos"/>
                <w:sz w:val="20"/>
                <w:szCs w:val="20"/>
              </w:rPr>
              <w:t>Principal (</w:t>
            </w:r>
            <w:proofErr w:type="spellStart"/>
            <w:r w:rsidRPr="00195355">
              <w:rPr>
                <w:rFonts w:ascii="Aptos" w:hAnsi="Aptos"/>
                <w:sz w:val="20"/>
                <w:szCs w:val="20"/>
              </w:rPr>
              <w:t>Kurrai</w:t>
            </w:r>
            <w:proofErr w:type="spellEnd"/>
            <w:r w:rsidRPr="00195355">
              <w:rPr>
                <w:rFonts w:ascii="Aptos" w:hAnsi="Aptos"/>
                <w:sz w:val="20"/>
                <w:szCs w:val="20"/>
              </w:rPr>
              <w:t xml:space="preserve"> Thompson)</w:t>
            </w:r>
          </w:p>
        </w:tc>
      </w:tr>
      <w:tr w:rsidR="00864B18" w:rsidTr="0EB8FC49" w14:paraId="3AA62DFB" w14:textId="77777777">
        <w:trPr>
          <w:trHeight w:val="230"/>
          <w:jc w:val="center"/>
        </w:trPr>
        <w:tc>
          <w:tcPr>
            <w:tcW w:w="4683" w:type="dxa"/>
            <w:gridSpan w:val="3"/>
            <w:tcMar/>
          </w:tcPr>
          <w:p w:rsidR="00864B18" w:rsidRDefault="00864B18" w14:paraId="0A02E20E" w14:textId="77777777">
            <w:pPr>
              <w:spacing w:after="0" w:line="240" w:lineRule="auto"/>
              <w:rPr>
                <w:rFonts w:ascii="Aptos" w:hAnsi="Aptos"/>
                <w:sz w:val="20"/>
                <w:szCs w:val="20"/>
              </w:rPr>
            </w:pPr>
            <w:r>
              <w:rPr>
                <w:rFonts w:ascii="Aptos" w:hAnsi="Aptos"/>
                <w:sz w:val="20"/>
                <w:szCs w:val="20"/>
              </w:rPr>
              <w:t>Team Members (Who are responsible for doing the work?)</w:t>
            </w:r>
          </w:p>
        </w:tc>
        <w:tc>
          <w:tcPr>
            <w:tcW w:w="8723" w:type="dxa"/>
            <w:gridSpan w:val="7"/>
            <w:tcMar/>
          </w:tcPr>
          <w:p w:rsidR="00864B18" w:rsidRDefault="00864B18" w14:paraId="2BA6D781" w14:textId="6CE3C475">
            <w:pPr>
              <w:spacing w:after="0" w:line="240" w:lineRule="auto"/>
              <w:rPr>
                <w:rFonts w:ascii="Aptos" w:hAnsi="Aptos"/>
                <w:sz w:val="20"/>
                <w:szCs w:val="20"/>
              </w:rPr>
            </w:pPr>
            <w:r w:rsidRPr="00195355">
              <w:rPr>
                <w:rFonts w:ascii="Aptos" w:hAnsi="Aptos"/>
                <w:sz w:val="20"/>
                <w:szCs w:val="20"/>
              </w:rPr>
              <w:t>Assistant Principal, Instructional Coach, Targeted School Improvement Mentor,</w:t>
            </w:r>
            <w:r w:rsidR="006652B4">
              <w:rPr>
                <w:rFonts w:ascii="Aptos" w:hAnsi="Aptos"/>
                <w:sz w:val="20"/>
                <w:szCs w:val="20"/>
              </w:rPr>
              <w:t xml:space="preserve"> </w:t>
            </w:r>
            <w:r w:rsidRPr="00195355">
              <w:rPr>
                <w:rFonts w:ascii="Aptos" w:hAnsi="Aptos"/>
                <w:sz w:val="20"/>
                <w:szCs w:val="20"/>
              </w:rPr>
              <w:t>Special Education Teachers, Classroom Teachers, Tutors</w:t>
            </w:r>
          </w:p>
        </w:tc>
      </w:tr>
      <w:tr w:rsidR="00864B18" w:rsidTr="0EB8FC49" w14:paraId="026EC9B6" w14:textId="77777777">
        <w:trPr>
          <w:trHeight w:val="230"/>
          <w:jc w:val="center"/>
        </w:trPr>
        <w:tc>
          <w:tcPr>
            <w:tcW w:w="1915" w:type="dxa"/>
            <w:shd w:val="clear" w:color="auto" w:fill="E7F2F8"/>
            <w:tcMar/>
          </w:tcPr>
          <w:p w:rsidRPr="005340F9" w:rsidR="00864B18" w:rsidRDefault="00864B18" w14:paraId="143EBFEB" w14:textId="77777777">
            <w:pPr>
              <w:spacing w:after="0" w:line="240" w:lineRule="auto"/>
              <w:jc w:val="center"/>
              <w:rPr>
                <w:rFonts w:ascii="Aptos" w:hAnsi="Aptos"/>
                <w:b/>
                <w:bCs/>
                <w:sz w:val="20"/>
                <w:szCs w:val="20"/>
              </w:rPr>
            </w:pPr>
            <w:r w:rsidRPr="005340F9">
              <w:rPr>
                <w:rFonts w:ascii="Aptos" w:hAnsi="Aptos"/>
                <w:b/>
                <w:bCs/>
                <w:sz w:val="20"/>
                <w:szCs w:val="20"/>
              </w:rPr>
              <w:t>Action Step</w:t>
            </w:r>
          </w:p>
          <w:p w:rsidRPr="005340F9" w:rsidR="00864B18" w:rsidRDefault="00864B18" w14:paraId="465543A8" w14:textId="77777777">
            <w:pPr>
              <w:spacing w:after="0" w:line="240" w:lineRule="auto"/>
              <w:jc w:val="center"/>
              <w:rPr>
                <w:rFonts w:ascii="Aptos" w:hAnsi="Aptos"/>
                <w:i/>
                <w:iCs/>
                <w:sz w:val="20"/>
                <w:szCs w:val="20"/>
              </w:rPr>
            </w:pPr>
            <w:r w:rsidRPr="005340F9">
              <w:rPr>
                <w:rFonts w:ascii="Aptos" w:hAnsi="Aptos"/>
                <w:i/>
                <w:iCs/>
                <w:sz w:val="20"/>
                <w:szCs w:val="20"/>
              </w:rPr>
              <w:t>(What will be accomplished?)</w:t>
            </w:r>
          </w:p>
          <w:p w:rsidR="00864B18" w:rsidRDefault="00864B18" w14:paraId="50116117" w14:textId="77777777">
            <w:pPr>
              <w:spacing w:after="0" w:line="240" w:lineRule="auto"/>
              <w:jc w:val="center"/>
              <w:rPr>
                <w:rFonts w:ascii="Aptos" w:hAnsi="Aptos"/>
                <w:sz w:val="20"/>
                <w:szCs w:val="20"/>
              </w:rPr>
            </w:pPr>
            <w:r>
              <w:rPr>
                <w:rFonts w:ascii="Aptos" w:hAnsi="Aptos"/>
                <w:sz w:val="20"/>
                <w:szCs w:val="20"/>
              </w:rPr>
              <w:t>List the specific, sequenced steps required to complete</w:t>
            </w:r>
          </w:p>
          <w:p w:rsidRPr="009E6D26" w:rsidR="00864B18" w:rsidRDefault="00864B18" w14:paraId="45C6A01F" w14:textId="77777777">
            <w:pPr>
              <w:spacing w:after="0" w:line="240" w:lineRule="auto"/>
              <w:jc w:val="center"/>
              <w:rPr>
                <w:rFonts w:ascii="Aptos" w:hAnsi="Aptos"/>
                <w:sz w:val="20"/>
                <w:szCs w:val="20"/>
              </w:rPr>
            </w:pPr>
            <w:r>
              <w:rPr>
                <w:rFonts w:ascii="Aptos" w:hAnsi="Aptos"/>
                <w:sz w:val="20"/>
                <w:szCs w:val="20"/>
              </w:rPr>
              <w:t>the activity.</w:t>
            </w:r>
          </w:p>
        </w:tc>
        <w:tc>
          <w:tcPr>
            <w:tcW w:w="1915" w:type="dxa"/>
            <w:shd w:val="clear" w:color="auto" w:fill="E7F2F8"/>
            <w:tcMar/>
          </w:tcPr>
          <w:p w:rsidRPr="005340F9" w:rsidR="00864B18" w:rsidRDefault="00864B18" w14:paraId="6FF9AD42" w14:textId="77777777">
            <w:pPr>
              <w:spacing w:after="0" w:line="240" w:lineRule="auto"/>
              <w:jc w:val="center"/>
              <w:rPr>
                <w:rFonts w:ascii="Aptos" w:hAnsi="Aptos"/>
                <w:b/>
                <w:bCs/>
                <w:sz w:val="20"/>
                <w:szCs w:val="20"/>
              </w:rPr>
            </w:pPr>
            <w:r w:rsidRPr="005340F9">
              <w:rPr>
                <w:rFonts w:ascii="Aptos" w:hAnsi="Aptos"/>
                <w:b/>
                <w:bCs/>
                <w:sz w:val="20"/>
                <w:szCs w:val="20"/>
              </w:rPr>
              <w:t>Process Owner</w:t>
            </w:r>
          </w:p>
          <w:p w:rsidRPr="00C40881" w:rsidR="00864B18" w:rsidRDefault="00864B18" w14:paraId="5878C1AC" w14:textId="77777777">
            <w:pPr>
              <w:spacing w:after="0" w:line="240" w:lineRule="auto"/>
              <w:jc w:val="center"/>
              <w:rPr>
                <w:rFonts w:ascii="Aptos" w:hAnsi="Aptos"/>
                <w:i/>
                <w:iCs/>
                <w:sz w:val="20"/>
                <w:szCs w:val="20"/>
              </w:rPr>
            </w:pPr>
            <w:r w:rsidRPr="00C40881">
              <w:rPr>
                <w:rFonts w:ascii="Aptos" w:hAnsi="Aptos"/>
                <w:i/>
                <w:iCs/>
                <w:sz w:val="20"/>
                <w:szCs w:val="20"/>
              </w:rPr>
              <w:t>(Who is responsible for ensuring the action step is complete?)</w:t>
            </w:r>
          </w:p>
          <w:p w:rsidRPr="009E6D26" w:rsidR="00864B18" w:rsidRDefault="00864B18" w14:paraId="2BAAD7B3" w14:textId="77777777">
            <w:pPr>
              <w:spacing w:after="0" w:line="240" w:lineRule="auto"/>
              <w:jc w:val="center"/>
              <w:rPr>
                <w:rFonts w:ascii="Aptos" w:hAnsi="Aptos"/>
                <w:sz w:val="20"/>
                <w:szCs w:val="20"/>
              </w:rPr>
            </w:pPr>
            <w:r>
              <w:rPr>
                <w:rFonts w:ascii="Aptos" w:hAnsi="Aptos"/>
                <w:sz w:val="20"/>
                <w:szCs w:val="20"/>
              </w:rPr>
              <w:t>Identify a single, accountability lead.</w:t>
            </w:r>
          </w:p>
        </w:tc>
        <w:tc>
          <w:tcPr>
            <w:tcW w:w="1915" w:type="dxa"/>
            <w:gridSpan w:val="2"/>
            <w:shd w:val="clear" w:color="auto" w:fill="E7F2F8"/>
            <w:tcMar/>
          </w:tcPr>
          <w:p w:rsidRPr="004200E7" w:rsidR="00864B18" w:rsidRDefault="00864B18" w14:paraId="5421BD4D" w14:textId="77777777">
            <w:pPr>
              <w:spacing w:after="0" w:line="240" w:lineRule="auto"/>
              <w:jc w:val="center"/>
              <w:rPr>
                <w:rFonts w:ascii="Aptos" w:hAnsi="Aptos"/>
                <w:b/>
                <w:bCs/>
                <w:sz w:val="20"/>
                <w:szCs w:val="20"/>
              </w:rPr>
            </w:pPr>
            <w:r w:rsidRPr="004200E7">
              <w:rPr>
                <w:rFonts w:ascii="Aptos" w:hAnsi="Aptos"/>
                <w:b/>
                <w:bCs/>
                <w:sz w:val="20"/>
                <w:szCs w:val="20"/>
              </w:rPr>
              <w:t>Time Frame</w:t>
            </w:r>
          </w:p>
          <w:p w:rsidR="00864B18" w:rsidRDefault="00864B18" w14:paraId="2D68138F" w14:textId="77777777">
            <w:pPr>
              <w:spacing w:after="0" w:line="240" w:lineRule="auto"/>
              <w:jc w:val="center"/>
              <w:rPr>
                <w:rFonts w:ascii="Aptos" w:hAnsi="Aptos"/>
                <w:sz w:val="20"/>
                <w:szCs w:val="20"/>
              </w:rPr>
            </w:pPr>
            <w:r>
              <w:rPr>
                <w:rFonts w:ascii="Aptos" w:hAnsi="Aptos"/>
                <w:sz w:val="20"/>
                <w:szCs w:val="20"/>
              </w:rPr>
              <w:t>(</w:t>
            </w:r>
            <w:r w:rsidRPr="00C40881">
              <w:rPr>
                <w:rFonts w:ascii="Aptos" w:hAnsi="Aptos"/>
                <w:i/>
                <w:iCs/>
                <w:sz w:val="20"/>
                <w:szCs w:val="20"/>
              </w:rPr>
              <w:t>How long will it take?)</w:t>
            </w:r>
          </w:p>
          <w:p w:rsidRPr="009E6D26" w:rsidR="00864B18" w:rsidRDefault="00864B18" w14:paraId="0CC30D99" w14:textId="77777777">
            <w:pPr>
              <w:spacing w:after="0" w:line="240" w:lineRule="auto"/>
              <w:jc w:val="center"/>
              <w:rPr>
                <w:rFonts w:ascii="Aptos" w:hAnsi="Aptos"/>
                <w:sz w:val="20"/>
                <w:szCs w:val="20"/>
              </w:rPr>
            </w:pPr>
            <w:r>
              <w:rPr>
                <w:rFonts w:ascii="Aptos" w:hAnsi="Aptos"/>
                <w:sz w:val="20"/>
                <w:szCs w:val="20"/>
              </w:rPr>
              <w:t>Identify the start and end dates for each action step, including any key milestones.</w:t>
            </w:r>
          </w:p>
        </w:tc>
        <w:tc>
          <w:tcPr>
            <w:tcW w:w="1915" w:type="dxa"/>
            <w:gridSpan w:val="2"/>
            <w:shd w:val="clear" w:color="auto" w:fill="E7F2F8"/>
            <w:tcMar/>
          </w:tcPr>
          <w:p w:rsidRPr="00AD077C" w:rsidR="00864B18" w:rsidRDefault="00864B18" w14:paraId="31ED6659" w14:textId="77777777">
            <w:pPr>
              <w:spacing w:after="0" w:line="240" w:lineRule="auto"/>
              <w:jc w:val="center"/>
              <w:rPr>
                <w:rFonts w:ascii="Aptos" w:hAnsi="Aptos"/>
                <w:b/>
                <w:bCs/>
                <w:sz w:val="20"/>
                <w:szCs w:val="20"/>
              </w:rPr>
            </w:pPr>
            <w:r w:rsidRPr="00AD077C">
              <w:rPr>
                <w:rFonts w:ascii="Aptos" w:hAnsi="Aptos"/>
                <w:b/>
                <w:bCs/>
                <w:sz w:val="20"/>
                <w:szCs w:val="20"/>
              </w:rPr>
              <w:t>Progress Checks</w:t>
            </w:r>
          </w:p>
          <w:p w:rsidRPr="00AD077C" w:rsidR="00864B18" w:rsidRDefault="00864B18" w14:paraId="7B7C2DE9" w14:textId="77777777">
            <w:pPr>
              <w:spacing w:after="0" w:line="240" w:lineRule="auto"/>
              <w:jc w:val="center"/>
              <w:rPr>
                <w:rFonts w:ascii="Aptos" w:hAnsi="Aptos"/>
                <w:i/>
                <w:iCs/>
                <w:sz w:val="20"/>
                <w:szCs w:val="20"/>
              </w:rPr>
            </w:pPr>
            <w:r w:rsidRPr="00AD077C">
              <w:rPr>
                <w:rFonts w:ascii="Aptos" w:hAnsi="Aptos"/>
                <w:i/>
                <w:iCs/>
                <w:sz w:val="20"/>
                <w:szCs w:val="20"/>
              </w:rPr>
              <w:t>(How will the team monitor progress?)</w:t>
            </w:r>
          </w:p>
          <w:p w:rsidRPr="009E6D26" w:rsidR="00864B18" w:rsidRDefault="00864B18" w14:paraId="65FA2BB8" w14:textId="77777777">
            <w:pPr>
              <w:spacing w:after="0" w:line="240" w:lineRule="auto"/>
              <w:jc w:val="center"/>
              <w:rPr>
                <w:rFonts w:ascii="Aptos" w:hAnsi="Aptos"/>
                <w:sz w:val="20"/>
                <w:szCs w:val="20"/>
              </w:rPr>
            </w:pPr>
            <w:r>
              <w:rPr>
                <w:rFonts w:ascii="Aptos" w:hAnsi="Aptos"/>
                <w:sz w:val="20"/>
                <w:szCs w:val="20"/>
              </w:rPr>
              <w:t xml:space="preserve">Define key dates to review process, </w:t>
            </w:r>
            <w:proofErr w:type="gramStart"/>
            <w:r>
              <w:rPr>
                <w:rFonts w:ascii="Aptos" w:hAnsi="Aptos"/>
                <w:sz w:val="20"/>
                <w:szCs w:val="20"/>
              </w:rPr>
              <w:t>make adjustments</w:t>
            </w:r>
            <w:proofErr w:type="gramEnd"/>
            <w:r>
              <w:rPr>
                <w:rFonts w:ascii="Aptos" w:hAnsi="Aptos"/>
                <w:sz w:val="20"/>
                <w:szCs w:val="20"/>
              </w:rPr>
              <w:t>, and confirm the work remains on track.</w:t>
            </w:r>
          </w:p>
        </w:tc>
        <w:tc>
          <w:tcPr>
            <w:tcW w:w="1915" w:type="dxa"/>
            <w:shd w:val="clear" w:color="auto" w:fill="E7F2F8"/>
            <w:tcMar/>
          </w:tcPr>
          <w:p w:rsidRPr="00AD077C" w:rsidR="00864B18" w:rsidRDefault="00864B18" w14:paraId="496C1739" w14:textId="77777777">
            <w:pPr>
              <w:spacing w:after="0" w:line="240" w:lineRule="auto"/>
              <w:jc w:val="center"/>
              <w:rPr>
                <w:rFonts w:ascii="Aptos" w:hAnsi="Aptos"/>
                <w:b/>
                <w:bCs/>
                <w:sz w:val="20"/>
                <w:szCs w:val="20"/>
              </w:rPr>
            </w:pPr>
            <w:r w:rsidRPr="00AD077C">
              <w:rPr>
                <w:rFonts w:ascii="Aptos" w:hAnsi="Aptos"/>
                <w:b/>
                <w:bCs/>
                <w:sz w:val="20"/>
                <w:szCs w:val="20"/>
              </w:rPr>
              <w:t>Measures of Success</w:t>
            </w:r>
          </w:p>
          <w:p w:rsidRPr="00AD077C" w:rsidR="00864B18" w:rsidRDefault="00864B18" w14:paraId="52C3B654" w14:textId="77777777">
            <w:pPr>
              <w:spacing w:after="0" w:line="240" w:lineRule="auto"/>
              <w:jc w:val="center"/>
              <w:rPr>
                <w:rFonts w:ascii="Aptos" w:hAnsi="Aptos"/>
                <w:i/>
                <w:iCs/>
                <w:sz w:val="20"/>
                <w:szCs w:val="20"/>
              </w:rPr>
            </w:pPr>
            <w:r w:rsidRPr="00AD077C">
              <w:rPr>
                <w:rFonts w:ascii="Aptos" w:hAnsi="Aptos"/>
                <w:i/>
                <w:iCs/>
                <w:sz w:val="20"/>
                <w:szCs w:val="20"/>
              </w:rPr>
              <w:t>(How will the team know if the action step is complete?)</w:t>
            </w:r>
          </w:p>
          <w:p w:rsidRPr="009E6D26" w:rsidR="00864B18" w:rsidRDefault="00864B18" w14:paraId="39369F70" w14:textId="77777777">
            <w:pPr>
              <w:spacing w:after="0" w:line="240" w:lineRule="auto"/>
              <w:jc w:val="center"/>
              <w:rPr>
                <w:rFonts w:ascii="Aptos" w:hAnsi="Aptos"/>
                <w:sz w:val="20"/>
                <w:szCs w:val="20"/>
              </w:rPr>
            </w:pPr>
            <w:r>
              <w:rPr>
                <w:rFonts w:ascii="Aptos" w:hAnsi="Aptos"/>
                <w:sz w:val="20"/>
                <w:szCs w:val="20"/>
              </w:rPr>
              <w:t>Define clear, observable indicators of completion.</w:t>
            </w:r>
          </w:p>
        </w:tc>
        <w:tc>
          <w:tcPr>
            <w:tcW w:w="1915" w:type="dxa"/>
            <w:gridSpan w:val="2"/>
            <w:shd w:val="clear" w:color="auto" w:fill="E7F2F8"/>
            <w:tcMar/>
          </w:tcPr>
          <w:p w:rsidRPr="00AD077C" w:rsidR="00864B18" w:rsidRDefault="00864B18" w14:paraId="7F8F6D3E" w14:textId="77777777">
            <w:pPr>
              <w:spacing w:after="0" w:line="240" w:lineRule="auto"/>
              <w:jc w:val="center"/>
              <w:rPr>
                <w:rFonts w:ascii="Aptos" w:hAnsi="Aptos"/>
                <w:b/>
                <w:bCs/>
                <w:sz w:val="20"/>
                <w:szCs w:val="20"/>
              </w:rPr>
            </w:pPr>
            <w:r w:rsidRPr="00AD077C">
              <w:rPr>
                <w:rFonts w:ascii="Aptos" w:hAnsi="Aptos"/>
                <w:b/>
                <w:bCs/>
                <w:sz w:val="20"/>
                <w:szCs w:val="20"/>
              </w:rPr>
              <w:t>Cost Elements</w:t>
            </w:r>
          </w:p>
          <w:p w:rsidRPr="00AD077C" w:rsidR="00864B18" w:rsidRDefault="00864B18" w14:paraId="3C5ED065" w14:textId="77777777">
            <w:pPr>
              <w:spacing w:after="0" w:line="240" w:lineRule="auto"/>
              <w:jc w:val="center"/>
              <w:rPr>
                <w:rFonts w:ascii="Aptos" w:hAnsi="Aptos"/>
                <w:i/>
                <w:iCs/>
                <w:sz w:val="20"/>
                <w:szCs w:val="20"/>
              </w:rPr>
            </w:pPr>
            <w:r w:rsidRPr="00AD077C">
              <w:rPr>
                <w:rFonts w:ascii="Aptos" w:hAnsi="Aptos"/>
                <w:i/>
                <w:iCs/>
                <w:sz w:val="20"/>
                <w:szCs w:val="20"/>
              </w:rPr>
              <w:t>(What resources are needed to complete the action step?)</w:t>
            </w:r>
          </w:p>
          <w:p w:rsidRPr="009E6D26" w:rsidR="00864B18" w:rsidRDefault="00864B18" w14:paraId="1C6D89B0" w14:textId="77777777">
            <w:pPr>
              <w:spacing w:after="0" w:line="240" w:lineRule="auto"/>
              <w:jc w:val="center"/>
              <w:rPr>
                <w:rFonts w:ascii="Aptos" w:hAnsi="Aptos"/>
                <w:sz w:val="20"/>
                <w:szCs w:val="20"/>
              </w:rPr>
            </w:pPr>
          </w:p>
        </w:tc>
        <w:tc>
          <w:tcPr>
            <w:tcW w:w="1916" w:type="dxa"/>
            <w:shd w:val="clear" w:color="auto" w:fill="E7F2F8"/>
            <w:tcMar/>
          </w:tcPr>
          <w:p w:rsidRPr="00AD077C" w:rsidR="00864B18" w:rsidRDefault="00864B18" w14:paraId="3147D3FE" w14:textId="77777777">
            <w:pPr>
              <w:spacing w:after="0" w:line="240" w:lineRule="auto"/>
              <w:jc w:val="center"/>
              <w:rPr>
                <w:rFonts w:ascii="Aptos" w:hAnsi="Aptos"/>
                <w:b/>
                <w:bCs/>
                <w:sz w:val="20"/>
                <w:szCs w:val="20"/>
              </w:rPr>
            </w:pPr>
            <w:r w:rsidRPr="00AD077C">
              <w:rPr>
                <w:rFonts w:ascii="Aptos" w:hAnsi="Aptos"/>
                <w:b/>
                <w:bCs/>
                <w:sz w:val="20"/>
                <w:szCs w:val="20"/>
              </w:rPr>
              <w:t>Funding Source</w:t>
            </w:r>
          </w:p>
          <w:p w:rsidR="00864B18" w:rsidRDefault="00864B18" w14:paraId="2B9C93D0" w14:textId="77777777">
            <w:pPr>
              <w:spacing w:after="0" w:line="240" w:lineRule="auto"/>
              <w:jc w:val="center"/>
              <w:rPr>
                <w:rFonts w:ascii="Aptos" w:hAnsi="Aptos"/>
                <w:sz w:val="20"/>
                <w:szCs w:val="20"/>
              </w:rPr>
            </w:pPr>
            <w:r>
              <w:rPr>
                <w:rFonts w:ascii="Aptos" w:hAnsi="Aptos"/>
                <w:sz w:val="20"/>
                <w:szCs w:val="20"/>
              </w:rPr>
              <w:t>(Where will the money come from?)</w:t>
            </w:r>
          </w:p>
          <w:p w:rsidR="00864B18" w:rsidRDefault="00864B18" w14:paraId="30DF528D" w14:textId="77777777">
            <w:pPr>
              <w:spacing w:after="0" w:line="240" w:lineRule="auto"/>
              <w:jc w:val="center"/>
              <w:rPr>
                <w:rFonts w:ascii="Aptos" w:hAnsi="Aptos"/>
                <w:sz w:val="20"/>
                <w:szCs w:val="20"/>
              </w:rPr>
            </w:pPr>
          </w:p>
        </w:tc>
      </w:tr>
      <w:tr w:rsidRPr="009E6D26" w:rsidR="00864B18" w:rsidTr="0EB8FC49" w14:paraId="435052A9" w14:textId="77777777">
        <w:trPr>
          <w:trHeight w:val="230"/>
          <w:jc w:val="center"/>
        </w:trPr>
        <w:tc>
          <w:tcPr>
            <w:tcW w:w="1915" w:type="dxa"/>
            <w:tcMar/>
          </w:tcPr>
          <w:p w:rsidRPr="009E6D26" w:rsidR="00864B18" w:rsidRDefault="00753078" w14:paraId="6F3D0077" w14:textId="0403886E">
            <w:pPr>
              <w:spacing w:after="0" w:line="240" w:lineRule="auto"/>
              <w:rPr>
                <w:rFonts w:ascii="Aptos" w:hAnsi="Aptos"/>
                <w:sz w:val="20"/>
                <w:szCs w:val="20"/>
              </w:rPr>
            </w:pPr>
            <w:r w:rsidRPr="00753078">
              <w:rPr>
                <w:rFonts w:ascii="Aptos" w:hAnsi="Aptos"/>
                <w:sz w:val="20"/>
                <w:szCs w:val="20"/>
              </w:rPr>
              <w:t>Protect Collaborative Math Planning and Data Review</w:t>
            </w:r>
          </w:p>
        </w:tc>
        <w:tc>
          <w:tcPr>
            <w:tcW w:w="1915" w:type="dxa"/>
            <w:tcMar/>
          </w:tcPr>
          <w:p w:rsidRPr="009E6D26" w:rsidR="00864B18" w:rsidRDefault="00864B18" w14:paraId="1247BBAA" w14:textId="77777777">
            <w:pPr>
              <w:spacing w:after="0" w:line="240" w:lineRule="auto"/>
              <w:rPr>
                <w:rFonts w:ascii="Aptos" w:hAnsi="Aptos"/>
                <w:sz w:val="20"/>
                <w:szCs w:val="20"/>
              </w:rPr>
            </w:pPr>
            <w:r w:rsidRPr="00622FFA">
              <w:rPr>
                <w:rFonts w:ascii="Aptos" w:hAnsi="Aptos"/>
                <w:sz w:val="20"/>
                <w:szCs w:val="20"/>
              </w:rPr>
              <w:t>Principal</w:t>
            </w:r>
          </w:p>
        </w:tc>
        <w:tc>
          <w:tcPr>
            <w:tcW w:w="1915" w:type="dxa"/>
            <w:gridSpan w:val="2"/>
            <w:tcMar/>
          </w:tcPr>
          <w:p w:rsidRPr="009E6D26" w:rsidR="00864B18" w:rsidRDefault="00864B18" w14:paraId="64F7187C" w14:textId="77777777">
            <w:pPr>
              <w:spacing w:after="0" w:line="240" w:lineRule="auto"/>
              <w:rPr>
                <w:rFonts w:ascii="Aptos" w:hAnsi="Aptos"/>
                <w:sz w:val="20"/>
                <w:szCs w:val="20"/>
              </w:rPr>
            </w:pPr>
            <w:r w:rsidRPr="00622FFA">
              <w:rPr>
                <w:rFonts w:ascii="Aptos" w:hAnsi="Aptos"/>
                <w:sz w:val="20"/>
                <w:szCs w:val="20"/>
              </w:rPr>
              <w:t>October 2025 – April 2026 (ongoing annually)</w:t>
            </w:r>
          </w:p>
        </w:tc>
        <w:tc>
          <w:tcPr>
            <w:tcW w:w="1915" w:type="dxa"/>
            <w:gridSpan w:val="2"/>
            <w:tcMar/>
          </w:tcPr>
          <w:p w:rsidRPr="009E6D26" w:rsidR="00864B18" w:rsidRDefault="00864B18" w14:paraId="767341EF" w14:textId="77777777">
            <w:pPr>
              <w:spacing w:after="0" w:line="240" w:lineRule="auto"/>
              <w:rPr>
                <w:rFonts w:ascii="Aptos" w:hAnsi="Aptos"/>
                <w:sz w:val="20"/>
                <w:szCs w:val="20"/>
              </w:rPr>
            </w:pPr>
            <w:r w:rsidRPr="00622FFA">
              <w:rPr>
                <w:rFonts w:ascii="Aptos" w:hAnsi="Aptos"/>
                <w:sz w:val="20"/>
                <w:szCs w:val="20"/>
              </w:rPr>
              <w:t>Monthly review of PLC agendas and attendance</w:t>
            </w:r>
          </w:p>
        </w:tc>
        <w:tc>
          <w:tcPr>
            <w:tcW w:w="1915" w:type="dxa"/>
            <w:tcMar/>
          </w:tcPr>
          <w:p w:rsidRPr="009E6D26" w:rsidR="00864B18" w:rsidRDefault="00753078" w14:paraId="3EB55573" w14:textId="62D39BBC">
            <w:pPr>
              <w:spacing w:after="0" w:line="240" w:lineRule="auto"/>
              <w:rPr>
                <w:rFonts w:ascii="Aptos" w:hAnsi="Aptos"/>
                <w:sz w:val="20"/>
                <w:szCs w:val="20"/>
              </w:rPr>
            </w:pPr>
            <w:r w:rsidRPr="00753078">
              <w:rPr>
                <w:rFonts w:ascii="Aptos" w:hAnsi="Aptos"/>
                <w:sz w:val="20"/>
                <w:szCs w:val="20"/>
              </w:rPr>
              <w:t>PLC agendas reflect analysis of benchmark/MAP data and planning for representations and scaffolds</w:t>
            </w:r>
          </w:p>
        </w:tc>
        <w:tc>
          <w:tcPr>
            <w:tcW w:w="1915" w:type="dxa"/>
            <w:gridSpan w:val="2"/>
            <w:tcMar/>
          </w:tcPr>
          <w:p w:rsidR="00864B18" w:rsidRDefault="00864B18" w14:paraId="4D9BFEB5" w14:textId="77777777">
            <w:pPr>
              <w:spacing w:after="0" w:line="240" w:lineRule="auto"/>
              <w:rPr>
                <w:rFonts w:ascii="Aptos" w:hAnsi="Aptos"/>
                <w:sz w:val="20"/>
                <w:szCs w:val="20"/>
              </w:rPr>
            </w:pPr>
            <w:r w:rsidRPr="00284548">
              <w:rPr>
                <w:rFonts w:ascii="Aptos" w:hAnsi="Aptos"/>
                <w:sz w:val="20"/>
                <w:szCs w:val="20"/>
              </w:rPr>
              <w:t>Staff time</w:t>
            </w:r>
          </w:p>
          <w:p w:rsidRPr="00284548" w:rsidR="00864B18" w:rsidRDefault="00864B18" w14:paraId="74874F1A" w14:textId="77777777">
            <w:pPr>
              <w:rPr>
                <w:rFonts w:ascii="Aptos" w:hAnsi="Aptos"/>
                <w:sz w:val="20"/>
                <w:szCs w:val="20"/>
              </w:rPr>
            </w:pPr>
          </w:p>
        </w:tc>
        <w:tc>
          <w:tcPr>
            <w:tcW w:w="1916" w:type="dxa"/>
            <w:tcMar/>
          </w:tcPr>
          <w:p w:rsidRPr="009E6D26" w:rsidR="00864B18" w:rsidRDefault="00864B18" w14:paraId="05F28120" w14:textId="77777777">
            <w:pPr>
              <w:spacing w:after="0" w:line="240" w:lineRule="auto"/>
              <w:rPr>
                <w:rFonts w:ascii="Aptos" w:hAnsi="Aptos"/>
                <w:sz w:val="20"/>
                <w:szCs w:val="20"/>
              </w:rPr>
            </w:pPr>
            <w:r>
              <w:rPr>
                <w:rFonts w:ascii="Aptos" w:hAnsi="Aptos"/>
                <w:sz w:val="20"/>
                <w:szCs w:val="20"/>
              </w:rPr>
              <w:t>SIG</w:t>
            </w:r>
          </w:p>
        </w:tc>
      </w:tr>
      <w:tr w:rsidRPr="009E6D26" w:rsidR="00864B18" w:rsidTr="0EB8FC49" w14:paraId="10EEF0CE" w14:textId="77777777">
        <w:trPr>
          <w:trHeight w:val="230"/>
          <w:jc w:val="center"/>
        </w:trPr>
        <w:tc>
          <w:tcPr>
            <w:tcW w:w="1915" w:type="dxa"/>
            <w:tcMar/>
          </w:tcPr>
          <w:p w:rsidRPr="009E6D26" w:rsidR="00864B18" w:rsidRDefault="00864B18" w14:paraId="7B7FF369" w14:textId="77777777">
            <w:pPr>
              <w:spacing w:after="0" w:line="240" w:lineRule="auto"/>
              <w:rPr>
                <w:rFonts w:ascii="Aptos" w:hAnsi="Aptos"/>
                <w:sz w:val="20"/>
                <w:szCs w:val="20"/>
              </w:rPr>
            </w:pPr>
            <w:r w:rsidRPr="00E67031">
              <w:rPr>
                <w:rFonts w:ascii="Aptos" w:hAnsi="Aptos"/>
                <w:sz w:val="20"/>
                <w:szCs w:val="20"/>
              </w:rPr>
              <w:t>Implement Explicit, Systematic Literacy Instruction Schoolwide</w:t>
            </w:r>
          </w:p>
        </w:tc>
        <w:tc>
          <w:tcPr>
            <w:tcW w:w="1915" w:type="dxa"/>
            <w:tcMar/>
          </w:tcPr>
          <w:p w:rsidRPr="009E6D26" w:rsidR="00864B18" w:rsidRDefault="00864B18" w14:paraId="76A9F110" w14:textId="77777777">
            <w:pPr>
              <w:spacing w:after="0" w:line="240" w:lineRule="auto"/>
              <w:rPr>
                <w:rFonts w:ascii="Aptos" w:hAnsi="Aptos"/>
                <w:sz w:val="20"/>
                <w:szCs w:val="20"/>
              </w:rPr>
            </w:pPr>
            <w:r w:rsidRPr="00E67031">
              <w:rPr>
                <w:rFonts w:ascii="Aptos" w:hAnsi="Aptos"/>
                <w:sz w:val="20"/>
                <w:szCs w:val="20"/>
              </w:rPr>
              <w:t>Instructional Coach</w:t>
            </w:r>
          </w:p>
        </w:tc>
        <w:tc>
          <w:tcPr>
            <w:tcW w:w="1915" w:type="dxa"/>
            <w:gridSpan w:val="2"/>
            <w:tcMar/>
          </w:tcPr>
          <w:p w:rsidRPr="009E6D26" w:rsidR="00864B18" w:rsidRDefault="00864B18" w14:paraId="7091DEA2" w14:textId="77777777">
            <w:pPr>
              <w:spacing w:after="0" w:line="240" w:lineRule="auto"/>
              <w:rPr>
                <w:rFonts w:ascii="Aptos" w:hAnsi="Aptos"/>
                <w:sz w:val="20"/>
                <w:szCs w:val="20"/>
              </w:rPr>
            </w:pPr>
            <w:r w:rsidRPr="000B626F">
              <w:rPr>
                <w:rFonts w:ascii="Aptos" w:hAnsi="Aptos"/>
                <w:sz w:val="20"/>
                <w:szCs w:val="20"/>
              </w:rPr>
              <w:t>October 2025 – April 2026</w:t>
            </w:r>
          </w:p>
        </w:tc>
        <w:tc>
          <w:tcPr>
            <w:tcW w:w="1915" w:type="dxa"/>
            <w:gridSpan w:val="2"/>
            <w:tcMar/>
          </w:tcPr>
          <w:p w:rsidRPr="009E6D26" w:rsidR="00864B18" w:rsidRDefault="003F7443" w14:paraId="2716D561" w14:textId="7415249B">
            <w:pPr>
              <w:spacing w:after="0" w:line="240" w:lineRule="auto"/>
              <w:rPr>
                <w:rFonts w:ascii="Aptos" w:hAnsi="Aptos"/>
                <w:sz w:val="20"/>
                <w:szCs w:val="20"/>
              </w:rPr>
            </w:pPr>
            <w:r w:rsidRPr="003F7443">
              <w:rPr>
                <w:rFonts w:ascii="Aptos" w:hAnsi="Aptos"/>
                <w:sz w:val="20"/>
                <w:szCs w:val="20"/>
              </w:rPr>
              <w:t>Bi-monthly walkthroughs with math fidelity tool</w:t>
            </w:r>
          </w:p>
        </w:tc>
        <w:tc>
          <w:tcPr>
            <w:tcW w:w="1915" w:type="dxa"/>
            <w:tcMar/>
          </w:tcPr>
          <w:p w:rsidRPr="009E6D26" w:rsidR="00864B18" w:rsidRDefault="003F7443" w14:paraId="3204ACB3" w14:textId="58A07345">
            <w:pPr>
              <w:spacing w:after="0" w:line="240" w:lineRule="auto"/>
              <w:rPr>
                <w:rFonts w:ascii="Aptos" w:hAnsi="Aptos"/>
                <w:sz w:val="20"/>
                <w:szCs w:val="20"/>
              </w:rPr>
            </w:pPr>
            <w:r w:rsidRPr="003F7443">
              <w:rPr>
                <w:rFonts w:ascii="Aptos" w:hAnsi="Aptos"/>
                <w:sz w:val="20"/>
                <w:szCs w:val="20"/>
              </w:rPr>
              <w:t>100% of observed classrooms demonstrate modeling, guided practice, and independent application using visual representations</w:t>
            </w:r>
          </w:p>
        </w:tc>
        <w:tc>
          <w:tcPr>
            <w:tcW w:w="1915" w:type="dxa"/>
            <w:gridSpan w:val="2"/>
            <w:tcMar/>
          </w:tcPr>
          <w:p w:rsidRPr="009E6D26" w:rsidR="00864B18" w:rsidRDefault="00864B18" w14:paraId="78622D49" w14:textId="77777777">
            <w:pPr>
              <w:spacing w:after="0" w:line="240" w:lineRule="auto"/>
              <w:rPr>
                <w:rFonts w:ascii="Aptos" w:hAnsi="Aptos"/>
                <w:sz w:val="20"/>
                <w:szCs w:val="20"/>
              </w:rPr>
            </w:pPr>
            <w:r w:rsidRPr="000B626F">
              <w:rPr>
                <w:rFonts w:ascii="Aptos" w:hAnsi="Aptos"/>
                <w:sz w:val="20"/>
                <w:szCs w:val="20"/>
              </w:rPr>
              <w:t>Instructional materials (already adopted)</w:t>
            </w:r>
          </w:p>
        </w:tc>
        <w:tc>
          <w:tcPr>
            <w:tcW w:w="1916" w:type="dxa"/>
            <w:tcMar/>
          </w:tcPr>
          <w:p w:rsidRPr="009E6D26" w:rsidR="00864B18" w:rsidRDefault="00864B18" w14:paraId="697036B0" w14:textId="77777777">
            <w:pPr>
              <w:spacing w:after="0" w:line="240" w:lineRule="auto"/>
              <w:rPr>
                <w:rFonts w:ascii="Aptos" w:hAnsi="Aptos"/>
                <w:sz w:val="20"/>
                <w:szCs w:val="20"/>
              </w:rPr>
            </w:pPr>
            <w:r>
              <w:rPr>
                <w:rFonts w:ascii="Aptos" w:hAnsi="Aptos"/>
                <w:sz w:val="20"/>
                <w:szCs w:val="20"/>
              </w:rPr>
              <w:t>N/A</w:t>
            </w:r>
          </w:p>
        </w:tc>
      </w:tr>
      <w:tr w:rsidRPr="009E6D26" w:rsidR="00864B18" w:rsidTr="0EB8FC49" w14:paraId="00B3310E" w14:textId="77777777">
        <w:trPr>
          <w:trHeight w:val="230"/>
          <w:jc w:val="center"/>
        </w:trPr>
        <w:tc>
          <w:tcPr>
            <w:tcW w:w="1915" w:type="dxa"/>
            <w:tcMar/>
          </w:tcPr>
          <w:p w:rsidRPr="009E6D26" w:rsidR="00864B18" w:rsidRDefault="00C60EE0" w14:paraId="3998D3C5" w14:textId="36F97A9D">
            <w:pPr>
              <w:spacing w:after="0" w:line="240" w:lineRule="auto"/>
              <w:rPr>
                <w:rFonts w:ascii="Aptos" w:hAnsi="Aptos"/>
                <w:sz w:val="20"/>
                <w:szCs w:val="20"/>
              </w:rPr>
            </w:pPr>
            <w:r w:rsidRPr="00C60EE0">
              <w:rPr>
                <w:rFonts w:ascii="Aptos" w:hAnsi="Aptos"/>
                <w:sz w:val="20"/>
                <w:szCs w:val="20"/>
              </w:rPr>
              <w:t>Co-Planning and Co-Teaching for SWD in Math</w:t>
            </w:r>
          </w:p>
        </w:tc>
        <w:tc>
          <w:tcPr>
            <w:tcW w:w="1915" w:type="dxa"/>
            <w:tcMar/>
          </w:tcPr>
          <w:p w:rsidRPr="009E6D26" w:rsidR="00864B18" w:rsidRDefault="00864B18" w14:paraId="37010A9A" w14:textId="77777777">
            <w:pPr>
              <w:spacing w:after="0" w:line="240" w:lineRule="auto"/>
              <w:rPr>
                <w:rFonts w:ascii="Aptos" w:hAnsi="Aptos"/>
                <w:sz w:val="20"/>
                <w:szCs w:val="20"/>
              </w:rPr>
            </w:pPr>
            <w:r w:rsidRPr="00A211B0">
              <w:rPr>
                <w:rFonts w:ascii="Aptos" w:hAnsi="Aptos"/>
                <w:sz w:val="20"/>
                <w:szCs w:val="20"/>
              </w:rPr>
              <w:t>Special Education Lead</w:t>
            </w:r>
          </w:p>
        </w:tc>
        <w:tc>
          <w:tcPr>
            <w:tcW w:w="1915" w:type="dxa"/>
            <w:gridSpan w:val="2"/>
            <w:tcMar/>
          </w:tcPr>
          <w:p w:rsidRPr="009E6D26" w:rsidR="00864B18" w:rsidRDefault="00864B18" w14:paraId="3E008E36" w14:textId="77777777">
            <w:pPr>
              <w:spacing w:after="0" w:line="240" w:lineRule="auto"/>
              <w:rPr>
                <w:rFonts w:ascii="Aptos" w:hAnsi="Aptos"/>
                <w:sz w:val="20"/>
                <w:szCs w:val="20"/>
              </w:rPr>
            </w:pPr>
            <w:r w:rsidRPr="00A211B0">
              <w:rPr>
                <w:rFonts w:ascii="Aptos" w:hAnsi="Aptos"/>
                <w:sz w:val="20"/>
                <w:szCs w:val="20"/>
              </w:rPr>
              <w:t>October 2025 – April 2026</w:t>
            </w:r>
          </w:p>
        </w:tc>
        <w:tc>
          <w:tcPr>
            <w:tcW w:w="1915" w:type="dxa"/>
            <w:gridSpan w:val="2"/>
            <w:tcMar/>
          </w:tcPr>
          <w:p w:rsidRPr="009E6D26" w:rsidR="00864B18" w:rsidRDefault="00C60EE0" w14:paraId="365C8668" w14:textId="606B7060">
            <w:pPr>
              <w:spacing w:after="0" w:line="240" w:lineRule="auto"/>
              <w:rPr>
                <w:rFonts w:ascii="Aptos" w:hAnsi="Aptos"/>
                <w:sz w:val="20"/>
                <w:szCs w:val="20"/>
              </w:rPr>
            </w:pPr>
            <w:r w:rsidRPr="00C60EE0">
              <w:rPr>
                <w:rFonts w:ascii="Aptos" w:hAnsi="Aptos"/>
                <w:sz w:val="20"/>
                <w:szCs w:val="20"/>
              </w:rPr>
              <w:t>Monthly lesson plan and co-teaching schedule review</w:t>
            </w:r>
          </w:p>
        </w:tc>
        <w:tc>
          <w:tcPr>
            <w:tcW w:w="1915" w:type="dxa"/>
            <w:tcMar/>
          </w:tcPr>
          <w:p w:rsidRPr="009E6D26" w:rsidR="00864B18" w:rsidRDefault="00704AE4" w14:paraId="169D26FD" w14:textId="3B9EAB48">
            <w:pPr>
              <w:spacing w:after="0" w:line="240" w:lineRule="auto"/>
              <w:rPr>
                <w:rFonts w:ascii="Aptos" w:hAnsi="Aptos"/>
                <w:sz w:val="20"/>
                <w:szCs w:val="20"/>
              </w:rPr>
            </w:pPr>
            <w:r w:rsidRPr="00704AE4">
              <w:rPr>
                <w:rFonts w:ascii="Aptos" w:hAnsi="Aptos"/>
                <w:sz w:val="20"/>
                <w:szCs w:val="20"/>
              </w:rPr>
              <w:t xml:space="preserve">Lesson plans document </w:t>
            </w:r>
            <w:proofErr w:type="gramStart"/>
            <w:r w:rsidRPr="00704AE4">
              <w:rPr>
                <w:rFonts w:ascii="Aptos" w:hAnsi="Aptos"/>
                <w:sz w:val="20"/>
                <w:szCs w:val="20"/>
              </w:rPr>
              <w:t>accommodations</w:t>
            </w:r>
            <w:proofErr w:type="gramEnd"/>
            <w:r w:rsidRPr="00704AE4">
              <w:rPr>
                <w:rFonts w:ascii="Aptos" w:hAnsi="Aptos"/>
                <w:sz w:val="20"/>
                <w:szCs w:val="20"/>
              </w:rPr>
              <w:t>, representations, and scaffolded supports aligned to IEPs</w:t>
            </w:r>
          </w:p>
        </w:tc>
        <w:tc>
          <w:tcPr>
            <w:tcW w:w="1915" w:type="dxa"/>
            <w:gridSpan w:val="2"/>
            <w:tcMar/>
          </w:tcPr>
          <w:p w:rsidRPr="009E6D26" w:rsidR="00864B18" w:rsidRDefault="00864B18" w14:paraId="25ED7E45" w14:textId="77777777">
            <w:pPr>
              <w:spacing w:after="0" w:line="240" w:lineRule="auto"/>
              <w:rPr>
                <w:rFonts w:ascii="Aptos" w:hAnsi="Aptos"/>
                <w:sz w:val="20"/>
                <w:szCs w:val="20"/>
              </w:rPr>
            </w:pPr>
            <w:r w:rsidRPr="00D05F8C">
              <w:rPr>
                <w:rFonts w:ascii="Aptos" w:hAnsi="Aptos"/>
                <w:sz w:val="20"/>
                <w:szCs w:val="20"/>
              </w:rPr>
              <w:t>Professional development</w:t>
            </w:r>
          </w:p>
        </w:tc>
        <w:tc>
          <w:tcPr>
            <w:tcW w:w="1916" w:type="dxa"/>
            <w:tcMar/>
          </w:tcPr>
          <w:p w:rsidRPr="009E6D26" w:rsidR="00864B18" w:rsidRDefault="00864B18" w14:paraId="2311E60C" w14:textId="77777777">
            <w:pPr>
              <w:spacing w:after="0" w:line="240" w:lineRule="auto"/>
              <w:rPr>
                <w:rFonts w:ascii="Aptos" w:hAnsi="Aptos"/>
                <w:sz w:val="20"/>
                <w:szCs w:val="20"/>
              </w:rPr>
            </w:pPr>
            <w:r>
              <w:rPr>
                <w:rFonts w:ascii="Aptos" w:hAnsi="Aptos"/>
                <w:sz w:val="20"/>
                <w:szCs w:val="20"/>
              </w:rPr>
              <w:t>SIG</w:t>
            </w:r>
          </w:p>
        </w:tc>
      </w:tr>
      <w:tr w:rsidRPr="009E6D26" w:rsidR="00864B18" w:rsidTr="0EB8FC49" w14:paraId="3C372F3B" w14:textId="77777777">
        <w:trPr>
          <w:trHeight w:val="1005"/>
          <w:jc w:val="center"/>
        </w:trPr>
        <w:tc>
          <w:tcPr>
            <w:tcW w:w="1915" w:type="dxa"/>
            <w:tcMar/>
          </w:tcPr>
          <w:p w:rsidRPr="009E6D26" w:rsidR="00864B18" w:rsidRDefault="00864B18" w14:paraId="756D9FA1" w14:textId="77777777">
            <w:pPr>
              <w:spacing w:after="0" w:line="240" w:lineRule="auto"/>
              <w:rPr>
                <w:rFonts w:ascii="Aptos" w:hAnsi="Aptos"/>
                <w:sz w:val="20"/>
                <w:szCs w:val="20"/>
              </w:rPr>
            </w:pPr>
            <w:r w:rsidRPr="00BA54B4">
              <w:rPr>
                <w:rFonts w:ascii="Aptos" w:hAnsi="Aptos"/>
                <w:sz w:val="20"/>
                <w:szCs w:val="20"/>
              </w:rPr>
              <w:t>Progress Monitoring and Adjustment</w:t>
            </w:r>
          </w:p>
        </w:tc>
        <w:tc>
          <w:tcPr>
            <w:tcW w:w="1915" w:type="dxa"/>
            <w:tcMar/>
          </w:tcPr>
          <w:p w:rsidRPr="009E6D26" w:rsidR="00864B18" w:rsidRDefault="00864B18" w14:paraId="0991D084" w14:textId="77777777">
            <w:pPr>
              <w:spacing w:after="0" w:line="240" w:lineRule="auto"/>
              <w:rPr>
                <w:rFonts w:ascii="Aptos" w:hAnsi="Aptos"/>
                <w:sz w:val="20"/>
                <w:szCs w:val="20"/>
              </w:rPr>
            </w:pPr>
            <w:r w:rsidRPr="00BA54B4">
              <w:rPr>
                <w:rFonts w:ascii="Aptos" w:hAnsi="Aptos"/>
                <w:sz w:val="20"/>
                <w:szCs w:val="20"/>
              </w:rPr>
              <w:t>Targeted School Improvement Mentor</w:t>
            </w:r>
          </w:p>
        </w:tc>
        <w:tc>
          <w:tcPr>
            <w:tcW w:w="1915" w:type="dxa"/>
            <w:gridSpan w:val="2"/>
            <w:tcMar/>
          </w:tcPr>
          <w:p w:rsidRPr="009E6D26" w:rsidR="00864B18" w:rsidRDefault="00864B18" w14:paraId="39F8FBB2" w14:textId="77777777">
            <w:pPr>
              <w:spacing w:after="0" w:line="240" w:lineRule="auto"/>
              <w:rPr>
                <w:rFonts w:ascii="Aptos" w:hAnsi="Aptos"/>
                <w:sz w:val="20"/>
                <w:szCs w:val="20"/>
              </w:rPr>
            </w:pPr>
            <w:r w:rsidRPr="00BA54B4">
              <w:rPr>
                <w:rFonts w:ascii="Aptos" w:hAnsi="Aptos"/>
                <w:sz w:val="20"/>
                <w:szCs w:val="20"/>
              </w:rPr>
              <w:t>September 2025 – May 2026</w:t>
            </w:r>
          </w:p>
        </w:tc>
        <w:tc>
          <w:tcPr>
            <w:tcW w:w="1915" w:type="dxa"/>
            <w:gridSpan w:val="2"/>
            <w:tcMar/>
          </w:tcPr>
          <w:p w:rsidRPr="009E6D26" w:rsidR="00864B18" w:rsidRDefault="00704AE4" w14:paraId="1FDCA7CB" w14:textId="49B6D3CA">
            <w:pPr>
              <w:spacing w:after="0" w:line="240" w:lineRule="auto"/>
              <w:rPr>
                <w:rFonts w:ascii="Aptos" w:hAnsi="Aptos"/>
                <w:sz w:val="20"/>
                <w:szCs w:val="20"/>
              </w:rPr>
            </w:pPr>
            <w:r w:rsidRPr="00704AE4">
              <w:rPr>
                <w:rFonts w:ascii="Aptos" w:hAnsi="Aptos"/>
                <w:sz w:val="20"/>
                <w:szCs w:val="20"/>
              </w:rPr>
              <w:t>MAP, benchmark assessments, formative checks for understanding</w:t>
            </w:r>
          </w:p>
        </w:tc>
        <w:tc>
          <w:tcPr>
            <w:tcW w:w="1915" w:type="dxa"/>
            <w:tcMar/>
          </w:tcPr>
          <w:p w:rsidRPr="009E6D26" w:rsidR="00864B18" w:rsidRDefault="008B2282" w14:paraId="6F1DDF33" w14:textId="4AED1352">
            <w:pPr>
              <w:spacing w:after="0" w:line="240" w:lineRule="auto"/>
              <w:rPr>
                <w:rFonts w:ascii="Aptos" w:hAnsi="Aptos"/>
                <w:sz w:val="20"/>
                <w:szCs w:val="20"/>
              </w:rPr>
            </w:pPr>
            <w:r w:rsidRPr="008B2282">
              <w:rPr>
                <w:rFonts w:ascii="Aptos" w:hAnsi="Aptos"/>
                <w:sz w:val="20"/>
                <w:szCs w:val="20"/>
              </w:rPr>
              <w:t>Interim assessment data shows steady growth toward annual targets</w:t>
            </w:r>
          </w:p>
        </w:tc>
        <w:tc>
          <w:tcPr>
            <w:tcW w:w="1915" w:type="dxa"/>
            <w:gridSpan w:val="2"/>
            <w:tcMar/>
          </w:tcPr>
          <w:p w:rsidRPr="009E6D26" w:rsidR="00864B18" w:rsidRDefault="00864B18" w14:paraId="68089A2A" w14:textId="77777777">
            <w:pPr>
              <w:spacing w:after="0" w:line="240" w:lineRule="auto"/>
              <w:rPr>
                <w:rFonts w:ascii="Aptos" w:hAnsi="Aptos"/>
                <w:sz w:val="20"/>
                <w:szCs w:val="20"/>
              </w:rPr>
            </w:pPr>
            <w:r w:rsidRPr="00864B18">
              <w:rPr>
                <w:rFonts w:ascii="Aptos" w:hAnsi="Aptos"/>
                <w:sz w:val="20"/>
                <w:szCs w:val="20"/>
              </w:rPr>
              <w:t>Assessment tools (existing)</w:t>
            </w:r>
          </w:p>
        </w:tc>
        <w:tc>
          <w:tcPr>
            <w:tcW w:w="1916" w:type="dxa"/>
            <w:tcMar/>
          </w:tcPr>
          <w:p w:rsidRPr="009E6D26" w:rsidR="00864B18" w:rsidRDefault="00864B18" w14:paraId="2D0F3A2A" w14:textId="77777777">
            <w:pPr>
              <w:spacing w:after="0" w:line="240" w:lineRule="auto"/>
              <w:rPr>
                <w:rFonts w:ascii="Aptos" w:hAnsi="Aptos"/>
                <w:sz w:val="20"/>
                <w:szCs w:val="20"/>
              </w:rPr>
            </w:pPr>
            <w:r>
              <w:rPr>
                <w:rFonts w:ascii="Aptos" w:hAnsi="Aptos"/>
                <w:sz w:val="20"/>
                <w:szCs w:val="20"/>
              </w:rPr>
              <w:t>N/A</w:t>
            </w:r>
          </w:p>
        </w:tc>
      </w:tr>
    </w:tbl>
    <w:p w:rsidR="00864B18" w:rsidP="00864B18" w:rsidRDefault="00864B18" w14:paraId="18860128" w14:textId="77777777">
      <w:pPr>
        <w:jc w:val="both"/>
      </w:pPr>
    </w:p>
    <w:p w:rsidR="0EB8FC49" w:rsidRDefault="0EB8FC49" w14:paraId="122B51C6" w14:textId="2CF58B3F">
      <w:r>
        <w:br w:type="page"/>
      </w:r>
    </w:p>
    <w:p w:rsidR="75F43998" w:rsidP="0EB8FC49" w:rsidRDefault="75F43998" w14:paraId="1E1788BE" w14:textId="42666F87">
      <w:pPr>
        <w:spacing w:before="0" w:beforeAutospacing="off" w:after="0" w:afterAutospacing="off" w:line="257" w:lineRule="auto"/>
        <w:jc w:val="both"/>
      </w:pPr>
      <w:r w:rsidRPr="0EB8FC49" w:rsidR="75F43998">
        <w:rPr>
          <w:rFonts w:ascii="Aptos" w:hAnsi="Aptos" w:eastAsia="Aptos" w:cs="Aptos"/>
          <w:b w:val="1"/>
          <w:bCs w:val="1"/>
          <w:noProof w:val="0"/>
          <w:sz w:val="24"/>
          <w:szCs w:val="24"/>
          <w:lang w:val="en-US"/>
        </w:rPr>
        <w:t>Assurances</w:t>
      </w:r>
    </w:p>
    <w:tbl>
      <w:tblPr>
        <w:tblStyle w:val="TableGrid"/>
        <w:bidiVisual w:val="0"/>
        <w:tblW w:w="0" w:type="auto"/>
        <w:tblLook w:val="04A0" w:firstRow="1" w:lastRow="0" w:firstColumn="1" w:lastColumn="0" w:noHBand="0" w:noVBand="1"/>
      </w:tblPr>
      <w:tblGrid>
        <w:gridCol w:w="8725"/>
      </w:tblGrid>
      <w:tr w:rsidR="0EB8FC49" w:rsidTr="20B53DD3" w14:paraId="54E0BC2A">
        <w:trPr>
          <w:trHeight w:val="390"/>
        </w:trPr>
        <w:tc>
          <w:tcPr>
            <w:tcW w:w="8725" w:type="dxa"/>
            <w:tcBorders>
              <w:top w:val="single" w:sz="8"/>
              <w:left w:val="single" w:sz="8"/>
              <w:bottom w:val="single" w:sz="8"/>
              <w:right w:val="single" w:sz="8"/>
            </w:tcBorders>
            <w:shd w:val="clear" w:color="auto" w:fill="003C71"/>
            <w:tcMar/>
            <w:vAlign w:val="top"/>
          </w:tcPr>
          <w:p w:rsidR="0EB8FC49" w:rsidP="0EB8FC49" w:rsidRDefault="0EB8FC49" w14:paraId="7744C279" w14:textId="2B9D2C81">
            <w:pPr>
              <w:pStyle w:val="Heading2"/>
              <w:spacing w:before="40" w:beforeAutospacing="off" w:after="0" w:afterAutospacing="off" w:line="257" w:lineRule="auto"/>
              <w:jc w:val="center"/>
            </w:pPr>
            <w:r w:rsidRPr="0EB8FC49" w:rsidR="0EB8FC49">
              <w:rPr>
                <w:rFonts w:ascii="Aptos Display" w:hAnsi="Aptos Display" w:eastAsia="Aptos Display" w:cs="Aptos Display"/>
                <w:b w:val="0"/>
                <w:bCs w:val="0"/>
                <w:color w:val="FFFFFF" w:themeColor="background1" w:themeTint="FF" w:themeShade="FF"/>
                <w:sz w:val="40"/>
                <w:szCs w:val="40"/>
              </w:rPr>
              <w:t>Assurance of Review and Approval</w:t>
            </w:r>
          </w:p>
        </w:tc>
      </w:tr>
      <w:tr w:rsidR="0EB8FC49" w:rsidTr="20B53DD3" w14:paraId="4EE30139">
        <w:trPr>
          <w:trHeight w:val="225"/>
        </w:trPr>
        <w:tc>
          <w:tcPr>
            <w:tcW w:w="8725" w:type="dxa"/>
            <w:tcBorders>
              <w:top w:val="single" w:sz="8"/>
              <w:left w:val="single" w:sz="8"/>
              <w:bottom w:val="single" w:sz="8"/>
              <w:right w:val="single" w:sz="8"/>
            </w:tcBorders>
            <w:tcMar/>
            <w:vAlign w:val="top"/>
          </w:tcPr>
          <w:p w:rsidR="0EB8FC49" w:rsidP="0EB8FC49" w:rsidRDefault="0EB8FC49" w14:paraId="7112AA36" w14:textId="3E8B756C">
            <w:pPr>
              <w:pStyle w:val="NoSpacing"/>
              <w:spacing w:before="0" w:beforeAutospacing="off" w:after="0" w:afterAutospacing="off"/>
              <w:ind w:left="0" w:right="198"/>
            </w:pPr>
            <w:r w:rsidRPr="0EB8FC49" w:rsidR="0EB8FC49">
              <w:rPr>
                <w:rFonts w:ascii="Aptos" w:hAnsi="Aptos" w:eastAsia="Aptos" w:cs="Aptos"/>
                <w:sz w:val="21"/>
                <w:szCs w:val="21"/>
              </w:rPr>
              <w:t>School Year: 2025-2026</w:t>
            </w:r>
          </w:p>
        </w:tc>
      </w:tr>
      <w:tr w:rsidR="0EB8FC49" w:rsidTr="20B53DD3" w14:paraId="50518F5C">
        <w:trPr>
          <w:trHeight w:val="225"/>
        </w:trPr>
        <w:tc>
          <w:tcPr>
            <w:tcW w:w="8725" w:type="dxa"/>
            <w:tcBorders>
              <w:top w:val="single" w:sz="8"/>
              <w:left w:val="single" w:sz="8"/>
              <w:bottom w:val="single" w:sz="8"/>
              <w:right w:val="single" w:sz="8"/>
            </w:tcBorders>
            <w:tcMar/>
            <w:vAlign w:val="top"/>
          </w:tcPr>
          <w:p w:rsidR="0EB8FC49" w:rsidP="0EB8FC49" w:rsidRDefault="0EB8FC49" w14:paraId="24D65E1C" w14:textId="65ED4537">
            <w:pPr>
              <w:pStyle w:val="NoSpacing"/>
              <w:spacing w:before="0" w:beforeAutospacing="off" w:after="0" w:afterAutospacing="off"/>
              <w:ind w:left="0" w:right="198"/>
            </w:pPr>
            <w:r w:rsidRPr="20B53DD3" w:rsidR="0EB8FC49">
              <w:rPr>
                <w:rFonts w:ascii="Aptos" w:hAnsi="Aptos" w:eastAsia="Aptos" w:cs="Aptos"/>
                <w:sz w:val="21"/>
                <w:szCs w:val="21"/>
              </w:rPr>
              <w:t xml:space="preserve">Division Name: </w:t>
            </w:r>
            <w:r w:rsidRPr="20B53DD3" w:rsidR="4FDEDDDC">
              <w:rPr>
                <w:rFonts w:ascii="Aptos" w:hAnsi="Aptos" w:eastAsia="Aptos" w:cs="Aptos"/>
                <w:sz w:val="21"/>
                <w:szCs w:val="21"/>
              </w:rPr>
              <w:t>Roanoke City Public Schools</w:t>
            </w:r>
          </w:p>
        </w:tc>
      </w:tr>
      <w:tr w:rsidR="0EB8FC49" w:rsidTr="20B53DD3" w14:paraId="4B40EBAD">
        <w:trPr>
          <w:trHeight w:val="225"/>
        </w:trPr>
        <w:tc>
          <w:tcPr>
            <w:tcW w:w="8725" w:type="dxa"/>
            <w:tcBorders>
              <w:top w:val="single" w:sz="8"/>
              <w:left w:val="single" w:sz="8"/>
              <w:bottom w:val="single" w:sz="8"/>
              <w:right w:val="single" w:sz="8"/>
            </w:tcBorders>
            <w:tcMar/>
            <w:vAlign w:val="top"/>
          </w:tcPr>
          <w:p w:rsidR="0EB8FC49" w:rsidP="0EB8FC49" w:rsidRDefault="0EB8FC49" w14:paraId="0BA50C6D" w14:textId="58485065">
            <w:pPr>
              <w:pStyle w:val="NoSpacing"/>
              <w:spacing w:before="0" w:beforeAutospacing="off" w:after="0" w:afterAutospacing="off"/>
              <w:ind w:left="0" w:right="198"/>
            </w:pPr>
            <w:r w:rsidRPr="20B53DD3" w:rsidR="0EB8FC49">
              <w:rPr>
                <w:rFonts w:ascii="Aptos" w:hAnsi="Aptos" w:eastAsia="Aptos" w:cs="Aptos"/>
                <w:sz w:val="21"/>
                <w:szCs w:val="21"/>
              </w:rPr>
              <w:t xml:space="preserve">Division-Level Team Lead Name: </w:t>
            </w:r>
            <w:r w:rsidRPr="20B53DD3" w:rsidR="65FC7BD0">
              <w:rPr>
                <w:rFonts w:ascii="Aptos" w:hAnsi="Aptos" w:eastAsia="Aptos" w:cs="Aptos"/>
                <w:sz w:val="21"/>
                <w:szCs w:val="21"/>
              </w:rPr>
              <w:t>Archie Freeman III</w:t>
            </w:r>
          </w:p>
        </w:tc>
      </w:tr>
      <w:tr w:rsidR="0EB8FC49" w:rsidTr="20B53DD3" w14:paraId="1E5DB0B6">
        <w:trPr>
          <w:trHeight w:val="225"/>
        </w:trPr>
        <w:tc>
          <w:tcPr>
            <w:tcW w:w="8725" w:type="dxa"/>
            <w:tcBorders>
              <w:top w:val="single" w:sz="8"/>
              <w:left w:val="single" w:sz="8"/>
              <w:bottom w:val="single" w:sz="8"/>
              <w:right w:val="single" w:sz="8"/>
            </w:tcBorders>
            <w:tcMar/>
            <w:vAlign w:val="top"/>
          </w:tcPr>
          <w:p w:rsidR="0EB8FC49" w:rsidP="0EB8FC49" w:rsidRDefault="0EB8FC49" w14:paraId="6053AD47" w14:textId="6C00D814">
            <w:pPr>
              <w:pStyle w:val="NoSpacing"/>
              <w:spacing w:before="0" w:beforeAutospacing="off" w:after="0" w:afterAutospacing="off"/>
              <w:ind w:left="0" w:right="198"/>
            </w:pPr>
            <w:r w:rsidRPr="20B53DD3" w:rsidR="0EB8FC49">
              <w:rPr>
                <w:rFonts w:ascii="Aptos" w:hAnsi="Aptos" w:eastAsia="Aptos" w:cs="Aptos"/>
                <w:sz w:val="21"/>
                <w:szCs w:val="21"/>
              </w:rPr>
              <w:t xml:space="preserve">Division-Level Team Lead Email: </w:t>
            </w:r>
            <w:r w:rsidRPr="20B53DD3" w:rsidR="066649C4">
              <w:rPr>
                <w:rFonts w:ascii="Aptos" w:hAnsi="Aptos" w:eastAsia="Aptos" w:cs="Aptos"/>
                <w:sz w:val="21"/>
                <w:szCs w:val="21"/>
              </w:rPr>
              <w:t>afreeman@rcps.info</w:t>
            </w:r>
          </w:p>
        </w:tc>
      </w:tr>
      <w:tr w:rsidR="0EB8FC49" w:rsidTr="20B53DD3" w14:paraId="54AF8205">
        <w:trPr>
          <w:trHeight w:val="225"/>
        </w:trPr>
        <w:tc>
          <w:tcPr>
            <w:tcW w:w="8725" w:type="dxa"/>
            <w:tcBorders>
              <w:top w:val="single" w:sz="8"/>
              <w:left w:val="single" w:sz="8"/>
              <w:bottom w:val="single" w:sz="8"/>
              <w:right w:val="single" w:sz="8"/>
            </w:tcBorders>
            <w:tcMar/>
            <w:vAlign w:val="top"/>
          </w:tcPr>
          <w:p w:rsidR="0EB8FC49" w:rsidP="0EB8FC49" w:rsidRDefault="0EB8FC49" w14:paraId="056CFA2B" w14:textId="4CBE1F2A">
            <w:pPr>
              <w:pStyle w:val="NoSpacing"/>
              <w:spacing w:before="0" w:beforeAutospacing="off" w:after="0" w:afterAutospacing="off"/>
              <w:ind w:left="0" w:right="198"/>
            </w:pPr>
            <w:r w:rsidRPr="20B53DD3" w:rsidR="0EB8FC49">
              <w:rPr>
                <w:rFonts w:ascii="Aptos" w:hAnsi="Aptos" w:eastAsia="Aptos" w:cs="Aptos"/>
                <w:sz w:val="21"/>
                <w:szCs w:val="21"/>
              </w:rPr>
              <w:t xml:space="preserve">School Name: </w:t>
            </w:r>
            <w:r w:rsidRPr="20B53DD3" w:rsidR="5C160A69">
              <w:rPr>
                <w:rFonts w:ascii="Aptos" w:hAnsi="Aptos" w:eastAsia="Aptos" w:cs="Aptos"/>
                <w:sz w:val="21"/>
                <w:szCs w:val="21"/>
              </w:rPr>
              <w:t>Fairview Elementary</w:t>
            </w:r>
          </w:p>
        </w:tc>
      </w:tr>
      <w:tr w:rsidR="0EB8FC49" w:rsidTr="20B53DD3" w14:paraId="2FABCE12">
        <w:trPr>
          <w:trHeight w:val="300"/>
        </w:trPr>
        <w:tc>
          <w:tcPr>
            <w:tcW w:w="8725" w:type="dxa"/>
            <w:tcBorders>
              <w:top w:val="single" w:sz="8"/>
              <w:left w:val="single" w:sz="8"/>
              <w:bottom w:val="single" w:sz="8"/>
              <w:right w:val="single" w:sz="8"/>
            </w:tcBorders>
            <w:tcMar/>
            <w:vAlign w:val="top"/>
          </w:tcPr>
          <w:p w:rsidR="0EB8FC49" w:rsidP="20B53DD3" w:rsidRDefault="0EB8FC49" w14:paraId="0F7F3275" w14:textId="4F3F56F2">
            <w:pPr>
              <w:pStyle w:val="NoSpacing"/>
              <w:spacing w:before="0" w:beforeAutospacing="off" w:after="0" w:afterAutospacing="off"/>
              <w:ind w:left="0" w:right="198"/>
              <w:rPr>
                <w:rFonts w:ascii="Aptos" w:hAnsi="Aptos" w:eastAsia="Aptos" w:cs="Aptos"/>
                <w:sz w:val="21"/>
                <w:szCs w:val="21"/>
              </w:rPr>
            </w:pPr>
            <w:r w:rsidRPr="20B53DD3" w:rsidR="0EB8FC49">
              <w:rPr>
                <w:rFonts w:ascii="Aptos" w:hAnsi="Aptos" w:eastAsia="Aptos" w:cs="Aptos"/>
                <w:sz w:val="21"/>
                <w:szCs w:val="21"/>
              </w:rPr>
              <w:t xml:space="preserve">Principal Name: </w:t>
            </w:r>
            <w:r w:rsidRPr="20B53DD3" w:rsidR="00EB6008">
              <w:rPr>
                <w:rFonts w:ascii="Aptos" w:hAnsi="Aptos" w:eastAsia="Aptos" w:cs="Aptos"/>
                <w:sz w:val="21"/>
                <w:szCs w:val="21"/>
              </w:rPr>
              <w:t>Kurrai Thompson</w:t>
            </w:r>
          </w:p>
        </w:tc>
      </w:tr>
      <w:tr w:rsidR="0EB8FC49" w:rsidTr="20B53DD3" w14:paraId="11EC4E91">
        <w:trPr>
          <w:trHeight w:val="300"/>
        </w:trPr>
        <w:tc>
          <w:tcPr>
            <w:tcW w:w="8725" w:type="dxa"/>
            <w:tcBorders>
              <w:top w:val="single" w:sz="8"/>
              <w:left w:val="single" w:sz="8"/>
              <w:bottom w:val="single" w:sz="8"/>
              <w:right w:val="single" w:sz="8"/>
            </w:tcBorders>
            <w:tcMar/>
            <w:vAlign w:val="top"/>
          </w:tcPr>
          <w:p w:rsidR="0EB8FC49" w:rsidP="0EB8FC49" w:rsidRDefault="0EB8FC49" w14:paraId="565A7FFB" w14:textId="13D0DBCD">
            <w:pPr>
              <w:pStyle w:val="NoSpacing"/>
              <w:spacing w:before="0" w:beforeAutospacing="off" w:after="0" w:afterAutospacing="off"/>
              <w:ind w:left="0" w:right="198"/>
            </w:pPr>
            <w:r w:rsidRPr="20B53DD3" w:rsidR="0EB8FC49">
              <w:rPr>
                <w:rFonts w:ascii="Aptos" w:hAnsi="Aptos" w:eastAsia="Aptos" w:cs="Aptos"/>
                <w:sz w:val="21"/>
                <w:szCs w:val="21"/>
              </w:rPr>
              <w:t xml:space="preserve">Principal Email: </w:t>
            </w:r>
            <w:r w:rsidRPr="20B53DD3" w:rsidR="1982C344">
              <w:rPr>
                <w:rFonts w:ascii="Aptos" w:hAnsi="Aptos" w:eastAsia="Aptos" w:cs="Aptos"/>
                <w:sz w:val="21"/>
                <w:szCs w:val="21"/>
              </w:rPr>
              <w:t>kthompson@rcps.info</w:t>
            </w:r>
          </w:p>
        </w:tc>
      </w:tr>
      <w:tr w:rsidR="0EB8FC49" w:rsidTr="20B53DD3" w14:paraId="71E9295F">
        <w:trPr>
          <w:trHeight w:val="300"/>
        </w:trPr>
        <w:tc>
          <w:tcPr>
            <w:tcW w:w="8725" w:type="dxa"/>
            <w:tcBorders>
              <w:top w:val="single" w:sz="8"/>
              <w:left w:val="single" w:sz="8"/>
              <w:bottom w:val="single" w:sz="8"/>
              <w:right w:val="single" w:sz="8"/>
            </w:tcBorders>
            <w:tcMar/>
            <w:vAlign w:val="top"/>
          </w:tcPr>
          <w:p w:rsidR="0EB8FC49" w:rsidP="0EB8FC49" w:rsidRDefault="0EB8FC49" w14:paraId="229D61E3" w14:textId="79DA1757">
            <w:pPr>
              <w:pStyle w:val="NoSpacing"/>
              <w:spacing w:before="0" w:beforeAutospacing="off" w:after="0" w:afterAutospacing="off"/>
              <w:ind w:left="0" w:right="198"/>
            </w:pPr>
            <w:r w:rsidRPr="20B53DD3" w:rsidR="0EB8FC49">
              <w:rPr>
                <w:rFonts w:ascii="Aptos" w:hAnsi="Aptos" w:eastAsia="Aptos" w:cs="Aptos"/>
                <w:sz w:val="21"/>
                <w:szCs w:val="21"/>
              </w:rPr>
              <w:t xml:space="preserve">School Performance Category: </w:t>
            </w:r>
            <w:r w:rsidRPr="20B53DD3" w:rsidR="0EB8FC49">
              <w:rPr>
                <w:rFonts w:ascii="Aptos" w:hAnsi="Aptos" w:eastAsia="Aptos" w:cs="Aptos"/>
                <w:color w:val="505050"/>
                <w:sz w:val="21"/>
                <w:szCs w:val="21"/>
              </w:rPr>
              <w:t>Choose an item.</w:t>
            </w:r>
            <w:r w:rsidRPr="20B53DD3" w:rsidR="2E222F8E">
              <w:rPr>
                <w:rFonts w:ascii="Aptos" w:hAnsi="Aptos" w:eastAsia="Aptos" w:cs="Aptos"/>
                <w:color w:val="505050"/>
                <w:sz w:val="21"/>
                <w:szCs w:val="21"/>
              </w:rPr>
              <w:t xml:space="preserve"> Off Track</w:t>
            </w:r>
          </w:p>
        </w:tc>
      </w:tr>
      <w:tr w:rsidR="0EB8FC49" w:rsidTr="20B53DD3" w14:paraId="4288C701">
        <w:trPr>
          <w:trHeight w:val="300"/>
        </w:trPr>
        <w:tc>
          <w:tcPr>
            <w:tcW w:w="8725" w:type="dxa"/>
            <w:tcBorders>
              <w:top w:val="single" w:sz="8"/>
              <w:left w:val="single" w:sz="8"/>
              <w:bottom w:val="single" w:sz="8"/>
              <w:right w:val="single" w:sz="8"/>
            </w:tcBorders>
            <w:tcMar/>
            <w:vAlign w:val="center"/>
          </w:tcPr>
          <w:p w:rsidR="0EB8FC49" w:rsidP="0EB8FC49" w:rsidRDefault="0EB8FC49" w14:paraId="7EDC8833" w14:textId="0BD41554">
            <w:pPr>
              <w:pStyle w:val="NoSpacing"/>
              <w:spacing w:before="0" w:beforeAutospacing="off" w:after="0" w:afterAutospacing="off"/>
              <w:ind w:left="0" w:right="198"/>
            </w:pPr>
            <w:r w:rsidRPr="20B53DD3" w:rsidR="0EB8FC49">
              <w:rPr>
                <w:rFonts w:ascii="Aptos" w:hAnsi="Aptos" w:eastAsia="Aptos" w:cs="Aptos"/>
                <w:sz w:val="21"/>
                <w:szCs w:val="21"/>
              </w:rPr>
              <w:t xml:space="preserve">School Federal Designation: </w:t>
            </w:r>
            <w:r w:rsidRPr="20B53DD3" w:rsidR="0EB8FC49">
              <w:rPr>
                <w:rFonts w:ascii="Aptos" w:hAnsi="Aptos" w:eastAsia="Aptos" w:cs="Aptos"/>
                <w:color w:val="505050"/>
                <w:sz w:val="21"/>
                <w:szCs w:val="21"/>
              </w:rPr>
              <w:t>Choose an item.</w:t>
            </w:r>
            <w:r w:rsidRPr="20B53DD3" w:rsidR="4A4A6C56">
              <w:rPr>
                <w:rFonts w:ascii="Aptos" w:hAnsi="Aptos" w:eastAsia="Aptos" w:cs="Aptos"/>
                <w:color w:val="505050"/>
                <w:sz w:val="21"/>
                <w:szCs w:val="21"/>
              </w:rPr>
              <w:t xml:space="preserve"> Targeted Support and Improvement</w:t>
            </w:r>
          </w:p>
        </w:tc>
      </w:tr>
    </w:tbl>
    <w:p w:rsidR="75F43998" w:rsidP="0EB8FC49" w:rsidRDefault="75F43998" w14:paraId="4C7CDA75" w14:textId="3A74F005">
      <w:pPr>
        <w:bidi w:val="0"/>
        <w:spacing w:before="200" w:beforeAutospacing="off" w:after="200" w:afterAutospacing="off" w:line="257" w:lineRule="auto"/>
        <w:ind w:left="-547" w:right="-634"/>
        <w:jc w:val="both"/>
      </w:pPr>
      <w:r w:rsidRPr="0EB8FC49" w:rsidR="75F43998">
        <w:rPr>
          <w:rFonts w:ascii="Aptos" w:hAnsi="Aptos" w:eastAsia="Aptos" w:cs="Aptos"/>
          <w:noProof w:val="0"/>
          <w:sz w:val="20"/>
          <w:szCs w:val="20"/>
          <w:lang w:val="en-US"/>
        </w:rPr>
        <w:t xml:space="preserve">For </w:t>
      </w:r>
      <w:r w:rsidRPr="0EB8FC49" w:rsidR="75F43998">
        <w:rPr>
          <w:rFonts w:ascii="Aptos" w:hAnsi="Aptos" w:eastAsia="Aptos" w:cs="Aptos"/>
          <w:b w:val="1"/>
          <w:bCs w:val="1"/>
          <w:noProof w:val="0"/>
          <w:color w:val="003C71"/>
          <w:sz w:val="20"/>
          <w:szCs w:val="20"/>
          <w:lang w:val="en-US"/>
        </w:rPr>
        <w:t>Comprehensive Support and Improvement</w:t>
      </w:r>
      <w:r w:rsidRPr="0EB8FC49" w:rsidR="75F43998">
        <w:rPr>
          <w:rFonts w:ascii="Aptos" w:hAnsi="Aptos" w:eastAsia="Aptos" w:cs="Aptos"/>
          <w:noProof w:val="0"/>
          <w:sz w:val="20"/>
          <w:szCs w:val="20"/>
          <w:lang w:val="en-US"/>
        </w:rPr>
        <w:t xml:space="preserve"> Schools, the Multi-year School Support Plan must be written by the school division for the school and include four evidence-based Interventions. The proposed plan must be approved by the principal and division, reviewed by the local school board, and submitted to the Virginia Department of Education (the Department) by the Division Superintendent for final approval. The Virginia Department of Education will review the plan and may request revisions before approving the plan. The Department-approved plan must be published on the division website and the school website. The Multi-year School Support Plan will be incorporated as a component of the school's comprehensive, unified, long-range plan. (8VAC20-132-280(C)(1)) (ESEA Section 1111(d)(1)(B)(v)).</w:t>
      </w:r>
    </w:p>
    <w:p w:rsidR="75F43998" w:rsidP="0EB8FC49" w:rsidRDefault="75F43998" w14:paraId="68B7FDD1" w14:textId="6BD1C168">
      <w:pPr>
        <w:bidi w:val="0"/>
        <w:spacing w:before="0" w:beforeAutospacing="off" w:after="200" w:afterAutospacing="off" w:line="257" w:lineRule="auto"/>
        <w:ind w:left="-547" w:right="-634"/>
        <w:jc w:val="both"/>
      </w:pPr>
      <w:r w:rsidRPr="0EB8FC49" w:rsidR="75F43998">
        <w:rPr>
          <w:rFonts w:ascii="Aptos" w:hAnsi="Aptos" w:eastAsia="Aptos" w:cs="Aptos"/>
          <w:noProof w:val="0"/>
          <w:sz w:val="20"/>
          <w:szCs w:val="20"/>
          <w:lang w:val="en-US"/>
        </w:rPr>
        <w:t xml:space="preserve">For </w:t>
      </w:r>
      <w:r w:rsidRPr="0EB8FC49" w:rsidR="75F43998">
        <w:rPr>
          <w:rFonts w:ascii="Aptos" w:hAnsi="Aptos" w:eastAsia="Aptos" w:cs="Aptos"/>
          <w:b w:val="1"/>
          <w:bCs w:val="1"/>
          <w:noProof w:val="0"/>
          <w:color w:val="003C71"/>
          <w:sz w:val="20"/>
          <w:szCs w:val="20"/>
          <w:lang w:val="en-US"/>
        </w:rPr>
        <w:t>Targeted Support and Improvement</w:t>
      </w:r>
      <w:r w:rsidRPr="0EB8FC49" w:rsidR="75F43998">
        <w:rPr>
          <w:rFonts w:ascii="Aptos" w:hAnsi="Aptos" w:eastAsia="Aptos" w:cs="Aptos"/>
          <w:noProof w:val="0"/>
          <w:sz w:val="20"/>
          <w:szCs w:val="20"/>
          <w:lang w:val="en-US"/>
        </w:rPr>
        <w:t xml:space="preserve"> and </w:t>
      </w:r>
      <w:r w:rsidRPr="0EB8FC49" w:rsidR="75F43998">
        <w:rPr>
          <w:rFonts w:ascii="Aptos" w:hAnsi="Aptos" w:eastAsia="Aptos" w:cs="Aptos"/>
          <w:b w:val="1"/>
          <w:bCs w:val="1"/>
          <w:noProof w:val="0"/>
          <w:color w:val="003C71"/>
          <w:sz w:val="20"/>
          <w:szCs w:val="20"/>
          <w:lang w:val="en-US"/>
        </w:rPr>
        <w:t>Additional Targeted Support and Improvement</w:t>
      </w:r>
      <w:r w:rsidRPr="0EB8FC49" w:rsidR="75F43998">
        <w:rPr>
          <w:rFonts w:ascii="Aptos" w:hAnsi="Aptos" w:eastAsia="Aptos" w:cs="Aptos"/>
          <w:noProof w:val="0"/>
          <w:sz w:val="20"/>
          <w:szCs w:val="20"/>
          <w:lang w:val="en-US"/>
        </w:rPr>
        <w:t xml:space="preserve"> schools, the Multi-year School Support Plan must be written by the school and include two evidence-based Interventions. The proposed plan must be approved by school division and the local school board. The approved plan must be published on the division website and the school website. The Multi-year School Support Plan will be incorporated as a component of the school's comprehensive, unified, long-range plan. (8VAC20-132-280(B)) (ESEA Section 1111(d)(2)(B)(iii)).</w:t>
      </w:r>
    </w:p>
    <w:p w:rsidR="75F43998" w:rsidP="0EB8FC49" w:rsidRDefault="75F43998" w14:paraId="59A77FA4" w14:textId="4BE14A45">
      <w:pPr>
        <w:bidi w:val="0"/>
        <w:spacing w:before="0" w:beforeAutospacing="off" w:after="160" w:afterAutospacing="off" w:line="257" w:lineRule="auto"/>
        <w:ind w:left="-547" w:right="-634"/>
        <w:jc w:val="both"/>
      </w:pPr>
      <w:r w:rsidRPr="0EB8FC49" w:rsidR="75F43998">
        <w:rPr>
          <w:rFonts w:ascii="Aptos" w:hAnsi="Aptos" w:eastAsia="Aptos" w:cs="Aptos"/>
          <w:noProof w:val="0"/>
          <w:sz w:val="20"/>
          <w:szCs w:val="20"/>
          <w:lang w:val="en-US"/>
        </w:rPr>
        <w:t>By signing below, I certify that I have thoroughly reviewed the Multi-year School Support Plan for the federally identified school named in this document. I affirm that the plan:</w:t>
      </w:r>
    </w:p>
    <w:p w:rsidR="75F43998" w:rsidP="0EB8FC49" w:rsidRDefault="75F43998" w14:paraId="2FB37FF0" w14:textId="2AF21702">
      <w:pPr>
        <w:pStyle w:val="ListParagraph"/>
        <w:numPr>
          <w:ilvl w:val="0"/>
          <w:numId w:val="1"/>
        </w:numPr>
        <w:bidi w:val="0"/>
        <w:spacing w:before="0" w:beforeAutospacing="off" w:after="0" w:afterAutospacing="off" w:line="257" w:lineRule="auto"/>
        <w:ind w:left="180" w:right="-630" w:hanging="360"/>
        <w:jc w:val="both"/>
        <w:rPr>
          <w:rFonts w:ascii="Aptos" w:hAnsi="Aptos" w:eastAsia="Aptos" w:cs="Aptos"/>
          <w:noProof w:val="0"/>
          <w:sz w:val="20"/>
          <w:szCs w:val="20"/>
          <w:lang w:val="en-US"/>
        </w:rPr>
      </w:pPr>
      <w:r w:rsidRPr="0EB8FC49" w:rsidR="75F43998">
        <w:rPr>
          <w:rFonts w:ascii="Aptos" w:hAnsi="Aptos" w:eastAsia="Aptos" w:cs="Aptos"/>
          <w:noProof w:val="0"/>
          <w:sz w:val="20"/>
          <w:szCs w:val="20"/>
          <w:lang w:val="en-US"/>
        </w:rPr>
        <w:t>Aligns with federal and state requirements for school improvement;</w:t>
      </w:r>
    </w:p>
    <w:p w:rsidR="75F43998" w:rsidP="0EB8FC49" w:rsidRDefault="75F43998" w14:paraId="554E7DDC" w14:textId="507A560C">
      <w:pPr>
        <w:pStyle w:val="ListParagraph"/>
        <w:numPr>
          <w:ilvl w:val="0"/>
          <w:numId w:val="1"/>
        </w:numPr>
        <w:bidi w:val="0"/>
        <w:spacing w:before="0" w:beforeAutospacing="off" w:after="0" w:afterAutospacing="off" w:line="257" w:lineRule="auto"/>
        <w:ind w:left="180" w:right="-630" w:hanging="360"/>
        <w:jc w:val="both"/>
        <w:rPr>
          <w:rFonts w:ascii="Aptos" w:hAnsi="Aptos" w:eastAsia="Aptos" w:cs="Aptos"/>
          <w:noProof w:val="0"/>
          <w:sz w:val="20"/>
          <w:szCs w:val="20"/>
          <w:lang w:val="en-US"/>
        </w:rPr>
      </w:pPr>
      <w:r w:rsidRPr="0EB8FC49" w:rsidR="75F43998">
        <w:rPr>
          <w:rFonts w:ascii="Aptos" w:hAnsi="Aptos" w:eastAsia="Aptos" w:cs="Aptos"/>
          <w:noProof w:val="0"/>
          <w:sz w:val="20"/>
          <w:szCs w:val="20"/>
          <w:lang w:val="en-US"/>
        </w:rPr>
        <w:t>Addresses the needs identified through a school needs assessment;</w:t>
      </w:r>
    </w:p>
    <w:p w:rsidR="75F43998" w:rsidP="0EB8FC49" w:rsidRDefault="75F43998" w14:paraId="5A1EC9AA" w14:textId="12061D85">
      <w:pPr>
        <w:pStyle w:val="ListParagraph"/>
        <w:numPr>
          <w:ilvl w:val="0"/>
          <w:numId w:val="1"/>
        </w:numPr>
        <w:bidi w:val="0"/>
        <w:spacing w:before="0" w:beforeAutospacing="off" w:after="0" w:afterAutospacing="off" w:line="257" w:lineRule="auto"/>
        <w:ind w:left="180" w:right="-630" w:hanging="360"/>
        <w:jc w:val="both"/>
        <w:rPr>
          <w:rFonts w:ascii="Aptos" w:hAnsi="Aptos" w:eastAsia="Aptos" w:cs="Aptos"/>
          <w:noProof w:val="0"/>
          <w:sz w:val="20"/>
          <w:szCs w:val="20"/>
          <w:lang w:val="en-US"/>
        </w:rPr>
      </w:pPr>
      <w:r w:rsidRPr="0EB8FC49" w:rsidR="75F43998">
        <w:rPr>
          <w:rFonts w:ascii="Aptos" w:hAnsi="Aptos" w:eastAsia="Aptos" w:cs="Aptos"/>
          <w:noProof w:val="0"/>
          <w:sz w:val="20"/>
          <w:szCs w:val="20"/>
          <w:lang w:val="en-US"/>
        </w:rPr>
        <w:t>Includes the minimum number of required evidence-based interventions;</w:t>
      </w:r>
    </w:p>
    <w:p w:rsidR="75F43998" w:rsidP="0EB8FC49" w:rsidRDefault="75F43998" w14:paraId="2FEF7EAC" w14:textId="067337BD">
      <w:pPr>
        <w:pStyle w:val="ListParagraph"/>
        <w:numPr>
          <w:ilvl w:val="0"/>
          <w:numId w:val="1"/>
        </w:numPr>
        <w:bidi w:val="0"/>
        <w:spacing w:before="0" w:beforeAutospacing="off" w:after="0" w:afterAutospacing="off" w:line="257" w:lineRule="auto"/>
        <w:ind w:left="180" w:right="-630" w:hanging="360"/>
        <w:jc w:val="both"/>
        <w:rPr>
          <w:rFonts w:ascii="Aptos" w:hAnsi="Aptos" w:eastAsia="Aptos" w:cs="Aptos"/>
          <w:noProof w:val="0"/>
          <w:sz w:val="20"/>
          <w:szCs w:val="20"/>
          <w:lang w:val="en-US"/>
        </w:rPr>
      </w:pPr>
      <w:r w:rsidRPr="0EB8FC49" w:rsidR="75F43998">
        <w:rPr>
          <w:rFonts w:ascii="Aptos" w:hAnsi="Aptos" w:eastAsia="Aptos" w:cs="Aptos"/>
          <w:noProof w:val="0"/>
          <w:sz w:val="20"/>
          <w:szCs w:val="20"/>
          <w:lang w:val="en-US"/>
        </w:rPr>
        <w:t>Reflects stakeholder input and collaboration; and</w:t>
      </w:r>
    </w:p>
    <w:p w:rsidR="75F43998" w:rsidP="0EB8FC49" w:rsidRDefault="75F43998" w14:paraId="1BC06FA7" w14:textId="50F0623E">
      <w:pPr>
        <w:pStyle w:val="ListParagraph"/>
        <w:numPr>
          <w:ilvl w:val="0"/>
          <w:numId w:val="1"/>
        </w:numPr>
        <w:bidi w:val="0"/>
        <w:spacing w:before="0" w:beforeAutospacing="off" w:after="0" w:afterAutospacing="off" w:line="257" w:lineRule="auto"/>
        <w:ind w:left="180" w:right="-630" w:hanging="360"/>
        <w:jc w:val="both"/>
        <w:rPr>
          <w:rFonts w:ascii="Aptos" w:hAnsi="Aptos" w:eastAsia="Aptos" w:cs="Aptos"/>
          <w:noProof w:val="0"/>
          <w:sz w:val="20"/>
          <w:szCs w:val="20"/>
          <w:lang w:val="en-US"/>
        </w:rPr>
      </w:pPr>
      <w:r w:rsidRPr="0EB8FC49" w:rsidR="75F43998">
        <w:rPr>
          <w:rFonts w:ascii="Aptos" w:hAnsi="Aptos" w:eastAsia="Aptos" w:cs="Aptos"/>
          <w:noProof w:val="0"/>
          <w:sz w:val="20"/>
          <w:szCs w:val="20"/>
          <w:lang w:val="en-US"/>
        </w:rPr>
        <w:t>Establishes clear goals, timelines, and progress monitoring processes.</w:t>
      </w:r>
    </w:p>
    <w:p w:rsidR="75F43998" w:rsidP="0EB8FC49" w:rsidRDefault="75F43998" w14:paraId="0CD05243" w14:textId="1E1F6DA6">
      <w:pPr>
        <w:bidi w:val="0"/>
        <w:spacing w:before="0" w:beforeAutospacing="off" w:after="360" w:afterAutospacing="off" w:line="257" w:lineRule="auto"/>
        <w:ind w:left="-547" w:right="-634"/>
        <w:jc w:val="both"/>
      </w:pPr>
      <w:r w:rsidRPr="271E3D33" w:rsidR="75F43998">
        <w:rPr>
          <w:rFonts w:ascii="Aptos" w:hAnsi="Aptos" w:eastAsia="Aptos" w:cs="Aptos"/>
          <w:noProof w:val="0"/>
          <w:sz w:val="20"/>
          <w:szCs w:val="20"/>
          <w:lang w:val="en-US"/>
        </w:rPr>
        <w:t>I approve the contents of this plan and commit to supporting its implementation with fidelity to ensure improved outcomes for all students.</w:t>
      </w:r>
    </w:p>
    <w:p w:rsidR="271E3D33" w:rsidP="271E3D33" w:rsidRDefault="271E3D33" w14:paraId="62D37F05" w14:textId="11355408">
      <w:pPr>
        <w:bidi w:val="0"/>
        <w:spacing w:before="0" w:beforeAutospacing="off" w:after="360" w:afterAutospacing="off" w:line="257" w:lineRule="auto"/>
        <w:ind w:left="-547" w:right="-634"/>
        <w:jc w:val="both"/>
        <w:rPr>
          <w:rFonts w:ascii="Aptos" w:hAnsi="Aptos" w:eastAsia="Aptos" w:cs="Aptos"/>
          <w:noProof w:val="0"/>
          <w:sz w:val="20"/>
          <w:szCs w:val="20"/>
          <w:lang w:val="en-US"/>
        </w:rPr>
      </w:pPr>
    </w:p>
    <w:tbl>
      <w:tblPr>
        <w:tblStyle w:val="TableGrid"/>
        <w:bidiVisual w:val="0"/>
        <w:tblW w:w="0" w:type="auto"/>
        <w:tblLook w:val="04A0" w:firstRow="1" w:lastRow="0" w:firstColumn="1" w:lastColumn="0" w:noHBand="0" w:noVBand="1"/>
      </w:tblPr>
      <w:tblGrid>
        <w:gridCol w:w="3399"/>
        <w:gridCol w:w="554"/>
        <w:gridCol w:w="3618"/>
        <w:gridCol w:w="568"/>
        <w:gridCol w:w="3622"/>
      </w:tblGrid>
      <w:tr w:rsidR="0EB8FC49" w:rsidTr="0EB8FC49" w14:paraId="6DAF7776">
        <w:trPr>
          <w:trHeight w:val="15"/>
        </w:trPr>
        <w:tc>
          <w:tcPr>
            <w:tcW w:w="3399" w:type="dxa"/>
            <w:tcBorders>
              <w:top w:val="single" w:sz="8"/>
              <w:left w:val="nil"/>
              <w:bottom w:val="nil"/>
              <w:right w:val="nil"/>
            </w:tcBorders>
            <w:tcMar/>
            <w:vAlign w:val="top"/>
          </w:tcPr>
          <w:p w:rsidR="0EB8FC49" w:rsidP="0EB8FC49" w:rsidRDefault="0EB8FC49" w14:paraId="1B1BA40A" w14:textId="60FA8D43">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Principal Name</w:t>
            </w:r>
          </w:p>
        </w:tc>
        <w:tc>
          <w:tcPr>
            <w:tcW w:w="554" w:type="dxa"/>
            <w:tcMar/>
            <w:vAlign w:val="top"/>
          </w:tcPr>
          <w:p w:rsidR="0EB8FC49" w:rsidP="0EB8FC49" w:rsidRDefault="0EB8FC49" w14:paraId="550FFF85" w14:textId="4BB01339">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Borders>
              <w:top w:val="single" w:sz="8"/>
              <w:bottom w:val="nil"/>
              <w:right w:val="nil"/>
            </w:tcBorders>
            <w:tcMar/>
            <w:vAlign w:val="top"/>
          </w:tcPr>
          <w:p w:rsidR="0EB8FC49" w:rsidP="0EB8FC49" w:rsidRDefault="0EB8FC49" w14:paraId="10AAD6BC" w14:textId="20EA6BAA">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Principal Signature</w:t>
            </w:r>
          </w:p>
        </w:tc>
        <w:tc>
          <w:tcPr>
            <w:tcW w:w="568" w:type="dxa"/>
            <w:tcMar/>
            <w:vAlign w:val="top"/>
          </w:tcPr>
          <w:p w:rsidR="0EB8FC49" w:rsidP="0EB8FC49" w:rsidRDefault="0EB8FC49" w14:paraId="4D6CC841" w14:textId="040EC05D">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single" w:sz="8"/>
              <w:bottom w:val="nil"/>
              <w:right w:val="nil"/>
            </w:tcBorders>
            <w:tcMar/>
            <w:vAlign w:val="top"/>
          </w:tcPr>
          <w:p w:rsidR="0EB8FC49" w:rsidP="0EB8FC49" w:rsidRDefault="0EB8FC49" w14:paraId="5B59ECE1" w14:textId="79532BA0">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Date Approved</w:t>
            </w:r>
          </w:p>
        </w:tc>
      </w:tr>
      <w:tr w:rsidR="0EB8FC49" w:rsidTr="0EB8FC49" w14:paraId="58082D37">
        <w:trPr>
          <w:trHeight w:val="15"/>
        </w:trPr>
        <w:tc>
          <w:tcPr>
            <w:tcW w:w="3399" w:type="dxa"/>
            <w:tcBorders>
              <w:top w:val="nil"/>
              <w:left w:val="nil"/>
              <w:bottom w:val="single" w:sz="8"/>
              <w:right w:val="nil"/>
            </w:tcBorders>
            <w:tcMar/>
            <w:vAlign w:val="top"/>
          </w:tcPr>
          <w:p w:rsidR="0EB8FC49" w:rsidP="0EB8FC49" w:rsidRDefault="0EB8FC49" w14:paraId="5D4BE134" w14:textId="38B26059">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54" w:type="dxa"/>
            <w:tcMar/>
            <w:vAlign w:val="top"/>
          </w:tcPr>
          <w:p w:rsidR="0EB8FC49" w:rsidP="0EB8FC49" w:rsidRDefault="0EB8FC49" w14:paraId="4FC30969" w14:textId="3D5EC329">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Borders>
              <w:top w:val="nil"/>
              <w:bottom w:val="single" w:sz="8"/>
              <w:right w:val="nil"/>
            </w:tcBorders>
            <w:tcMar/>
            <w:vAlign w:val="top"/>
          </w:tcPr>
          <w:p w:rsidR="0EB8FC49" w:rsidP="0EB8FC49" w:rsidRDefault="0EB8FC49" w14:paraId="5BA7B101" w14:textId="49459D17">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68" w:type="dxa"/>
            <w:tcMar/>
            <w:vAlign w:val="top"/>
          </w:tcPr>
          <w:p w:rsidR="0EB8FC49" w:rsidP="0EB8FC49" w:rsidRDefault="0EB8FC49" w14:paraId="0C2BF744" w14:textId="1EF14294">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nil"/>
              <w:bottom w:val="single" w:sz="8"/>
              <w:right w:val="nil"/>
            </w:tcBorders>
            <w:tcMar/>
            <w:vAlign w:val="top"/>
          </w:tcPr>
          <w:p w:rsidR="0EB8FC49" w:rsidP="0EB8FC49" w:rsidRDefault="0EB8FC49" w14:paraId="0B1506F2" w14:textId="2E0AB432">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r>
      <w:tr w:rsidR="0EB8FC49" w:rsidTr="0EB8FC49" w14:paraId="4BE5B9BC">
        <w:trPr>
          <w:trHeight w:val="15"/>
        </w:trPr>
        <w:tc>
          <w:tcPr>
            <w:tcW w:w="3399" w:type="dxa"/>
            <w:tcBorders>
              <w:top w:val="single" w:sz="8"/>
              <w:left w:val="nil"/>
              <w:bottom w:val="nil"/>
              <w:right w:val="nil"/>
            </w:tcBorders>
            <w:tcMar/>
            <w:vAlign w:val="top"/>
          </w:tcPr>
          <w:p w:rsidR="0EB8FC49" w:rsidP="0EB8FC49" w:rsidRDefault="0EB8FC49" w14:paraId="5B4CC05A" w14:textId="6B1048C3">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Division-Level Lead Name</w:t>
            </w:r>
          </w:p>
        </w:tc>
        <w:tc>
          <w:tcPr>
            <w:tcW w:w="554" w:type="dxa"/>
            <w:tcMar/>
            <w:vAlign w:val="top"/>
          </w:tcPr>
          <w:p w:rsidR="0EB8FC49" w:rsidP="0EB8FC49" w:rsidRDefault="0EB8FC49" w14:paraId="3DE7FC53" w14:textId="5DC585A6">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Borders>
              <w:top w:val="single" w:sz="8"/>
              <w:bottom w:val="nil"/>
              <w:right w:val="nil"/>
            </w:tcBorders>
            <w:tcMar/>
            <w:vAlign w:val="top"/>
          </w:tcPr>
          <w:p w:rsidR="0EB8FC49" w:rsidP="0EB8FC49" w:rsidRDefault="0EB8FC49" w14:paraId="54003FA7" w14:textId="373C5718">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Division-Level Lead Signature</w:t>
            </w:r>
          </w:p>
        </w:tc>
        <w:tc>
          <w:tcPr>
            <w:tcW w:w="568" w:type="dxa"/>
            <w:tcMar/>
            <w:vAlign w:val="top"/>
          </w:tcPr>
          <w:p w:rsidR="0EB8FC49" w:rsidP="0EB8FC49" w:rsidRDefault="0EB8FC49" w14:paraId="547953F1" w14:textId="73D922E1">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single" w:sz="8"/>
              <w:bottom w:val="nil"/>
              <w:right w:val="nil"/>
            </w:tcBorders>
            <w:tcMar/>
            <w:vAlign w:val="top"/>
          </w:tcPr>
          <w:p w:rsidR="0EB8FC49" w:rsidP="0EB8FC49" w:rsidRDefault="0EB8FC49" w14:paraId="6F4405AF" w14:textId="08D5BC7B">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Date Approved</w:t>
            </w:r>
          </w:p>
        </w:tc>
      </w:tr>
      <w:tr w:rsidR="0EB8FC49" w:rsidTr="0EB8FC49" w14:paraId="661FC6DB">
        <w:trPr>
          <w:trHeight w:val="15"/>
        </w:trPr>
        <w:tc>
          <w:tcPr>
            <w:tcW w:w="3399" w:type="dxa"/>
            <w:tcBorders>
              <w:top w:val="nil"/>
              <w:left w:val="nil"/>
              <w:bottom w:val="single" w:sz="8"/>
              <w:right w:val="nil"/>
            </w:tcBorders>
            <w:tcMar/>
            <w:vAlign w:val="top"/>
          </w:tcPr>
          <w:p w:rsidR="0EB8FC49" w:rsidP="0EB8FC49" w:rsidRDefault="0EB8FC49" w14:paraId="2852C17A" w14:textId="0CC50167">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54" w:type="dxa"/>
            <w:tcMar/>
            <w:vAlign w:val="top"/>
          </w:tcPr>
          <w:p w:rsidR="0EB8FC49" w:rsidP="0EB8FC49" w:rsidRDefault="0EB8FC49" w14:paraId="7E42CF3F" w14:textId="5C182713">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Borders>
              <w:top w:val="nil"/>
              <w:bottom w:val="single" w:sz="8"/>
              <w:right w:val="nil"/>
            </w:tcBorders>
            <w:tcMar/>
            <w:vAlign w:val="top"/>
          </w:tcPr>
          <w:p w:rsidR="0EB8FC49" w:rsidP="0EB8FC49" w:rsidRDefault="0EB8FC49" w14:paraId="4F1BDC70" w14:textId="3E960306">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68" w:type="dxa"/>
            <w:tcMar/>
            <w:vAlign w:val="top"/>
          </w:tcPr>
          <w:p w:rsidR="0EB8FC49" w:rsidP="0EB8FC49" w:rsidRDefault="0EB8FC49" w14:paraId="3F90FA65" w14:textId="463CB9EE">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nil"/>
              <w:bottom w:val="single" w:sz="8"/>
              <w:right w:val="nil"/>
            </w:tcBorders>
            <w:tcMar/>
            <w:vAlign w:val="top"/>
          </w:tcPr>
          <w:p w:rsidR="0EB8FC49" w:rsidP="0EB8FC49" w:rsidRDefault="0EB8FC49" w14:paraId="72542490" w14:textId="16CAE3CC">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r>
      <w:tr w:rsidR="0EB8FC49" w:rsidTr="0EB8FC49" w14:paraId="32394650">
        <w:trPr>
          <w:trHeight w:val="15"/>
        </w:trPr>
        <w:tc>
          <w:tcPr>
            <w:tcW w:w="3399" w:type="dxa"/>
            <w:tcBorders>
              <w:top w:val="single" w:sz="8"/>
              <w:left w:val="nil"/>
              <w:bottom w:val="nil"/>
              <w:right w:val="nil"/>
            </w:tcBorders>
            <w:tcMar/>
            <w:vAlign w:val="top"/>
          </w:tcPr>
          <w:p w:rsidR="0EB8FC49" w:rsidP="0EB8FC49" w:rsidRDefault="0EB8FC49" w14:paraId="78596F3F" w14:textId="74CFAB85">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Division Superintendent Name</w:t>
            </w:r>
          </w:p>
        </w:tc>
        <w:tc>
          <w:tcPr>
            <w:tcW w:w="554" w:type="dxa"/>
            <w:tcMar/>
            <w:vAlign w:val="top"/>
          </w:tcPr>
          <w:p w:rsidR="0EB8FC49" w:rsidP="0EB8FC49" w:rsidRDefault="0EB8FC49" w14:paraId="4BD01D2E" w14:textId="09F51DD5">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Borders>
              <w:top w:val="single" w:sz="8"/>
              <w:bottom w:val="nil"/>
              <w:right w:val="nil"/>
            </w:tcBorders>
            <w:tcMar/>
            <w:vAlign w:val="top"/>
          </w:tcPr>
          <w:p w:rsidR="0EB8FC49" w:rsidP="0EB8FC49" w:rsidRDefault="0EB8FC49" w14:paraId="16900948" w14:textId="410948C1">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Division Superintendent Signature</w:t>
            </w:r>
          </w:p>
        </w:tc>
        <w:tc>
          <w:tcPr>
            <w:tcW w:w="568" w:type="dxa"/>
            <w:tcMar/>
            <w:vAlign w:val="top"/>
          </w:tcPr>
          <w:p w:rsidR="0EB8FC49" w:rsidP="0EB8FC49" w:rsidRDefault="0EB8FC49" w14:paraId="30AA1EFC" w14:textId="2E33D558">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single" w:sz="8"/>
              <w:bottom w:val="nil"/>
              <w:right w:val="nil"/>
            </w:tcBorders>
            <w:tcMar/>
            <w:vAlign w:val="top"/>
          </w:tcPr>
          <w:p w:rsidR="0EB8FC49" w:rsidP="0EB8FC49" w:rsidRDefault="0EB8FC49" w14:paraId="2A3CFC9A" w14:textId="39D5DF50">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Date Approved</w:t>
            </w:r>
          </w:p>
        </w:tc>
      </w:tr>
      <w:tr w:rsidR="0EB8FC49" w:rsidTr="0EB8FC49" w14:paraId="7ED243E1">
        <w:trPr>
          <w:trHeight w:val="15"/>
        </w:trPr>
        <w:tc>
          <w:tcPr>
            <w:tcW w:w="3399" w:type="dxa"/>
            <w:tcMar/>
            <w:vAlign w:val="top"/>
          </w:tcPr>
          <w:p w:rsidR="0EB8FC49" w:rsidP="0EB8FC49" w:rsidRDefault="0EB8FC49" w14:paraId="1070CAEC" w14:textId="277D2E7F">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54" w:type="dxa"/>
            <w:tcMar/>
            <w:vAlign w:val="top"/>
          </w:tcPr>
          <w:p w:rsidR="0EB8FC49" w:rsidP="0EB8FC49" w:rsidRDefault="0EB8FC49" w14:paraId="2D39B403" w14:textId="3C3A671B">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Mar/>
            <w:vAlign w:val="top"/>
          </w:tcPr>
          <w:p w:rsidR="0EB8FC49" w:rsidP="0EB8FC49" w:rsidRDefault="0EB8FC49" w14:paraId="24FEB2B2" w14:textId="18B1B69E">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68" w:type="dxa"/>
            <w:tcMar/>
            <w:vAlign w:val="top"/>
          </w:tcPr>
          <w:p w:rsidR="0EB8FC49" w:rsidP="0EB8FC49" w:rsidRDefault="0EB8FC49" w14:paraId="2243F86C" w14:textId="22DD2024">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nil"/>
              <w:bottom w:val="single" w:sz="8"/>
              <w:right w:val="nil"/>
            </w:tcBorders>
            <w:tcMar/>
            <w:vAlign w:val="top"/>
          </w:tcPr>
          <w:p w:rsidR="0EB8FC49" w:rsidP="0EB8FC49" w:rsidRDefault="0EB8FC49" w14:paraId="1B561727" w14:textId="29896B95">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r>
      <w:tr w:rsidR="0EB8FC49" w:rsidTr="0EB8FC49" w14:paraId="3E3A4524">
        <w:trPr>
          <w:trHeight w:val="15"/>
        </w:trPr>
        <w:tc>
          <w:tcPr>
            <w:tcW w:w="3399" w:type="dxa"/>
            <w:tcMar/>
            <w:vAlign w:val="top"/>
          </w:tcPr>
          <w:p w:rsidR="0EB8FC49" w:rsidP="0EB8FC49" w:rsidRDefault="0EB8FC49" w14:paraId="398829E1" w14:textId="2FA82F01">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54" w:type="dxa"/>
            <w:tcMar/>
            <w:vAlign w:val="top"/>
          </w:tcPr>
          <w:p w:rsidR="0EB8FC49" w:rsidP="0EB8FC49" w:rsidRDefault="0EB8FC49" w14:paraId="407104DB" w14:textId="1E73DFDE">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18" w:type="dxa"/>
            <w:tcMar/>
            <w:vAlign w:val="top"/>
          </w:tcPr>
          <w:p w:rsidR="0EB8FC49" w:rsidP="0EB8FC49" w:rsidRDefault="0EB8FC49" w14:paraId="4C939E5E" w14:textId="6C1D6E4D">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568" w:type="dxa"/>
            <w:tcMar/>
            <w:vAlign w:val="top"/>
          </w:tcPr>
          <w:p w:rsidR="0EB8FC49" w:rsidP="0EB8FC49" w:rsidRDefault="0EB8FC49" w14:paraId="7986526C" w14:textId="69367027">
            <w:pPr>
              <w:bidi w:val="0"/>
              <w:spacing w:before="0" w:beforeAutospacing="off" w:after="160" w:afterAutospacing="off" w:line="257" w:lineRule="auto"/>
              <w:ind w:left="0" w:right="198"/>
              <w:jc w:val="center"/>
            </w:pPr>
            <w:r w:rsidRPr="0EB8FC49" w:rsidR="0EB8FC49">
              <w:rPr>
                <w:rFonts w:ascii="Aptos" w:hAnsi="Aptos" w:eastAsia="Aptos" w:cs="Aptos"/>
                <w:sz w:val="20"/>
                <w:szCs w:val="20"/>
              </w:rPr>
              <w:t xml:space="preserve"> </w:t>
            </w:r>
          </w:p>
        </w:tc>
        <w:tc>
          <w:tcPr>
            <w:tcW w:w="3622" w:type="dxa"/>
            <w:tcBorders>
              <w:top w:val="single" w:sz="8"/>
              <w:bottom w:val="nil"/>
              <w:right w:val="nil"/>
            </w:tcBorders>
            <w:tcMar/>
            <w:vAlign w:val="top"/>
          </w:tcPr>
          <w:p w:rsidR="0EB8FC49" w:rsidP="0EB8FC49" w:rsidRDefault="0EB8FC49" w14:paraId="7D80ED9C" w14:textId="3D8EA49B">
            <w:pPr>
              <w:bidi w:val="0"/>
              <w:spacing w:before="0" w:beforeAutospacing="off" w:after="0" w:afterAutospacing="off"/>
              <w:jc w:val="center"/>
            </w:pPr>
            <w:r w:rsidRPr="0EB8FC49" w:rsidR="0EB8FC49">
              <w:rPr>
                <w:rFonts w:ascii="Aptos" w:hAnsi="Aptos" w:eastAsia="Aptos" w:cs="Aptos"/>
                <w:sz w:val="20"/>
                <w:szCs w:val="20"/>
              </w:rPr>
              <w:t xml:space="preserve">Date Reviewed/Approved </w:t>
            </w:r>
          </w:p>
          <w:p w:rsidR="0EB8FC49" w:rsidP="0EB8FC49" w:rsidRDefault="0EB8FC49" w14:paraId="125BFB86" w14:textId="513235B3">
            <w:pPr>
              <w:bidi w:val="0"/>
              <w:spacing w:before="0" w:beforeAutospacing="off" w:after="0" w:afterAutospacing="off"/>
              <w:jc w:val="center"/>
            </w:pPr>
            <w:r w:rsidRPr="0EB8FC49" w:rsidR="0EB8FC49">
              <w:rPr>
                <w:rFonts w:ascii="Aptos" w:hAnsi="Aptos" w:eastAsia="Aptos" w:cs="Aptos"/>
                <w:sz w:val="20"/>
                <w:szCs w:val="20"/>
              </w:rPr>
              <w:t>per School Board Minutes</w:t>
            </w:r>
          </w:p>
        </w:tc>
      </w:tr>
    </w:tbl>
    <w:p w:rsidR="0EB8FC49" w:rsidP="0EB8FC49" w:rsidRDefault="0EB8FC49" w14:paraId="4970208B" w14:textId="0C7DE587">
      <w:pPr>
        <w:pStyle w:val="Normal"/>
        <w:jc w:val="both"/>
      </w:pPr>
    </w:p>
    <w:sectPr w:rsidR="00864B18" w:rsidSect="00D4550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43b879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501"/>
    <w:rsid w:val="0003237C"/>
    <w:rsid w:val="000454F1"/>
    <w:rsid w:val="000B626F"/>
    <w:rsid w:val="00195355"/>
    <w:rsid w:val="002829D9"/>
    <w:rsid w:val="00284548"/>
    <w:rsid w:val="002B15B7"/>
    <w:rsid w:val="002B2E1F"/>
    <w:rsid w:val="003D2769"/>
    <w:rsid w:val="003E74EB"/>
    <w:rsid w:val="003F7443"/>
    <w:rsid w:val="004077EF"/>
    <w:rsid w:val="0041314F"/>
    <w:rsid w:val="00445B25"/>
    <w:rsid w:val="004F2A9B"/>
    <w:rsid w:val="00537272"/>
    <w:rsid w:val="00622FFA"/>
    <w:rsid w:val="006652B4"/>
    <w:rsid w:val="006968AA"/>
    <w:rsid w:val="00704AE4"/>
    <w:rsid w:val="007359F0"/>
    <w:rsid w:val="00753078"/>
    <w:rsid w:val="00770FA2"/>
    <w:rsid w:val="007872E7"/>
    <w:rsid w:val="008101C9"/>
    <w:rsid w:val="00851E13"/>
    <w:rsid w:val="00864B18"/>
    <w:rsid w:val="008B2282"/>
    <w:rsid w:val="009017C6"/>
    <w:rsid w:val="009F260B"/>
    <w:rsid w:val="00A15617"/>
    <w:rsid w:val="00A1609B"/>
    <w:rsid w:val="00A211B0"/>
    <w:rsid w:val="00A25328"/>
    <w:rsid w:val="00A731D8"/>
    <w:rsid w:val="00BA54B4"/>
    <w:rsid w:val="00C04D87"/>
    <w:rsid w:val="00C60EE0"/>
    <w:rsid w:val="00C658FE"/>
    <w:rsid w:val="00CD4F32"/>
    <w:rsid w:val="00CF4BA7"/>
    <w:rsid w:val="00D05F8C"/>
    <w:rsid w:val="00D45501"/>
    <w:rsid w:val="00DD145E"/>
    <w:rsid w:val="00E02A26"/>
    <w:rsid w:val="00E67031"/>
    <w:rsid w:val="00EB6008"/>
    <w:rsid w:val="00EE6B48"/>
    <w:rsid w:val="00EF1DDC"/>
    <w:rsid w:val="00FB6902"/>
    <w:rsid w:val="00FD77AB"/>
    <w:rsid w:val="0204880B"/>
    <w:rsid w:val="066649C4"/>
    <w:rsid w:val="0EB8FC49"/>
    <w:rsid w:val="0F5D83AD"/>
    <w:rsid w:val="1982C344"/>
    <w:rsid w:val="1AF7CF59"/>
    <w:rsid w:val="20B53DD3"/>
    <w:rsid w:val="26021243"/>
    <w:rsid w:val="26D312CB"/>
    <w:rsid w:val="271E3D33"/>
    <w:rsid w:val="2E222F8E"/>
    <w:rsid w:val="340E30F2"/>
    <w:rsid w:val="381D4295"/>
    <w:rsid w:val="4A4A6C56"/>
    <w:rsid w:val="4FDEDDDC"/>
    <w:rsid w:val="548B0605"/>
    <w:rsid w:val="579EA410"/>
    <w:rsid w:val="5AF7E1BB"/>
    <w:rsid w:val="5C160A69"/>
    <w:rsid w:val="65FC7BD0"/>
    <w:rsid w:val="75F43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8BD3"/>
  <w15:chartTrackingRefBased/>
  <w15:docId w15:val="{057B6EA9-445D-4E66-B07E-49E698EB2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4B18"/>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D455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5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5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5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5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5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4550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4550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4550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4550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4550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455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455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455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45501"/>
    <w:rPr>
      <w:rFonts w:eastAsiaTheme="majorEastAsia" w:cstheme="majorBidi"/>
      <w:color w:val="272727" w:themeColor="text1" w:themeTint="D8"/>
    </w:rPr>
  </w:style>
  <w:style w:type="paragraph" w:styleId="Title">
    <w:name w:val="Title"/>
    <w:basedOn w:val="Normal"/>
    <w:next w:val="Normal"/>
    <w:link w:val="TitleChar"/>
    <w:uiPriority w:val="10"/>
    <w:qFormat/>
    <w:rsid w:val="00D455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455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455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45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501"/>
    <w:pPr>
      <w:spacing w:before="160"/>
      <w:jc w:val="center"/>
    </w:pPr>
    <w:rPr>
      <w:i/>
      <w:iCs/>
      <w:color w:val="404040" w:themeColor="text1" w:themeTint="BF"/>
    </w:rPr>
  </w:style>
  <w:style w:type="character" w:styleId="QuoteChar" w:customStyle="1">
    <w:name w:val="Quote Char"/>
    <w:basedOn w:val="DefaultParagraphFont"/>
    <w:link w:val="Quote"/>
    <w:uiPriority w:val="29"/>
    <w:rsid w:val="00D45501"/>
    <w:rPr>
      <w:i/>
      <w:iCs/>
      <w:color w:val="404040" w:themeColor="text1" w:themeTint="BF"/>
    </w:rPr>
  </w:style>
  <w:style w:type="paragraph" w:styleId="ListParagraph">
    <w:name w:val="List Paragraph"/>
    <w:basedOn w:val="Normal"/>
    <w:uiPriority w:val="34"/>
    <w:qFormat/>
    <w:rsid w:val="00D45501"/>
    <w:pPr>
      <w:ind w:left="720"/>
      <w:contextualSpacing/>
    </w:pPr>
  </w:style>
  <w:style w:type="character" w:styleId="IntenseEmphasis">
    <w:name w:val="Intense Emphasis"/>
    <w:basedOn w:val="DefaultParagraphFont"/>
    <w:uiPriority w:val="21"/>
    <w:qFormat/>
    <w:rsid w:val="00D45501"/>
    <w:rPr>
      <w:i/>
      <w:iCs/>
      <w:color w:val="0F4761" w:themeColor="accent1" w:themeShade="BF"/>
    </w:rPr>
  </w:style>
  <w:style w:type="paragraph" w:styleId="IntenseQuote">
    <w:name w:val="Intense Quote"/>
    <w:basedOn w:val="Normal"/>
    <w:next w:val="Normal"/>
    <w:link w:val="IntenseQuoteChar"/>
    <w:uiPriority w:val="30"/>
    <w:qFormat/>
    <w:rsid w:val="00D455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45501"/>
    <w:rPr>
      <w:i/>
      <w:iCs/>
      <w:color w:val="0F4761" w:themeColor="accent1" w:themeShade="BF"/>
    </w:rPr>
  </w:style>
  <w:style w:type="character" w:styleId="IntenseReference">
    <w:name w:val="Intense Reference"/>
    <w:basedOn w:val="DefaultParagraphFont"/>
    <w:uiPriority w:val="32"/>
    <w:qFormat/>
    <w:rsid w:val="00D45501"/>
    <w:rPr>
      <w:b/>
      <w:bCs/>
      <w:smallCaps/>
      <w:color w:val="0F4761" w:themeColor="accent1" w:themeShade="BF"/>
      <w:spacing w:val="5"/>
    </w:rPr>
  </w:style>
  <w:style w:type="character" w:styleId="Hyperlink">
    <w:name w:val="Hyperlink"/>
    <w:basedOn w:val="DefaultParagraphFont"/>
    <w:uiPriority w:val="99"/>
    <w:unhideWhenUsed/>
    <w:rsid w:val="00D45501"/>
    <w:rPr>
      <w:rFonts w:asciiTheme="minorHAnsi" w:hAnsiTheme="minorHAnsi"/>
      <w:b w:val="0"/>
      <w:i w:val="0"/>
      <w:color w:val="003B71"/>
      <w:u w:val="single"/>
    </w:rPr>
  </w:style>
  <w:style w:type="table" w:styleId="TableGrid">
    <w:name w:val="Table Grid"/>
    <w:basedOn w:val="TableNormal"/>
    <w:uiPriority w:val="39"/>
    <w:rsid w:val="00D45501"/>
    <w:pPr>
      <w:spacing w:line="259" w:lineRule="auto"/>
    </w:pPr>
    <w:rPr>
      <w:rFonts w:eastAsiaTheme="minorEastAsia"/>
      <w:sz w:val="22"/>
      <w:szCs w:val="22"/>
    </w:rPr>
    <w:tblPr>
      <w:tblInd w:w="0" w:type="nil"/>
      <w:tblCellMar>
        <w:left w:w="0" w:type="dxa"/>
        <w:right w:w="0" w:type="dxa"/>
      </w:tblCellMar>
    </w:tblPr>
  </w:style>
  <w:style w:type="paragraph" w:styleId="Heading3b" w:customStyle="1">
    <w:name w:val="Heading 3b"/>
    <w:basedOn w:val="Normal"/>
    <w:link w:val="Heading3bChar"/>
    <w:rsid w:val="00D45501"/>
    <w:pPr>
      <w:spacing w:before="360" w:after="240"/>
      <w:outlineLvl w:val="2"/>
    </w:pPr>
    <w:rPr>
      <w:rFonts w:ascii="Aptos Display" w:hAnsi="Aptos Display"/>
      <w:b/>
      <w:sz w:val="28"/>
    </w:rPr>
  </w:style>
  <w:style w:type="character" w:styleId="Heading3bChar" w:customStyle="1">
    <w:name w:val="Heading 3b Char"/>
    <w:basedOn w:val="DefaultParagraphFont"/>
    <w:link w:val="Heading3b"/>
    <w:rsid w:val="00D45501"/>
    <w:rPr>
      <w:rFonts w:ascii="Aptos Display" w:hAnsi="Aptos Display" w:eastAsiaTheme="minorEastAsia"/>
      <w:b/>
      <w:kern w:val="0"/>
      <w:sz w:val="28"/>
      <w:szCs w:val="22"/>
      <w14:ligatures w14:val="none"/>
    </w:rPr>
  </w:style>
  <w:style w:type="table" w:styleId="GridTable1Light-Accent51" w:customStyle="1">
    <w:name w:val="Grid Table 1 Light - Accent 51"/>
    <w:basedOn w:val="TableNormal"/>
    <w:next w:val="GridTable1Light-Accent5"/>
    <w:uiPriority w:val="46"/>
    <w:rsid w:val="007872E7"/>
    <w:pPr>
      <w:spacing w:after="0" w:line="240" w:lineRule="auto"/>
    </w:pPr>
    <w:rPr>
      <w:kern w:val="0"/>
      <w14:ligatures w14:val="none"/>
    </w:rPr>
    <w:tblPr>
      <w:tblStyleRowBandSize w:val="1"/>
      <w:tblStyleColBandSize w:val="1"/>
      <w:tblBorders>
        <w:top w:val="single" w:color="7CC0FE" w:sz="4" w:space="0"/>
        <w:left w:val="single" w:color="7CC0FE" w:sz="4" w:space="0"/>
        <w:bottom w:val="single" w:color="7CC0FE" w:sz="4" w:space="0"/>
        <w:right w:val="single" w:color="7CC0FE" w:sz="4" w:space="0"/>
        <w:insideH w:val="single" w:color="7CC0FE" w:sz="4" w:space="0"/>
        <w:insideV w:val="single" w:color="7CC0FE" w:sz="4" w:space="0"/>
      </w:tblBorders>
    </w:tblPr>
    <w:tblStylePr w:type="firstRow">
      <w:rPr>
        <w:b/>
        <w:bCs/>
      </w:rPr>
      <w:tblPr/>
      <w:tcPr>
        <w:tcBorders>
          <w:bottom w:val="single" w:color="3BA1FE" w:sz="12" w:space="0"/>
        </w:tcBorders>
      </w:tcPr>
    </w:tblStylePr>
    <w:tblStylePr w:type="lastRow">
      <w:rPr>
        <w:b/>
        <w:bCs/>
      </w:rPr>
      <w:tblPr/>
      <w:tcPr>
        <w:tcBorders>
          <w:top w:val="double" w:color="3BA1FE" w:sz="2" w:space="0"/>
        </w:tcBorders>
      </w:tcPr>
    </w:tblStylePr>
    <w:tblStylePr w:type="firstCol">
      <w:rPr>
        <w:b/>
        <w:bCs/>
      </w:rPr>
    </w:tblStylePr>
    <w:tblStylePr w:type="lastCol">
      <w:rPr>
        <w:b/>
        <w:bCs/>
      </w:rPr>
    </w:tblStylePr>
  </w:style>
  <w:style w:type="table" w:styleId="TableGrid1" w:customStyle="1">
    <w:name w:val="Table Grid1"/>
    <w:basedOn w:val="TableNormal"/>
    <w:next w:val="TableGrid"/>
    <w:uiPriority w:val="39"/>
    <w:rsid w:val="007872E7"/>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5">
    <w:name w:val="Grid Table 1 Light Accent 5"/>
    <w:basedOn w:val="TableNormal"/>
    <w:uiPriority w:val="46"/>
    <w:rsid w:val="007872E7"/>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paragraph" w:styleId="NoSpacing">
    <w:uiPriority w:val="1"/>
    <w:name w:val="No Spacing"/>
    <w:qFormat/>
    <w:rsid w:val="0EB8FC4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kgarland@rcps.info"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mailto:mmillner@rcps.info" TargetMode="Externa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kuthompson@rcps.info" TargetMode="External" Id="rId6" /><Relationship Type="http://schemas.openxmlformats.org/officeDocument/2006/relationships/fontTable" Target="fontTable.xml" Id="rId11" /><Relationship Type="http://schemas.openxmlformats.org/officeDocument/2006/relationships/image" Target="media/image1.emf" Id="rId5" /><Relationship Type="http://schemas.openxmlformats.org/officeDocument/2006/relationships/hyperlink" Target="mailto:cbmclaughlin@rcps.info" TargetMode="External" Id="rId10" /><Relationship Type="http://schemas.openxmlformats.org/officeDocument/2006/relationships/webSettings" Target="webSettings.xml" Id="rId4" /><Relationship Type="http://schemas.openxmlformats.org/officeDocument/2006/relationships/hyperlink" Target="mailto:aspivey@rcps.info" TargetMode="Externa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0D7B7C09A948CC887E439E644A3C4B"/>
        <w:category>
          <w:name w:val="General"/>
          <w:gallery w:val="placeholder"/>
        </w:category>
        <w:types>
          <w:type w:val="bbPlcHdr"/>
        </w:types>
        <w:behaviors>
          <w:behavior w:val="content"/>
        </w:behaviors>
        <w:guid w:val="{30B8C929-D948-428B-9677-6F89FE4AF9ED}"/>
      </w:docPartPr>
      <w:docPartBody>
        <w:p w:rsidR="009F260B" w:rsidP="009F260B" w:rsidRDefault="009F260B">
          <w:pPr>
            <w:pStyle w:val="FF0D7B7C09A948CC887E439E644A3C4B"/>
          </w:pPr>
          <w:r w:rsidRPr="00471859">
            <w:rPr>
              <w:rStyle w:val="PlaceholderText"/>
            </w:rPr>
            <w:t>Choose an item.</w:t>
          </w:r>
        </w:p>
      </w:docPartBody>
    </w:docPart>
    <w:docPart>
      <w:docPartPr>
        <w:name w:val="AE5842898BA0407181BBB14600A29B14"/>
        <w:category>
          <w:name w:val="General"/>
          <w:gallery w:val="placeholder"/>
        </w:category>
        <w:types>
          <w:type w:val="bbPlcHdr"/>
        </w:types>
        <w:behaviors>
          <w:behavior w:val="content"/>
        </w:behaviors>
        <w:guid w:val="{2A6AD0A4-DE6D-419A-ADB0-BD7441E99485}"/>
      </w:docPartPr>
      <w:docPartBody>
        <w:p w:rsidR="00DA4B77" w:rsidP="002B2E1F" w:rsidRDefault="002B2E1F">
          <w:pPr>
            <w:pStyle w:val="AE5842898BA0407181BBB14600A29B14"/>
          </w:pPr>
          <w:r w:rsidRPr="004718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0B"/>
    <w:rsid w:val="002B2E1F"/>
    <w:rsid w:val="003F3374"/>
    <w:rsid w:val="00537272"/>
    <w:rsid w:val="009F260B"/>
    <w:rsid w:val="00DA4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2E1F"/>
    <w:rPr>
      <w:color w:val="808080"/>
    </w:rPr>
  </w:style>
  <w:style w:type="paragraph" w:customStyle="1" w:styleId="FF0D7B7C09A948CC887E439E644A3C4B">
    <w:name w:val="FF0D7B7C09A948CC887E439E644A3C4B"/>
    <w:rsid w:val="009F260B"/>
  </w:style>
  <w:style w:type="paragraph" w:customStyle="1" w:styleId="AE5842898BA0407181BBB14600A29B14">
    <w:name w:val="AE5842898BA0407181BBB14600A29B14"/>
    <w:rsid w:val="002B2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G. Bowman</dc:creator>
  <keywords/>
  <dc:description/>
  <lastModifiedBy>Kurrai B. Thompson</lastModifiedBy>
  <revision>47</revision>
  <dcterms:created xsi:type="dcterms:W3CDTF">2026-02-02T01:36:00.0000000Z</dcterms:created>
  <dcterms:modified xsi:type="dcterms:W3CDTF">2026-07-26T13:52:15.3700119Z</dcterms:modified>
</coreProperties>
</file>