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0"/>
        <w:pageBreakBefore w:val="0"/>
        <w:widowControl w:val="0"/>
        <w:spacing w:before="0" w:line="24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  CENTERTOWN </w:t>
      </w:r>
      <w:r w:rsidDel="00000000" w:rsidR="00000000" w:rsidRPr="00000000">
        <w:rPr>
          <w:sz w:val="48"/>
          <w:szCs w:val="48"/>
          <w:rtl w:val="0"/>
        </w:rPr>
        <w:t xml:space="preserve">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Lines w:val="0"/>
        <w:pageBreakBefore w:val="0"/>
        <w:widowControl w:val="0"/>
        <w:spacing w:before="0" w:line="24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7</w:t>
      </w:r>
      <w:r w:rsidDel="00000000" w:rsidR="00000000" w:rsidRPr="00000000">
        <w:rPr>
          <w:sz w:val="48"/>
          <w:szCs w:val="48"/>
          <w:vertAlign w:val="superscript"/>
          <w:rtl w:val="0"/>
        </w:rPr>
        <w:t xml:space="preserve">th </w:t>
      </w:r>
      <w:r w:rsidDel="00000000" w:rsidR="00000000" w:rsidRPr="00000000">
        <w:rPr>
          <w:sz w:val="48"/>
          <w:szCs w:val="48"/>
          <w:rtl w:val="0"/>
        </w:rPr>
        <w:t xml:space="preserve">AND 8</w:t>
      </w:r>
      <w:r w:rsidDel="00000000" w:rsidR="00000000" w:rsidRPr="00000000">
        <w:rPr>
          <w:sz w:val="48"/>
          <w:szCs w:val="48"/>
          <w:vertAlign w:val="superscript"/>
          <w:rtl w:val="0"/>
        </w:rPr>
        <w:t xml:space="preserve">th </w:t>
      </w:r>
      <w:r w:rsidDel="00000000" w:rsidR="00000000" w:rsidRPr="00000000">
        <w:rPr>
          <w:sz w:val="48"/>
          <w:szCs w:val="48"/>
          <w:rtl w:val="0"/>
        </w:rPr>
        <w:t xml:space="preserve">GRADE</w:t>
      </w:r>
    </w:p>
    <w:p w:rsidR="00000000" w:rsidDel="00000000" w:rsidP="00000000" w:rsidRDefault="00000000" w:rsidRPr="00000000" w14:paraId="00000003">
      <w:pPr>
        <w:keepLines w:val="0"/>
        <w:pageBreakBefore w:val="0"/>
        <w:widowControl w:val="0"/>
        <w:spacing w:before="0" w:line="24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SUPPLY LIST</w:t>
      </w:r>
    </w:p>
    <w:p w:rsidR="00000000" w:rsidDel="00000000" w:rsidP="00000000" w:rsidRDefault="00000000" w:rsidRPr="00000000" w14:paraId="00000004">
      <w:pPr>
        <w:keepLines w:val="0"/>
        <w:pageBreakBefore w:val="0"/>
        <w:widowControl w:val="0"/>
        <w:spacing w:before="0" w:line="24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-Pencils, 4 multi-colored highlighters</w:t>
      </w:r>
    </w:p>
    <w:p w:rsidR="00000000" w:rsidDel="00000000" w:rsidP="00000000" w:rsidRDefault="00000000" w:rsidRPr="00000000" w14:paraId="00000006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-Notebook paper, set of dividers, pencil pouch</w:t>
      </w:r>
    </w:p>
    <w:p w:rsidR="00000000" w:rsidDel="00000000" w:rsidP="00000000" w:rsidRDefault="00000000" w:rsidRPr="00000000" w14:paraId="00000007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-Scissors, glue (ELA)</w:t>
      </w:r>
    </w:p>
    <w:p w:rsidR="00000000" w:rsidDel="00000000" w:rsidP="00000000" w:rsidRDefault="00000000" w:rsidRPr="00000000" w14:paraId="00000008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-4 Spiral notebooks (SS, Science, Math, ELA) </w:t>
      </w:r>
    </w:p>
    <w:p w:rsidR="00000000" w:rsidDel="00000000" w:rsidP="00000000" w:rsidRDefault="00000000" w:rsidRPr="00000000" w14:paraId="00000009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-Notecards (Science)</w:t>
      </w:r>
    </w:p>
    <w:p w:rsidR="00000000" w:rsidDel="00000000" w:rsidP="00000000" w:rsidRDefault="00000000" w:rsidRPr="00000000" w14:paraId="0000000A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-(3) 1 inch inch binders with pockets inside (ELA, Science, SS)</w:t>
      </w:r>
    </w:p>
    <w:p w:rsidR="00000000" w:rsidDel="00000000" w:rsidP="00000000" w:rsidRDefault="00000000" w:rsidRPr="00000000" w14:paraId="0000000B">
      <w:pPr>
        <w:keepLines w:val="1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-Ruler (Math)</w:t>
      </w:r>
    </w:p>
    <w:p w:rsidR="00000000" w:rsidDel="00000000" w:rsidP="00000000" w:rsidRDefault="00000000" w:rsidRPr="00000000" w14:paraId="0000000C">
      <w:pPr>
        <w:keepLines w:val="1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-Headphones/Earbuds: Inexpensive, for all year in every class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pageBreakBefore w:val="0"/>
        <w:spacing w:before="240" w:line="24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-Calculator: Texas Instrument 30X-IIS (calculator from 6th grade). </w:t>
      </w:r>
    </w:p>
    <w:p w:rsidR="00000000" w:rsidDel="00000000" w:rsidP="00000000" w:rsidRDefault="00000000" w:rsidRPr="00000000" w14:paraId="0000000E">
      <w:pPr>
        <w:keepLines w:val="1"/>
        <w:pageBreakBefore w:val="0"/>
        <w:spacing w:before="240" w:line="240" w:lineRule="auto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Students will be expected to bring calculators to class every day. </w:t>
      </w:r>
    </w:p>
    <w:p w:rsidR="00000000" w:rsidDel="00000000" w:rsidP="00000000" w:rsidRDefault="00000000" w:rsidRPr="00000000" w14:paraId="0000000F">
      <w:pPr>
        <w:keepLines w:val="1"/>
        <w:pageBreakBefore w:val="0"/>
        <w:spacing w:before="240" w:line="24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pageBreakBefore w:val="0"/>
        <w:spacing w:before="24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-Wish list items for homeroom teachers (NOT required, but appreciated):           Tissues, cap erasers, colored paper/cardstock, peppermints, post-its, extra highlighters/pencils</w:t>
      </w:r>
    </w:p>
    <w:p w:rsidR="00000000" w:rsidDel="00000000" w:rsidP="00000000" w:rsidRDefault="00000000" w:rsidRPr="00000000" w14:paraId="00000011">
      <w:pPr>
        <w:keepLines w:val="1"/>
        <w:pageBreakBefore w:val="0"/>
        <w:spacing w:before="24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pageBreakBefore w:val="0"/>
        <w:spacing w:before="0" w:line="240" w:lineRule="auto"/>
        <w:jc w:val="center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School supplies will 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not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be supplied by the district this year, </w:t>
      </w:r>
    </w:p>
    <w:p w:rsidR="00000000" w:rsidDel="00000000" w:rsidP="00000000" w:rsidRDefault="00000000" w:rsidRPr="00000000" w14:paraId="00000013">
      <w:pPr>
        <w:keepLines w:val="1"/>
        <w:pageBreakBefore w:val="0"/>
        <w:spacing w:before="0" w:line="240" w:lineRule="auto"/>
        <w:jc w:val="center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so students need to bring their own. Thank you!</w:t>
      </w:r>
    </w:p>
    <w:p w:rsidR="00000000" w:rsidDel="00000000" w:rsidP="00000000" w:rsidRDefault="00000000" w:rsidRPr="00000000" w14:paraId="00000014">
      <w:pPr>
        <w:keepLines w:val="1"/>
        <w:pageBreakBefore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pageBreakBefore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pageBreakBefore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400.0" w:type="dxa"/>
        <w:jc w:val="left"/>
        <w:tblInd w:w="24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tblGridChange w:id="0">
          <w:tblGrid>
            <w:gridCol w:w="5400"/>
          </w:tblGrid>
        </w:tblGridChange>
      </w:tblGrid>
      <w:tr>
        <w:trPr>
          <w:cantSplit w:val="0"/>
          <w:trHeight w:val="12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u w:val="single"/>
                <w:rtl w:val="0"/>
              </w:rPr>
              <w:t xml:space="preserve">Teachers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ELA-Monica Limbaugh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Math-Isaac Slatton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Science-Robyn Kirby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Social Studies-Kelley Kelly</w:t>
            </w:r>
          </w:p>
        </w:tc>
      </w:tr>
    </w:tbl>
    <w:p w:rsidR="00000000" w:rsidDel="00000000" w:rsidP="00000000" w:rsidRDefault="00000000" w:rsidRPr="00000000" w14:paraId="0000001C">
      <w:pPr>
        <w:keepLines w:val="1"/>
        <w:pageBreakBefore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450" w:left="99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