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ageBreakBefore w:val="0"/>
        <w:ind w:left="0" w:firstLine="0"/>
        <w:jc w:val="center"/>
        <w:rPr>
          <w:rFonts w:ascii="Didact Gothic" w:cs="Didact Gothic" w:eastAsia="Didact Gothic" w:hAnsi="Didact Gothic"/>
          <w:sz w:val="58"/>
          <w:szCs w:val="58"/>
        </w:rPr>
      </w:pPr>
      <w:r w:rsidDel="00000000" w:rsidR="00000000" w:rsidRPr="00000000">
        <w:rPr>
          <w:rFonts w:ascii="Didact Gothic" w:cs="Didact Gothic" w:eastAsia="Didact Gothic" w:hAnsi="Didact Gothic"/>
          <w:sz w:val="58"/>
          <w:szCs w:val="58"/>
          <w:rtl w:val="0"/>
        </w:rPr>
        <w:t xml:space="preserve">4th &amp; 5th Grade Supply List</w:t>
      </w:r>
    </w:p>
    <w:p w:rsidR="00000000" w:rsidDel="00000000" w:rsidP="00000000" w:rsidRDefault="00000000" w:rsidRPr="00000000" w14:paraId="00000002">
      <w:pPr>
        <w:pageBreakBefore w:val="0"/>
        <w:jc w:val="center"/>
        <w:rPr>
          <w:rFonts w:ascii="Didact Gothic" w:cs="Didact Gothic" w:eastAsia="Didact Gothic" w:hAnsi="Didact Gothic"/>
          <w:sz w:val="34"/>
          <w:szCs w:val="34"/>
        </w:rPr>
      </w:pPr>
      <w:r w:rsidDel="00000000" w:rsidR="00000000" w:rsidRPr="00000000">
        <w:rPr>
          <w:rFonts w:ascii="Didact Gothic" w:cs="Didact Gothic" w:eastAsia="Didact Gothic" w:hAnsi="Didact Gothic"/>
          <w:sz w:val="34"/>
          <w:szCs w:val="34"/>
          <w:rtl w:val="0"/>
        </w:rPr>
        <w:t xml:space="preserve">2026-2027 School Year</w:t>
      </w:r>
    </w:p>
    <w:p w:rsidR="00000000" w:rsidDel="00000000" w:rsidP="00000000" w:rsidRDefault="00000000" w:rsidRPr="00000000" w14:paraId="00000003">
      <w:pPr>
        <w:ind w:left="0" w:firstLine="0"/>
        <w:rPr>
          <w:rFonts w:ascii="Didact Gothic" w:cs="Didact Gothic" w:eastAsia="Didact Gothic" w:hAnsi="Didact Gothic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ind w:left="720" w:hanging="360"/>
        <w:rPr>
          <w:rFonts w:ascii="Didact Gothic" w:cs="Didact Gothic" w:eastAsia="Didact Gothic" w:hAnsi="Didact Gothic"/>
          <w:sz w:val="28"/>
          <w:szCs w:val="28"/>
        </w:rPr>
      </w:pPr>
      <w:r w:rsidDel="00000000" w:rsidR="00000000" w:rsidRPr="00000000">
        <w:rPr>
          <w:rFonts w:ascii="Didact Gothic" w:cs="Didact Gothic" w:eastAsia="Didact Gothic" w:hAnsi="Didact Gothic"/>
          <w:sz w:val="28"/>
          <w:szCs w:val="28"/>
          <w:rtl w:val="0"/>
        </w:rPr>
        <w:t xml:space="preserve">1-  2 inch binder  </w:t>
      </w:r>
      <w:r w:rsidDel="00000000" w:rsidR="00000000" w:rsidRPr="00000000">
        <w:rPr>
          <w:rFonts w:ascii="Didact Gothic" w:cs="Didact Gothic" w:eastAsia="Didact Gothic" w:hAnsi="Didact Gothic"/>
          <w:sz w:val="28"/>
          <w:szCs w:val="28"/>
          <w:u w:val="single"/>
          <w:rtl w:val="0"/>
        </w:rPr>
        <w:t xml:space="preserve">(No Trapper Keepers)</w:t>
      </w:r>
      <w:r w:rsidDel="00000000" w:rsidR="00000000" w:rsidRPr="00000000">
        <w:rPr>
          <w:rFonts w:ascii="Didact Gothic" w:cs="Didact Gothic" w:eastAsia="Didact Gothic" w:hAnsi="Didact Gothic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720" w:hanging="360"/>
        <w:rPr>
          <w:rFonts w:ascii="Didact Gothic" w:cs="Didact Gothic" w:eastAsia="Didact Gothic" w:hAnsi="Didact Gothic"/>
          <w:sz w:val="28"/>
          <w:szCs w:val="28"/>
        </w:rPr>
      </w:pPr>
      <w:r w:rsidDel="00000000" w:rsidR="00000000" w:rsidRPr="00000000">
        <w:rPr>
          <w:rFonts w:ascii="Didact Gothic" w:cs="Didact Gothic" w:eastAsia="Didact Gothic" w:hAnsi="Didact Gothic"/>
          <w:sz w:val="28"/>
          <w:szCs w:val="28"/>
          <w:rtl w:val="0"/>
        </w:rPr>
        <w:t xml:space="preserve">Pencil pouch for binder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rPr>
          <w:rFonts w:ascii="Didact Gothic" w:cs="Didact Gothic" w:eastAsia="Didact Gothic" w:hAnsi="Didact Gothic"/>
          <w:sz w:val="28"/>
          <w:szCs w:val="28"/>
        </w:rPr>
      </w:pPr>
      <w:r w:rsidDel="00000000" w:rsidR="00000000" w:rsidRPr="00000000">
        <w:rPr>
          <w:rFonts w:ascii="Didact Gothic" w:cs="Didact Gothic" w:eastAsia="Didact Gothic" w:hAnsi="Didact Gothic"/>
          <w:sz w:val="28"/>
          <w:szCs w:val="28"/>
          <w:rtl w:val="0"/>
        </w:rPr>
        <w:t xml:space="preserve">1 - yellow one-subject spiral notebook 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rPr>
          <w:rFonts w:ascii="Didact Gothic" w:cs="Didact Gothic" w:eastAsia="Didact Gothic" w:hAnsi="Didact Gothic"/>
          <w:sz w:val="28"/>
          <w:szCs w:val="28"/>
        </w:rPr>
      </w:pPr>
      <w:r w:rsidDel="00000000" w:rsidR="00000000" w:rsidRPr="00000000">
        <w:rPr>
          <w:rFonts w:ascii="Didact Gothic" w:cs="Didact Gothic" w:eastAsia="Didact Gothic" w:hAnsi="Didact Gothic"/>
          <w:sz w:val="28"/>
          <w:szCs w:val="28"/>
          <w:rtl w:val="0"/>
        </w:rPr>
        <w:t xml:space="preserve">1 - blue one-subject spiral notebook  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rPr>
          <w:rFonts w:ascii="Didact Gothic" w:cs="Didact Gothic" w:eastAsia="Didact Gothic" w:hAnsi="Didact Gothic"/>
          <w:sz w:val="28"/>
          <w:szCs w:val="28"/>
        </w:rPr>
      </w:pPr>
      <w:r w:rsidDel="00000000" w:rsidR="00000000" w:rsidRPr="00000000">
        <w:rPr>
          <w:rFonts w:ascii="Didact Gothic" w:cs="Didact Gothic" w:eastAsia="Didact Gothic" w:hAnsi="Didact Gothic"/>
          <w:sz w:val="28"/>
          <w:szCs w:val="28"/>
          <w:rtl w:val="0"/>
        </w:rPr>
        <w:t xml:space="preserve">1 - green one-subject spiral notebook 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rPr>
          <w:rFonts w:ascii="Didact Gothic" w:cs="Didact Gothic" w:eastAsia="Didact Gothic" w:hAnsi="Didact Gothic"/>
          <w:sz w:val="28"/>
          <w:szCs w:val="28"/>
        </w:rPr>
      </w:pPr>
      <w:r w:rsidDel="00000000" w:rsidR="00000000" w:rsidRPr="00000000">
        <w:rPr>
          <w:rFonts w:ascii="Didact Gothic" w:cs="Didact Gothic" w:eastAsia="Didact Gothic" w:hAnsi="Didact Gothic"/>
          <w:sz w:val="28"/>
          <w:szCs w:val="28"/>
          <w:rtl w:val="0"/>
        </w:rPr>
        <w:t xml:space="preserve">1 -  Marble (non spiral) composition book 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rPr>
          <w:rFonts w:ascii="Didact Gothic" w:cs="Didact Gothic" w:eastAsia="Didact Gothic" w:hAnsi="Didact Gothic"/>
          <w:sz w:val="28"/>
          <w:szCs w:val="28"/>
        </w:rPr>
      </w:pPr>
      <w:r w:rsidDel="00000000" w:rsidR="00000000" w:rsidRPr="00000000">
        <w:rPr>
          <w:rFonts w:ascii="Didact Gothic" w:cs="Didact Gothic" w:eastAsia="Didact Gothic" w:hAnsi="Didact Gothic"/>
          <w:sz w:val="28"/>
          <w:szCs w:val="28"/>
          <w:rtl w:val="0"/>
        </w:rPr>
        <w:t xml:space="preserve">Kleenex/Tissues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rPr>
          <w:rFonts w:ascii="Didact Gothic" w:cs="Didact Gothic" w:eastAsia="Didact Gothic" w:hAnsi="Didact Gothic"/>
          <w:sz w:val="28"/>
          <w:szCs w:val="28"/>
        </w:rPr>
      </w:pPr>
      <w:r w:rsidDel="00000000" w:rsidR="00000000" w:rsidRPr="00000000">
        <w:rPr>
          <w:rFonts w:ascii="Didact Gothic" w:cs="Didact Gothic" w:eastAsia="Didact Gothic" w:hAnsi="Didact Gothic"/>
          <w:sz w:val="28"/>
          <w:szCs w:val="28"/>
          <w:rtl w:val="0"/>
        </w:rPr>
        <w:t xml:space="preserve">Clorox/Lysol Disinfectant Wipes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hanging="360"/>
        <w:rPr>
          <w:rFonts w:ascii="Didact Gothic" w:cs="Didact Gothic" w:eastAsia="Didact Gothic" w:hAnsi="Didact Gothic"/>
          <w:sz w:val="28"/>
          <w:szCs w:val="28"/>
        </w:rPr>
      </w:pPr>
      <w:r w:rsidDel="00000000" w:rsidR="00000000" w:rsidRPr="00000000">
        <w:rPr>
          <w:rFonts w:ascii="Didact Gothic" w:cs="Didact Gothic" w:eastAsia="Didact Gothic" w:hAnsi="Didact Gothic"/>
          <w:sz w:val="28"/>
          <w:szCs w:val="28"/>
          <w:rtl w:val="0"/>
        </w:rPr>
        <w:t xml:space="preserve">Pencils 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  <w:rPr>
          <w:rFonts w:ascii="Didact Gothic" w:cs="Didact Gothic" w:eastAsia="Didact Gothic" w:hAnsi="Didact Gothic"/>
          <w:sz w:val="28"/>
          <w:szCs w:val="28"/>
        </w:rPr>
      </w:pPr>
      <w:r w:rsidDel="00000000" w:rsidR="00000000" w:rsidRPr="00000000">
        <w:rPr>
          <w:rFonts w:ascii="Didact Gothic" w:cs="Didact Gothic" w:eastAsia="Didact Gothic" w:hAnsi="Didact Gothic"/>
          <w:sz w:val="28"/>
          <w:szCs w:val="28"/>
          <w:rtl w:val="0"/>
        </w:rPr>
        <w:t xml:space="preserve">White copy paper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  <w:rPr>
          <w:rFonts w:ascii="Didact Gothic" w:cs="Didact Gothic" w:eastAsia="Didact Gothic" w:hAnsi="Didact Gothic"/>
          <w:sz w:val="28"/>
          <w:szCs w:val="28"/>
        </w:rPr>
      </w:pPr>
      <w:r w:rsidDel="00000000" w:rsidR="00000000" w:rsidRPr="00000000">
        <w:rPr>
          <w:rFonts w:ascii="Didact Gothic" w:cs="Didact Gothic" w:eastAsia="Didact Gothic" w:hAnsi="Didact Gothic"/>
          <w:sz w:val="28"/>
          <w:szCs w:val="28"/>
          <w:rtl w:val="0"/>
        </w:rPr>
        <w:t xml:space="preserve">Glue sticks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  <w:rPr>
          <w:rFonts w:ascii="Didact Gothic" w:cs="Didact Gothic" w:eastAsia="Didact Gothic" w:hAnsi="Didact Gothic"/>
          <w:sz w:val="28"/>
          <w:szCs w:val="28"/>
        </w:rPr>
      </w:pPr>
      <w:r w:rsidDel="00000000" w:rsidR="00000000" w:rsidRPr="00000000">
        <w:rPr>
          <w:rFonts w:ascii="Didact Gothic" w:cs="Didact Gothic" w:eastAsia="Didact Gothic" w:hAnsi="Didact Gothic"/>
          <w:sz w:val="28"/>
          <w:szCs w:val="28"/>
          <w:rtl w:val="0"/>
        </w:rPr>
        <w:t xml:space="preserve">Headphones to leave at school  (in a Zip-lock bag with student’s name- nothing expensive)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  <w:rPr>
          <w:rFonts w:ascii="Didact Gothic" w:cs="Didact Gothic" w:eastAsia="Didact Gothic" w:hAnsi="Didact Gothic"/>
          <w:sz w:val="28"/>
          <w:szCs w:val="28"/>
        </w:rPr>
      </w:pPr>
      <w:r w:rsidDel="00000000" w:rsidR="00000000" w:rsidRPr="00000000">
        <w:rPr>
          <w:rFonts w:ascii="Didact Gothic" w:cs="Didact Gothic" w:eastAsia="Didact Gothic" w:hAnsi="Didact Gothic"/>
          <w:sz w:val="28"/>
          <w:szCs w:val="28"/>
          <w:rtl w:val="0"/>
        </w:rPr>
        <w:t xml:space="preserve">Binder Dividers (1 pack of 5 dividers will be enough)</w:t>
      </w:r>
    </w:p>
    <w:p w:rsidR="00000000" w:rsidDel="00000000" w:rsidP="00000000" w:rsidRDefault="00000000" w:rsidRPr="00000000" w14:paraId="00000011">
      <w:pPr>
        <w:ind w:left="0" w:firstLine="0"/>
        <w:rPr>
          <w:rFonts w:ascii="Didact Gothic" w:cs="Didact Gothic" w:eastAsia="Didact Gothic" w:hAnsi="Didact Gothic"/>
          <w:sz w:val="24"/>
          <w:szCs w:val="24"/>
        </w:rPr>
      </w:pPr>
      <w:r w:rsidDel="00000000" w:rsidR="00000000" w:rsidRPr="00000000">
        <w:rPr>
          <w:rFonts w:ascii="Didact Gothic" w:cs="Didact Gothic" w:eastAsia="Didact Gothic" w:hAnsi="Didact Gothic"/>
          <w:sz w:val="28"/>
          <w:szCs w:val="28"/>
          <w:rtl w:val="0"/>
        </w:rPr>
        <w:t xml:space="preserve">                     </w:t>
      </w:r>
      <w:r w:rsidDel="00000000" w:rsidR="00000000" w:rsidRPr="00000000">
        <w:rPr>
          <w:rFonts w:ascii="Didact Gothic" w:cs="Didact Gothic" w:eastAsia="Didact Gothic" w:hAnsi="Didact Gothic"/>
          <w:sz w:val="24"/>
          <w:szCs w:val="24"/>
          <w:rtl w:val="0"/>
        </w:rPr>
        <w:t xml:space="preserve">5 Labels: Homework/Incomplete Work, Math, ELA/SS, Science, Writing</w:t>
      </w:r>
    </w:p>
    <w:p w:rsidR="00000000" w:rsidDel="00000000" w:rsidP="00000000" w:rsidRDefault="00000000" w:rsidRPr="00000000" w14:paraId="00000012">
      <w:pPr>
        <w:ind w:left="0" w:firstLine="0"/>
        <w:rPr>
          <w:rFonts w:ascii="Didact Gothic" w:cs="Didact Gothic" w:eastAsia="Didact Gothic" w:hAnsi="Didact Gothic"/>
          <w:sz w:val="24"/>
          <w:szCs w:val="24"/>
        </w:rPr>
      </w:pPr>
      <w:r w:rsidDel="00000000" w:rsidR="00000000" w:rsidRPr="00000000">
        <w:rPr>
          <w:rFonts w:ascii="Didact Gothic" w:cs="Didact Gothic" w:eastAsia="Didact Gothic" w:hAnsi="Didact Gothic"/>
          <w:sz w:val="24"/>
          <w:szCs w:val="24"/>
          <w:rtl w:val="0"/>
        </w:rPr>
        <w:t xml:space="preserve">                         You can label them at home or we can label them at school.</w:t>
      </w:r>
    </w:p>
    <w:p w:rsidR="00000000" w:rsidDel="00000000" w:rsidP="00000000" w:rsidRDefault="00000000" w:rsidRPr="00000000" w14:paraId="00000013">
      <w:pPr>
        <w:rPr>
          <w:rFonts w:ascii="Didact Gothic" w:cs="Didact Gothic" w:eastAsia="Didact Gothic" w:hAnsi="Didact Gothic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Didact Gothic" w:cs="Didact Gothic" w:eastAsia="Didact Gothic" w:hAnsi="Didact Gothic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Didact Gothic" w:cs="Didact Gothic" w:eastAsia="Didact Gothic" w:hAnsi="Didact Gothic"/>
          <w:sz w:val="28"/>
          <w:szCs w:val="28"/>
          <w:u w:val="single"/>
        </w:rPr>
      </w:pPr>
      <w:r w:rsidDel="00000000" w:rsidR="00000000" w:rsidRPr="00000000">
        <w:rPr>
          <w:rFonts w:ascii="Didact Gothic" w:cs="Didact Gothic" w:eastAsia="Didact Gothic" w:hAnsi="Didact Gothic"/>
          <w:sz w:val="28"/>
          <w:szCs w:val="28"/>
          <w:u w:val="single"/>
          <w:rtl w:val="0"/>
        </w:rPr>
        <w:t xml:space="preserve">Class Wish List</w:t>
      </w:r>
    </w:p>
    <w:p w:rsidR="00000000" w:rsidDel="00000000" w:rsidP="00000000" w:rsidRDefault="00000000" w:rsidRPr="00000000" w14:paraId="00000016">
      <w:pPr>
        <w:rPr>
          <w:rFonts w:ascii="Didact Gothic" w:cs="Didact Gothic" w:eastAsia="Didact Gothic" w:hAnsi="Didact Gothic"/>
          <w:sz w:val="28"/>
          <w:szCs w:val="28"/>
        </w:rPr>
      </w:pPr>
      <w:r w:rsidDel="00000000" w:rsidR="00000000" w:rsidRPr="00000000">
        <w:rPr>
          <w:rFonts w:ascii="Didact Gothic" w:cs="Didact Gothic" w:eastAsia="Didact Gothic" w:hAnsi="Didact Gothic"/>
          <w:sz w:val="28"/>
          <w:szCs w:val="28"/>
          <w:rtl w:val="0"/>
        </w:rPr>
        <w:t xml:space="preserve">P</w:t>
      </w:r>
      <w:r w:rsidDel="00000000" w:rsidR="00000000" w:rsidRPr="00000000">
        <w:rPr>
          <w:rFonts w:ascii="Didact Gothic" w:cs="Didact Gothic" w:eastAsia="Didact Gothic" w:hAnsi="Didact Gothic"/>
          <w:sz w:val="28"/>
          <w:szCs w:val="28"/>
          <w:rtl w:val="0"/>
        </w:rPr>
        <w:t xml:space="preserve">aper towels, candy/toys for prize box, scissors, dry erase markers (any size), pencil erasers, band-aids (small and large), crayons/markers/colored pencils</w:t>
      </w:r>
    </w:p>
    <w:p w:rsidR="00000000" w:rsidDel="00000000" w:rsidP="00000000" w:rsidRDefault="00000000" w:rsidRPr="00000000" w14:paraId="00000017">
      <w:pPr>
        <w:rPr>
          <w:rFonts w:ascii="Didact Gothic" w:cs="Didact Gothic" w:eastAsia="Didact Gothic" w:hAnsi="Didact Gothic"/>
          <w:sz w:val="28"/>
          <w:szCs w:val="28"/>
        </w:rPr>
      </w:pPr>
      <w:r w:rsidDel="00000000" w:rsidR="00000000" w:rsidRPr="00000000">
        <w:rPr>
          <w:rFonts w:ascii="Didact Gothic" w:cs="Didact Gothic" w:eastAsia="Didact Gothic" w:hAnsi="Didact Gothic"/>
          <w:sz w:val="28"/>
          <w:szCs w:val="28"/>
          <w:rtl w:val="0"/>
        </w:rPr>
        <w:t xml:space="preserve">Extra:  one-subject notebooks, boxes of Kleenex, disinfectant wipes, copy paper,  glue sticks, recess equipment (volleyball, football, soccer ball, chalk, etc.)</w:t>
      </w:r>
    </w:p>
    <w:p w:rsidR="00000000" w:rsidDel="00000000" w:rsidP="00000000" w:rsidRDefault="00000000" w:rsidRPr="00000000" w14:paraId="00000018">
      <w:pPr>
        <w:pageBreakBefore w:val="0"/>
        <w:rPr>
          <w:rFonts w:ascii="Didact Gothic" w:cs="Didact Gothic" w:eastAsia="Didact Gothic" w:hAnsi="Didact Gothic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ageBreakBefore w:val="0"/>
        <w:rPr>
          <w:rFonts w:ascii="Didact Gothic" w:cs="Didact Gothic" w:eastAsia="Didact Gothic" w:hAnsi="Didact Gothic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ageBreakBefore w:val="0"/>
        <w:rPr>
          <w:rFonts w:ascii="Didact Gothic" w:cs="Didact Gothic" w:eastAsia="Didact Gothic" w:hAnsi="Didact Gothic"/>
          <w:sz w:val="58"/>
          <w:szCs w:val="58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Didact Gothic">
    <w:embedRegular w:fontKey="{00000000-0000-0000-0000-000000000000}" r:id="rId1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DidactGothic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