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4BB3" w:rsidRPr="00044BB3" w:rsidRDefault="00044BB3" w:rsidP="00044BB3">
      <w:pPr>
        <w:shd w:val="clear" w:color="auto" w:fill="FFFFFF"/>
        <w:spacing w:before="100" w:beforeAutospacing="1" w:after="100" w:afterAutospacing="1" w:line="240" w:lineRule="auto"/>
        <w:outlineLvl w:val="0"/>
        <w:rPr>
          <w:rFonts w:ascii="Arial" w:eastAsia="Times New Roman" w:hAnsi="Arial" w:cs="Arial"/>
          <w:b/>
          <w:bCs/>
          <w:color w:val="222222"/>
          <w:kern w:val="36"/>
          <w:sz w:val="48"/>
          <w:szCs w:val="48"/>
        </w:rPr>
      </w:pPr>
      <w:r w:rsidRPr="00044BB3">
        <w:rPr>
          <w:rFonts w:ascii="Arial" w:eastAsia="Times New Roman" w:hAnsi="Arial" w:cs="Arial"/>
          <w:b/>
          <w:bCs/>
          <w:color w:val="222222"/>
          <w:kern w:val="36"/>
          <w:sz w:val="48"/>
          <w:szCs w:val="48"/>
        </w:rPr>
        <w:t>Freedom of Information Act (FOIA)</w:t>
      </w:r>
    </w:p>
    <w:p w:rsidR="00044BB3" w:rsidRDefault="00044BB3" w:rsidP="00044BB3">
      <w:p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 xml:space="preserve">The Illinois Freedom of Information Act (FOIA) (5 ILCS 140) provides the public with access to government records and information. As a </w:t>
      </w:r>
      <w:proofErr w:type="gramStart"/>
      <w:r w:rsidRPr="00044BB3">
        <w:rPr>
          <w:rFonts w:ascii="Arial" w:eastAsia="Times New Roman" w:hAnsi="Arial" w:cs="Arial"/>
          <w:color w:val="222222"/>
          <w:sz w:val="24"/>
          <w:szCs w:val="24"/>
        </w:rPr>
        <w:t>public school</w:t>
      </w:r>
      <w:proofErr w:type="gramEnd"/>
      <w:r w:rsidRPr="00044BB3">
        <w:rPr>
          <w:rFonts w:ascii="Arial" w:eastAsia="Times New Roman" w:hAnsi="Arial" w:cs="Arial"/>
          <w:color w:val="222222"/>
          <w:sz w:val="24"/>
          <w:szCs w:val="24"/>
        </w:rPr>
        <w:t xml:space="preserve"> district, Hillsboro Community School District No. 3 is committed to transparency and providing access to public records as required by Illinois law. Under FOIA, any person may request access to existing public records maintained by the District, except for records specifically exempt from disclosure under state or federal law.</w:t>
      </w:r>
    </w:p>
    <w:p w:rsidR="00B07685" w:rsidRPr="00B07685" w:rsidRDefault="00044BB3" w:rsidP="00044BB3">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222222"/>
          <w:sz w:val="24"/>
          <w:szCs w:val="24"/>
        </w:rPr>
      </w:pPr>
      <w:r w:rsidRPr="00B07685">
        <w:rPr>
          <w:rFonts w:ascii="Arial" w:eastAsia="Times New Roman" w:hAnsi="Arial" w:cs="Arial"/>
          <w:color w:val="222222"/>
          <w:sz w:val="24"/>
          <w:szCs w:val="24"/>
        </w:rPr>
        <w:t xml:space="preserve">Hillsboro Community Unit School District No. 3 is a </w:t>
      </w:r>
      <w:proofErr w:type="gramStart"/>
      <w:r w:rsidRPr="00B07685">
        <w:rPr>
          <w:rFonts w:ascii="Arial" w:eastAsia="Times New Roman" w:hAnsi="Arial" w:cs="Arial"/>
          <w:color w:val="222222"/>
          <w:sz w:val="24"/>
          <w:szCs w:val="24"/>
        </w:rPr>
        <w:t>public school</w:t>
      </w:r>
      <w:proofErr w:type="gramEnd"/>
      <w:r w:rsidRPr="00B07685">
        <w:rPr>
          <w:rFonts w:ascii="Arial" w:eastAsia="Times New Roman" w:hAnsi="Arial" w:cs="Arial"/>
          <w:color w:val="222222"/>
          <w:sz w:val="24"/>
          <w:szCs w:val="24"/>
        </w:rPr>
        <w:t xml:space="preserve"> district located in Hillsboro, Illinois, serving students from Pre-K through Grade 12. The district provides a comprehensive educational experience through academic programs, student services, technology integration, athletics, and extracurricular opportunities. With a focus on student achievement, community partnerships, and preparing students for the future, Hillsboro CUSD #3 is committed to helping</w:t>
      </w:r>
      <w:r>
        <w:t xml:space="preserve"> </w:t>
      </w:r>
    </w:p>
    <w:p w:rsidR="00B07685" w:rsidRDefault="00044BB3" w:rsidP="00044BB3">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222222"/>
          <w:sz w:val="24"/>
          <w:szCs w:val="24"/>
        </w:rPr>
      </w:pPr>
      <w:r w:rsidRPr="00B07685">
        <w:rPr>
          <w:rFonts w:ascii="Arial" w:eastAsia="Times New Roman" w:hAnsi="Arial" w:cs="Arial"/>
          <w:color w:val="222222"/>
          <w:sz w:val="24"/>
          <w:szCs w:val="24"/>
        </w:rPr>
        <w:t xml:space="preserve">every student </w:t>
      </w:r>
      <w:proofErr w:type="gramStart"/>
      <w:r w:rsidRPr="00B07685">
        <w:rPr>
          <w:rFonts w:ascii="Arial" w:eastAsia="Times New Roman" w:hAnsi="Arial" w:cs="Arial"/>
          <w:color w:val="222222"/>
          <w:sz w:val="24"/>
          <w:szCs w:val="24"/>
        </w:rPr>
        <w:t>reach</w:t>
      </w:r>
      <w:proofErr w:type="gramEnd"/>
      <w:r w:rsidRPr="00B07685">
        <w:rPr>
          <w:rFonts w:ascii="Arial" w:eastAsia="Times New Roman" w:hAnsi="Arial" w:cs="Arial"/>
          <w:color w:val="222222"/>
          <w:sz w:val="24"/>
          <w:szCs w:val="24"/>
        </w:rPr>
        <w:t xml:space="preserve"> their full potential.</w:t>
      </w:r>
    </w:p>
    <w:p w:rsidR="00044BB3" w:rsidRDefault="00B07685" w:rsidP="00044BB3">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Block diagram displaying functional subdivisions is below. </w:t>
      </w:r>
    </w:p>
    <w:p w:rsidR="00044BB3" w:rsidRPr="00044BB3" w:rsidRDefault="00044BB3" w:rsidP="00044BB3">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222222"/>
          <w:sz w:val="24"/>
          <w:szCs w:val="24"/>
        </w:rPr>
      </w:pPr>
      <w:r w:rsidRPr="00B07685">
        <w:rPr>
          <w:rFonts w:ascii="Arial" w:eastAsia="Times New Roman" w:hAnsi="Arial" w:cs="Arial"/>
          <w:color w:val="222222"/>
          <w:sz w:val="24"/>
          <w:szCs w:val="24"/>
        </w:rPr>
        <w:t>Hillsboro Community Unit School District No. 3 operates with an annual budget of approximately $32 million. The district’s budget supports educational programming, staffing, technology, transportation, building operations, student services, and extracurricular activities for students in Pre-K through Grade 12.</w:t>
      </w:r>
    </w:p>
    <w:p w:rsidR="00044BB3" w:rsidRPr="00B07685" w:rsidRDefault="00044BB3" w:rsidP="00044BB3">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222222"/>
          <w:sz w:val="24"/>
          <w:szCs w:val="24"/>
        </w:rPr>
      </w:pPr>
      <w:r w:rsidRPr="00B07685">
        <w:rPr>
          <w:rFonts w:ascii="Arial" w:eastAsia="Times New Roman" w:hAnsi="Arial" w:cs="Arial"/>
          <w:color w:val="222222"/>
          <w:sz w:val="24"/>
          <w:szCs w:val="24"/>
        </w:rPr>
        <w:t>Hillsboro Community Unit School District No. 3 operates one central Unit Office located at 1311 Vandalia Road in Hillsboro, Illinois. The Unit Office houses approximately eight major administrative functions: Superintendent, Administrative Services, Curriculum &amp; Grants, Human Resources, Business/Finance, Technology, Maintenance, Food Service, and Transportation. These offices provide the operational support necessary for the district’s four schools and Pre-K–12 educational programs.</w:t>
      </w:r>
    </w:p>
    <w:p w:rsidR="00B07685" w:rsidRPr="00B07685" w:rsidRDefault="00B07685" w:rsidP="00044BB3">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222222"/>
          <w:sz w:val="24"/>
          <w:szCs w:val="24"/>
        </w:rPr>
      </w:pPr>
      <w:r w:rsidRPr="00B07685">
        <w:rPr>
          <w:rFonts w:ascii="Arial" w:eastAsia="Times New Roman" w:hAnsi="Arial" w:cs="Arial"/>
          <w:color w:val="222222"/>
          <w:sz w:val="24"/>
          <w:szCs w:val="24"/>
        </w:rPr>
        <w:t>Hillsboro Community Unit School District No. 3 employs approximately 300 full-time equivalent employees supporting nearly 1,700 students from Pre-K through Grade 12. The district workforce includes teachers, administrators, instructional assistants, office staff, transportation employees, maintenance personnel, technology staff, and other support employees who provide educational and operational services throughout the district.</w:t>
      </w:r>
    </w:p>
    <w:p w:rsidR="00B07685" w:rsidRPr="00B07685" w:rsidRDefault="00B07685" w:rsidP="00044BB3">
      <w:pPr>
        <w:pStyle w:val="ListParagraph"/>
        <w:numPr>
          <w:ilvl w:val="0"/>
          <w:numId w:val="7"/>
        </w:numPr>
        <w:shd w:val="clear" w:color="auto" w:fill="FFFFFF"/>
        <w:spacing w:before="100" w:beforeAutospacing="1" w:after="100" w:afterAutospacing="1" w:line="240" w:lineRule="auto"/>
        <w:rPr>
          <w:rFonts w:ascii="Arial" w:eastAsia="Times New Roman" w:hAnsi="Arial" w:cs="Arial"/>
          <w:color w:val="222222"/>
          <w:sz w:val="24"/>
          <w:szCs w:val="24"/>
        </w:rPr>
      </w:pPr>
      <w:r w:rsidRPr="00B07685">
        <w:rPr>
          <w:rFonts w:ascii="Arial" w:eastAsia="Times New Roman" w:hAnsi="Arial" w:cs="Arial"/>
          <w:color w:val="222222"/>
          <w:sz w:val="24"/>
          <w:szCs w:val="24"/>
        </w:rPr>
        <w:t>The Hillsboro Community Unit School District No. 3 Board of Education is the governing body responsible for overseeing district operations, establishing policies, approving financial plans, and ensuring accountability for educational programs and services. The Superintendent reports to the Board and is responsible for implementing Board policies and managing daily district operations.</w:t>
      </w:r>
    </w:p>
    <w:p w:rsidR="00044BB3" w:rsidRDefault="00044BB3" w:rsidP="00044BB3">
      <w:pPr>
        <w:shd w:val="clear" w:color="auto" w:fill="FFFFFF"/>
        <w:spacing w:before="100" w:beforeAutospacing="1" w:after="100" w:afterAutospacing="1" w:line="240" w:lineRule="auto"/>
        <w:rPr>
          <w:rFonts w:ascii="Arial" w:eastAsia="Times New Roman" w:hAnsi="Arial" w:cs="Arial"/>
          <w:color w:val="222222"/>
          <w:sz w:val="24"/>
          <w:szCs w:val="24"/>
        </w:rPr>
      </w:pPr>
    </w:p>
    <w:p w:rsidR="00CF412A" w:rsidRDefault="00CF412A" w:rsidP="00044BB3">
      <w:pPr>
        <w:shd w:val="clear" w:color="auto" w:fill="FFFFFF"/>
        <w:spacing w:before="100" w:beforeAutospacing="1" w:after="100" w:afterAutospacing="1" w:line="240" w:lineRule="auto"/>
        <w:outlineLvl w:val="1"/>
        <w:rPr>
          <w:rFonts w:ascii="Arial" w:eastAsia="Times New Roman" w:hAnsi="Arial" w:cs="Arial"/>
          <w:b/>
          <w:bCs/>
          <w:color w:val="222222"/>
          <w:sz w:val="36"/>
          <w:szCs w:val="36"/>
        </w:rPr>
      </w:pPr>
    </w:p>
    <w:p w:rsidR="00044BB3" w:rsidRPr="00044BB3" w:rsidRDefault="00044BB3" w:rsidP="00044BB3">
      <w:pPr>
        <w:shd w:val="clear" w:color="auto" w:fill="FFFFFF"/>
        <w:spacing w:before="100" w:beforeAutospacing="1" w:after="100" w:afterAutospacing="1" w:line="240" w:lineRule="auto"/>
        <w:outlineLvl w:val="1"/>
        <w:rPr>
          <w:rFonts w:ascii="Arial" w:eastAsia="Times New Roman" w:hAnsi="Arial" w:cs="Arial"/>
          <w:b/>
          <w:bCs/>
          <w:color w:val="222222"/>
          <w:sz w:val="36"/>
          <w:szCs w:val="36"/>
        </w:rPr>
      </w:pPr>
      <w:r w:rsidRPr="00044BB3">
        <w:rPr>
          <w:rFonts w:ascii="Arial" w:eastAsia="Times New Roman" w:hAnsi="Arial" w:cs="Arial"/>
          <w:b/>
          <w:bCs/>
          <w:color w:val="222222"/>
          <w:sz w:val="36"/>
          <w:szCs w:val="36"/>
        </w:rPr>
        <w:lastRenderedPageBreak/>
        <w:t>Freedom of Information Officer</w:t>
      </w:r>
    </w:p>
    <w:p w:rsidR="00044BB3" w:rsidRPr="00044BB3" w:rsidRDefault="00044BB3" w:rsidP="00044BB3">
      <w:p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FOIA requests should be directed to the District's Freedom of Information Officer:</w:t>
      </w:r>
    </w:p>
    <w:p w:rsidR="00044BB3" w:rsidRPr="00044BB3" w:rsidRDefault="00044BB3" w:rsidP="00044BB3">
      <w:p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b/>
          <w:bCs/>
          <w:color w:val="222222"/>
          <w:sz w:val="24"/>
          <w:szCs w:val="24"/>
        </w:rPr>
        <w:t>Hillsboro Community School District No. 3</w:t>
      </w:r>
      <w:r w:rsidRPr="00044BB3">
        <w:rPr>
          <w:rFonts w:ascii="Arial" w:eastAsia="Times New Roman" w:hAnsi="Arial" w:cs="Arial"/>
          <w:color w:val="222222"/>
          <w:sz w:val="24"/>
          <w:szCs w:val="24"/>
        </w:rPr>
        <w:br/>
        <w:t>1311 Vandalia Road</w:t>
      </w:r>
      <w:r w:rsidRPr="00044BB3">
        <w:rPr>
          <w:rFonts w:ascii="Arial" w:eastAsia="Times New Roman" w:hAnsi="Arial" w:cs="Arial"/>
          <w:color w:val="222222"/>
          <w:sz w:val="24"/>
          <w:szCs w:val="24"/>
        </w:rPr>
        <w:br/>
        <w:t>Hillsboro, IL 62049</w:t>
      </w:r>
    </w:p>
    <w:p w:rsidR="00044BB3" w:rsidRPr="00044BB3" w:rsidRDefault="00044BB3" w:rsidP="00044BB3">
      <w:p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b/>
          <w:bCs/>
          <w:color w:val="222222"/>
          <w:sz w:val="24"/>
          <w:szCs w:val="24"/>
        </w:rPr>
        <w:t>FOIA Officer:</w:t>
      </w:r>
      <w:r w:rsidR="00B07685">
        <w:rPr>
          <w:rFonts w:ascii="Arial" w:eastAsia="Times New Roman" w:hAnsi="Arial" w:cs="Arial"/>
          <w:color w:val="222222"/>
          <w:sz w:val="24"/>
          <w:szCs w:val="24"/>
        </w:rPr>
        <w:t xml:space="preserve">  Hope McBrain</w:t>
      </w:r>
      <w:r w:rsidRPr="00044BB3">
        <w:rPr>
          <w:rFonts w:ascii="Arial" w:eastAsia="Times New Roman" w:hAnsi="Arial" w:cs="Arial"/>
          <w:color w:val="222222"/>
          <w:sz w:val="24"/>
          <w:szCs w:val="24"/>
        </w:rPr>
        <w:br/>
      </w:r>
      <w:r w:rsidRPr="00044BB3">
        <w:rPr>
          <w:rFonts w:ascii="Arial" w:eastAsia="Times New Roman" w:hAnsi="Arial" w:cs="Arial"/>
          <w:b/>
          <w:bCs/>
          <w:color w:val="222222"/>
          <w:sz w:val="24"/>
          <w:szCs w:val="24"/>
        </w:rPr>
        <w:t>Phone:</w:t>
      </w:r>
      <w:r w:rsidR="00B07685">
        <w:rPr>
          <w:rFonts w:ascii="Arial" w:eastAsia="Times New Roman" w:hAnsi="Arial" w:cs="Arial"/>
          <w:color w:val="222222"/>
          <w:sz w:val="24"/>
          <w:szCs w:val="24"/>
        </w:rPr>
        <w:t xml:space="preserve">  217-532-2942</w:t>
      </w:r>
      <w:r w:rsidRPr="00044BB3">
        <w:rPr>
          <w:rFonts w:ascii="Arial" w:eastAsia="Times New Roman" w:hAnsi="Arial" w:cs="Arial"/>
          <w:color w:val="222222"/>
          <w:sz w:val="24"/>
          <w:szCs w:val="24"/>
        </w:rPr>
        <w:br/>
      </w:r>
      <w:r w:rsidRPr="00044BB3">
        <w:rPr>
          <w:rFonts w:ascii="Arial" w:eastAsia="Times New Roman" w:hAnsi="Arial" w:cs="Arial"/>
          <w:b/>
          <w:bCs/>
          <w:color w:val="222222"/>
          <w:sz w:val="24"/>
          <w:szCs w:val="24"/>
        </w:rPr>
        <w:t>Email:</w:t>
      </w:r>
      <w:r w:rsidRPr="00044BB3">
        <w:rPr>
          <w:rFonts w:ascii="Arial" w:eastAsia="Times New Roman" w:hAnsi="Arial" w:cs="Arial"/>
          <w:color w:val="222222"/>
          <w:sz w:val="24"/>
          <w:szCs w:val="24"/>
        </w:rPr>
        <w:t> </w:t>
      </w:r>
      <w:r w:rsidR="00B07685">
        <w:rPr>
          <w:rFonts w:ascii="Arial" w:eastAsia="Times New Roman" w:hAnsi="Arial" w:cs="Arial"/>
          <w:color w:val="222222"/>
          <w:sz w:val="24"/>
          <w:szCs w:val="24"/>
        </w:rPr>
        <w:t>hmcbrain@hillsboroschools.net</w:t>
      </w:r>
    </w:p>
    <w:p w:rsidR="00044BB3" w:rsidRPr="00044BB3" w:rsidRDefault="00044BB3" w:rsidP="00044BB3">
      <w:pPr>
        <w:shd w:val="clear" w:color="auto" w:fill="FFFFFF"/>
        <w:spacing w:before="100" w:beforeAutospacing="1" w:after="100" w:afterAutospacing="1" w:line="240" w:lineRule="auto"/>
        <w:outlineLvl w:val="1"/>
        <w:rPr>
          <w:rFonts w:ascii="Arial" w:eastAsia="Times New Roman" w:hAnsi="Arial" w:cs="Arial"/>
          <w:b/>
          <w:bCs/>
          <w:color w:val="222222"/>
          <w:sz w:val="36"/>
          <w:szCs w:val="36"/>
        </w:rPr>
      </w:pPr>
      <w:r w:rsidRPr="00044BB3">
        <w:rPr>
          <w:rFonts w:ascii="Arial" w:eastAsia="Times New Roman" w:hAnsi="Arial" w:cs="Arial"/>
          <w:b/>
          <w:bCs/>
          <w:color w:val="222222"/>
          <w:sz w:val="36"/>
          <w:szCs w:val="36"/>
        </w:rPr>
        <w:t>Submitting a FOIA Request</w:t>
      </w:r>
    </w:p>
    <w:p w:rsidR="00044BB3" w:rsidRPr="00044BB3" w:rsidRDefault="00044BB3" w:rsidP="00044BB3">
      <w:p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Requests for public records should be submitted in writing and should describe the records being requested as specifically as possible. Requests may be submitted by:</w:t>
      </w:r>
    </w:p>
    <w:p w:rsidR="00044BB3" w:rsidRPr="00044BB3" w:rsidRDefault="00044BB3" w:rsidP="00044BB3">
      <w:pPr>
        <w:numPr>
          <w:ilvl w:val="0"/>
          <w:numId w:val="1"/>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Email</w:t>
      </w:r>
      <w:r w:rsidR="00CF412A">
        <w:rPr>
          <w:rFonts w:ascii="Arial" w:eastAsia="Times New Roman" w:hAnsi="Arial" w:cs="Arial"/>
          <w:color w:val="222222"/>
          <w:sz w:val="24"/>
          <w:szCs w:val="24"/>
        </w:rPr>
        <w:t xml:space="preserve"> to hmcbrain@hillsboroschools.net</w:t>
      </w:r>
    </w:p>
    <w:p w:rsidR="00044BB3" w:rsidRPr="00044BB3" w:rsidRDefault="00044BB3" w:rsidP="00044BB3">
      <w:pPr>
        <w:numPr>
          <w:ilvl w:val="0"/>
          <w:numId w:val="1"/>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 xml:space="preserve">U.S. </w:t>
      </w:r>
      <w:proofErr w:type="gramStart"/>
      <w:r w:rsidRPr="00044BB3">
        <w:rPr>
          <w:rFonts w:ascii="Arial" w:eastAsia="Times New Roman" w:hAnsi="Arial" w:cs="Arial"/>
          <w:color w:val="222222"/>
          <w:sz w:val="24"/>
          <w:szCs w:val="24"/>
        </w:rPr>
        <w:t>Mail</w:t>
      </w:r>
      <w:r w:rsidR="00CF412A">
        <w:rPr>
          <w:rFonts w:ascii="Arial" w:eastAsia="Times New Roman" w:hAnsi="Arial" w:cs="Arial"/>
          <w:color w:val="222222"/>
          <w:sz w:val="24"/>
          <w:szCs w:val="24"/>
        </w:rPr>
        <w:t xml:space="preserve">  1311</w:t>
      </w:r>
      <w:proofErr w:type="gramEnd"/>
      <w:r w:rsidR="00CF412A">
        <w:rPr>
          <w:rFonts w:ascii="Arial" w:eastAsia="Times New Roman" w:hAnsi="Arial" w:cs="Arial"/>
          <w:color w:val="222222"/>
          <w:sz w:val="24"/>
          <w:szCs w:val="24"/>
        </w:rPr>
        <w:t xml:space="preserve"> Vandalia Road, Hillsboro, IL 62049</w:t>
      </w:r>
    </w:p>
    <w:p w:rsidR="00044BB3" w:rsidRPr="00044BB3" w:rsidRDefault="00044BB3" w:rsidP="00044BB3">
      <w:pPr>
        <w:numPr>
          <w:ilvl w:val="0"/>
          <w:numId w:val="1"/>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 xml:space="preserve">Hand </w:t>
      </w:r>
      <w:proofErr w:type="gramStart"/>
      <w:r w:rsidRPr="00044BB3">
        <w:rPr>
          <w:rFonts w:ascii="Arial" w:eastAsia="Times New Roman" w:hAnsi="Arial" w:cs="Arial"/>
          <w:color w:val="222222"/>
          <w:sz w:val="24"/>
          <w:szCs w:val="24"/>
        </w:rPr>
        <w:t>Delivery</w:t>
      </w:r>
      <w:r w:rsidR="00CF412A">
        <w:rPr>
          <w:rFonts w:ascii="Arial" w:eastAsia="Times New Roman" w:hAnsi="Arial" w:cs="Arial"/>
          <w:color w:val="222222"/>
          <w:sz w:val="24"/>
          <w:szCs w:val="24"/>
        </w:rPr>
        <w:t xml:space="preserve">  1311</w:t>
      </w:r>
      <w:proofErr w:type="gramEnd"/>
      <w:r w:rsidR="00CF412A">
        <w:rPr>
          <w:rFonts w:ascii="Arial" w:eastAsia="Times New Roman" w:hAnsi="Arial" w:cs="Arial"/>
          <w:color w:val="222222"/>
          <w:sz w:val="24"/>
          <w:szCs w:val="24"/>
        </w:rPr>
        <w:t xml:space="preserve"> Vandalia Road, Hillsboro, IL 62049</w:t>
      </w:r>
    </w:p>
    <w:p w:rsidR="00044BB3" w:rsidRPr="00044BB3" w:rsidRDefault="00044BB3" w:rsidP="00044BB3">
      <w:p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The District encourages requestors to provide contact information so responses may be provided promptly.</w:t>
      </w:r>
    </w:p>
    <w:p w:rsidR="00044BB3" w:rsidRPr="00044BB3" w:rsidRDefault="00044BB3" w:rsidP="00044BB3">
      <w:pPr>
        <w:shd w:val="clear" w:color="auto" w:fill="FFFFFF"/>
        <w:spacing w:before="100" w:beforeAutospacing="1" w:after="100" w:afterAutospacing="1" w:line="240" w:lineRule="auto"/>
        <w:outlineLvl w:val="1"/>
        <w:rPr>
          <w:rFonts w:ascii="Arial" w:eastAsia="Times New Roman" w:hAnsi="Arial" w:cs="Arial"/>
          <w:b/>
          <w:bCs/>
          <w:color w:val="222222"/>
          <w:sz w:val="36"/>
          <w:szCs w:val="36"/>
        </w:rPr>
      </w:pPr>
      <w:r w:rsidRPr="00044BB3">
        <w:rPr>
          <w:rFonts w:ascii="Arial" w:eastAsia="Times New Roman" w:hAnsi="Arial" w:cs="Arial"/>
          <w:b/>
          <w:bCs/>
          <w:color w:val="222222"/>
          <w:sz w:val="36"/>
          <w:szCs w:val="36"/>
        </w:rPr>
        <w:t>Response Time</w:t>
      </w:r>
    </w:p>
    <w:p w:rsidR="00044BB3" w:rsidRPr="00044BB3" w:rsidRDefault="00044BB3" w:rsidP="00044BB3">
      <w:p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The District will respond to FOIA requests within the timeframes established by Illinois law. Generally, a public body must respond to a request within five (5) business days after receipt, although extensions may be permitted under certain circumstances.</w:t>
      </w:r>
    </w:p>
    <w:p w:rsidR="00044BB3" w:rsidRPr="00044BB3" w:rsidRDefault="00044BB3" w:rsidP="00044BB3">
      <w:pPr>
        <w:shd w:val="clear" w:color="auto" w:fill="FFFFFF"/>
        <w:spacing w:before="100" w:beforeAutospacing="1" w:after="100" w:afterAutospacing="1" w:line="240" w:lineRule="auto"/>
        <w:outlineLvl w:val="1"/>
        <w:rPr>
          <w:rFonts w:ascii="Arial" w:eastAsia="Times New Roman" w:hAnsi="Arial" w:cs="Arial"/>
          <w:b/>
          <w:bCs/>
          <w:color w:val="222222"/>
          <w:sz w:val="36"/>
          <w:szCs w:val="36"/>
        </w:rPr>
      </w:pPr>
      <w:r w:rsidRPr="00044BB3">
        <w:rPr>
          <w:rFonts w:ascii="Arial" w:eastAsia="Times New Roman" w:hAnsi="Arial" w:cs="Arial"/>
          <w:b/>
          <w:bCs/>
          <w:color w:val="222222"/>
          <w:sz w:val="36"/>
          <w:szCs w:val="36"/>
        </w:rPr>
        <w:t>Available Public Records</w:t>
      </w:r>
    </w:p>
    <w:p w:rsidR="00044BB3" w:rsidRPr="00044BB3" w:rsidRDefault="00044BB3" w:rsidP="00044BB3">
      <w:p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The District maintains a variety of public records, including but not limited to:</w:t>
      </w:r>
    </w:p>
    <w:p w:rsidR="00044BB3" w:rsidRPr="00044BB3" w:rsidRDefault="00044BB3" w:rsidP="00044BB3">
      <w:pPr>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Board of Education agendas and minutes</w:t>
      </w:r>
    </w:p>
    <w:p w:rsidR="00044BB3" w:rsidRPr="00044BB3" w:rsidRDefault="00044BB3" w:rsidP="00044BB3">
      <w:pPr>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District budgets and annual financial reports</w:t>
      </w:r>
    </w:p>
    <w:p w:rsidR="00044BB3" w:rsidRPr="00044BB3" w:rsidRDefault="00044BB3" w:rsidP="00044BB3">
      <w:pPr>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Administrative procedures and Board policies</w:t>
      </w:r>
    </w:p>
    <w:p w:rsidR="00044BB3" w:rsidRPr="00044BB3" w:rsidRDefault="00044BB3" w:rsidP="00044BB3">
      <w:pPr>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Employee compensation information as required by law</w:t>
      </w:r>
    </w:p>
    <w:p w:rsidR="00044BB3" w:rsidRPr="00044BB3" w:rsidRDefault="00044BB3" w:rsidP="00044BB3">
      <w:pPr>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Contracts and agreements</w:t>
      </w:r>
    </w:p>
    <w:p w:rsidR="00044BB3" w:rsidRPr="00044BB3" w:rsidRDefault="00044BB3" w:rsidP="00044BB3">
      <w:pPr>
        <w:numPr>
          <w:ilvl w:val="0"/>
          <w:numId w:val="2"/>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Organizational information regarding the District</w:t>
      </w:r>
    </w:p>
    <w:p w:rsidR="00CF412A" w:rsidRDefault="00CF412A" w:rsidP="00044BB3">
      <w:pPr>
        <w:shd w:val="clear" w:color="auto" w:fill="FFFFFF"/>
        <w:spacing w:before="100" w:beforeAutospacing="1" w:after="100" w:afterAutospacing="1" w:line="240" w:lineRule="auto"/>
        <w:outlineLvl w:val="1"/>
        <w:rPr>
          <w:rFonts w:ascii="Arial" w:eastAsia="Times New Roman" w:hAnsi="Arial" w:cs="Arial"/>
          <w:b/>
          <w:bCs/>
          <w:color w:val="222222"/>
          <w:sz w:val="36"/>
          <w:szCs w:val="36"/>
        </w:rPr>
      </w:pPr>
    </w:p>
    <w:p w:rsidR="00044BB3" w:rsidRPr="00044BB3" w:rsidRDefault="00044BB3" w:rsidP="00044BB3">
      <w:pPr>
        <w:shd w:val="clear" w:color="auto" w:fill="FFFFFF"/>
        <w:spacing w:before="100" w:beforeAutospacing="1" w:after="100" w:afterAutospacing="1" w:line="240" w:lineRule="auto"/>
        <w:outlineLvl w:val="1"/>
        <w:rPr>
          <w:rFonts w:ascii="Arial" w:eastAsia="Times New Roman" w:hAnsi="Arial" w:cs="Arial"/>
          <w:b/>
          <w:bCs/>
          <w:color w:val="222222"/>
          <w:sz w:val="36"/>
          <w:szCs w:val="36"/>
        </w:rPr>
      </w:pPr>
      <w:r w:rsidRPr="00044BB3">
        <w:rPr>
          <w:rFonts w:ascii="Arial" w:eastAsia="Times New Roman" w:hAnsi="Arial" w:cs="Arial"/>
          <w:b/>
          <w:bCs/>
          <w:color w:val="222222"/>
          <w:sz w:val="36"/>
          <w:szCs w:val="36"/>
        </w:rPr>
        <w:lastRenderedPageBreak/>
        <w:t>Records Exempt from Disclosure</w:t>
      </w:r>
    </w:p>
    <w:p w:rsidR="00044BB3" w:rsidRPr="00044BB3" w:rsidRDefault="00044BB3" w:rsidP="00044BB3">
      <w:p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Certain records are exempt from disclosure under FOIA and other applicable laws. Examples may include:</w:t>
      </w:r>
    </w:p>
    <w:p w:rsidR="00044BB3" w:rsidRPr="00044BB3" w:rsidRDefault="00044BB3" w:rsidP="00044BB3">
      <w:pPr>
        <w:numPr>
          <w:ilvl w:val="0"/>
          <w:numId w:val="3"/>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Student records protected by the Family Educational Rights and Privacy Act (FERPA)</w:t>
      </w:r>
    </w:p>
    <w:p w:rsidR="00044BB3" w:rsidRPr="00044BB3" w:rsidRDefault="00044BB3" w:rsidP="00044BB3">
      <w:pPr>
        <w:numPr>
          <w:ilvl w:val="0"/>
          <w:numId w:val="3"/>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Personnel records exempt under Illinois law</w:t>
      </w:r>
    </w:p>
    <w:p w:rsidR="00044BB3" w:rsidRPr="00044BB3" w:rsidRDefault="00044BB3" w:rsidP="00044BB3">
      <w:pPr>
        <w:numPr>
          <w:ilvl w:val="0"/>
          <w:numId w:val="3"/>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Records related to litigation</w:t>
      </w:r>
    </w:p>
    <w:p w:rsidR="00044BB3" w:rsidRPr="00044BB3" w:rsidRDefault="00044BB3" w:rsidP="00044BB3">
      <w:pPr>
        <w:numPr>
          <w:ilvl w:val="0"/>
          <w:numId w:val="3"/>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Security and safety plans</w:t>
      </w:r>
    </w:p>
    <w:p w:rsidR="00044BB3" w:rsidRPr="00044BB3" w:rsidRDefault="00044BB3" w:rsidP="00044BB3">
      <w:pPr>
        <w:numPr>
          <w:ilvl w:val="0"/>
          <w:numId w:val="3"/>
        </w:num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Information protected by privacy laws</w:t>
      </w:r>
    </w:p>
    <w:p w:rsidR="00044BB3" w:rsidRPr="00044BB3" w:rsidRDefault="00044BB3" w:rsidP="00044BB3">
      <w:p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The District will review all requests and provide access to records as permitted by law.</w:t>
      </w:r>
    </w:p>
    <w:p w:rsidR="00044BB3" w:rsidRPr="00044BB3" w:rsidRDefault="00044BB3" w:rsidP="00044BB3">
      <w:pPr>
        <w:shd w:val="clear" w:color="auto" w:fill="FFFFFF"/>
        <w:spacing w:before="100" w:beforeAutospacing="1" w:after="100" w:afterAutospacing="1" w:line="240" w:lineRule="auto"/>
        <w:outlineLvl w:val="1"/>
        <w:rPr>
          <w:rFonts w:ascii="Arial" w:eastAsia="Times New Roman" w:hAnsi="Arial" w:cs="Arial"/>
          <w:b/>
          <w:bCs/>
          <w:color w:val="222222"/>
          <w:sz w:val="36"/>
          <w:szCs w:val="36"/>
        </w:rPr>
      </w:pPr>
      <w:r w:rsidRPr="00044BB3">
        <w:rPr>
          <w:rFonts w:ascii="Arial" w:eastAsia="Times New Roman" w:hAnsi="Arial" w:cs="Arial"/>
          <w:b/>
          <w:bCs/>
          <w:color w:val="222222"/>
          <w:sz w:val="36"/>
          <w:szCs w:val="36"/>
        </w:rPr>
        <w:t>Fees</w:t>
      </w:r>
    </w:p>
    <w:p w:rsidR="00044BB3" w:rsidRPr="00044BB3" w:rsidRDefault="00044BB3" w:rsidP="00044BB3">
      <w:p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Copies of records may be subject to fees as permitted by Illinois law. Electronic records, when available, may be provided electronically. Fee information will be provided if applicable before records are released.</w:t>
      </w:r>
    </w:p>
    <w:p w:rsidR="00044BB3" w:rsidRPr="00044BB3" w:rsidRDefault="00044BB3" w:rsidP="00044BB3">
      <w:pPr>
        <w:shd w:val="clear" w:color="auto" w:fill="FFFFFF"/>
        <w:spacing w:before="100" w:beforeAutospacing="1" w:after="100" w:afterAutospacing="1" w:line="240" w:lineRule="auto"/>
        <w:outlineLvl w:val="1"/>
        <w:rPr>
          <w:rFonts w:ascii="Arial" w:eastAsia="Times New Roman" w:hAnsi="Arial" w:cs="Arial"/>
          <w:b/>
          <w:bCs/>
          <w:color w:val="222222"/>
          <w:sz w:val="36"/>
          <w:szCs w:val="36"/>
        </w:rPr>
      </w:pPr>
      <w:r w:rsidRPr="00044BB3">
        <w:rPr>
          <w:rFonts w:ascii="Arial" w:eastAsia="Times New Roman" w:hAnsi="Arial" w:cs="Arial"/>
          <w:b/>
          <w:bCs/>
          <w:color w:val="222222"/>
          <w:sz w:val="36"/>
          <w:szCs w:val="36"/>
        </w:rPr>
        <w:t>Additional Information</w:t>
      </w:r>
    </w:p>
    <w:p w:rsidR="00044BB3" w:rsidRPr="00044BB3" w:rsidRDefault="00044BB3" w:rsidP="00044BB3">
      <w:pPr>
        <w:shd w:val="clear" w:color="auto" w:fill="FFFFFF"/>
        <w:spacing w:before="100" w:beforeAutospacing="1" w:after="100" w:afterAutospacing="1" w:line="240" w:lineRule="auto"/>
        <w:rPr>
          <w:rFonts w:ascii="Arial" w:eastAsia="Times New Roman" w:hAnsi="Arial" w:cs="Arial"/>
          <w:color w:val="222222"/>
          <w:sz w:val="24"/>
          <w:szCs w:val="24"/>
        </w:rPr>
      </w:pPr>
      <w:r w:rsidRPr="00044BB3">
        <w:rPr>
          <w:rFonts w:ascii="Arial" w:eastAsia="Times New Roman" w:hAnsi="Arial" w:cs="Arial"/>
          <w:color w:val="222222"/>
          <w:sz w:val="24"/>
          <w:szCs w:val="24"/>
        </w:rPr>
        <w:t>For more information regarding the Illinois Freedom of Information Act, visit the Illinois Attorney General's Public Access Counselor website:</w:t>
      </w:r>
    </w:p>
    <w:p w:rsidR="00044BB3" w:rsidRPr="00044BB3" w:rsidRDefault="00CF412A" w:rsidP="00044BB3">
      <w:pPr>
        <w:shd w:val="clear" w:color="auto" w:fill="FFFFFF"/>
        <w:spacing w:before="100" w:beforeAutospacing="1" w:after="100" w:afterAutospacing="1" w:line="240" w:lineRule="auto"/>
        <w:rPr>
          <w:rFonts w:ascii="Arial" w:eastAsia="Times New Roman" w:hAnsi="Arial" w:cs="Arial"/>
          <w:color w:val="222222"/>
          <w:sz w:val="24"/>
          <w:szCs w:val="24"/>
        </w:rPr>
      </w:pPr>
      <w:hyperlink r:id="rId5" w:history="1">
        <w:r w:rsidR="00044BB3" w:rsidRPr="00CF412A">
          <w:rPr>
            <w:rStyle w:val="Hyperlink"/>
            <w:rFonts w:ascii="Arial" w:eastAsia="Times New Roman" w:hAnsi="Arial" w:cs="Arial"/>
            <w:sz w:val="24"/>
            <w:szCs w:val="24"/>
          </w:rPr>
          <w:t>Illinois Attorney General FOIA Information</w:t>
        </w:r>
      </w:hyperlink>
    </w:p>
    <w:p w:rsidR="00044BB3" w:rsidRPr="00044BB3" w:rsidRDefault="00044BB3" w:rsidP="00044BB3">
      <w:pPr>
        <w:spacing w:after="0" w:line="240" w:lineRule="auto"/>
        <w:rPr>
          <w:rFonts w:ascii="Times New Roman" w:eastAsia="Times New Roman" w:hAnsi="Times New Roman" w:cs="Times New Roman"/>
          <w:sz w:val="24"/>
          <w:szCs w:val="24"/>
        </w:rPr>
      </w:pPr>
      <w:r w:rsidRPr="00044BB3">
        <w:rPr>
          <w:rFonts w:ascii="Times New Roman" w:eastAsia="Times New Roman" w:hAnsi="Times New Roman" w:cs="Times New Roman"/>
          <w:sz w:val="24"/>
          <w:szCs w:val="24"/>
        </w:rPr>
        <w:pict>
          <v:rect id="_x0000_i1025" style="width:0;height:1.5pt" o:hralign="center" o:hrstd="t" o:hr="t" fillcolor="#a0a0a0" stroked="f"/>
        </w:pict>
      </w:r>
    </w:p>
    <w:p w:rsidR="00044BB3" w:rsidRPr="00CF412A" w:rsidRDefault="00B07685" w:rsidP="00CF412A">
      <w:pPr>
        <w:shd w:val="clear" w:color="auto" w:fill="FFFFFF"/>
        <w:spacing w:before="100" w:beforeAutospacing="1" w:after="100" w:afterAutospacing="1" w:line="240" w:lineRule="auto"/>
        <w:rPr>
          <w:rFonts w:ascii="Arial" w:eastAsia="Times New Roman" w:hAnsi="Arial" w:cs="Arial"/>
          <w:color w:val="222222"/>
          <w:sz w:val="24"/>
          <w:szCs w:val="24"/>
        </w:rPr>
      </w:pPr>
      <w:r>
        <w:rPr>
          <w:rFonts w:ascii="Arial" w:eastAsia="Times New Roman" w:hAnsi="Arial" w:cs="Arial"/>
          <w:color w:val="222222"/>
          <w:sz w:val="24"/>
          <w:szCs w:val="24"/>
        </w:rPr>
        <w:lastRenderedPageBreak/>
        <w:drawing>
          <wp:inline distT="0" distB="0" distL="0" distR="0" wp14:anchorId="036A7CBD" wp14:editId="27401775">
            <wp:extent cx="5686425" cy="8222363"/>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nctional.jpg"/>
                    <pic:cNvPicPr/>
                  </pic:nvPicPr>
                  <pic:blipFill>
                    <a:blip r:embed="rId6">
                      <a:extLst>
                        <a:ext uri="{28A0092B-C50C-407E-A947-70E740481C1C}">
                          <a14:useLocalDpi xmlns:a14="http://schemas.microsoft.com/office/drawing/2010/main" val="0"/>
                        </a:ext>
                      </a:extLst>
                    </a:blip>
                    <a:stretch>
                      <a:fillRect/>
                    </a:stretch>
                  </pic:blipFill>
                  <pic:spPr>
                    <a:xfrm>
                      <a:off x="0" y="0"/>
                      <a:ext cx="5719420" cy="8270073"/>
                    </a:xfrm>
                    <a:prstGeom prst="rect">
                      <a:avLst/>
                    </a:prstGeom>
                  </pic:spPr>
                </pic:pic>
              </a:graphicData>
            </a:graphic>
          </wp:inline>
        </w:drawing>
      </w:r>
      <w:bookmarkStart w:id="0" w:name="_GoBack"/>
      <w:bookmarkEnd w:id="0"/>
    </w:p>
    <w:sectPr w:rsidR="00044BB3" w:rsidRPr="00CF41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27604"/>
    <w:multiLevelType w:val="multilevel"/>
    <w:tmpl w:val="A2CAD1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394555"/>
    <w:multiLevelType w:val="multilevel"/>
    <w:tmpl w:val="32DC7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901250"/>
    <w:multiLevelType w:val="multilevel"/>
    <w:tmpl w:val="7EFC3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AB4491"/>
    <w:multiLevelType w:val="multilevel"/>
    <w:tmpl w:val="5C40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A86199"/>
    <w:multiLevelType w:val="hybridMultilevel"/>
    <w:tmpl w:val="04906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3E3220"/>
    <w:multiLevelType w:val="hybridMultilevel"/>
    <w:tmpl w:val="58227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8F61FE"/>
    <w:multiLevelType w:val="multilevel"/>
    <w:tmpl w:val="41B2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1"/>
  </w:num>
  <w:num w:numId="4">
    <w:abstractNumId w:val="2"/>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BB3"/>
    <w:rsid w:val="00044BB3"/>
    <w:rsid w:val="00B07685"/>
    <w:rsid w:val="00CF4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6ABEF"/>
  <w15:chartTrackingRefBased/>
  <w15:docId w15:val="{16B39BA2-A9FA-4CB4-A177-B2D54C5EA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044B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44B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44BB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BB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44BB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44B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44BB3"/>
    <w:rPr>
      <w:b/>
      <w:bCs/>
    </w:rPr>
  </w:style>
  <w:style w:type="character" w:customStyle="1" w:styleId="Heading3Char">
    <w:name w:val="Heading 3 Char"/>
    <w:basedOn w:val="DefaultParagraphFont"/>
    <w:link w:val="Heading3"/>
    <w:uiPriority w:val="9"/>
    <w:semiHidden/>
    <w:rsid w:val="00044BB3"/>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044BB3"/>
    <w:pPr>
      <w:ind w:left="720"/>
      <w:contextualSpacing/>
    </w:pPr>
  </w:style>
  <w:style w:type="character" w:styleId="Emphasis">
    <w:name w:val="Emphasis"/>
    <w:basedOn w:val="DefaultParagraphFont"/>
    <w:uiPriority w:val="20"/>
    <w:qFormat/>
    <w:rsid w:val="00B07685"/>
    <w:rPr>
      <w:i/>
      <w:iCs/>
    </w:rPr>
  </w:style>
  <w:style w:type="character" w:styleId="Hyperlink">
    <w:name w:val="Hyperlink"/>
    <w:basedOn w:val="DefaultParagraphFont"/>
    <w:uiPriority w:val="99"/>
    <w:unhideWhenUsed/>
    <w:rsid w:val="00CF412A"/>
    <w:rPr>
      <w:color w:val="0563C1" w:themeColor="hyperlink"/>
      <w:u w:val="single"/>
    </w:rPr>
  </w:style>
  <w:style w:type="character" w:styleId="UnresolvedMention">
    <w:name w:val="Unresolved Mention"/>
    <w:basedOn w:val="DefaultParagraphFont"/>
    <w:uiPriority w:val="99"/>
    <w:semiHidden/>
    <w:unhideWhenUsed/>
    <w:rsid w:val="00CF41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591861">
      <w:bodyDiv w:val="1"/>
      <w:marLeft w:val="0"/>
      <w:marRight w:val="0"/>
      <w:marTop w:val="0"/>
      <w:marBottom w:val="0"/>
      <w:divBdr>
        <w:top w:val="none" w:sz="0" w:space="0" w:color="auto"/>
        <w:left w:val="none" w:sz="0" w:space="0" w:color="auto"/>
        <w:bottom w:val="none" w:sz="0" w:space="0" w:color="auto"/>
        <w:right w:val="none" w:sz="0" w:space="0" w:color="auto"/>
      </w:divBdr>
    </w:div>
    <w:div w:id="1120345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s://illinoisattorneygeneral.gov/open-and-honest-government/foi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Rench, Laura</dc:creator>
  <cp:keywords/>
  <dc:description/>
  <cp:lastModifiedBy>A Rench, Laura</cp:lastModifiedBy>
  <cp:revision>1</cp:revision>
  <dcterms:created xsi:type="dcterms:W3CDTF">2026-07-20T01:11:00Z</dcterms:created>
  <dcterms:modified xsi:type="dcterms:W3CDTF">2026-07-20T01:39:00Z</dcterms:modified>
</cp:coreProperties>
</file>