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color="000000" w:space="0" w:sz="0" w:val="none"/>
          <w:left w:color="000000" w:space="0" w:sz="0" w:val="none"/>
          <w:bottom w:color="000000" w:space="0" w:sz="0" w:val="none"/>
          <w:right w:color="000000" w:space="0" w:sz="0" w:val="none"/>
          <w:between w:color="000000" w:space="0" w:sz="0" w:val="none"/>
        </w:pBdr>
        <w:spacing w:line="240" w:lineRule="auto"/>
        <w:ind w:left="0" w:firstLine="0"/>
        <w:rPr>
          <w:b w:val="1"/>
          <w:sz w:val="18"/>
          <w:szCs w:val="1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-57148</wp:posOffset>
            </wp:positionH>
            <wp:positionV relativeFrom="paragraph">
              <wp:posOffset>0</wp:posOffset>
            </wp:positionV>
            <wp:extent cx="557213" cy="564544"/>
            <wp:effectExtent b="0" l="0" r="0" t="0"/>
            <wp:wrapSquare wrapText="bothSides" distB="0" distT="0" distL="0" distR="0"/>
            <wp:docPr descr="PUSD Seal.png" id="2" name="image1.png"/>
            <a:graphic>
              <a:graphicData uri="http://schemas.openxmlformats.org/drawingml/2006/picture">
                <pic:pic>
                  <pic:nvPicPr>
                    <pic:cNvPr descr="PUSD Seal.png" id="0" name="image1.png"/>
                    <pic:cNvPicPr preferRelativeResize="0"/>
                  </pic:nvPicPr>
                  <pic:blipFill>
                    <a:blip r:embed="rId7"/>
                    <a:srcRect b="0" l="0" r="0" t="0"/>
                    <a:stretch>
                      <a:fillRect/>
                    </a:stretch>
                  </pic:blipFill>
                  <pic:spPr>
                    <a:xfrm>
                      <a:off x="0" y="0"/>
                      <a:ext cx="557213" cy="564544"/>
                    </a:xfrm>
                    <a:prstGeom prst="rect"/>
                    <a:ln/>
                  </pic:spPr>
                </pic:pic>
              </a:graphicData>
            </a:graphic>
          </wp:anchor>
        </w:drawing>
      </w:r>
    </w:p>
    <w:p w:rsidR="00000000" w:rsidDel="00000000" w:rsidP="00000000" w:rsidRDefault="00000000" w:rsidRPr="00000000" w14:paraId="00000002">
      <w:pPr>
        <w:pageBreakBefore w:val="0"/>
        <w:pBdr>
          <w:top w:color="000000" w:space="0" w:sz="0" w:val="none"/>
          <w:left w:color="000000" w:space="0" w:sz="0" w:val="none"/>
          <w:bottom w:color="000000" w:space="0" w:sz="0" w:val="none"/>
          <w:right w:color="000000" w:space="0" w:sz="0" w:val="none"/>
          <w:between w:color="000000" w:space="0" w:sz="0" w:val="none"/>
        </w:pBdr>
        <w:spacing w:line="240" w:lineRule="auto"/>
        <w:ind w:left="0" w:firstLine="720"/>
        <w:rPr>
          <w:b w:val="1"/>
        </w:rPr>
      </w:pPr>
      <w:r w:rsidDel="00000000" w:rsidR="00000000" w:rsidRPr="00000000">
        <w:rPr>
          <w:b w:val="1"/>
          <w:sz w:val="18"/>
          <w:szCs w:val="18"/>
          <w:rtl w:val="0"/>
        </w:rPr>
        <w:t xml:space="preserve">  </w:t>
      </w:r>
      <w:r w:rsidDel="00000000" w:rsidR="00000000" w:rsidRPr="00000000">
        <w:rPr>
          <w:b w:val="1"/>
          <w:sz w:val="22"/>
          <w:szCs w:val="22"/>
          <w:rtl w:val="0"/>
        </w:rPr>
        <w:t xml:space="preserve">PASADENA UNIFIED SCHOOL DISTRICT</w:t>
      </w:r>
      <w:r w:rsidDel="00000000" w:rsidR="00000000" w:rsidRPr="00000000">
        <w:rPr>
          <w:rtl w:val="0"/>
        </w:rPr>
      </w:r>
    </w:p>
    <w:p w:rsidR="00000000" w:rsidDel="00000000" w:rsidP="00000000" w:rsidRDefault="00000000" w:rsidRPr="00000000" w14:paraId="00000003">
      <w:pPr>
        <w:pageBreakBefore w:val="0"/>
        <w:rPr>
          <w:b w:val="1"/>
          <w:sz w:val="20"/>
          <w:szCs w:val="20"/>
        </w:rPr>
      </w:pPr>
      <w:r w:rsidDel="00000000" w:rsidR="00000000" w:rsidRPr="00000000">
        <w:rPr>
          <w:b w:val="1"/>
          <w:sz w:val="20"/>
          <w:szCs w:val="20"/>
          <w:rtl w:val="0"/>
        </w:rPr>
        <w:t xml:space="preserve">  Annual Pesticide Use Notification</w:t>
        <w:br w:type="textWrapping"/>
      </w:r>
    </w:p>
    <w:p w:rsidR="00000000" w:rsidDel="00000000" w:rsidP="00000000" w:rsidRDefault="00000000" w:rsidRPr="00000000" w14:paraId="00000004">
      <w:pPr>
        <w:pageBreakBefore w:val="0"/>
        <w:jc w:val="both"/>
        <w:rPr>
          <w:b w:val="1"/>
        </w:rPr>
      </w:pPr>
      <w:r w:rsidDel="00000000" w:rsidR="00000000" w:rsidRPr="00000000">
        <w:rPr>
          <w:rtl w:val="0"/>
        </w:rPr>
      </w:r>
    </w:p>
    <w:p w:rsidR="00000000" w:rsidDel="00000000" w:rsidP="00000000" w:rsidRDefault="00000000" w:rsidRPr="00000000" w14:paraId="00000005">
      <w:pPr>
        <w:pageBreakBefore w:val="0"/>
        <w:jc w:val="both"/>
        <w:rPr>
          <w:b w:val="1"/>
        </w:rPr>
      </w:pPr>
      <w:r w:rsidDel="00000000" w:rsidR="00000000" w:rsidRPr="00000000">
        <w:rPr>
          <w:rtl w:val="0"/>
        </w:rPr>
      </w:r>
    </w:p>
    <w:p w:rsidR="00000000" w:rsidDel="00000000" w:rsidP="00000000" w:rsidRDefault="00000000" w:rsidRPr="00000000" w14:paraId="00000006">
      <w:pPr>
        <w:pageBreakBefore w:val="0"/>
        <w:jc w:val="both"/>
        <w:rPr>
          <w:sz w:val="20"/>
          <w:szCs w:val="20"/>
        </w:rPr>
      </w:pPr>
      <w:r w:rsidDel="00000000" w:rsidR="00000000" w:rsidRPr="00000000">
        <w:rPr>
          <w:rtl w:val="0"/>
        </w:rPr>
      </w:r>
    </w:p>
    <w:p w:rsidR="00000000" w:rsidDel="00000000" w:rsidP="00000000" w:rsidRDefault="00000000" w:rsidRPr="00000000" w14:paraId="00000007">
      <w:pPr>
        <w:pageBreakBefore w:val="0"/>
        <w:jc w:val="both"/>
        <w:rPr>
          <w:sz w:val="20"/>
          <w:szCs w:val="20"/>
        </w:rPr>
      </w:pPr>
      <w:r w:rsidDel="00000000" w:rsidR="00000000" w:rsidRPr="00000000">
        <w:rPr>
          <w:rtl w:val="0"/>
        </w:rPr>
      </w:r>
    </w:p>
    <w:p w:rsidR="00000000" w:rsidDel="00000000" w:rsidP="00000000" w:rsidRDefault="00000000" w:rsidRPr="00000000" w14:paraId="00000008">
      <w:pPr>
        <w:pageBreakBefore w:val="0"/>
        <w:ind w:right="270"/>
        <w:jc w:val="both"/>
        <w:rPr>
          <w:sz w:val="20"/>
          <w:szCs w:val="20"/>
        </w:rPr>
      </w:pPr>
      <w:r w:rsidDel="00000000" w:rsidR="00000000" w:rsidRPr="00000000">
        <w:rPr>
          <w:sz w:val="20"/>
          <w:szCs w:val="20"/>
          <w:rtl w:val="0"/>
        </w:rPr>
        <w:t xml:space="preserve">The Healthy Schools Act 2000 requires all California school districts to notify parents/guardians of intended pesticide use.  During the school year, it may be necessary to apply pesticides at your child’s school to avoid serious health problems posed by pests and/or maintain the integrity of a structure.  You are notified as follows:</w:t>
      </w:r>
    </w:p>
    <w:p w:rsidR="00000000" w:rsidDel="00000000" w:rsidP="00000000" w:rsidRDefault="00000000" w:rsidRPr="00000000" w14:paraId="00000009">
      <w:pPr>
        <w:pageBreakBefore w:val="0"/>
        <w:ind w:right="270"/>
        <w:jc w:val="both"/>
        <w:rPr>
          <w:sz w:val="20"/>
          <w:szCs w:val="20"/>
        </w:rPr>
      </w:pPr>
      <w:r w:rsidDel="00000000" w:rsidR="00000000" w:rsidRPr="00000000">
        <w:rPr>
          <w:rtl w:val="0"/>
        </w:rPr>
      </w:r>
    </w:p>
    <w:p w:rsidR="00000000" w:rsidDel="00000000" w:rsidP="00000000" w:rsidRDefault="00000000" w:rsidRPr="00000000" w14:paraId="0000000A">
      <w:pPr>
        <w:pageBreakBefore w:val="0"/>
        <w:ind w:right="270"/>
        <w:jc w:val="both"/>
        <w:rPr>
          <w:sz w:val="20"/>
          <w:szCs w:val="20"/>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270" w:hanging="360"/>
        <w:jc w:val="both"/>
        <w:rPr>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 application of products on the approved list may be applied during the school year (see the list of pesticide products approved for use at District sites)</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270" w:hanging="360"/>
        <w:jc w:val="both"/>
        <w:rPr>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 the event the use of a product is required and is not on the approved list, you will be notified 72 hours in advance (Exception: Emergency circumstances that warrant an immediate response)</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270"/>
        <w:jc w:val="both"/>
        <w:rPr>
          <w:sz w:val="20"/>
          <w:szCs w:val="20"/>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70" w:firstLine="0"/>
        <w:jc w:val="both"/>
        <w:rPr>
          <w:sz w:val="20"/>
          <w:szCs w:val="20"/>
        </w:rPr>
      </w:pPr>
      <w:r w:rsidDel="00000000" w:rsidR="00000000" w:rsidRPr="00000000">
        <w:rPr>
          <w:rtl w:val="0"/>
        </w:rPr>
      </w:r>
    </w:p>
    <w:p w:rsidR="00000000" w:rsidDel="00000000" w:rsidP="00000000" w:rsidRDefault="00000000" w:rsidRPr="00000000" w14:paraId="0000000F">
      <w:pPr>
        <w:pageBreakBefore w:val="0"/>
        <w:ind w:right="270"/>
        <w:jc w:val="both"/>
        <w:rPr>
          <w:sz w:val="20"/>
          <w:szCs w:val="20"/>
        </w:rPr>
      </w:pPr>
      <w:bookmarkStart w:colFirst="0" w:colLast="0" w:name="_heading=h.fzuo8c5yvast" w:id="0"/>
      <w:bookmarkEnd w:id="0"/>
      <w:r w:rsidDel="00000000" w:rsidR="00000000" w:rsidRPr="00000000">
        <w:rPr>
          <w:sz w:val="20"/>
          <w:szCs w:val="20"/>
          <w:rtl w:val="0"/>
        </w:rPr>
        <w:t xml:space="preserve">If your child’s health and/or behavior would be influenced by exposure to pesticide products and you would like to be notified each time a pesticide application takes place at your child’s school, please submit the </w:t>
      </w:r>
      <w:r w:rsidDel="00000000" w:rsidR="00000000" w:rsidRPr="00000000">
        <w:rPr>
          <w:b w:val="1"/>
          <w:sz w:val="20"/>
          <w:szCs w:val="20"/>
          <w:rtl w:val="0"/>
        </w:rPr>
        <w:t xml:space="preserve">Acknowledgement and Authorization Form </w:t>
      </w:r>
      <w:r w:rsidDel="00000000" w:rsidR="00000000" w:rsidRPr="00000000">
        <w:rPr>
          <w:sz w:val="20"/>
          <w:szCs w:val="20"/>
          <w:rtl w:val="0"/>
        </w:rPr>
        <w:t xml:space="preserve">to your child’s school if you did not do electronic Data Confirmation through Parent Portal.</w:t>
      </w:r>
    </w:p>
    <w:p w:rsidR="00000000" w:rsidDel="00000000" w:rsidP="00000000" w:rsidRDefault="00000000" w:rsidRPr="00000000" w14:paraId="00000010">
      <w:pPr>
        <w:pageBreakBefore w:val="0"/>
        <w:jc w:val="both"/>
        <w:rPr>
          <w:sz w:val="20"/>
          <w:szCs w:val="20"/>
        </w:rPr>
      </w:pPr>
      <w:bookmarkStart w:colFirst="0" w:colLast="0" w:name="_heading=h.phqca49i7waj" w:id="1"/>
      <w:bookmarkEnd w:id="1"/>
      <w:r w:rsidDel="00000000" w:rsidR="00000000" w:rsidRPr="00000000">
        <w:rPr>
          <w:rtl w:val="0"/>
        </w:rPr>
      </w:r>
    </w:p>
    <w:p w:rsidR="00000000" w:rsidDel="00000000" w:rsidP="00000000" w:rsidRDefault="00000000" w:rsidRPr="00000000" w14:paraId="00000011">
      <w:pPr>
        <w:pageBreakBefore w:val="0"/>
        <w:jc w:val="both"/>
        <w:rPr>
          <w:sz w:val="20"/>
          <w:szCs w:val="20"/>
        </w:rPr>
      </w:pPr>
      <w:bookmarkStart w:colFirst="0" w:colLast="0" w:name="_heading=h.5hwhyxu68yz8" w:id="2"/>
      <w:bookmarkEnd w:id="2"/>
      <w:r w:rsidDel="00000000" w:rsidR="00000000" w:rsidRPr="00000000">
        <w:rPr>
          <w:rtl w:val="0"/>
        </w:rPr>
      </w:r>
    </w:p>
    <w:p w:rsidR="00000000" w:rsidDel="00000000" w:rsidP="00000000" w:rsidRDefault="00000000" w:rsidRPr="00000000" w14:paraId="00000012">
      <w:pPr>
        <w:pageBreakBefore w:val="0"/>
        <w:jc w:val="both"/>
        <w:rPr>
          <w:sz w:val="20"/>
          <w:szCs w:val="20"/>
        </w:rPr>
      </w:pPr>
      <w:bookmarkStart w:colFirst="0" w:colLast="0" w:name="_heading=h.rs0vcjj6suwr" w:id="3"/>
      <w:bookmarkEnd w:id="3"/>
      <w:r w:rsidDel="00000000" w:rsidR="00000000" w:rsidRPr="00000000">
        <w:rPr>
          <w:rtl w:val="0"/>
        </w:rPr>
      </w:r>
    </w:p>
    <w:p w:rsidR="00000000" w:rsidDel="00000000" w:rsidP="00000000" w:rsidRDefault="00000000" w:rsidRPr="00000000" w14:paraId="00000013">
      <w:pPr>
        <w:pageBreakBefore w:val="0"/>
        <w:jc w:val="both"/>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4">
      <w:pPr>
        <w:pageBreakBefore w:val="0"/>
        <w:ind w:left="0" w:firstLine="0"/>
        <w:jc w:val="center"/>
        <w:rPr>
          <w:b w:val="1"/>
          <w:sz w:val="20"/>
          <w:szCs w:val="20"/>
        </w:rPr>
      </w:pPr>
      <w:r w:rsidDel="00000000" w:rsidR="00000000" w:rsidRPr="00000000">
        <w:rPr>
          <w:b w:val="1"/>
          <w:sz w:val="20"/>
          <w:szCs w:val="20"/>
          <w:rtl w:val="0"/>
        </w:rPr>
        <w:t xml:space="preserve">Approved list of pesticides intended for use at Pasadena Unified School District for the current school year </w:t>
      </w:r>
    </w:p>
    <w:p w:rsidR="00000000" w:rsidDel="00000000" w:rsidP="00000000" w:rsidRDefault="00000000" w:rsidRPr="00000000" w14:paraId="00000015">
      <w:pPr>
        <w:pageBreakBefore w:val="0"/>
        <w:ind w:left="0" w:right="-720" w:firstLine="0"/>
        <w:jc w:val="center"/>
        <w:rPr>
          <w:b w:val="1"/>
          <w:sz w:val="20"/>
          <w:szCs w:val="20"/>
        </w:rPr>
      </w:pPr>
      <w:r w:rsidDel="00000000" w:rsidR="00000000" w:rsidRPr="00000000">
        <w:rPr>
          <w:rtl w:val="0"/>
        </w:rPr>
      </w:r>
    </w:p>
    <w:p w:rsidR="00000000" w:rsidDel="00000000" w:rsidP="00000000" w:rsidRDefault="00000000" w:rsidRPr="00000000" w14:paraId="00000016">
      <w:pPr>
        <w:pageBreakBefore w:val="0"/>
        <w:ind w:left="0" w:firstLine="0"/>
        <w:jc w:val="both"/>
        <w:rPr>
          <w:sz w:val="18"/>
          <w:szCs w:val="18"/>
        </w:rPr>
      </w:pPr>
      <w:r w:rsidDel="00000000" w:rsidR="00000000" w:rsidRPr="00000000">
        <w:rPr>
          <w:sz w:val="18"/>
          <w:szCs w:val="18"/>
          <w:rtl w:val="0"/>
        </w:rPr>
        <w:t xml:space="preserve">The Healthy Schools Act of 2000 requires all California school districts to provide to parents and guardians the approved list of pesticides intended for use in the upcoming school year. The Pasadena Unified School District annually provides to all staff and parents/guardians of pupils enrolled at a school site written notification of the name of all pesticide products expected to be applied at a school site during the upcoming year. The Pasadena Unified School District’s Integrated Pest Management Plan and the approved list of pesticides intended for use at PUSD schools is available at</w:t>
      </w:r>
      <w:hyperlink r:id="rId8">
        <w:r w:rsidDel="00000000" w:rsidR="00000000" w:rsidRPr="00000000">
          <w:rPr>
            <w:sz w:val="18"/>
            <w:szCs w:val="18"/>
            <w:rtl w:val="0"/>
          </w:rPr>
          <w:t xml:space="preserve"> </w:t>
        </w:r>
      </w:hyperlink>
      <w:hyperlink r:id="rId9">
        <w:r w:rsidDel="00000000" w:rsidR="00000000" w:rsidRPr="00000000">
          <w:rPr>
            <w:color w:val="1155cc"/>
            <w:sz w:val="18"/>
            <w:szCs w:val="18"/>
            <w:u w:val="single"/>
            <w:rtl w:val="0"/>
          </w:rPr>
          <w:t xml:space="preserve">Pesticides and Management Plans</w:t>
        </w:r>
      </w:hyperlink>
      <w:r w:rsidDel="00000000" w:rsidR="00000000" w:rsidRPr="00000000">
        <w:rPr>
          <w:sz w:val="18"/>
          <w:szCs w:val="18"/>
          <w:rtl w:val="0"/>
        </w:rPr>
        <w:t xml:space="preserve"> Parents/guardians may register with the school or district if they wish to receive notification of pesticide application at a particular school or facility. Visit the California Department of Pesticide Regulations website at</w:t>
      </w:r>
      <w:hyperlink r:id="rId10">
        <w:r w:rsidDel="00000000" w:rsidR="00000000" w:rsidRPr="00000000">
          <w:rPr>
            <w:sz w:val="18"/>
            <w:szCs w:val="18"/>
            <w:rtl w:val="0"/>
          </w:rPr>
          <w:t xml:space="preserve"> </w:t>
        </w:r>
      </w:hyperlink>
      <w:hyperlink r:id="rId11">
        <w:r w:rsidDel="00000000" w:rsidR="00000000" w:rsidRPr="00000000">
          <w:rPr>
            <w:color w:val="1155cc"/>
            <w:sz w:val="18"/>
            <w:szCs w:val="18"/>
            <w:u w:val="single"/>
            <w:rtl w:val="0"/>
          </w:rPr>
          <w:t xml:space="preserve">https://www.cdpr.ca.gov/</w:t>
        </w:r>
      </w:hyperlink>
      <w:r w:rsidDel="00000000" w:rsidR="00000000" w:rsidRPr="00000000">
        <w:rPr>
          <w:sz w:val="18"/>
          <w:szCs w:val="18"/>
          <w:rtl w:val="0"/>
        </w:rPr>
        <w:t xml:space="preserve"> if you have any questions/concerns regarding the Healthy Schools Act of 2000 or the pesticides listed below.</w:t>
      </w:r>
    </w:p>
    <w:tbl>
      <w:tblPr>
        <w:tblStyle w:val="Table1"/>
        <w:tblW w:w="10800.0" w:type="dxa"/>
        <w:jc w:val="left"/>
        <w:tblInd w:w="100.0" w:type="dxa"/>
        <w:tblLayout w:type="fixed"/>
        <w:tblLook w:val="0600"/>
      </w:tblPr>
      <w:tblGrid>
        <w:gridCol w:w="1860"/>
        <w:gridCol w:w="4125"/>
        <w:gridCol w:w="2190"/>
        <w:gridCol w:w="2625"/>
        <w:tblGridChange w:id="0">
          <w:tblGrid>
            <w:gridCol w:w="1860"/>
            <w:gridCol w:w="4125"/>
            <w:gridCol w:w="2190"/>
            <w:gridCol w:w="2625"/>
          </w:tblGrid>
        </w:tblGridChange>
      </w:tblGrid>
      <w:tr>
        <w:trPr>
          <w:cantSplit w:val="0"/>
          <w:tblHeader w:val="0"/>
        </w:trPr>
        <w:tc>
          <w:tcPr>
            <w:gridSpan w:val="4"/>
            <w:tcBorders>
              <w:top w:color="ffffff" w:space="0" w:sz="8" w:val="single"/>
              <w:left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17">
            <w:pPr>
              <w:spacing w:before="40" w:line="276" w:lineRule="auto"/>
              <w:ind w:left="260" w:firstLine="0"/>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Approved List of Pesticides intended for use at Pasadena Unified School District</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1B">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Product Name</w:t>
            </w:r>
          </w:p>
        </w:tc>
        <w:tc>
          <w:tcPr>
            <w:tcMar>
              <w:top w:w="0.0" w:type="dxa"/>
              <w:left w:w="0.0" w:type="dxa"/>
              <w:bottom w:w="0.0" w:type="dxa"/>
              <w:right w:w="0.0" w:type="dxa"/>
            </w:tcMar>
            <w:vAlign w:val="top"/>
          </w:tcPr>
          <w:p w:rsidR="00000000" w:rsidDel="00000000" w:rsidP="00000000" w:rsidRDefault="00000000" w:rsidRPr="00000000" w14:paraId="0000001C">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Active Ingredients</w:t>
            </w:r>
          </w:p>
        </w:tc>
        <w:tc>
          <w:tcPr>
            <w:tcMar>
              <w:top w:w="0.0" w:type="dxa"/>
              <w:left w:w="0.0" w:type="dxa"/>
              <w:bottom w:w="0.0" w:type="dxa"/>
              <w:right w:w="0.0" w:type="dxa"/>
            </w:tcMar>
            <w:vAlign w:val="center"/>
          </w:tcPr>
          <w:p w:rsidR="00000000" w:rsidDel="00000000" w:rsidP="00000000" w:rsidRDefault="00000000" w:rsidRPr="00000000" w14:paraId="0000001D">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Type of Pesticide</w:t>
            </w:r>
          </w:p>
        </w:tc>
        <w:tc>
          <w:tcPr>
            <w:tcMar>
              <w:top w:w="0.0" w:type="dxa"/>
              <w:left w:w="0.0" w:type="dxa"/>
              <w:bottom w:w="0.0" w:type="dxa"/>
              <w:right w:w="0.0" w:type="dxa"/>
            </w:tcMar>
            <w:vAlign w:val="top"/>
          </w:tcPr>
          <w:p w:rsidR="00000000" w:rsidDel="00000000" w:rsidP="00000000" w:rsidRDefault="00000000" w:rsidRPr="00000000" w14:paraId="0000001E">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Target Pest</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1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Round up Pro</w:t>
            </w:r>
          </w:p>
        </w:tc>
        <w:tc>
          <w:tcPr>
            <w:tcMar>
              <w:top w:w="0.0" w:type="dxa"/>
              <w:left w:w="0.0" w:type="dxa"/>
              <w:bottom w:w="0.0" w:type="dxa"/>
              <w:right w:w="0.0" w:type="dxa"/>
            </w:tcMar>
            <w:vAlign w:val="top"/>
          </w:tcPr>
          <w:p w:rsidR="00000000" w:rsidDel="00000000" w:rsidP="00000000" w:rsidRDefault="00000000" w:rsidRPr="00000000" w14:paraId="0000002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Glyphosate</w:t>
            </w:r>
          </w:p>
        </w:tc>
        <w:tc>
          <w:tcPr>
            <w:tcMar>
              <w:top w:w="0.0" w:type="dxa"/>
              <w:left w:w="0.0" w:type="dxa"/>
              <w:bottom w:w="0.0" w:type="dxa"/>
              <w:right w:w="0.0" w:type="dxa"/>
            </w:tcMar>
            <w:vAlign w:val="top"/>
          </w:tcPr>
          <w:p w:rsidR="00000000" w:rsidDel="00000000" w:rsidP="00000000" w:rsidRDefault="00000000" w:rsidRPr="00000000" w14:paraId="0000002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Herbicide  </w:t>
            </w:r>
          </w:p>
        </w:tc>
        <w:tc>
          <w:tcPr>
            <w:tcMar>
              <w:top w:w="0.0" w:type="dxa"/>
              <w:left w:w="0.0" w:type="dxa"/>
              <w:bottom w:w="0.0" w:type="dxa"/>
              <w:right w:w="0.0" w:type="dxa"/>
            </w:tcMar>
            <w:vAlign w:val="top"/>
          </w:tcPr>
          <w:p w:rsidR="00000000" w:rsidDel="00000000" w:rsidP="00000000" w:rsidRDefault="00000000" w:rsidRPr="00000000" w14:paraId="0000002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plants (weeds)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2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Ranger Pro</w:t>
            </w:r>
          </w:p>
        </w:tc>
        <w:tc>
          <w:tcPr>
            <w:tcMar>
              <w:top w:w="0.0" w:type="dxa"/>
              <w:left w:w="0.0" w:type="dxa"/>
              <w:bottom w:w="0.0" w:type="dxa"/>
              <w:right w:w="0.0" w:type="dxa"/>
            </w:tcMar>
            <w:vAlign w:val="top"/>
          </w:tcPr>
          <w:p w:rsidR="00000000" w:rsidDel="00000000" w:rsidP="00000000" w:rsidRDefault="00000000" w:rsidRPr="00000000" w14:paraId="0000002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Glyphosate</w:t>
            </w:r>
          </w:p>
        </w:tc>
        <w:tc>
          <w:tcPr>
            <w:tcMar>
              <w:top w:w="0.0" w:type="dxa"/>
              <w:left w:w="0.0" w:type="dxa"/>
              <w:bottom w:w="0.0" w:type="dxa"/>
              <w:right w:w="0.0" w:type="dxa"/>
            </w:tcMar>
            <w:vAlign w:val="top"/>
          </w:tcPr>
          <w:p w:rsidR="00000000" w:rsidDel="00000000" w:rsidP="00000000" w:rsidRDefault="00000000" w:rsidRPr="00000000" w14:paraId="0000002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Herbicide  </w:t>
            </w:r>
          </w:p>
        </w:tc>
        <w:tc>
          <w:tcPr>
            <w:tcMar>
              <w:top w:w="0.0" w:type="dxa"/>
              <w:left w:w="0.0" w:type="dxa"/>
              <w:bottom w:w="0.0" w:type="dxa"/>
              <w:right w:w="0.0" w:type="dxa"/>
            </w:tcMar>
            <w:vAlign w:val="top"/>
          </w:tcPr>
          <w:p w:rsidR="00000000" w:rsidDel="00000000" w:rsidP="00000000" w:rsidRDefault="00000000" w:rsidRPr="00000000" w14:paraId="0000002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plants (weeds)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2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Dimension 270G</w:t>
            </w:r>
          </w:p>
        </w:tc>
        <w:tc>
          <w:tcPr>
            <w:tcMar>
              <w:top w:w="0.0" w:type="dxa"/>
              <w:left w:w="0.0" w:type="dxa"/>
              <w:bottom w:w="0.0" w:type="dxa"/>
              <w:right w:w="0.0" w:type="dxa"/>
            </w:tcMar>
            <w:vAlign w:val="top"/>
          </w:tcPr>
          <w:p w:rsidR="00000000" w:rsidDel="00000000" w:rsidP="00000000" w:rsidRDefault="00000000" w:rsidRPr="00000000" w14:paraId="0000002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Dithiopyr</w:t>
              <w:tab/>
            </w:r>
          </w:p>
        </w:tc>
        <w:tc>
          <w:tcPr>
            <w:tcMar>
              <w:top w:w="0.0" w:type="dxa"/>
              <w:left w:w="0.0" w:type="dxa"/>
              <w:bottom w:w="0.0" w:type="dxa"/>
              <w:right w:w="0.0" w:type="dxa"/>
            </w:tcMar>
            <w:vAlign w:val="top"/>
          </w:tcPr>
          <w:p w:rsidR="00000000" w:rsidDel="00000000" w:rsidP="00000000" w:rsidRDefault="00000000" w:rsidRPr="00000000" w14:paraId="0000002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Herbicide  </w:t>
            </w:r>
          </w:p>
        </w:tc>
        <w:tc>
          <w:tcPr>
            <w:tcMar>
              <w:top w:w="0.0" w:type="dxa"/>
              <w:left w:w="0.0" w:type="dxa"/>
              <w:bottom w:w="0.0" w:type="dxa"/>
              <w:right w:w="0.0" w:type="dxa"/>
            </w:tcMar>
            <w:vAlign w:val="top"/>
          </w:tcPr>
          <w:p w:rsidR="00000000" w:rsidDel="00000000" w:rsidP="00000000" w:rsidRDefault="00000000" w:rsidRPr="00000000" w14:paraId="0000002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plants (weeds)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2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Monument 75WG</w:t>
            </w:r>
          </w:p>
        </w:tc>
        <w:tc>
          <w:tcPr>
            <w:tcMar>
              <w:top w:w="0.0" w:type="dxa"/>
              <w:left w:w="0.0" w:type="dxa"/>
              <w:bottom w:w="0.0" w:type="dxa"/>
              <w:right w:w="0.0" w:type="dxa"/>
            </w:tcMar>
            <w:vAlign w:val="top"/>
          </w:tcPr>
          <w:p w:rsidR="00000000" w:rsidDel="00000000" w:rsidP="00000000" w:rsidRDefault="00000000" w:rsidRPr="00000000" w14:paraId="0000002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2-pyridnesulfonamide, N-[[(4,6-dimethoxy-2-pyrimidinyl)amino] carbonyl]-3-(2,2,2 trifluoroethoxy)-, monosodium salt, monohydrate, Trifloxysulfuron-sodium</w:t>
            </w:r>
          </w:p>
        </w:tc>
        <w:tc>
          <w:tcPr>
            <w:tcMar>
              <w:top w:w="0.0" w:type="dxa"/>
              <w:left w:w="0.0" w:type="dxa"/>
              <w:bottom w:w="0.0" w:type="dxa"/>
              <w:right w:w="0.0" w:type="dxa"/>
            </w:tcMar>
            <w:vAlign w:val="top"/>
          </w:tcPr>
          <w:p w:rsidR="00000000" w:rsidDel="00000000" w:rsidP="00000000" w:rsidRDefault="00000000" w:rsidRPr="00000000" w14:paraId="0000002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Herbicide</w:t>
            </w:r>
          </w:p>
        </w:tc>
        <w:tc>
          <w:tcPr>
            <w:tcMar>
              <w:top w:w="0.0" w:type="dxa"/>
              <w:left w:w="0.0" w:type="dxa"/>
              <w:bottom w:w="0.0" w:type="dxa"/>
              <w:right w:w="0.0" w:type="dxa"/>
            </w:tcMar>
            <w:vAlign w:val="top"/>
          </w:tcPr>
          <w:p w:rsidR="00000000" w:rsidDel="00000000" w:rsidP="00000000" w:rsidRDefault="00000000" w:rsidRPr="00000000" w14:paraId="0000002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plants (weeds)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2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Princep Caliber 90 </w:t>
              <w:tab/>
            </w:r>
          </w:p>
        </w:tc>
        <w:tc>
          <w:tcPr>
            <w:tcMar>
              <w:top w:w="0.0" w:type="dxa"/>
              <w:left w:w="0.0" w:type="dxa"/>
              <w:bottom w:w="0.0" w:type="dxa"/>
              <w:right w:w="0.0" w:type="dxa"/>
            </w:tcMar>
            <w:vAlign w:val="top"/>
          </w:tcPr>
          <w:p w:rsidR="00000000" w:rsidDel="00000000" w:rsidP="00000000" w:rsidRDefault="00000000" w:rsidRPr="00000000" w14:paraId="0000003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Simazine  </w:t>
            </w:r>
          </w:p>
        </w:tc>
        <w:tc>
          <w:tcPr>
            <w:tcMar>
              <w:top w:w="0.0" w:type="dxa"/>
              <w:left w:w="0.0" w:type="dxa"/>
              <w:bottom w:w="0.0" w:type="dxa"/>
              <w:right w:w="0.0" w:type="dxa"/>
            </w:tcMar>
            <w:vAlign w:val="top"/>
          </w:tcPr>
          <w:p w:rsidR="00000000" w:rsidDel="00000000" w:rsidP="00000000" w:rsidRDefault="00000000" w:rsidRPr="00000000" w14:paraId="0000003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Herbicide</w:t>
            </w:r>
          </w:p>
        </w:tc>
        <w:tc>
          <w:tcPr>
            <w:tcMar>
              <w:top w:w="0.0" w:type="dxa"/>
              <w:left w:w="0.0" w:type="dxa"/>
              <w:bottom w:w="0.0" w:type="dxa"/>
              <w:right w:w="0.0" w:type="dxa"/>
            </w:tcMar>
            <w:vAlign w:val="top"/>
          </w:tcPr>
          <w:p w:rsidR="00000000" w:rsidDel="00000000" w:rsidP="00000000" w:rsidRDefault="00000000" w:rsidRPr="00000000" w14:paraId="0000003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plants (weeds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3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Pendulum</w:t>
            </w:r>
          </w:p>
        </w:tc>
        <w:tc>
          <w:tcPr>
            <w:tcMar>
              <w:top w:w="0.0" w:type="dxa"/>
              <w:left w:w="0.0" w:type="dxa"/>
              <w:bottom w:w="0.0" w:type="dxa"/>
              <w:right w:w="0.0" w:type="dxa"/>
            </w:tcMar>
            <w:vAlign w:val="top"/>
          </w:tcPr>
          <w:p w:rsidR="00000000" w:rsidDel="00000000" w:rsidP="00000000" w:rsidRDefault="00000000" w:rsidRPr="00000000" w14:paraId="0000003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Pendimethalin</w:t>
            </w:r>
          </w:p>
        </w:tc>
        <w:tc>
          <w:tcPr>
            <w:tcMar>
              <w:top w:w="0.0" w:type="dxa"/>
              <w:left w:w="0.0" w:type="dxa"/>
              <w:bottom w:w="0.0" w:type="dxa"/>
              <w:right w:w="0.0" w:type="dxa"/>
            </w:tcMar>
            <w:vAlign w:val="top"/>
          </w:tcPr>
          <w:p w:rsidR="00000000" w:rsidDel="00000000" w:rsidP="00000000" w:rsidRDefault="00000000" w:rsidRPr="00000000" w14:paraId="0000003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Herbicide</w:t>
            </w:r>
          </w:p>
        </w:tc>
        <w:tc>
          <w:tcPr>
            <w:tcMar>
              <w:top w:w="0.0" w:type="dxa"/>
              <w:left w:w="0.0" w:type="dxa"/>
              <w:bottom w:w="0.0" w:type="dxa"/>
              <w:right w:w="0.0" w:type="dxa"/>
            </w:tcMar>
            <w:vAlign w:val="top"/>
          </w:tcPr>
          <w:p w:rsidR="00000000" w:rsidDel="00000000" w:rsidP="00000000" w:rsidRDefault="00000000" w:rsidRPr="00000000" w14:paraId="0000003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plants (weeds)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3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Powerzone</w:t>
            </w:r>
          </w:p>
        </w:tc>
        <w:tc>
          <w:tcPr>
            <w:tcMar>
              <w:top w:w="0.0" w:type="dxa"/>
              <w:left w:w="0.0" w:type="dxa"/>
              <w:bottom w:w="0.0" w:type="dxa"/>
              <w:right w:w="0.0" w:type="dxa"/>
            </w:tcMar>
            <w:vAlign w:val="top"/>
          </w:tcPr>
          <w:p w:rsidR="00000000" w:rsidDel="00000000" w:rsidP="00000000" w:rsidRDefault="00000000" w:rsidRPr="00000000" w14:paraId="0000003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Dicamba Mcpp</w:t>
            </w:r>
          </w:p>
        </w:tc>
        <w:tc>
          <w:tcPr>
            <w:tcMar>
              <w:top w:w="0.0" w:type="dxa"/>
              <w:left w:w="0.0" w:type="dxa"/>
              <w:bottom w:w="0.0" w:type="dxa"/>
              <w:right w:w="0.0" w:type="dxa"/>
            </w:tcMar>
            <w:vAlign w:val="top"/>
          </w:tcPr>
          <w:p w:rsidR="00000000" w:rsidDel="00000000" w:rsidP="00000000" w:rsidRDefault="00000000" w:rsidRPr="00000000" w14:paraId="0000003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Herbicide</w:t>
            </w:r>
          </w:p>
        </w:tc>
        <w:tc>
          <w:tcPr>
            <w:tcMar>
              <w:top w:w="0.0" w:type="dxa"/>
              <w:left w:w="0.0" w:type="dxa"/>
              <w:bottom w:w="0.0" w:type="dxa"/>
              <w:right w:w="0.0" w:type="dxa"/>
            </w:tcMar>
            <w:vAlign w:val="top"/>
          </w:tcPr>
          <w:p w:rsidR="00000000" w:rsidDel="00000000" w:rsidP="00000000" w:rsidRDefault="00000000" w:rsidRPr="00000000" w14:paraId="0000003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Clover (Attracts Bees)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3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Phantom</w:t>
            </w:r>
          </w:p>
        </w:tc>
        <w:tc>
          <w:tcPr>
            <w:tcMar>
              <w:top w:w="0.0" w:type="dxa"/>
              <w:left w:w="0.0" w:type="dxa"/>
              <w:bottom w:w="0.0" w:type="dxa"/>
              <w:right w:w="0.0" w:type="dxa"/>
            </w:tcMar>
            <w:vAlign w:val="top"/>
          </w:tcPr>
          <w:p w:rsidR="00000000" w:rsidDel="00000000" w:rsidP="00000000" w:rsidRDefault="00000000" w:rsidRPr="00000000" w14:paraId="0000003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Chlorosulfuron</w:t>
            </w:r>
          </w:p>
        </w:tc>
        <w:tc>
          <w:tcPr>
            <w:tcMar>
              <w:top w:w="0.0" w:type="dxa"/>
              <w:left w:w="0.0" w:type="dxa"/>
              <w:bottom w:w="0.0" w:type="dxa"/>
              <w:right w:w="0.0" w:type="dxa"/>
            </w:tcMar>
            <w:vAlign w:val="top"/>
          </w:tcPr>
          <w:p w:rsidR="00000000" w:rsidDel="00000000" w:rsidP="00000000" w:rsidRDefault="00000000" w:rsidRPr="00000000" w14:paraId="0000003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w:t>
            </w:r>
          </w:p>
        </w:tc>
        <w:tc>
          <w:tcPr>
            <w:tcMar>
              <w:top w:w="0.0" w:type="dxa"/>
              <w:left w:w="0.0" w:type="dxa"/>
              <w:bottom w:w="0.0" w:type="dxa"/>
              <w:right w:w="0.0" w:type="dxa"/>
            </w:tcMar>
            <w:vAlign w:val="top"/>
          </w:tcPr>
          <w:p w:rsidR="00000000" w:rsidDel="00000000" w:rsidP="00000000" w:rsidRDefault="00000000" w:rsidRPr="00000000" w14:paraId="0000003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3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Turflon</w:t>
            </w:r>
          </w:p>
        </w:tc>
        <w:tc>
          <w:tcPr>
            <w:tcMar>
              <w:top w:w="0.0" w:type="dxa"/>
              <w:left w:w="0.0" w:type="dxa"/>
              <w:bottom w:w="0.0" w:type="dxa"/>
              <w:right w:w="0.0" w:type="dxa"/>
            </w:tcMar>
            <w:vAlign w:val="top"/>
          </w:tcPr>
          <w:p w:rsidR="00000000" w:rsidDel="00000000" w:rsidP="00000000" w:rsidRDefault="00000000" w:rsidRPr="00000000" w14:paraId="0000004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Triclopyr</w:t>
            </w:r>
          </w:p>
        </w:tc>
        <w:tc>
          <w:tcPr>
            <w:tcMar>
              <w:top w:w="0.0" w:type="dxa"/>
              <w:left w:w="0.0" w:type="dxa"/>
              <w:bottom w:w="0.0" w:type="dxa"/>
              <w:right w:w="0.0" w:type="dxa"/>
            </w:tcMar>
            <w:vAlign w:val="top"/>
          </w:tcPr>
          <w:p w:rsidR="00000000" w:rsidDel="00000000" w:rsidP="00000000" w:rsidRDefault="00000000" w:rsidRPr="00000000" w14:paraId="0000004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Herbicide</w:t>
            </w:r>
          </w:p>
        </w:tc>
        <w:tc>
          <w:tcPr>
            <w:tcMar>
              <w:top w:w="0.0" w:type="dxa"/>
              <w:left w:w="0.0" w:type="dxa"/>
              <w:bottom w:w="0.0" w:type="dxa"/>
              <w:right w:w="0.0" w:type="dxa"/>
            </w:tcMar>
            <w:vAlign w:val="top"/>
          </w:tcPr>
          <w:p w:rsidR="00000000" w:rsidDel="00000000" w:rsidP="00000000" w:rsidRDefault="00000000" w:rsidRPr="00000000" w14:paraId="0000004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plants (weeds)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4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Pre-Cor</w:t>
            </w:r>
          </w:p>
        </w:tc>
        <w:tc>
          <w:tcPr>
            <w:tcMar>
              <w:top w:w="0.0" w:type="dxa"/>
              <w:left w:w="0.0" w:type="dxa"/>
              <w:bottom w:w="0.0" w:type="dxa"/>
              <w:right w:w="0.0" w:type="dxa"/>
            </w:tcMar>
            <w:vAlign w:val="top"/>
          </w:tcPr>
          <w:p w:rsidR="00000000" w:rsidDel="00000000" w:rsidP="00000000" w:rsidRDefault="00000000" w:rsidRPr="00000000" w14:paraId="0000004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Methoprene</w:t>
            </w:r>
          </w:p>
        </w:tc>
        <w:tc>
          <w:tcPr>
            <w:tcMar>
              <w:top w:w="0.0" w:type="dxa"/>
              <w:left w:w="0.0" w:type="dxa"/>
              <w:bottom w:w="0.0" w:type="dxa"/>
              <w:right w:w="0.0" w:type="dxa"/>
            </w:tcMar>
            <w:vAlign w:val="top"/>
          </w:tcPr>
          <w:p w:rsidR="00000000" w:rsidDel="00000000" w:rsidP="00000000" w:rsidRDefault="00000000" w:rsidRPr="00000000" w14:paraId="0000004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w:t>
            </w:r>
          </w:p>
        </w:tc>
        <w:tc>
          <w:tcPr>
            <w:tcMar>
              <w:top w:w="0.0" w:type="dxa"/>
              <w:left w:w="0.0" w:type="dxa"/>
              <w:bottom w:w="0.0" w:type="dxa"/>
              <w:right w:w="0.0" w:type="dxa"/>
            </w:tcMar>
            <w:vAlign w:val="top"/>
          </w:tcPr>
          <w:p w:rsidR="00000000" w:rsidDel="00000000" w:rsidP="00000000" w:rsidRDefault="00000000" w:rsidRPr="00000000" w14:paraId="0000004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4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Termidor</w:t>
            </w:r>
          </w:p>
        </w:tc>
        <w:tc>
          <w:tcPr>
            <w:tcMar>
              <w:top w:w="0.0" w:type="dxa"/>
              <w:left w:w="0.0" w:type="dxa"/>
              <w:bottom w:w="0.0" w:type="dxa"/>
              <w:right w:w="0.0" w:type="dxa"/>
            </w:tcMar>
            <w:vAlign w:val="top"/>
          </w:tcPr>
          <w:p w:rsidR="00000000" w:rsidDel="00000000" w:rsidP="00000000" w:rsidRDefault="00000000" w:rsidRPr="00000000" w14:paraId="0000004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Fipromil</w:t>
            </w:r>
          </w:p>
        </w:tc>
        <w:tc>
          <w:tcPr>
            <w:tcMar>
              <w:top w:w="0.0" w:type="dxa"/>
              <w:left w:w="0.0" w:type="dxa"/>
              <w:bottom w:w="0.0" w:type="dxa"/>
              <w:right w:w="0.0" w:type="dxa"/>
            </w:tcMar>
            <w:vAlign w:val="top"/>
          </w:tcPr>
          <w:p w:rsidR="00000000" w:rsidDel="00000000" w:rsidP="00000000" w:rsidRDefault="00000000" w:rsidRPr="00000000" w14:paraId="0000004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w:t>
            </w:r>
          </w:p>
        </w:tc>
        <w:tc>
          <w:tcPr>
            <w:tcMar>
              <w:top w:w="0.0" w:type="dxa"/>
              <w:left w:w="0.0" w:type="dxa"/>
              <w:bottom w:w="0.0" w:type="dxa"/>
              <w:right w:w="0.0" w:type="dxa"/>
            </w:tcMar>
            <w:vAlign w:val="top"/>
          </w:tcPr>
          <w:p w:rsidR="00000000" w:rsidDel="00000000" w:rsidP="00000000" w:rsidRDefault="00000000" w:rsidRPr="00000000" w14:paraId="0000004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4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Vanquish</w:t>
            </w:r>
          </w:p>
        </w:tc>
        <w:tc>
          <w:tcPr>
            <w:tcMar>
              <w:top w:w="0.0" w:type="dxa"/>
              <w:left w:w="0.0" w:type="dxa"/>
              <w:bottom w:w="0.0" w:type="dxa"/>
              <w:right w:w="0.0" w:type="dxa"/>
            </w:tcMar>
            <w:vAlign w:val="top"/>
          </w:tcPr>
          <w:p w:rsidR="00000000" w:rsidDel="00000000" w:rsidP="00000000" w:rsidRDefault="00000000" w:rsidRPr="00000000" w14:paraId="0000004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Dicamba</w:t>
            </w:r>
          </w:p>
        </w:tc>
        <w:tc>
          <w:tcPr>
            <w:tcMar>
              <w:top w:w="0.0" w:type="dxa"/>
              <w:left w:w="0.0" w:type="dxa"/>
              <w:bottom w:w="0.0" w:type="dxa"/>
              <w:right w:w="0.0" w:type="dxa"/>
            </w:tcMar>
            <w:vAlign w:val="top"/>
          </w:tcPr>
          <w:p w:rsidR="00000000" w:rsidDel="00000000" w:rsidP="00000000" w:rsidRDefault="00000000" w:rsidRPr="00000000" w14:paraId="0000004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Herbicide</w:t>
            </w:r>
          </w:p>
        </w:tc>
        <w:tc>
          <w:tcPr>
            <w:tcMar>
              <w:top w:w="0.0" w:type="dxa"/>
              <w:left w:w="0.0" w:type="dxa"/>
              <w:bottom w:w="0.0" w:type="dxa"/>
              <w:right w:w="0.0" w:type="dxa"/>
            </w:tcMar>
            <w:vAlign w:val="top"/>
          </w:tcPr>
          <w:p w:rsidR="00000000" w:rsidDel="00000000" w:rsidP="00000000" w:rsidRDefault="00000000" w:rsidRPr="00000000" w14:paraId="0000004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plants (weeds            </w:t>
              <w:tab/>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4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Maxforce – Gel</w:t>
            </w:r>
          </w:p>
        </w:tc>
        <w:tc>
          <w:tcPr>
            <w:tcMar>
              <w:top w:w="0.0" w:type="dxa"/>
              <w:left w:w="0.0" w:type="dxa"/>
              <w:bottom w:w="0.0" w:type="dxa"/>
              <w:right w:w="0.0" w:type="dxa"/>
            </w:tcMar>
            <w:vAlign w:val="top"/>
          </w:tcPr>
          <w:p w:rsidR="00000000" w:rsidDel="00000000" w:rsidP="00000000" w:rsidRDefault="00000000" w:rsidRPr="00000000" w14:paraId="0000005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Fipronil and Hydramethylnon  </w:t>
              <w:tab/>
            </w:r>
          </w:p>
        </w:tc>
        <w:tc>
          <w:tcPr>
            <w:tcMar>
              <w:top w:w="0.0" w:type="dxa"/>
              <w:left w:w="0.0" w:type="dxa"/>
              <w:bottom w:w="0.0" w:type="dxa"/>
              <w:right w:w="0.0" w:type="dxa"/>
            </w:tcMar>
            <w:vAlign w:val="top"/>
          </w:tcPr>
          <w:p w:rsidR="00000000" w:rsidDel="00000000" w:rsidP="00000000" w:rsidRDefault="00000000" w:rsidRPr="00000000" w14:paraId="0000005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      </w:t>
              <w:tab/>
            </w:r>
          </w:p>
        </w:tc>
        <w:tc>
          <w:tcPr>
            <w:tcMar>
              <w:top w:w="0.0" w:type="dxa"/>
              <w:left w:w="0.0" w:type="dxa"/>
              <w:bottom w:w="0.0" w:type="dxa"/>
              <w:right w:w="0.0" w:type="dxa"/>
            </w:tcMar>
            <w:vAlign w:val="top"/>
          </w:tcPr>
          <w:p w:rsidR="00000000" w:rsidDel="00000000" w:rsidP="00000000" w:rsidRDefault="00000000" w:rsidRPr="00000000" w14:paraId="0000005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5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Maxforce Roach station</w:t>
            </w:r>
          </w:p>
        </w:tc>
        <w:tc>
          <w:tcPr>
            <w:tcMar>
              <w:top w:w="0.0" w:type="dxa"/>
              <w:left w:w="0.0" w:type="dxa"/>
              <w:bottom w:w="0.0" w:type="dxa"/>
              <w:right w:w="0.0" w:type="dxa"/>
            </w:tcMar>
            <w:vAlign w:val="top"/>
          </w:tcPr>
          <w:p w:rsidR="00000000" w:rsidDel="00000000" w:rsidP="00000000" w:rsidRDefault="00000000" w:rsidRPr="00000000" w14:paraId="0000005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Fipronil and Hydramethyinon  </w:t>
              <w:tab/>
            </w:r>
          </w:p>
        </w:tc>
        <w:tc>
          <w:tcPr>
            <w:tcMar>
              <w:top w:w="0.0" w:type="dxa"/>
              <w:left w:w="0.0" w:type="dxa"/>
              <w:bottom w:w="0.0" w:type="dxa"/>
              <w:right w:w="0.0" w:type="dxa"/>
            </w:tcMar>
            <w:vAlign w:val="top"/>
          </w:tcPr>
          <w:p w:rsidR="00000000" w:rsidDel="00000000" w:rsidP="00000000" w:rsidRDefault="00000000" w:rsidRPr="00000000" w14:paraId="0000005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w:t>
            </w:r>
          </w:p>
        </w:tc>
        <w:tc>
          <w:tcPr>
            <w:tcMar>
              <w:top w:w="0.0" w:type="dxa"/>
              <w:left w:w="0.0" w:type="dxa"/>
              <w:bottom w:w="0.0" w:type="dxa"/>
              <w:right w:w="0.0" w:type="dxa"/>
            </w:tcMar>
            <w:vAlign w:val="top"/>
          </w:tcPr>
          <w:p w:rsidR="00000000" w:rsidDel="00000000" w:rsidP="00000000" w:rsidRDefault="00000000" w:rsidRPr="00000000" w14:paraId="0000005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5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Maxforce Ant Station</w:t>
            </w:r>
          </w:p>
        </w:tc>
        <w:tc>
          <w:tcPr>
            <w:tcMar>
              <w:top w:w="0.0" w:type="dxa"/>
              <w:left w:w="0.0" w:type="dxa"/>
              <w:bottom w:w="0.0" w:type="dxa"/>
              <w:right w:w="0.0" w:type="dxa"/>
            </w:tcMar>
            <w:vAlign w:val="top"/>
          </w:tcPr>
          <w:p w:rsidR="00000000" w:rsidDel="00000000" w:rsidP="00000000" w:rsidRDefault="00000000" w:rsidRPr="00000000" w14:paraId="0000005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Hydramethylnon</w:t>
            </w:r>
          </w:p>
        </w:tc>
        <w:tc>
          <w:tcPr>
            <w:tcMar>
              <w:top w:w="0.0" w:type="dxa"/>
              <w:left w:w="0.0" w:type="dxa"/>
              <w:bottom w:w="0.0" w:type="dxa"/>
              <w:right w:w="0.0" w:type="dxa"/>
            </w:tcMar>
            <w:vAlign w:val="top"/>
          </w:tcPr>
          <w:p w:rsidR="00000000" w:rsidDel="00000000" w:rsidP="00000000" w:rsidRDefault="00000000" w:rsidRPr="00000000" w14:paraId="0000005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w:t>
            </w:r>
          </w:p>
        </w:tc>
        <w:tc>
          <w:tcPr>
            <w:tcMar>
              <w:top w:w="0.0" w:type="dxa"/>
              <w:left w:w="0.0" w:type="dxa"/>
              <w:bottom w:w="0.0" w:type="dxa"/>
              <w:right w:w="0.0" w:type="dxa"/>
            </w:tcMar>
            <w:vAlign w:val="top"/>
          </w:tcPr>
          <w:p w:rsidR="00000000" w:rsidDel="00000000" w:rsidP="00000000" w:rsidRDefault="00000000" w:rsidRPr="00000000" w14:paraId="0000005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5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CB-80 Extra</w:t>
            </w:r>
          </w:p>
        </w:tc>
        <w:tc>
          <w:tcPr>
            <w:tcMar>
              <w:top w:w="0.0" w:type="dxa"/>
              <w:left w:w="0.0" w:type="dxa"/>
              <w:bottom w:w="0.0" w:type="dxa"/>
              <w:right w:w="0.0" w:type="dxa"/>
            </w:tcMar>
            <w:vAlign w:val="top"/>
          </w:tcPr>
          <w:p w:rsidR="00000000" w:rsidDel="00000000" w:rsidP="00000000" w:rsidRDefault="00000000" w:rsidRPr="00000000" w14:paraId="0000005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Pyrethrins</w:t>
            </w:r>
          </w:p>
        </w:tc>
        <w:tc>
          <w:tcPr>
            <w:tcMar>
              <w:top w:w="0.0" w:type="dxa"/>
              <w:left w:w="0.0" w:type="dxa"/>
              <w:bottom w:w="0.0" w:type="dxa"/>
              <w:right w:w="0.0" w:type="dxa"/>
            </w:tcMar>
            <w:vAlign w:val="top"/>
          </w:tcPr>
          <w:p w:rsidR="00000000" w:rsidDel="00000000" w:rsidP="00000000" w:rsidRDefault="00000000" w:rsidRPr="00000000" w14:paraId="0000005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w:t>
            </w:r>
          </w:p>
        </w:tc>
        <w:tc>
          <w:tcPr>
            <w:tcMar>
              <w:top w:w="0.0" w:type="dxa"/>
              <w:left w:w="0.0" w:type="dxa"/>
              <w:bottom w:w="0.0" w:type="dxa"/>
              <w:right w:w="0.0" w:type="dxa"/>
            </w:tcMar>
            <w:vAlign w:val="top"/>
          </w:tcPr>
          <w:p w:rsidR="00000000" w:rsidDel="00000000" w:rsidP="00000000" w:rsidRDefault="00000000" w:rsidRPr="00000000" w14:paraId="0000005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5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Cynoff</w:t>
            </w:r>
          </w:p>
        </w:tc>
        <w:tc>
          <w:tcPr>
            <w:tcMar>
              <w:top w:w="0.0" w:type="dxa"/>
              <w:left w:w="0.0" w:type="dxa"/>
              <w:bottom w:w="0.0" w:type="dxa"/>
              <w:right w:w="0.0" w:type="dxa"/>
            </w:tcMar>
            <w:vAlign w:val="top"/>
          </w:tcPr>
          <w:p w:rsidR="00000000" w:rsidDel="00000000" w:rsidP="00000000" w:rsidRDefault="00000000" w:rsidRPr="00000000" w14:paraId="0000006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Cypermethrin</w:t>
            </w:r>
          </w:p>
        </w:tc>
        <w:tc>
          <w:tcPr>
            <w:tcMar>
              <w:top w:w="0.0" w:type="dxa"/>
              <w:left w:w="0.0" w:type="dxa"/>
              <w:bottom w:w="0.0" w:type="dxa"/>
              <w:right w:w="0.0" w:type="dxa"/>
            </w:tcMar>
            <w:vAlign w:val="top"/>
          </w:tcPr>
          <w:p w:rsidR="00000000" w:rsidDel="00000000" w:rsidP="00000000" w:rsidRDefault="00000000" w:rsidRPr="00000000" w14:paraId="0000006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w:t>
            </w:r>
          </w:p>
        </w:tc>
        <w:tc>
          <w:tcPr>
            <w:tcMar>
              <w:top w:w="0.0" w:type="dxa"/>
              <w:left w:w="0.0" w:type="dxa"/>
              <w:bottom w:w="0.0" w:type="dxa"/>
              <w:right w:w="0.0" w:type="dxa"/>
            </w:tcMar>
            <w:vAlign w:val="top"/>
          </w:tcPr>
          <w:p w:rsidR="00000000" w:rsidDel="00000000" w:rsidP="00000000" w:rsidRDefault="00000000" w:rsidRPr="00000000" w14:paraId="0000006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6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Cy-Kick (crack/crevice)</w:t>
            </w:r>
          </w:p>
        </w:tc>
        <w:tc>
          <w:tcPr>
            <w:tcMar>
              <w:top w:w="0.0" w:type="dxa"/>
              <w:left w:w="0.0" w:type="dxa"/>
              <w:bottom w:w="0.0" w:type="dxa"/>
              <w:right w:w="0.0" w:type="dxa"/>
            </w:tcMar>
            <w:vAlign w:val="top"/>
          </w:tcPr>
          <w:p w:rsidR="00000000" w:rsidDel="00000000" w:rsidP="00000000" w:rsidRDefault="00000000" w:rsidRPr="00000000" w14:paraId="0000006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Cyfluthrin</w:t>
            </w:r>
          </w:p>
        </w:tc>
        <w:tc>
          <w:tcPr>
            <w:tcMar>
              <w:top w:w="0.0" w:type="dxa"/>
              <w:left w:w="0.0" w:type="dxa"/>
              <w:bottom w:w="0.0" w:type="dxa"/>
              <w:right w:w="0.0" w:type="dxa"/>
            </w:tcMar>
            <w:vAlign w:val="top"/>
          </w:tcPr>
          <w:p w:rsidR="00000000" w:rsidDel="00000000" w:rsidP="00000000" w:rsidRDefault="00000000" w:rsidRPr="00000000" w14:paraId="0000006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w:t>
            </w:r>
          </w:p>
        </w:tc>
        <w:tc>
          <w:tcPr>
            <w:tcMar>
              <w:top w:w="0.0" w:type="dxa"/>
              <w:left w:w="0.0" w:type="dxa"/>
              <w:bottom w:w="0.0" w:type="dxa"/>
              <w:right w:w="0.0" w:type="dxa"/>
            </w:tcMar>
            <w:vAlign w:val="top"/>
          </w:tcPr>
          <w:p w:rsidR="00000000" w:rsidDel="00000000" w:rsidP="00000000" w:rsidRDefault="00000000" w:rsidRPr="00000000" w14:paraId="0000006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6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Demand cs</w:t>
            </w:r>
          </w:p>
        </w:tc>
        <w:tc>
          <w:tcPr>
            <w:tcMar>
              <w:top w:w="0.0" w:type="dxa"/>
              <w:left w:w="0.0" w:type="dxa"/>
              <w:bottom w:w="0.0" w:type="dxa"/>
              <w:right w:w="0.0" w:type="dxa"/>
            </w:tcMar>
            <w:vAlign w:val="top"/>
          </w:tcPr>
          <w:p w:rsidR="00000000" w:rsidDel="00000000" w:rsidP="00000000" w:rsidRDefault="00000000" w:rsidRPr="00000000" w14:paraId="0000006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Lambda Cyhalothrin</w:t>
            </w:r>
          </w:p>
        </w:tc>
        <w:tc>
          <w:tcPr>
            <w:tcMar>
              <w:top w:w="0.0" w:type="dxa"/>
              <w:left w:w="0.0" w:type="dxa"/>
              <w:bottom w:w="0.0" w:type="dxa"/>
              <w:right w:w="0.0" w:type="dxa"/>
            </w:tcMar>
            <w:vAlign w:val="top"/>
          </w:tcPr>
          <w:p w:rsidR="00000000" w:rsidDel="00000000" w:rsidP="00000000" w:rsidRDefault="00000000" w:rsidRPr="00000000" w14:paraId="0000006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w:t>
            </w:r>
          </w:p>
        </w:tc>
        <w:tc>
          <w:tcPr>
            <w:tcMar>
              <w:top w:w="0.0" w:type="dxa"/>
              <w:left w:w="0.0" w:type="dxa"/>
              <w:bottom w:w="0.0" w:type="dxa"/>
              <w:right w:w="0.0" w:type="dxa"/>
            </w:tcMar>
            <w:vAlign w:val="top"/>
          </w:tcPr>
          <w:p w:rsidR="00000000" w:rsidDel="00000000" w:rsidP="00000000" w:rsidRDefault="00000000" w:rsidRPr="00000000" w14:paraId="0000006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6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Dragnet SFR</w:t>
            </w:r>
          </w:p>
        </w:tc>
        <w:tc>
          <w:tcPr>
            <w:tcMar>
              <w:top w:w="0.0" w:type="dxa"/>
              <w:left w:w="0.0" w:type="dxa"/>
              <w:bottom w:w="0.0" w:type="dxa"/>
              <w:right w:w="0.0" w:type="dxa"/>
            </w:tcMar>
            <w:vAlign w:val="top"/>
          </w:tcPr>
          <w:p w:rsidR="00000000" w:rsidDel="00000000" w:rsidP="00000000" w:rsidRDefault="00000000" w:rsidRPr="00000000" w14:paraId="0000006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Permethrin</w:t>
            </w:r>
          </w:p>
        </w:tc>
        <w:tc>
          <w:tcPr>
            <w:tcMar>
              <w:top w:w="0.0" w:type="dxa"/>
              <w:left w:w="0.0" w:type="dxa"/>
              <w:bottom w:w="0.0" w:type="dxa"/>
              <w:right w:w="0.0" w:type="dxa"/>
            </w:tcMar>
            <w:vAlign w:val="top"/>
          </w:tcPr>
          <w:p w:rsidR="00000000" w:rsidDel="00000000" w:rsidP="00000000" w:rsidRDefault="00000000" w:rsidRPr="00000000" w14:paraId="0000006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Insecticide/termiticide</w:t>
            </w:r>
          </w:p>
        </w:tc>
        <w:tc>
          <w:tcPr>
            <w:tcMar>
              <w:top w:w="0.0" w:type="dxa"/>
              <w:left w:w="0.0" w:type="dxa"/>
              <w:bottom w:w="0.0" w:type="dxa"/>
              <w:right w:w="0.0" w:type="dxa"/>
            </w:tcMar>
            <w:vAlign w:val="top"/>
          </w:tcPr>
          <w:p w:rsidR="00000000" w:rsidDel="00000000" w:rsidP="00000000" w:rsidRDefault="00000000" w:rsidRPr="00000000" w14:paraId="0000006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6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Masterline </w:t>
            </w:r>
          </w:p>
        </w:tc>
        <w:tc>
          <w:tcPr>
            <w:tcMar>
              <w:top w:w="0.0" w:type="dxa"/>
              <w:left w:w="0.0" w:type="dxa"/>
              <w:bottom w:w="0.0" w:type="dxa"/>
              <w:right w:w="0.0" w:type="dxa"/>
            </w:tcMar>
            <w:vAlign w:val="top"/>
          </w:tcPr>
          <w:p w:rsidR="00000000" w:rsidDel="00000000" w:rsidP="00000000" w:rsidRDefault="00000000" w:rsidRPr="00000000" w14:paraId="0000007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Bifenthrin</w:t>
            </w:r>
          </w:p>
        </w:tc>
        <w:tc>
          <w:tcPr>
            <w:tcMar>
              <w:top w:w="0.0" w:type="dxa"/>
              <w:left w:w="0.0" w:type="dxa"/>
              <w:bottom w:w="0.0" w:type="dxa"/>
              <w:right w:w="0.0" w:type="dxa"/>
            </w:tcMar>
            <w:vAlign w:val="top"/>
          </w:tcPr>
          <w:p w:rsidR="00000000" w:rsidDel="00000000" w:rsidP="00000000" w:rsidRDefault="00000000" w:rsidRPr="00000000" w14:paraId="0000007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w:t>
            </w:r>
          </w:p>
        </w:tc>
        <w:tc>
          <w:tcPr>
            <w:tcMar>
              <w:top w:w="0.0" w:type="dxa"/>
              <w:left w:w="0.0" w:type="dxa"/>
              <w:bottom w:w="0.0" w:type="dxa"/>
              <w:right w:w="0.0" w:type="dxa"/>
            </w:tcMar>
            <w:vAlign w:val="top"/>
          </w:tcPr>
          <w:p w:rsidR="00000000" w:rsidDel="00000000" w:rsidP="00000000" w:rsidRDefault="00000000" w:rsidRPr="00000000" w14:paraId="0000007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7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Contrc-Bloc</w:t>
            </w:r>
          </w:p>
        </w:tc>
        <w:tc>
          <w:tcPr>
            <w:tcMar>
              <w:top w:w="0.0" w:type="dxa"/>
              <w:left w:w="0.0" w:type="dxa"/>
              <w:bottom w:w="0.0" w:type="dxa"/>
              <w:right w:w="0.0" w:type="dxa"/>
            </w:tcMar>
            <w:vAlign w:val="top"/>
          </w:tcPr>
          <w:p w:rsidR="00000000" w:rsidDel="00000000" w:rsidP="00000000" w:rsidRDefault="00000000" w:rsidRPr="00000000" w14:paraId="0000007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Bromadiolone         </w:t>
              <w:tab/>
            </w:r>
          </w:p>
        </w:tc>
        <w:tc>
          <w:tcPr>
            <w:tcMar>
              <w:top w:w="0.0" w:type="dxa"/>
              <w:left w:w="0.0" w:type="dxa"/>
              <w:bottom w:w="0.0" w:type="dxa"/>
              <w:right w:w="0.0" w:type="dxa"/>
            </w:tcMar>
            <w:vAlign w:val="top"/>
          </w:tcPr>
          <w:p w:rsidR="00000000" w:rsidDel="00000000" w:rsidP="00000000" w:rsidRDefault="00000000" w:rsidRPr="00000000" w14:paraId="0000007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Rodenticide</w:t>
            </w:r>
          </w:p>
        </w:tc>
        <w:tc>
          <w:tcPr>
            <w:tcMar>
              <w:top w:w="0.0" w:type="dxa"/>
              <w:left w:w="0.0" w:type="dxa"/>
              <w:bottom w:w="0.0" w:type="dxa"/>
              <w:right w:w="0.0" w:type="dxa"/>
            </w:tcMar>
            <w:vAlign w:val="top"/>
          </w:tcPr>
          <w:p w:rsidR="00000000" w:rsidDel="00000000" w:rsidP="00000000" w:rsidRDefault="00000000" w:rsidRPr="00000000" w14:paraId="0000007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rodents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7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Archer-IGR</w:t>
            </w:r>
          </w:p>
        </w:tc>
        <w:tc>
          <w:tcPr>
            <w:tcMar>
              <w:top w:w="0.0" w:type="dxa"/>
              <w:left w:w="0.0" w:type="dxa"/>
              <w:bottom w:w="0.0" w:type="dxa"/>
              <w:right w:w="0.0" w:type="dxa"/>
            </w:tcMar>
            <w:vAlign w:val="top"/>
          </w:tcPr>
          <w:p w:rsidR="00000000" w:rsidDel="00000000" w:rsidP="00000000" w:rsidRDefault="00000000" w:rsidRPr="00000000" w14:paraId="0000007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Pyridine</w:t>
            </w:r>
          </w:p>
        </w:tc>
        <w:tc>
          <w:tcPr>
            <w:tcMar>
              <w:top w:w="0.0" w:type="dxa"/>
              <w:left w:w="0.0" w:type="dxa"/>
              <w:bottom w:w="0.0" w:type="dxa"/>
              <w:right w:w="0.0" w:type="dxa"/>
            </w:tcMar>
            <w:vAlign w:val="top"/>
          </w:tcPr>
          <w:p w:rsidR="00000000" w:rsidDel="00000000" w:rsidP="00000000" w:rsidRDefault="00000000" w:rsidRPr="00000000" w14:paraId="0000007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Growth regulator     </w:t>
              <w:tab/>
            </w:r>
          </w:p>
        </w:tc>
        <w:tc>
          <w:tcPr>
            <w:tcMar>
              <w:top w:w="0.0" w:type="dxa"/>
              <w:left w:w="0.0" w:type="dxa"/>
              <w:bottom w:w="0.0" w:type="dxa"/>
              <w:right w:w="0.0" w:type="dxa"/>
            </w:tcMar>
            <w:vAlign w:val="top"/>
          </w:tcPr>
          <w:p w:rsidR="00000000" w:rsidDel="00000000" w:rsidP="00000000" w:rsidRDefault="00000000" w:rsidRPr="00000000" w14:paraId="0000007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Slow plant growth</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7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Gentrol-IGR</w:t>
            </w:r>
          </w:p>
        </w:tc>
        <w:tc>
          <w:tcPr>
            <w:tcMar>
              <w:top w:w="0.0" w:type="dxa"/>
              <w:left w:w="0.0" w:type="dxa"/>
              <w:bottom w:w="0.0" w:type="dxa"/>
              <w:right w:w="0.0" w:type="dxa"/>
            </w:tcMar>
            <w:vAlign w:val="top"/>
          </w:tcPr>
          <w:p w:rsidR="00000000" w:rsidDel="00000000" w:rsidP="00000000" w:rsidRDefault="00000000" w:rsidRPr="00000000" w14:paraId="0000007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Hydroprene</w:t>
            </w:r>
          </w:p>
        </w:tc>
        <w:tc>
          <w:tcPr>
            <w:tcMar>
              <w:top w:w="0.0" w:type="dxa"/>
              <w:left w:w="0.0" w:type="dxa"/>
              <w:bottom w:w="0.0" w:type="dxa"/>
              <w:right w:w="0.0" w:type="dxa"/>
            </w:tcMar>
            <w:vAlign w:val="top"/>
          </w:tcPr>
          <w:p w:rsidR="00000000" w:rsidDel="00000000" w:rsidP="00000000" w:rsidRDefault="00000000" w:rsidRPr="00000000" w14:paraId="0000007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Growth regulator</w:t>
            </w:r>
          </w:p>
        </w:tc>
        <w:tc>
          <w:tcPr>
            <w:tcMar>
              <w:top w:w="0.0" w:type="dxa"/>
              <w:left w:w="0.0" w:type="dxa"/>
              <w:bottom w:w="0.0" w:type="dxa"/>
              <w:right w:w="0.0" w:type="dxa"/>
            </w:tcMar>
            <w:vAlign w:val="top"/>
          </w:tcPr>
          <w:p w:rsidR="00000000" w:rsidDel="00000000" w:rsidP="00000000" w:rsidRDefault="00000000" w:rsidRPr="00000000" w14:paraId="0000007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Slow plant growth</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7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Fumitoxin</w:t>
            </w:r>
          </w:p>
        </w:tc>
        <w:tc>
          <w:tcPr>
            <w:tcMar>
              <w:top w:w="0.0" w:type="dxa"/>
              <w:left w:w="0.0" w:type="dxa"/>
              <w:bottom w:w="0.0" w:type="dxa"/>
              <w:right w:w="0.0" w:type="dxa"/>
            </w:tcMar>
            <w:vAlign w:val="top"/>
          </w:tcPr>
          <w:p w:rsidR="00000000" w:rsidDel="00000000" w:rsidP="00000000" w:rsidRDefault="00000000" w:rsidRPr="00000000" w14:paraId="0000008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Aluminum phosphide</w:t>
            </w:r>
          </w:p>
        </w:tc>
        <w:tc>
          <w:tcPr>
            <w:tcMar>
              <w:top w:w="0.0" w:type="dxa"/>
              <w:left w:w="0.0" w:type="dxa"/>
              <w:bottom w:w="0.0" w:type="dxa"/>
              <w:right w:w="0.0" w:type="dxa"/>
            </w:tcMar>
            <w:vAlign w:val="top"/>
          </w:tcPr>
          <w:p w:rsidR="00000000" w:rsidDel="00000000" w:rsidP="00000000" w:rsidRDefault="00000000" w:rsidRPr="00000000" w14:paraId="0000008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Rodenticide</w:t>
            </w:r>
          </w:p>
        </w:tc>
        <w:tc>
          <w:tcPr>
            <w:tcMar>
              <w:top w:w="0.0" w:type="dxa"/>
              <w:left w:w="0.0" w:type="dxa"/>
              <w:bottom w:w="0.0" w:type="dxa"/>
              <w:right w:w="0.0" w:type="dxa"/>
            </w:tcMar>
            <w:vAlign w:val="top"/>
          </w:tcPr>
          <w:p w:rsidR="00000000" w:rsidDel="00000000" w:rsidP="00000000" w:rsidRDefault="00000000" w:rsidRPr="00000000" w14:paraId="0000008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Rodents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8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Ramik Green</w:t>
            </w:r>
          </w:p>
        </w:tc>
        <w:tc>
          <w:tcPr>
            <w:tcMar>
              <w:top w:w="0.0" w:type="dxa"/>
              <w:left w:w="0.0" w:type="dxa"/>
              <w:bottom w:w="0.0" w:type="dxa"/>
              <w:right w:w="0.0" w:type="dxa"/>
            </w:tcMar>
            <w:vAlign w:val="top"/>
          </w:tcPr>
          <w:p w:rsidR="00000000" w:rsidDel="00000000" w:rsidP="00000000" w:rsidRDefault="00000000" w:rsidRPr="00000000" w14:paraId="0000008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Diphacinone</w:t>
            </w:r>
          </w:p>
        </w:tc>
        <w:tc>
          <w:tcPr>
            <w:tcMar>
              <w:top w:w="0.0" w:type="dxa"/>
              <w:left w:w="0.0" w:type="dxa"/>
              <w:bottom w:w="0.0" w:type="dxa"/>
              <w:right w:w="0.0" w:type="dxa"/>
            </w:tcMar>
            <w:vAlign w:val="top"/>
          </w:tcPr>
          <w:p w:rsidR="00000000" w:rsidDel="00000000" w:rsidP="00000000" w:rsidRDefault="00000000" w:rsidRPr="00000000" w14:paraId="0000008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Rodenticide</w:t>
            </w:r>
          </w:p>
        </w:tc>
        <w:tc>
          <w:tcPr>
            <w:tcMar>
              <w:top w:w="0.0" w:type="dxa"/>
              <w:left w:w="0.0" w:type="dxa"/>
              <w:bottom w:w="0.0" w:type="dxa"/>
              <w:right w:w="0.0" w:type="dxa"/>
            </w:tcMar>
            <w:vAlign w:val="top"/>
          </w:tcPr>
          <w:p w:rsidR="00000000" w:rsidDel="00000000" w:rsidP="00000000" w:rsidRDefault="00000000" w:rsidRPr="00000000" w14:paraId="0000008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Rodents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8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Tempo</w:t>
            </w:r>
          </w:p>
        </w:tc>
        <w:tc>
          <w:tcPr>
            <w:tcMar>
              <w:top w:w="0.0" w:type="dxa"/>
              <w:left w:w="0.0" w:type="dxa"/>
              <w:bottom w:w="0.0" w:type="dxa"/>
              <w:right w:w="0.0" w:type="dxa"/>
            </w:tcMar>
            <w:vAlign w:val="top"/>
          </w:tcPr>
          <w:p w:rsidR="00000000" w:rsidDel="00000000" w:rsidP="00000000" w:rsidRDefault="00000000" w:rsidRPr="00000000" w14:paraId="0000008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Cyfluthrin</w:t>
            </w:r>
          </w:p>
        </w:tc>
        <w:tc>
          <w:tcPr>
            <w:tcMar>
              <w:top w:w="0.0" w:type="dxa"/>
              <w:left w:w="0.0" w:type="dxa"/>
              <w:bottom w:w="0.0" w:type="dxa"/>
              <w:right w:w="0.0" w:type="dxa"/>
            </w:tcMar>
            <w:vAlign w:val="top"/>
          </w:tcPr>
          <w:p w:rsidR="00000000" w:rsidDel="00000000" w:rsidP="00000000" w:rsidRDefault="00000000" w:rsidRPr="00000000" w14:paraId="0000008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w:t>
            </w:r>
          </w:p>
        </w:tc>
        <w:tc>
          <w:tcPr>
            <w:tcMar>
              <w:top w:w="0.0" w:type="dxa"/>
              <w:left w:w="0.0" w:type="dxa"/>
              <w:bottom w:w="0.0" w:type="dxa"/>
              <w:right w:w="0.0" w:type="dxa"/>
            </w:tcMar>
            <w:vAlign w:val="top"/>
          </w:tcPr>
          <w:p w:rsidR="00000000" w:rsidDel="00000000" w:rsidP="00000000" w:rsidRDefault="00000000" w:rsidRPr="00000000" w14:paraId="0000008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roaches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8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Premise 75            </w:t>
              <w:tab/>
            </w:r>
          </w:p>
        </w:tc>
        <w:tc>
          <w:tcPr>
            <w:tcMar>
              <w:top w:w="0.0" w:type="dxa"/>
              <w:left w:w="0.0" w:type="dxa"/>
              <w:bottom w:w="0.0" w:type="dxa"/>
              <w:right w:w="0.0" w:type="dxa"/>
            </w:tcMar>
            <w:vAlign w:val="top"/>
          </w:tcPr>
          <w:p w:rsidR="00000000" w:rsidDel="00000000" w:rsidP="00000000" w:rsidRDefault="00000000" w:rsidRPr="00000000" w14:paraId="0000008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Imidacloprid</w:t>
            </w:r>
          </w:p>
        </w:tc>
        <w:tc>
          <w:tcPr>
            <w:tcMar>
              <w:top w:w="0.0" w:type="dxa"/>
              <w:left w:w="0.0" w:type="dxa"/>
              <w:bottom w:w="0.0" w:type="dxa"/>
              <w:right w:w="0.0" w:type="dxa"/>
            </w:tcMar>
            <w:vAlign w:val="top"/>
          </w:tcPr>
          <w:p w:rsidR="00000000" w:rsidDel="00000000" w:rsidP="00000000" w:rsidRDefault="00000000" w:rsidRPr="00000000" w14:paraId="0000008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Insecticide/Termiticide</w:t>
            </w:r>
          </w:p>
        </w:tc>
        <w:tc>
          <w:tcPr>
            <w:tcMar>
              <w:top w:w="0.0" w:type="dxa"/>
              <w:left w:w="0.0" w:type="dxa"/>
              <w:bottom w:w="0.0" w:type="dxa"/>
              <w:right w:w="0.0" w:type="dxa"/>
            </w:tcMar>
            <w:vAlign w:val="top"/>
          </w:tcPr>
          <w:p w:rsidR="00000000" w:rsidDel="00000000" w:rsidP="00000000" w:rsidRDefault="00000000" w:rsidRPr="00000000" w14:paraId="0000008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8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Drax Ant Bait Gel    </w:t>
              <w:tab/>
            </w:r>
          </w:p>
        </w:tc>
        <w:tc>
          <w:tcPr>
            <w:tcMar>
              <w:top w:w="0.0" w:type="dxa"/>
              <w:left w:w="0.0" w:type="dxa"/>
              <w:bottom w:w="0.0" w:type="dxa"/>
              <w:right w:w="0.0" w:type="dxa"/>
            </w:tcMar>
            <w:vAlign w:val="top"/>
          </w:tcPr>
          <w:p w:rsidR="00000000" w:rsidDel="00000000" w:rsidP="00000000" w:rsidRDefault="00000000" w:rsidRPr="00000000" w14:paraId="0000009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Orthoboric acid</w:t>
            </w:r>
          </w:p>
        </w:tc>
        <w:tc>
          <w:tcPr>
            <w:tcMar>
              <w:top w:w="0.0" w:type="dxa"/>
              <w:left w:w="0.0" w:type="dxa"/>
              <w:bottom w:w="0.0" w:type="dxa"/>
              <w:right w:w="0.0" w:type="dxa"/>
            </w:tcMar>
            <w:vAlign w:val="top"/>
          </w:tcPr>
          <w:p w:rsidR="00000000" w:rsidDel="00000000" w:rsidP="00000000" w:rsidRDefault="00000000" w:rsidRPr="00000000" w14:paraId="0000009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w:t>
            </w:r>
          </w:p>
        </w:tc>
        <w:tc>
          <w:tcPr>
            <w:tcMar>
              <w:top w:w="0.0" w:type="dxa"/>
              <w:left w:w="0.0" w:type="dxa"/>
              <w:bottom w:w="0.0" w:type="dxa"/>
              <w:right w:w="0.0" w:type="dxa"/>
            </w:tcMar>
            <w:vAlign w:val="top"/>
          </w:tcPr>
          <w:p w:rsidR="00000000" w:rsidDel="00000000" w:rsidP="00000000" w:rsidRDefault="00000000" w:rsidRPr="00000000" w14:paraId="0000009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9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Pre-empt Gel bait    </w:t>
              <w:tab/>
            </w:r>
          </w:p>
        </w:tc>
        <w:tc>
          <w:tcPr>
            <w:tcMar>
              <w:top w:w="0.0" w:type="dxa"/>
              <w:left w:w="0.0" w:type="dxa"/>
              <w:bottom w:w="0.0" w:type="dxa"/>
              <w:right w:w="0.0" w:type="dxa"/>
            </w:tcMar>
            <w:vAlign w:val="top"/>
          </w:tcPr>
          <w:p w:rsidR="00000000" w:rsidDel="00000000" w:rsidP="00000000" w:rsidRDefault="00000000" w:rsidRPr="00000000" w14:paraId="0000009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Imidacloprid</w:t>
            </w:r>
          </w:p>
        </w:tc>
        <w:tc>
          <w:tcPr>
            <w:tcMar>
              <w:top w:w="0.0" w:type="dxa"/>
              <w:left w:w="0.0" w:type="dxa"/>
              <w:bottom w:w="0.0" w:type="dxa"/>
              <w:right w:w="0.0" w:type="dxa"/>
            </w:tcMar>
            <w:vAlign w:val="top"/>
          </w:tcPr>
          <w:p w:rsidR="00000000" w:rsidDel="00000000" w:rsidP="00000000" w:rsidRDefault="00000000" w:rsidRPr="00000000" w14:paraId="0000009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Insecticide</w:t>
            </w:r>
          </w:p>
        </w:tc>
        <w:tc>
          <w:tcPr>
            <w:tcMar>
              <w:top w:w="0.0" w:type="dxa"/>
              <w:left w:w="0.0" w:type="dxa"/>
              <w:bottom w:w="0.0" w:type="dxa"/>
              <w:right w:w="0.0" w:type="dxa"/>
            </w:tcMar>
            <w:vAlign w:val="top"/>
          </w:tcPr>
          <w:p w:rsidR="00000000" w:rsidDel="00000000" w:rsidP="00000000" w:rsidRDefault="00000000" w:rsidRPr="00000000" w14:paraId="0000009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9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Bora-care</w:t>
            </w:r>
          </w:p>
        </w:tc>
        <w:tc>
          <w:tcPr>
            <w:tcMar>
              <w:top w:w="0.0" w:type="dxa"/>
              <w:left w:w="0.0" w:type="dxa"/>
              <w:bottom w:w="0.0" w:type="dxa"/>
              <w:right w:w="0.0" w:type="dxa"/>
            </w:tcMar>
            <w:vAlign w:val="top"/>
          </w:tcPr>
          <w:p w:rsidR="00000000" w:rsidDel="00000000" w:rsidP="00000000" w:rsidRDefault="00000000" w:rsidRPr="00000000" w14:paraId="0000009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Disodium octaborate tetrahydrate</w:t>
            </w:r>
          </w:p>
        </w:tc>
        <w:tc>
          <w:tcPr>
            <w:tcMar>
              <w:top w:w="0.0" w:type="dxa"/>
              <w:left w:w="0.0" w:type="dxa"/>
              <w:bottom w:w="0.0" w:type="dxa"/>
              <w:right w:w="0.0" w:type="dxa"/>
            </w:tcMar>
            <w:vAlign w:val="top"/>
          </w:tcPr>
          <w:p w:rsidR="00000000" w:rsidDel="00000000" w:rsidP="00000000" w:rsidRDefault="00000000" w:rsidRPr="00000000" w14:paraId="0000009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Termiticide/insecticide/fungicide</w:t>
            </w:r>
          </w:p>
        </w:tc>
        <w:tc>
          <w:tcPr>
            <w:tcMar>
              <w:top w:w="0.0" w:type="dxa"/>
              <w:left w:w="0.0" w:type="dxa"/>
              <w:bottom w:w="0.0" w:type="dxa"/>
              <w:right w:w="0.0" w:type="dxa"/>
            </w:tcMar>
            <w:vAlign w:val="top"/>
          </w:tcPr>
          <w:p w:rsidR="00000000" w:rsidDel="00000000" w:rsidP="00000000" w:rsidRDefault="00000000" w:rsidRPr="00000000" w14:paraId="0000009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insects and fungus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9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Talstar</w:t>
            </w:r>
          </w:p>
        </w:tc>
        <w:tc>
          <w:tcPr>
            <w:tcMar>
              <w:top w:w="0.0" w:type="dxa"/>
              <w:left w:w="0.0" w:type="dxa"/>
              <w:bottom w:w="0.0" w:type="dxa"/>
              <w:right w:w="0.0" w:type="dxa"/>
            </w:tcMar>
            <w:vAlign w:val="top"/>
          </w:tcPr>
          <w:p w:rsidR="00000000" w:rsidDel="00000000" w:rsidP="00000000" w:rsidRDefault="00000000" w:rsidRPr="00000000" w14:paraId="0000009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Bifenthrin</w:t>
            </w:r>
          </w:p>
        </w:tc>
        <w:tc>
          <w:tcPr>
            <w:tcMar>
              <w:top w:w="0.0" w:type="dxa"/>
              <w:left w:w="0.0" w:type="dxa"/>
              <w:bottom w:w="0.0" w:type="dxa"/>
              <w:right w:w="0.0" w:type="dxa"/>
            </w:tcMar>
            <w:vAlign w:val="top"/>
          </w:tcPr>
          <w:p w:rsidR="00000000" w:rsidDel="00000000" w:rsidP="00000000" w:rsidRDefault="00000000" w:rsidRPr="00000000" w14:paraId="0000009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Termicide/Insecticide</w:t>
            </w:r>
          </w:p>
        </w:tc>
        <w:tc>
          <w:tcPr>
            <w:tcMar>
              <w:top w:w="0.0" w:type="dxa"/>
              <w:left w:w="0.0" w:type="dxa"/>
              <w:bottom w:w="0.0" w:type="dxa"/>
              <w:right w:w="0.0" w:type="dxa"/>
            </w:tcMar>
            <w:vAlign w:val="top"/>
          </w:tcPr>
          <w:p w:rsidR="00000000" w:rsidDel="00000000" w:rsidP="00000000" w:rsidRDefault="00000000" w:rsidRPr="00000000" w14:paraId="0000009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termites and insects</w:t>
            </w:r>
          </w:p>
        </w:tc>
      </w:tr>
      <w:tr>
        <w:trPr>
          <w:cantSplit w:val="0"/>
          <w:trHeight w:val="280" w:hRule="atLeast"/>
          <w:tblHeader w:val="0"/>
        </w:trPr>
        <w:tc>
          <w:tcPr>
            <w:tcMar>
              <w:top w:w="0.0" w:type="dxa"/>
              <w:left w:w="0.0" w:type="dxa"/>
              <w:bottom w:w="0.0" w:type="dxa"/>
              <w:right w:w="0.0" w:type="dxa"/>
            </w:tcMar>
            <w:vAlign w:val="top"/>
          </w:tcPr>
          <w:p w:rsidR="00000000" w:rsidDel="00000000" w:rsidP="00000000" w:rsidRDefault="00000000" w:rsidRPr="00000000" w14:paraId="0000009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Revolver</w:t>
            </w:r>
          </w:p>
        </w:tc>
        <w:tc>
          <w:tcPr>
            <w:tcMar>
              <w:top w:w="0.0" w:type="dxa"/>
              <w:left w:w="0.0" w:type="dxa"/>
              <w:bottom w:w="0.0" w:type="dxa"/>
              <w:right w:w="0.0" w:type="dxa"/>
            </w:tcMar>
            <w:vAlign w:val="top"/>
          </w:tcPr>
          <w:p w:rsidR="00000000" w:rsidDel="00000000" w:rsidP="00000000" w:rsidRDefault="00000000" w:rsidRPr="00000000" w14:paraId="000000A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Foramsulfuron</w:t>
            </w:r>
          </w:p>
        </w:tc>
        <w:tc>
          <w:tcPr>
            <w:tcMar>
              <w:top w:w="0.0" w:type="dxa"/>
              <w:left w:w="0.0" w:type="dxa"/>
              <w:bottom w:w="0.0" w:type="dxa"/>
              <w:right w:w="0.0" w:type="dxa"/>
            </w:tcMar>
            <w:vAlign w:val="top"/>
          </w:tcPr>
          <w:p w:rsidR="00000000" w:rsidDel="00000000" w:rsidP="00000000" w:rsidRDefault="00000000" w:rsidRPr="00000000" w14:paraId="000000A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Herbicide</w:t>
            </w:r>
          </w:p>
        </w:tc>
        <w:tc>
          <w:tcPr>
            <w:tcMar>
              <w:top w:w="0.0" w:type="dxa"/>
              <w:left w:w="0.0" w:type="dxa"/>
              <w:bottom w:w="0.0" w:type="dxa"/>
              <w:right w:w="0.0" w:type="dxa"/>
            </w:tcMar>
            <w:vAlign w:val="top"/>
          </w:tcPr>
          <w:p w:rsidR="00000000" w:rsidDel="00000000" w:rsidP="00000000" w:rsidRDefault="00000000" w:rsidRPr="00000000" w14:paraId="000000A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Unwanted plants (weeds)</w:t>
            </w:r>
          </w:p>
        </w:tc>
      </w:tr>
    </w:tbl>
    <w:p w:rsidR="00000000" w:rsidDel="00000000" w:rsidP="00000000" w:rsidRDefault="00000000" w:rsidRPr="00000000" w14:paraId="000000A3">
      <w:pPr>
        <w:pageBreakBefore w:val="0"/>
        <w:rPr>
          <w:rFonts w:ascii="Arial Narrow" w:cs="Arial Narrow" w:eastAsia="Arial Narrow" w:hAnsi="Arial Narrow"/>
          <w:b w:val="1"/>
          <w:sz w:val="18"/>
          <w:szCs w:val="18"/>
        </w:rPr>
      </w:pPr>
      <w:r w:rsidDel="00000000" w:rsidR="00000000" w:rsidRPr="00000000">
        <w:rPr>
          <w:rtl w:val="0"/>
        </w:rPr>
      </w:r>
    </w:p>
    <w:p w:rsidR="00000000" w:rsidDel="00000000" w:rsidP="00000000" w:rsidRDefault="00000000" w:rsidRPr="00000000" w14:paraId="000000A4">
      <w:pPr>
        <w:pageBreakBefore w:val="0"/>
        <w:ind w:left="0" w:firstLine="0"/>
        <w:rPr/>
      </w:pPr>
      <w:r w:rsidDel="00000000" w:rsidR="00000000" w:rsidRPr="00000000">
        <w:rPr>
          <w:rtl w:val="0"/>
        </w:rPr>
      </w:r>
    </w:p>
    <w:sectPr>
      <w:headerReference r:id="rId12" w:type="first"/>
      <w:footerReference r:id="rId13" w:type="default"/>
      <w:footerReference r:id="rId14" w:type="first"/>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spacing w:line="276" w:lineRule="auto"/>
      <w:rPr/>
    </w:pPr>
    <w:r w:rsidDel="00000000" w:rsidR="00000000" w:rsidRPr="00000000">
      <w:rPr>
        <w:color w:val="999999"/>
        <w:sz w:val="18"/>
        <w:szCs w:val="18"/>
        <w:rtl w:val="0"/>
      </w:rPr>
      <w:t xml:space="preserve">Revised: 7/18/2019</w:t>
      <w:tab/>
      <w:tab/>
      <w:tab/>
      <w:tab/>
      <w:tab/>
      <w:tab/>
      <w:tab/>
      <w:tab/>
      <w:tab/>
      <w:tab/>
      <w:tab/>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spacing w:line="276" w:lineRule="auto"/>
      <w:rPr/>
    </w:pPr>
    <w:r w:rsidDel="00000000" w:rsidR="00000000" w:rsidRPr="00000000">
      <w:rPr>
        <w:color w:val="999999"/>
        <w:sz w:val="18"/>
        <w:szCs w:val="18"/>
        <w:rtl w:val="0"/>
      </w:rPr>
      <w:t xml:space="preserve">Revised: 04/27/2018</w:t>
      <w:tab/>
      <w:tab/>
      <w:tab/>
      <w:tab/>
      <w:tab/>
      <w:tab/>
      <w:tab/>
      <w:tab/>
      <w:tab/>
      <w:tab/>
      <w:tab/>
      <w:tab/>
      <w:t xml:space="preserve">PH-4</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6"/>
        <w:szCs w:val="16"/>
        <w:lang w:val="es-MX"/>
      </w:rPr>
    </w:rPrDefault>
    <w:pPrDefault>
      <w:pPr>
        <w:spacing w:line="276" w:lineRule="auto"/>
        <w:ind w:left="260" w:firstLine="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cdpr.ca.gov/" TargetMode="External"/><Relationship Id="rId10" Type="http://schemas.openxmlformats.org/officeDocument/2006/relationships/hyperlink" Target="http://www.cdpr.ca.gov/schoolipm"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usd.us/departments/facilities-maintenance-operations/healthy-schools-act"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pusd.us/Page/398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qwJHyau6CnCJjDcUqFz6o2ZQXQ==">CgMxLjAyDmguZnp1bzhjNXl2YXN0Mg5oLnBocWNhNDlpN3dhajIOaC41aHdoeXh1Njh5ejgyDmgucnMwdmNqajZzdXdyOAByITFONWo4VzJFYnZlZjlPMmVFNVF1UzhBM3RpQl93TGEzdw==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