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6B3D9" w14:textId="40C64A23" w:rsidR="00CB7E95" w:rsidRDefault="00863BF7" w:rsidP="00F519E6">
      <w:r>
        <w:t xml:space="preserve">              </w:t>
      </w:r>
    </w:p>
    <w:p w14:paraId="1FF74CDD" w14:textId="7F67E3CF" w:rsidR="00F519E6" w:rsidRPr="00F519E6" w:rsidRDefault="00F519E6" w:rsidP="00F519E6">
      <w:pPr>
        <w:shd w:val="clear" w:color="auto" w:fill="FFFFFF"/>
        <w:textAlignment w:val="baseline"/>
        <w:rPr>
          <w:rFonts w:ascii="Aptos" w:hAnsi="Aptos" w:cs="Segoe UI"/>
          <w:color w:val="000000"/>
          <w:szCs w:val="24"/>
        </w:rPr>
      </w:pPr>
      <w:r>
        <w:rPr>
          <w:rFonts w:ascii="Aptos" w:hAnsi="Aptos" w:cs="Segoe UI"/>
          <w:color w:val="000000"/>
          <w:szCs w:val="24"/>
        </w:rPr>
        <w:t xml:space="preserve">                                              </w:t>
      </w:r>
      <w:r w:rsidRPr="00F519E6">
        <w:rPr>
          <w:rFonts w:ascii="Aptos" w:hAnsi="Aptos" w:cs="Segoe UI"/>
          <w:color w:val="000000"/>
          <w:szCs w:val="24"/>
        </w:rPr>
        <w:t> </w:t>
      </w:r>
      <w:r>
        <w:rPr>
          <w:rFonts w:ascii="Aptos" w:hAnsi="Aptos" w:cs="Segoe UI"/>
          <w:color w:val="000000"/>
          <w:szCs w:val="24"/>
        </w:rPr>
        <w:t xml:space="preserve">                         </w:t>
      </w:r>
      <w:r w:rsidRPr="00F519E6">
        <w:rPr>
          <w:rFonts w:ascii="Aptos" w:hAnsi="Aptos" w:cs="Segoe UI"/>
          <w:color w:val="000000"/>
          <w:szCs w:val="24"/>
        </w:rPr>
        <w:t xml:space="preserve">  S</w:t>
      </w:r>
      <w:r w:rsidRPr="00F519E6">
        <w:rPr>
          <w:rFonts w:ascii="Aptos" w:hAnsi="Aptos" w:cs="Segoe UI"/>
          <w:b/>
          <w:bCs/>
          <w:color w:val="000000"/>
          <w:szCs w:val="24"/>
        </w:rPr>
        <w:t>pecial Town Meeting</w:t>
      </w:r>
    </w:p>
    <w:p w14:paraId="6D4C8057" w14:textId="507D6392"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b/>
          <w:bCs/>
          <w:color w:val="000000"/>
          <w:szCs w:val="24"/>
        </w:rPr>
        <w:t>                                                </w:t>
      </w:r>
      <w:r>
        <w:rPr>
          <w:rFonts w:ascii="Aptos" w:hAnsi="Aptos" w:cs="Segoe UI"/>
          <w:b/>
          <w:bCs/>
          <w:color w:val="000000"/>
          <w:szCs w:val="24"/>
        </w:rPr>
        <w:t xml:space="preserve">  </w:t>
      </w:r>
      <w:r w:rsidRPr="00F519E6">
        <w:rPr>
          <w:rFonts w:ascii="Aptos" w:hAnsi="Aptos" w:cs="Segoe UI"/>
          <w:b/>
          <w:bCs/>
          <w:color w:val="000000"/>
          <w:szCs w:val="24"/>
        </w:rPr>
        <w:t>    </w:t>
      </w:r>
      <w:r>
        <w:rPr>
          <w:rFonts w:ascii="Aptos" w:hAnsi="Aptos" w:cs="Segoe UI"/>
          <w:b/>
          <w:bCs/>
          <w:color w:val="000000"/>
          <w:szCs w:val="24"/>
        </w:rPr>
        <w:t xml:space="preserve">                         </w:t>
      </w:r>
      <w:r w:rsidRPr="00F519E6">
        <w:rPr>
          <w:rFonts w:ascii="Aptos" w:hAnsi="Aptos" w:cs="Segoe UI"/>
          <w:b/>
          <w:bCs/>
          <w:color w:val="000000"/>
          <w:szCs w:val="24"/>
        </w:rPr>
        <w:t>   June 20, 2026</w:t>
      </w:r>
    </w:p>
    <w:p w14:paraId="2AE48371" w14:textId="3817C4EC"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b/>
          <w:bCs/>
          <w:color w:val="000000"/>
          <w:szCs w:val="24"/>
        </w:rPr>
        <w:t>                                                  </w:t>
      </w:r>
      <w:r>
        <w:rPr>
          <w:rFonts w:ascii="Aptos" w:hAnsi="Aptos" w:cs="Segoe UI"/>
          <w:b/>
          <w:bCs/>
          <w:color w:val="000000"/>
          <w:szCs w:val="24"/>
        </w:rPr>
        <w:t xml:space="preserve">                       </w:t>
      </w:r>
      <w:r w:rsidRPr="00F519E6">
        <w:rPr>
          <w:rFonts w:ascii="Aptos" w:hAnsi="Aptos" w:cs="Segoe UI"/>
          <w:b/>
          <w:bCs/>
          <w:color w:val="000000"/>
          <w:szCs w:val="24"/>
        </w:rPr>
        <w:t>   Saturday 10:00am</w:t>
      </w:r>
    </w:p>
    <w:p w14:paraId="1B934704" w14:textId="6B7AE84A"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b/>
          <w:bCs/>
          <w:color w:val="000000"/>
          <w:szCs w:val="24"/>
        </w:rPr>
        <w:t xml:space="preserve">                                                  </w:t>
      </w:r>
      <w:r>
        <w:rPr>
          <w:rFonts w:ascii="Aptos" w:hAnsi="Aptos" w:cs="Segoe UI"/>
          <w:b/>
          <w:bCs/>
          <w:color w:val="000000"/>
          <w:szCs w:val="24"/>
        </w:rPr>
        <w:t xml:space="preserve">  </w:t>
      </w:r>
      <w:r w:rsidRPr="00F519E6">
        <w:rPr>
          <w:rFonts w:ascii="Aptos" w:hAnsi="Aptos" w:cs="Segoe UI"/>
          <w:b/>
          <w:bCs/>
          <w:color w:val="000000"/>
          <w:szCs w:val="24"/>
        </w:rPr>
        <w:t>   </w:t>
      </w:r>
      <w:r>
        <w:rPr>
          <w:rFonts w:ascii="Aptos" w:hAnsi="Aptos" w:cs="Segoe UI"/>
          <w:b/>
          <w:bCs/>
          <w:color w:val="000000"/>
          <w:szCs w:val="24"/>
        </w:rPr>
        <w:t xml:space="preserve">                       </w:t>
      </w:r>
      <w:r w:rsidRPr="00F519E6">
        <w:rPr>
          <w:rFonts w:ascii="Aptos" w:hAnsi="Aptos" w:cs="Segoe UI"/>
          <w:b/>
          <w:bCs/>
          <w:color w:val="000000"/>
          <w:szCs w:val="24"/>
        </w:rPr>
        <w:t xml:space="preserve"> Norris School</w:t>
      </w:r>
    </w:p>
    <w:p w14:paraId="7C182A6F" w14:textId="72D67690"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b/>
          <w:bCs/>
          <w:color w:val="000000"/>
          <w:szCs w:val="24"/>
        </w:rPr>
        <w:t xml:space="preserve">                                  </w:t>
      </w:r>
      <w:r>
        <w:rPr>
          <w:rFonts w:ascii="Aptos" w:hAnsi="Aptos" w:cs="Segoe UI"/>
          <w:b/>
          <w:bCs/>
          <w:color w:val="000000"/>
          <w:szCs w:val="24"/>
        </w:rPr>
        <w:t xml:space="preserve">                          </w:t>
      </w:r>
      <w:r w:rsidRPr="00F519E6">
        <w:rPr>
          <w:rFonts w:ascii="Aptos" w:hAnsi="Aptos" w:cs="Segoe UI"/>
          <w:b/>
          <w:bCs/>
          <w:color w:val="000000"/>
          <w:szCs w:val="24"/>
        </w:rPr>
        <w:t>34 Pomeroy Rd, Southampton, MA</w:t>
      </w:r>
    </w:p>
    <w:p w14:paraId="4620D730"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b/>
          <w:bCs/>
          <w:color w:val="000000"/>
          <w:szCs w:val="24"/>
        </w:rPr>
        <w:t> </w:t>
      </w:r>
    </w:p>
    <w:p w14:paraId="74EC37CF" w14:textId="20C00320"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A Special Town Meeting was held on June 20, 2026, Town Moderator, Robert Floyd, opened the meeting at 10:03 with</w:t>
      </w:r>
      <w:r w:rsidR="00A71206">
        <w:rPr>
          <w:rFonts w:ascii="Aptos" w:hAnsi="Aptos" w:cs="Segoe UI"/>
          <w:color w:val="000000"/>
          <w:szCs w:val="24"/>
        </w:rPr>
        <w:t xml:space="preserve"> 82</w:t>
      </w:r>
      <w:r w:rsidR="00C72674">
        <w:rPr>
          <w:rFonts w:ascii="Aptos" w:hAnsi="Aptos" w:cs="Segoe UI"/>
          <w:color w:val="000000"/>
          <w:szCs w:val="24"/>
        </w:rPr>
        <w:t xml:space="preserve"> </w:t>
      </w:r>
      <w:r w:rsidRPr="00F519E6">
        <w:rPr>
          <w:rFonts w:ascii="Aptos" w:hAnsi="Aptos" w:cs="Segoe UI"/>
          <w:color w:val="000000"/>
          <w:szCs w:val="24"/>
        </w:rPr>
        <w:t xml:space="preserve"> registered voters</w:t>
      </w:r>
      <w:r w:rsidR="00A71206">
        <w:rPr>
          <w:rFonts w:ascii="Aptos" w:hAnsi="Aptos" w:cs="Segoe UI"/>
          <w:color w:val="000000"/>
          <w:szCs w:val="24"/>
        </w:rPr>
        <w:t xml:space="preserve"> were</w:t>
      </w:r>
      <w:r w:rsidRPr="00F519E6">
        <w:rPr>
          <w:rFonts w:ascii="Aptos" w:hAnsi="Aptos" w:cs="Segoe UI"/>
          <w:color w:val="000000"/>
          <w:szCs w:val="24"/>
        </w:rPr>
        <w:t xml:space="preserve"> in attendance. The workers were Eileen Hamel, Patricia Izatt, Jane Howard, Amy Guyette and Assistant Town Clerk Cynthia Woodard.</w:t>
      </w:r>
    </w:p>
    <w:p w14:paraId="2525E534"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39D6D009"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After the pledge of allegiance, which was led by newly elected Selectboard member Doug Hamel, a moment of silence, welcome message, and reading a disclosure statement, Mr. Moderator proceeded to read the warrant and return the warrant. He announced that the meeting was being recorded and livestreamed. Mr. Moderator read an introduction to town meeting guidelines.</w:t>
      </w:r>
    </w:p>
    <w:p w14:paraId="00F7C270"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3BEAFC02"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Moderator then asked for a motion on Article 1.</w:t>
      </w:r>
    </w:p>
    <w:p w14:paraId="40D2B0D8"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6DD724C9" w14:textId="77777777" w:rsidR="00F519E6" w:rsidRP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t>Article 1</w:t>
      </w:r>
      <w:r w:rsidRPr="00F519E6">
        <w:rPr>
          <w:rFonts w:ascii="Aptos" w:hAnsi="Aptos" w:cs="Segoe UI"/>
          <w:color w:val="000000"/>
          <w:szCs w:val="24"/>
        </w:rPr>
        <w:t>-Christine Fowles moved and Jon Lumbra seconded that the Town vote to transfer an amount totaling $200,000 from the Operational Stabilization Fund to the” Bills of Prior Years” (01-950-5900) account for the payment of and for services rendered by the Hampshire Regional School District’s Central Office on behalf of Southampton Norris Elementary School.</w:t>
      </w:r>
    </w:p>
    <w:p w14:paraId="71AB1672"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4B89151D" w14:textId="77777777" w:rsidR="00F519E6" w:rsidRP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t>Article 1</w:t>
      </w:r>
      <w:r w:rsidRPr="00F519E6">
        <w:rPr>
          <w:rFonts w:ascii="Aptos" w:hAnsi="Aptos" w:cs="Segoe UI"/>
          <w:color w:val="000000"/>
          <w:szCs w:val="24"/>
        </w:rPr>
        <w:t>-The counters counted 6 no and vast majority were yes. This article passes by 2/3 majority.</w:t>
      </w:r>
    </w:p>
    <w:p w14:paraId="64FBE38F"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2E55BF9D" w14:textId="77777777" w:rsidR="00F519E6" w:rsidRP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t>Article 2</w:t>
      </w:r>
      <w:r w:rsidRPr="00F519E6">
        <w:rPr>
          <w:rFonts w:ascii="Aptos" w:hAnsi="Aptos" w:cs="Segoe UI"/>
          <w:color w:val="000000"/>
          <w:szCs w:val="24"/>
        </w:rPr>
        <w:t>-Doug Hamel moved and Jon Lumbra seconded that the Town vote to adopt the changes to the Town’s General Bylaws Chapter 264 entitled Wetlands Protection as presented in Article 2 of the Warrant for the June 20, 2026, Special Town Meeting.</w:t>
      </w:r>
    </w:p>
    <w:p w14:paraId="2AA4BBA2"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0CBF0847" w14:textId="77777777" w:rsidR="00F519E6" w:rsidRP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t>Article 2</w:t>
      </w:r>
      <w:r w:rsidRPr="00F519E6">
        <w:rPr>
          <w:rFonts w:ascii="Aptos" w:hAnsi="Aptos" w:cs="Segoe UI"/>
          <w:color w:val="000000"/>
          <w:szCs w:val="24"/>
        </w:rPr>
        <w:t>-passes unanimously</w:t>
      </w:r>
    </w:p>
    <w:p w14:paraId="17AD37C7"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6B4198AB" w14:textId="77777777" w:rsidR="00F519E6" w:rsidRP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t>Article 3</w:t>
      </w:r>
      <w:r w:rsidRPr="00F519E6">
        <w:rPr>
          <w:rFonts w:ascii="Aptos" w:hAnsi="Aptos" w:cs="Segoe UI"/>
          <w:color w:val="000000"/>
          <w:szCs w:val="24"/>
        </w:rPr>
        <w:t>- Charlie Kaniecki moved and Jon Lumbra seconded that the Town vote to insert a new Article entitled “Accessibility Commission,” as set forth in Article 3 of the Warrant for the June 20, 2026, Special Town Meeting into the Town’s General Bylaws, and renumber the subsequent sections of the General Bylaws accordingly.</w:t>
      </w:r>
    </w:p>
    <w:p w14:paraId="4E8ACDFC"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3E0D0BBF" w14:textId="77777777" w:rsidR="00F519E6" w:rsidRP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t>Article 3</w:t>
      </w:r>
      <w:r w:rsidRPr="00F519E6">
        <w:rPr>
          <w:rFonts w:ascii="Aptos" w:hAnsi="Aptos" w:cs="Segoe UI"/>
          <w:color w:val="000000"/>
          <w:szCs w:val="24"/>
        </w:rPr>
        <w:t>-passes unanimously</w:t>
      </w:r>
    </w:p>
    <w:p w14:paraId="15887801"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2F707B22" w14:textId="77777777" w:rsidR="00F519E6" w:rsidRP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t>Article 4</w:t>
      </w:r>
      <w:r w:rsidRPr="00F519E6">
        <w:rPr>
          <w:rFonts w:ascii="Aptos" w:hAnsi="Aptos" w:cs="Segoe UI"/>
          <w:color w:val="000000"/>
          <w:szCs w:val="24"/>
        </w:rPr>
        <w:t>- Jon Lumbra moved and Charlie Kaniecki seconded that the Town vote to adopt the changes to the Town’s General Bylaws Chapter 275 entitled “Zoning” as presented in Article 4 of the Warrant for the June 20, 2026, Special Town Meeting.</w:t>
      </w:r>
    </w:p>
    <w:p w14:paraId="093086BF"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25ADF420" w14:textId="77777777" w:rsid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t>Article 4</w:t>
      </w:r>
      <w:r w:rsidRPr="00F519E6">
        <w:rPr>
          <w:rFonts w:ascii="Aptos" w:hAnsi="Aptos" w:cs="Segoe UI"/>
          <w:color w:val="000000"/>
          <w:szCs w:val="24"/>
        </w:rPr>
        <w:t>-passes unanimously</w:t>
      </w:r>
    </w:p>
    <w:p w14:paraId="1C987ACE" w14:textId="77777777" w:rsidR="00C72674" w:rsidRDefault="00C72674" w:rsidP="00F519E6">
      <w:pPr>
        <w:shd w:val="clear" w:color="auto" w:fill="FFFFFF"/>
        <w:textAlignment w:val="baseline"/>
        <w:rPr>
          <w:rFonts w:ascii="Aptos" w:hAnsi="Aptos" w:cs="Segoe UI"/>
          <w:color w:val="000000"/>
          <w:szCs w:val="24"/>
        </w:rPr>
      </w:pPr>
    </w:p>
    <w:p w14:paraId="7CE7084B" w14:textId="77777777" w:rsidR="00C72674" w:rsidRPr="00F519E6" w:rsidRDefault="00C72674" w:rsidP="00F519E6">
      <w:pPr>
        <w:shd w:val="clear" w:color="auto" w:fill="FFFFFF"/>
        <w:textAlignment w:val="baseline"/>
        <w:rPr>
          <w:rFonts w:ascii="Aptos" w:hAnsi="Aptos" w:cs="Segoe UI"/>
          <w:color w:val="000000"/>
          <w:szCs w:val="24"/>
        </w:rPr>
      </w:pPr>
    </w:p>
    <w:p w14:paraId="1D7B45F2"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1D3711FC" w14:textId="77777777" w:rsidR="00F519E6" w:rsidRP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lastRenderedPageBreak/>
        <w:t>Article 5</w:t>
      </w:r>
      <w:r w:rsidRPr="00F519E6">
        <w:rPr>
          <w:rFonts w:ascii="Aptos" w:hAnsi="Aptos" w:cs="Segoe UI"/>
          <w:color w:val="000000"/>
          <w:szCs w:val="24"/>
        </w:rPr>
        <w:t>-: Jon Lumbra moved and Charlie Kaniecki seconded that the Town appropriates the sum of $600,000 to purchase a new ambulance for the Fire Department, and that to meet this appropriation, the Treasurer, with the approval of the Select Board, is authorized to borrow the sum of $600,000 under G.L. c. 44, §7(1) or any other enabling authority and to issue bonds and notes therefor; provided; and, in accordance with G.L. c. 44, §20, any premium received by the Town upon the sale of any bonds or notes thereunder, less any premium applied to the payment 12 of the costs of issuance of such bond or notes, may be applied to pay project costs and the amount authorized to be borrowed for such project shall be reduced by the amount of any such premium so applied that may be necessary for that purpose.</w:t>
      </w:r>
    </w:p>
    <w:p w14:paraId="64B9A572"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410CE965" w14:textId="77777777" w:rsidR="00F519E6" w:rsidRP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t>Article 5</w:t>
      </w:r>
      <w:r w:rsidRPr="00F519E6">
        <w:rPr>
          <w:rFonts w:ascii="Aptos" w:hAnsi="Aptos" w:cs="Segoe UI"/>
          <w:color w:val="000000"/>
          <w:szCs w:val="24"/>
        </w:rPr>
        <w:t>- Counters had to count paper ballots because this is a borrowing article, the results were 62 yes and 19 no -Chief Illingsworth was present for the counting. This article passes meeting our 2/3 majority.</w:t>
      </w:r>
    </w:p>
    <w:p w14:paraId="27629F82"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0D8E1393" w14:textId="77777777" w:rsidR="00F519E6" w:rsidRP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t>Article 6</w:t>
      </w:r>
      <w:r w:rsidRPr="00F519E6">
        <w:rPr>
          <w:rFonts w:ascii="Aptos" w:hAnsi="Aptos" w:cs="Segoe UI"/>
          <w:color w:val="000000"/>
          <w:szCs w:val="24"/>
        </w:rPr>
        <w:t>- Charlie Kaniecki moved and Jon Lumbra seconded that the Town appropriates the sum of $400,000 to purchase a new dump/snow removal truck for the Highway Department, and that to meet this appropriation, the Treasurer, with the approval of the Select Board, is authorized to borrow the sum of $400,000 under G.L. c. 44, §7(1) or any other enabling authority and to issue bonds and notes therefor; provided; and, in accordance with G.L. c. 44, §20, any premium received by the Town upon the sale of any bonds or notes thereunder, less any premium applied to the payment 12 of the costs of issuance of such bond or notes, may be applied to pay project costs and the amount authorized to be borrowed for such project shall be reduced by the amount of any such premium so applied that may be necessary for that purpose.</w:t>
      </w:r>
    </w:p>
    <w:p w14:paraId="1E919D9C"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53582DC8" w14:textId="6959C790" w:rsidR="00F519E6" w:rsidRP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t>Article 6</w:t>
      </w:r>
      <w:r w:rsidRPr="00F519E6">
        <w:rPr>
          <w:rFonts w:ascii="Aptos" w:hAnsi="Aptos" w:cs="Segoe UI"/>
          <w:color w:val="000000"/>
          <w:szCs w:val="24"/>
        </w:rPr>
        <w:t>-Counters had to count paper ballots because this was a borrowing article, the results were 56 yes and 15 no. </w:t>
      </w:r>
      <w:r w:rsidR="00346895">
        <w:rPr>
          <w:rFonts w:ascii="Aptos" w:hAnsi="Aptos" w:cs="Segoe UI"/>
          <w:color w:val="000000"/>
          <w:szCs w:val="24"/>
        </w:rPr>
        <w:t xml:space="preserve">This article passes </w:t>
      </w:r>
      <w:r w:rsidR="00C72674">
        <w:rPr>
          <w:rFonts w:ascii="Aptos" w:hAnsi="Aptos" w:cs="Segoe UI"/>
          <w:color w:val="000000"/>
          <w:szCs w:val="24"/>
        </w:rPr>
        <w:t xml:space="preserve">meeting </w:t>
      </w:r>
      <w:r w:rsidR="00346895">
        <w:rPr>
          <w:rFonts w:ascii="Aptos" w:hAnsi="Aptos" w:cs="Segoe UI"/>
          <w:color w:val="000000"/>
          <w:szCs w:val="24"/>
        </w:rPr>
        <w:t>our 2/3 majority</w:t>
      </w:r>
      <w:r w:rsidR="00C72674">
        <w:rPr>
          <w:rFonts w:ascii="Aptos" w:hAnsi="Aptos" w:cs="Segoe UI"/>
          <w:color w:val="000000"/>
          <w:szCs w:val="24"/>
        </w:rPr>
        <w:t>.</w:t>
      </w:r>
    </w:p>
    <w:p w14:paraId="78E12FC3"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71F2516F" w14:textId="77777777" w:rsidR="00F519E6" w:rsidRP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t>Article 7</w:t>
      </w:r>
      <w:r w:rsidRPr="00F519E6">
        <w:rPr>
          <w:rFonts w:ascii="Aptos" w:hAnsi="Aptos" w:cs="Segoe UI"/>
          <w:color w:val="000000"/>
          <w:szCs w:val="24"/>
        </w:rPr>
        <w:t>-Doug Hamel moved and Jon Lumbra seconded that the Town vote to transfer the sum of fourteen thousand six hundred and twenty dollars ($14,620) from the Community Preservation Fund Surcharges – Open Space/Recreation Account to the Greenway Committee for the local match required for the 2024 Mass Trails Grant.</w:t>
      </w:r>
    </w:p>
    <w:p w14:paraId="782B0A6E"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263C0896" w14:textId="77777777" w:rsidR="00F519E6" w:rsidRP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t>Article 7</w:t>
      </w:r>
      <w:r w:rsidRPr="00F519E6">
        <w:rPr>
          <w:rFonts w:ascii="Aptos" w:hAnsi="Aptos" w:cs="Segoe UI"/>
          <w:color w:val="000000"/>
          <w:szCs w:val="24"/>
        </w:rPr>
        <w:t>-passes unanimously</w:t>
      </w:r>
    </w:p>
    <w:p w14:paraId="68222840"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016EFD37" w14:textId="668F8EE2" w:rsidR="00F519E6" w:rsidRP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t>Article 8</w:t>
      </w:r>
      <w:r w:rsidRPr="00F519E6">
        <w:rPr>
          <w:rFonts w:ascii="Aptos" w:hAnsi="Aptos" w:cs="Segoe UI"/>
          <w:color w:val="000000"/>
          <w:szCs w:val="24"/>
        </w:rPr>
        <w:t xml:space="preserve">- Christine Fowles moved and Jon </w:t>
      </w:r>
      <w:r w:rsidR="00C72674">
        <w:rPr>
          <w:rFonts w:ascii="Aptos" w:hAnsi="Aptos" w:cs="Segoe UI"/>
          <w:color w:val="000000"/>
          <w:szCs w:val="24"/>
        </w:rPr>
        <w:t xml:space="preserve">Lumbra </w:t>
      </w:r>
      <w:r w:rsidRPr="00F519E6">
        <w:rPr>
          <w:rFonts w:ascii="Aptos" w:hAnsi="Aptos" w:cs="Segoe UI"/>
          <w:color w:val="000000"/>
          <w:szCs w:val="24"/>
        </w:rPr>
        <w:t xml:space="preserve">seconded that the Town vote to: (a) appropriate Four Hundred Twenty-Four Thousand Eight Hundred Dollars ($424,800) for the purpose of acquiring a conservation restriction, by purchase, gift, eminent domain or other-wise, for the purposes below for the following property: 75 acres of land, more or less by GIS located at 37 Middle Road, Southampton, being a portion of Tax Map 36, Lot 10. This is designated as lot 2 on the plot plan on file at town hall.  (b) that, to meet this appropriation, the sum of $424,800 shall be transferred from the Community Preservation Fund Undesignated Account. (c) that the Select Board and Conservation Commission are authorized to acquire a conservation on said property by gift, negotiated purchase, eminent domain or otherwise, including pursuant to the Town's statutory right of first refusal pursuant to Chapter 61, Section 8, for conservation and passive recreation purposes subject to the protections of Article 97 of the Amendments to the Massachusetts Constitution; and that said property shall be under the care, custody and control of the Conservation Commission pursuant to the provisions of Chapter 40, Section 8C, as it may hereafter be amended, and other Massachusetts statutes relating to conservation;  (d) that the Select Board and/or the Conservation Commission is authorized to apply for, accept and expend any </w:t>
      </w:r>
      <w:r w:rsidRPr="00F519E6">
        <w:rPr>
          <w:rFonts w:ascii="Aptos" w:hAnsi="Aptos" w:cs="Segoe UI"/>
          <w:color w:val="000000"/>
          <w:szCs w:val="24"/>
        </w:rPr>
        <w:lastRenderedPageBreak/>
        <w:t>funds that may be provided by the Commonwealth or other public or private sources to defray all or a portion of the costs of said acquisition, including, but not limited to, grants and/or reimbursement from the Commonwealth. Any grants or reimbursement programs in any way connected with the scope of this Article, which grants and/or funds so received shall be used to repay all or a portion of the sums transferred from the Community Preservation Act Fund hereunder; and that the Conservation Commission is authorized to accept a perpetual conservation restriction(s) pursuant to the provisions of Chapter 184, Sections 31 through 33, in compliance with Chapter 44B, Section 12(a), protecting the properties for the purposes for which they were acquired, and, further to authorize the Select Board and/or the Conservation Commission to enter into all agreements and execute any and all instruments as may be necessary or convenient to effectuate the foregoing purposes; or take any other action relative thereto.</w:t>
      </w:r>
    </w:p>
    <w:p w14:paraId="19F4D1EB"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6025DAEB" w14:textId="77777777" w:rsidR="00F519E6" w:rsidRP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t>Article 8</w:t>
      </w:r>
      <w:r w:rsidRPr="00F519E6">
        <w:rPr>
          <w:rFonts w:ascii="Aptos" w:hAnsi="Aptos" w:cs="Segoe UI"/>
          <w:color w:val="000000"/>
          <w:szCs w:val="24"/>
        </w:rPr>
        <w:t>-passes by vast majority</w:t>
      </w:r>
    </w:p>
    <w:p w14:paraId="274C57B4" w14:textId="77777777" w:rsidR="00F519E6" w:rsidRPr="00C72674" w:rsidRDefault="00F519E6" w:rsidP="00F519E6">
      <w:pPr>
        <w:shd w:val="clear" w:color="auto" w:fill="FFFFFF"/>
        <w:textAlignment w:val="baseline"/>
        <w:rPr>
          <w:rFonts w:ascii="Aptos" w:hAnsi="Aptos" w:cs="Segoe UI"/>
          <w:b/>
          <w:bCs/>
          <w:color w:val="000000"/>
          <w:szCs w:val="24"/>
        </w:rPr>
      </w:pPr>
      <w:r w:rsidRPr="00F519E6">
        <w:rPr>
          <w:rFonts w:ascii="Aptos" w:hAnsi="Aptos" w:cs="Segoe UI"/>
          <w:color w:val="000000"/>
          <w:szCs w:val="24"/>
        </w:rPr>
        <w:t> </w:t>
      </w:r>
    </w:p>
    <w:p w14:paraId="36CD6CF5" w14:textId="77777777" w:rsidR="00F519E6" w:rsidRP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t>Article 9</w:t>
      </w:r>
      <w:r w:rsidRPr="00F519E6">
        <w:rPr>
          <w:rFonts w:ascii="Aptos" w:hAnsi="Aptos" w:cs="Segoe UI"/>
          <w:color w:val="000000"/>
          <w:szCs w:val="24"/>
        </w:rPr>
        <w:t>-Doug Hamel moved and Christine Fowles seconded that the Town vote to transfer the sum of Forty-Two Thousand Dollars ($42,000) from Community Preservation Act Funds to the Town of Southampton Town Hall Maintenance Expenses Account to restore the front steps of the historic Old Town Hall, said funds to be transferred from Community Preservation Surcharges–Historic Preservation Account; or take any other action relative thereto.  </w:t>
      </w:r>
    </w:p>
    <w:p w14:paraId="01D9C14F"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19D9A00F" w14:textId="77777777" w:rsidR="00F519E6" w:rsidRPr="00F519E6" w:rsidRDefault="00F519E6" w:rsidP="00F519E6">
      <w:pPr>
        <w:shd w:val="clear" w:color="auto" w:fill="FFFFFF"/>
        <w:textAlignment w:val="baseline"/>
        <w:rPr>
          <w:rFonts w:ascii="Aptos" w:hAnsi="Aptos" w:cs="Segoe UI"/>
          <w:color w:val="000000"/>
          <w:szCs w:val="24"/>
        </w:rPr>
      </w:pPr>
      <w:r w:rsidRPr="00C72674">
        <w:rPr>
          <w:rFonts w:ascii="Aptos" w:hAnsi="Aptos" w:cs="Segoe UI"/>
          <w:b/>
          <w:bCs/>
          <w:color w:val="000000"/>
          <w:szCs w:val="24"/>
        </w:rPr>
        <w:t>Article 9</w:t>
      </w:r>
      <w:r w:rsidRPr="00F519E6">
        <w:rPr>
          <w:rFonts w:ascii="Aptos" w:hAnsi="Aptos" w:cs="Segoe UI"/>
          <w:color w:val="000000"/>
          <w:szCs w:val="24"/>
        </w:rPr>
        <w:t>-There was a motion on the floor to kill this article, a count was taken and the motion to kill article failed 52 no to 17 yes. The vote for the motion as read passed by vast majority.</w:t>
      </w:r>
    </w:p>
    <w:p w14:paraId="4CDE274F"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0196D39A"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All meetings can be watched / reviewed by going to the town website and going to get a link connected or by going to the Easthampton Media website.</w:t>
      </w:r>
    </w:p>
    <w:p w14:paraId="12405C84" w14:textId="77777777" w:rsidR="00F519E6" w:rsidRPr="00F519E6" w:rsidRDefault="00F519E6" w:rsidP="00F519E6">
      <w:pPr>
        <w:shd w:val="clear" w:color="auto" w:fill="FFFFFF"/>
        <w:textAlignment w:val="baseline"/>
        <w:rPr>
          <w:rFonts w:ascii="Aptos" w:hAnsi="Aptos" w:cs="Segoe UI"/>
          <w:color w:val="000000"/>
          <w:szCs w:val="24"/>
        </w:rPr>
      </w:pPr>
    </w:p>
    <w:p w14:paraId="4A29F5D1"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Town Meeting dismissed at 11:07am.</w:t>
      </w:r>
    </w:p>
    <w:p w14:paraId="46C82B4E"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08321F5D" w14:textId="77777777" w:rsid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xml:space="preserve">Speakers </w:t>
      </w:r>
      <w:proofErr w:type="gramStart"/>
      <w:r w:rsidRPr="00F519E6">
        <w:rPr>
          <w:rFonts w:ascii="Aptos" w:hAnsi="Aptos" w:cs="Segoe UI"/>
          <w:color w:val="000000"/>
          <w:szCs w:val="24"/>
        </w:rPr>
        <w:t>on</w:t>
      </w:r>
      <w:proofErr w:type="gramEnd"/>
      <w:r w:rsidRPr="00F519E6">
        <w:rPr>
          <w:rFonts w:ascii="Aptos" w:hAnsi="Aptos" w:cs="Segoe UI"/>
          <w:color w:val="000000"/>
          <w:szCs w:val="24"/>
        </w:rPr>
        <w:t xml:space="preserve"> Articles:</w:t>
      </w:r>
    </w:p>
    <w:p w14:paraId="7927EA87"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Tammy Walunas</w:t>
      </w:r>
    </w:p>
    <w:p w14:paraId="0B5D26EC"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Amy Pawlus</w:t>
      </w:r>
    </w:p>
    <w:p w14:paraId="0FAAD22D"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Amy Guyette</w:t>
      </w:r>
    </w:p>
    <w:p w14:paraId="274DC2CB"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Mark Kassis</w:t>
      </w:r>
    </w:p>
    <w:p w14:paraId="6D36B34B"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Randall Kemp</w:t>
      </w:r>
    </w:p>
    <w:p w14:paraId="6689445F"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xml:space="preserve">Martha </w:t>
      </w:r>
      <w:proofErr w:type="spellStart"/>
      <w:r w:rsidRPr="00F519E6">
        <w:rPr>
          <w:rFonts w:ascii="Aptos" w:hAnsi="Aptos" w:cs="Segoe UI"/>
          <w:color w:val="000000"/>
          <w:szCs w:val="24"/>
        </w:rPr>
        <w:t>Issod</w:t>
      </w:r>
      <w:proofErr w:type="spellEnd"/>
    </w:p>
    <w:p w14:paraId="3B10E1BB"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Kaitlin Rooks</w:t>
      </w:r>
    </w:p>
    <w:p w14:paraId="11B08805"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Sierra Simmons</w:t>
      </w:r>
    </w:p>
    <w:p w14:paraId="3C5EED6D"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Rich Fasoli</w:t>
      </w:r>
    </w:p>
    <w:p w14:paraId="20C73EA0" w14:textId="77777777" w:rsid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Nilda Cohen</w:t>
      </w:r>
    </w:p>
    <w:p w14:paraId="2B548C19" w14:textId="77777777" w:rsidR="00C72674" w:rsidRPr="00F519E6" w:rsidRDefault="00C72674" w:rsidP="00F519E6">
      <w:pPr>
        <w:shd w:val="clear" w:color="auto" w:fill="FFFFFF"/>
        <w:textAlignment w:val="baseline"/>
        <w:rPr>
          <w:rFonts w:ascii="Aptos" w:hAnsi="Aptos" w:cs="Segoe UI"/>
          <w:color w:val="000000"/>
          <w:szCs w:val="24"/>
        </w:rPr>
      </w:pPr>
    </w:p>
    <w:p w14:paraId="6EEC1B39" w14:textId="55AE1E75" w:rsidR="00F519E6" w:rsidRPr="00F519E6" w:rsidRDefault="00C72674" w:rsidP="00F519E6">
      <w:pPr>
        <w:shd w:val="clear" w:color="auto" w:fill="FFFFFF"/>
        <w:textAlignment w:val="baseline"/>
        <w:rPr>
          <w:rFonts w:ascii="Aptos" w:hAnsi="Aptos" w:cs="Segoe UI"/>
          <w:color w:val="000000"/>
          <w:szCs w:val="24"/>
        </w:rPr>
      </w:pPr>
      <w:r>
        <w:rPr>
          <w:rFonts w:ascii="Aptos" w:hAnsi="Aptos" w:cs="Segoe UI"/>
          <w:color w:val="000000"/>
          <w:szCs w:val="24"/>
        </w:rPr>
        <w:t>H</w:t>
      </w:r>
      <w:r w:rsidR="00F519E6" w:rsidRPr="00F519E6">
        <w:rPr>
          <w:rFonts w:ascii="Aptos" w:hAnsi="Aptos" w:cs="Segoe UI"/>
          <w:color w:val="000000"/>
          <w:szCs w:val="24"/>
        </w:rPr>
        <w:t>andouts:</w:t>
      </w:r>
    </w:p>
    <w:p w14:paraId="72DD4CCC" w14:textId="4BB071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xml:space="preserve">Restoration of Police Dept </w:t>
      </w:r>
      <w:r w:rsidR="00C72674" w:rsidRPr="00F519E6">
        <w:rPr>
          <w:rFonts w:ascii="Aptos" w:hAnsi="Aptos" w:cs="Segoe UI"/>
          <w:color w:val="000000"/>
          <w:szCs w:val="24"/>
        </w:rPr>
        <w:t>Building (</w:t>
      </w:r>
      <w:r w:rsidRPr="00F519E6">
        <w:rPr>
          <w:rFonts w:ascii="Aptos" w:hAnsi="Aptos" w:cs="Segoe UI"/>
          <w:color w:val="000000"/>
          <w:szCs w:val="24"/>
        </w:rPr>
        <w:t>Old town hall)</w:t>
      </w:r>
    </w:p>
    <w:p w14:paraId="2ED81656"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32DDAE32"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A true copy attest,</w:t>
      </w:r>
    </w:p>
    <w:p w14:paraId="7D707C8B"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5F66CC2B" w14:textId="77777777"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w:t>
      </w:r>
    </w:p>
    <w:p w14:paraId="4EB1AA3F" w14:textId="5F6E6F16" w:rsidR="00F519E6" w:rsidRPr="00F519E6" w:rsidRDefault="00F519E6" w:rsidP="00F519E6">
      <w:pPr>
        <w:shd w:val="clear" w:color="auto" w:fill="FFFFFF"/>
        <w:textAlignment w:val="baseline"/>
        <w:rPr>
          <w:rFonts w:ascii="Aptos" w:hAnsi="Aptos" w:cs="Segoe UI"/>
          <w:color w:val="000000"/>
          <w:szCs w:val="24"/>
        </w:rPr>
      </w:pPr>
      <w:r w:rsidRPr="00F519E6">
        <w:rPr>
          <w:rFonts w:ascii="Aptos" w:hAnsi="Aptos" w:cs="Segoe UI"/>
          <w:color w:val="000000"/>
          <w:szCs w:val="24"/>
        </w:rPr>
        <w:t> Lucille A. Dalton-Town Clerk</w:t>
      </w:r>
    </w:p>
    <w:p w14:paraId="5704FF35" w14:textId="77777777" w:rsidR="00336BEC" w:rsidRDefault="00336BEC" w:rsidP="00590B9A">
      <w:pPr>
        <w:rPr>
          <w:sz w:val="28"/>
          <w:szCs w:val="28"/>
        </w:rPr>
      </w:pPr>
    </w:p>
    <w:sectPr w:rsidR="00336BEC" w:rsidSect="009D029E">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717E5" w14:textId="77777777" w:rsidR="00FB5E01" w:rsidRDefault="00FB5E01" w:rsidP="00ED2808">
      <w:r>
        <w:separator/>
      </w:r>
    </w:p>
  </w:endnote>
  <w:endnote w:type="continuationSeparator" w:id="0">
    <w:p w14:paraId="6F761F44" w14:textId="77777777" w:rsidR="00FB5E01" w:rsidRDefault="00FB5E01" w:rsidP="00ED2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F2984" w14:textId="77777777" w:rsidR="00ED2808" w:rsidRDefault="00ED28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0565" w14:textId="77777777" w:rsidR="00ED2808" w:rsidRDefault="00ED28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F1353" w14:textId="77777777" w:rsidR="00ED2808" w:rsidRDefault="00ED2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8AFE0" w14:textId="77777777" w:rsidR="00FB5E01" w:rsidRDefault="00FB5E01" w:rsidP="00ED2808">
      <w:r>
        <w:separator/>
      </w:r>
    </w:p>
  </w:footnote>
  <w:footnote w:type="continuationSeparator" w:id="0">
    <w:p w14:paraId="613A4911" w14:textId="77777777" w:rsidR="00FB5E01" w:rsidRDefault="00FB5E01" w:rsidP="00ED2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97C85" w14:textId="77777777" w:rsidR="00ED2808" w:rsidRDefault="00ED2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D77E" w14:textId="56C52A5F" w:rsidR="00ED2808" w:rsidRDefault="00ED28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B9141" w14:textId="77777777" w:rsidR="00ED2808" w:rsidRDefault="00ED28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8EF"/>
    <w:multiLevelType w:val="hybridMultilevel"/>
    <w:tmpl w:val="7F1260A6"/>
    <w:lvl w:ilvl="0" w:tplc="599E9E38">
      <w:start w:val="1"/>
      <w:numFmt w:val="upperLetter"/>
      <w:lvlText w:val="%1."/>
      <w:lvlJc w:val="left"/>
      <w:pPr>
        <w:ind w:left="720" w:hanging="360"/>
      </w:pPr>
      <w:rPr>
        <w:rFonts w:hint="default"/>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417440"/>
    <w:multiLevelType w:val="hybridMultilevel"/>
    <w:tmpl w:val="122696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8D20694"/>
    <w:multiLevelType w:val="hybridMultilevel"/>
    <w:tmpl w:val="9502E948"/>
    <w:lvl w:ilvl="0" w:tplc="69184E12">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3B1540"/>
    <w:multiLevelType w:val="hybridMultilevel"/>
    <w:tmpl w:val="31C81240"/>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E0D3A"/>
    <w:multiLevelType w:val="hybridMultilevel"/>
    <w:tmpl w:val="9ACAB9D2"/>
    <w:lvl w:ilvl="0" w:tplc="1DC0B036">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6FF64BF"/>
    <w:multiLevelType w:val="multilevel"/>
    <w:tmpl w:val="18B2B5A2"/>
    <w:styleLink w:val="ARTICLE"/>
    <w:lvl w:ilvl="0">
      <w:start w:val="1"/>
      <w:numFmt w:val="none"/>
      <w:lvlText w:val="ARTICLE"/>
      <w:lvlJc w:val="left"/>
      <w:pPr>
        <w:ind w:left="0" w:firstLine="0"/>
      </w:pPr>
      <w:rPr>
        <w:rFonts w:hint="default"/>
        <w:b/>
        <w:i w:val="0"/>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A397E1A"/>
    <w:multiLevelType w:val="hybridMultilevel"/>
    <w:tmpl w:val="A9803988"/>
    <w:lvl w:ilvl="0" w:tplc="35882C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53155C"/>
    <w:multiLevelType w:val="hybridMultilevel"/>
    <w:tmpl w:val="78D4D29A"/>
    <w:lvl w:ilvl="0" w:tplc="69184E12">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C0413F"/>
    <w:multiLevelType w:val="hybridMultilevel"/>
    <w:tmpl w:val="0CEAD7A0"/>
    <w:lvl w:ilvl="0" w:tplc="04090019">
      <w:start w:val="5"/>
      <w:numFmt w:val="lowerLetter"/>
      <w:lvlText w:val="%1."/>
      <w:lvlJc w:val="left"/>
      <w:pPr>
        <w:ind w:left="720" w:hanging="360"/>
      </w:pPr>
    </w:lvl>
    <w:lvl w:ilvl="1" w:tplc="04090019">
      <w:start w:val="1"/>
      <w:numFmt w:val="lowerLetter"/>
      <w:lvlText w:val="%2."/>
      <w:lvlJc w:val="left"/>
      <w:pPr>
        <w:ind w:left="99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C235505"/>
    <w:multiLevelType w:val="hybridMultilevel"/>
    <w:tmpl w:val="EA6006A8"/>
    <w:lvl w:ilvl="0" w:tplc="69184E1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C7B07FB"/>
    <w:multiLevelType w:val="hybridMultilevel"/>
    <w:tmpl w:val="3C1EDE80"/>
    <w:lvl w:ilvl="0" w:tplc="2884BCA2">
      <w:start w:val="1"/>
      <w:numFmt w:val="lowerLetter"/>
      <w:lvlText w:val="%1."/>
      <w:lvlJc w:val="left"/>
      <w:pPr>
        <w:ind w:left="345" w:hanging="360"/>
      </w:pPr>
      <w:rPr>
        <w:rFonts w:hint="default"/>
      </w:rPr>
    </w:lvl>
    <w:lvl w:ilvl="1" w:tplc="04090019">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1" w15:restartNumberingAfterBreak="0">
    <w:nsid w:val="41616EAC"/>
    <w:multiLevelType w:val="hybridMultilevel"/>
    <w:tmpl w:val="16A4E97A"/>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49F8752D"/>
    <w:multiLevelType w:val="hybridMultilevel"/>
    <w:tmpl w:val="5DD88CF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E915979"/>
    <w:multiLevelType w:val="hybridMultilevel"/>
    <w:tmpl w:val="EA6006A8"/>
    <w:lvl w:ilvl="0" w:tplc="69184E1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F4B2355"/>
    <w:multiLevelType w:val="hybridMultilevel"/>
    <w:tmpl w:val="73F28DE4"/>
    <w:styleLink w:val="ImportedStyle1"/>
    <w:lvl w:ilvl="0" w:tplc="CB1C678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7BE3FB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450EDE6">
      <w:start w:val="1"/>
      <w:numFmt w:val="lowerRoman"/>
      <w:lvlText w:val="%3)"/>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65419F0">
      <w:start w:val="1"/>
      <w:numFmt w:val="decimal"/>
      <w:lvlText w:val="(%4)"/>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960E1D6">
      <w:start w:val="1"/>
      <w:numFmt w:val="lowerLetter"/>
      <w:lvlText w:val="(%5)"/>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E03894">
      <w:start w:val="1"/>
      <w:numFmt w:val="lowerRoman"/>
      <w:lvlText w:val="(%6)"/>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D87E07D6">
      <w:start w:val="1"/>
      <w:numFmt w:val="decimal"/>
      <w:lvlText w:val="%7."/>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89C3D1C">
      <w:start w:val="1"/>
      <w:numFmt w:val="lowerLetter"/>
      <w:lvlText w:val="%8."/>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D4AD9C2">
      <w:start w:val="1"/>
      <w:numFmt w:val="lowerRoman"/>
      <w:lvlText w:val="%9."/>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8CC600A"/>
    <w:multiLevelType w:val="hybridMultilevel"/>
    <w:tmpl w:val="32DC9B5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4B5E5C"/>
    <w:multiLevelType w:val="hybridMultilevel"/>
    <w:tmpl w:val="686EC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F156B4"/>
    <w:multiLevelType w:val="hybridMultilevel"/>
    <w:tmpl w:val="650E535E"/>
    <w:lvl w:ilvl="0" w:tplc="9F4CAF2A">
      <w:start w:val="1"/>
      <w:numFmt w:val="lowerLetter"/>
      <w:lvlText w:val="%1."/>
      <w:lvlJc w:val="left"/>
      <w:pPr>
        <w:ind w:left="720" w:hanging="360"/>
      </w:pPr>
      <w:rPr>
        <w:rFonts w:ascii="Verdana" w:eastAsiaTheme="minorHAnsi" w:hAnsi="Verdana"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6436339"/>
    <w:multiLevelType w:val="hybridMultilevel"/>
    <w:tmpl w:val="73F28DE4"/>
    <w:numStyleLink w:val="ImportedStyle1"/>
  </w:abstractNum>
  <w:abstractNum w:abstractNumId="19" w15:restartNumberingAfterBreak="0">
    <w:nsid w:val="6AAB6CBB"/>
    <w:multiLevelType w:val="multilevel"/>
    <w:tmpl w:val="7EDC50F4"/>
    <w:lvl w:ilvl="0">
      <w:start w:val="1"/>
      <w:numFmt w:val="decimal"/>
      <w:pStyle w:val="Heading2"/>
      <w:lvlText w:val="ARTICLE %1"/>
      <w:lvlJc w:val="left"/>
      <w:pPr>
        <w:ind w:left="360" w:hanging="360"/>
      </w:pPr>
      <w:rPr>
        <w:rFonts w:hint="default"/>
        <w:b/>
        <w:i w:val="0"/>
        <w:sz w:val="28"/>
        <w:szCs w:val="28"/>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0" w15:restartNumberingAfterBreak="0">
    <w:nsid w:val="6C123CC1"/>
    <w:multiLevelType w:val="hybridMultilevel"/>
    <w:tmpl w:val="0CC0865A"/>
    <w:lvl w:ilvl="0" w:tplc="524EFBC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F183F9D"/>
    <w:multiLevelType w:val="hybridMultilevel"/>
    <w:tmpl w:val="5CA82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8864905">
    <w:abstractNumId w:val="16"/>
  </w:num>
  <w:num w:numId="2" w16cid:durableId="2028822653">
    <w:abstractNumId w:val="21"/>
  </w:num>
  <w:num w:numId="3" w16cid:durableId="675618073">
    <w:abstractNumId w:val="5"/>
  </w:num>
  <w:num w:numId="4" w16cid:durableId="1296332512">
    <w:abstractNumId w:val="19"/>
  </w:num>
  <w:num w:numId="5" w16cid:durableId="17078339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413142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20218906">
    <w:abstractNumId w:val="9"/>
  </w:num>
  <w:num w:numId="8" w16cid:durableId="1527405502">
    <w:abstractNumId w:val="4"/>
  </w:num>
  <w:num w:numId="9" w16cid:durableId="1372655843">
    <w:abstractNumId w:val="13"/>
  </w:num>
  <w:num w:numId="10" w16cid:durableId="278293492">
    <w:abstractNumId w:val="7"/>
  </w:num>
  <w:num w:numId="11" w16cid:durableId="1729914195">
    <w:abstractNumId w:val="2"/>
  </w:num>
  <w:num w:numId="12" w16cid:durableId="13539147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466653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96807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906828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7920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0641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955893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488758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268059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09785618">
    <w:abstractNumId w:val="0"/>
  </w:num>
  <w:num w:numId="22" w16cid:durableId="394933482">
    <w:abstractNumId w:val="3"/>
  </w:num>
  <w:num w:numId="23" w16cid:durableId="1563826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473933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33146051">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892335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62529899">
    <w:abstractNumId w:val="1"/>
  </w:num>
  <w:num w:numId="28" w16cid:durableId="948851494">
    <w:abstractNumId w:val="15"/>
  </w:num>
  <w:num w:numId="29" w16cid:durableId="2032491674">
    <w:abstractNumId w:val="14"/>
  </w:num>
  <w:num w:numId="30" w16cid:durableId="1080980806">
    <w:abstractNumId w:val="18"/>
  </w:num>
  <w:num w:numId="31" w16cid:durableId="1690371082">
    <w:abstractNumId w:val="20"/>
  </w:num>
  <w:num w:numId="32" w16cid:durableId="19428310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67086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480802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589820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092777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288175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6309670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405687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130556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037854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787556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480107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158864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795646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550920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95360029">
    <w:abstractNumId w:val="10"/>
  </w:num>
  <w:num w:numId="48" w16cid:durableId="3012736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034853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BF7"/>
    <w:rsid w:val="00001C3F"/>
    <w:rsid w:val="00001C86"/>
    <w:rsid w:val="00013AD5"/>
    <w:rsid w:val="00015CD4"/>
    <w:rsid w:val="000176F1"/>
    <w:rsid w:val="00022226"/>
    <w:rsid w:val="000311E0"/>
    <w:rsid w:val="000506F8"/>
    <w:rsid w:val="00050E6E"/>
    <w:rsid w:val="00070E38"/>
    <w:rsid w:val="00074FD4"/>
    <w:rsid w:val="00075E1E"/>
    <w:rsid w:val="00085A02"/>
    <w:rsid w:val="000A5B00"/>
    <w:rsid w:val="000B73A9"/>
    <w:rsid w:val="000C0484"/>
    <w:rsid w:val="000D4B63"/>
    <w:rsid w:val="000E039B"/>
    <w:rsid w:val="000E2C98"/>
    <w:rsid w:val="000F1DB3"/>
    <w:rsid w:val="000F2D22"/>
    <w:rsid w:val="000F711E"/>
    <w:rsid w:val="000F79EE"/>
    <w:rsid w:val="00102ADE"/>
    <w:rsid w:val="00102CC0"/>
    <w:rsid w:val="00104AD0"/>
    <w:rsid w:val="00111C8A"/>
    <w:rsid w:val="00113016"/>
    <w:rsid w:val="00114110"/>
    <w:rsid w:val="001159C0"/>
    <w:rsid w:val="00116E9A"/>
    <w:rsid w:val="00121CF2"/>
    <w:rsid w:val="001234B8"/>
    <w:rsid w:val="00123661"/>
    <w:rsid w:val="00136D4D"/>
    <w:rsid w:val="001414C8"/>
    <w:rsid w:val="00152E9C"/>
    <w:rsid w:val="00161B79"/>
    <w:rsid w:val="001649BD"/>
    <w:rsid w:val="0017035B"/>
    <w:rsid w:val="00172C94"/>
    <w:rsid w:val="00173A5E"/>
    <w:rsid w:val="0018226C"/>
    <w:rsid w:val="00182B95"/>
    <w:rsid w:val="001844BA"/>
    <w:rsid w:val="00187950"/>
    <w:rsid w:val="0019545E"/>
    <w:rsid w:val="001A00D0"/>
    <w:rsid w:val="001A35A2"/>
    <w:rsid w:val="001B4B0D"/>
    <w:rsid w:val="001B5EA5"/>
    <w:rsid w:val="001B72A8"/>
    <w:rsid w:val="001C6CF5"/>
    <w:rsid w:val="001D1D12"/>
    <w:rsid w:val="001E65B1"/>
    <w:rsid w:val="001F4F67"/>
    <w:rsid w:val="0020345F"/>
    <w:rsid w:val="00205451"/>
    <w:rsid w:val="0021504B"/>
    <w:rsid w:val="00223C0E"/>
    <w:rsid w:val="00230DEA"/>
    <w:rsid w:val="00230E9C"/>
    <w:rsid w:val="0023113F"/>
    <w:rsid w:val="00233013"/>
    <w:rsid w:val="0024110D"/>
    <w:rsid w:val="0024510A"/>
    <w:rsid w:val="0024575F"/>
    <w:rsid w:val="00246A50"/>
    <w:rsid w:val="00250FE7"/>
    <w:rsid w:val="0026515D"/>
    <w:rsid w:val="00267DB5"/>
    <w:rsid w:val="00270339"/>
    <w:rsid w:val="00286907"/>
    <w:rsid w:val="0028709C"/>
    <w:rsid w:val="00294A25"/>
    <w:rsid w:val="002A387C"/>
    <w:rsid w:val="002A5225"/>
    <w:rsid w:val="002B25E1"/>
    <w:rsid w:val="002B2F79"/>
    <w:rsid w:val="002D1650"/>
    <w:rsid w:val="002D1812"/>
    <w:rsid w:val="002D35DF"/>
    <w:rsid w:val="002F00B9"/>
    <w:rsid w:val="002F1625"/>
    <w:rsid w:val="002F19DB"/>
    <w:rsid w:val="002F1BB6"/>
    <w:rsid w:val="00301322"/>
    <w:rsid w:val="00314EB4"/>
    <w:rsid w:val="0032518A"/>
    <w:rsid w:val="00335439"/>
    <w:rsid w:val="00335B8D"/>
    <w:rsid w:val="00336BEC"/>
    <w:rsid w:val="00343B1C"/>
    <w:rsid w:val="00346895"/>
    <w:rsid w:val="00354D68"/>
    <w:rsid w:val="003649CF"/>
    <w:rsid w:val="00365105"/>
    <w:rsid w:val="00365611"/>
    <w:rsid w:val="00381AF4"/>
    <w:rsid w:val="00386BDF"/>
    <w:rsid w:val="00387C98"/>
    <w:rsid w:val="00396C9D"/>
    <w:rsid w:val="003A30D9"/>
    <w:rsid w:val="003B39FA"/>
    <w:rsid w:val="003B5C80"/>
    <w:rsid w:val="003C46C1"/>
    <w:rsid w:val="003C58CA"/>
    <w:rsid w:val="003D0E0A"/>
    <w:rsid w:val="003D1293"/>
    <w:rsid w:val="003D53F7"/>
    <w:rsid w:val="003E0146"/>
    <w:rsid w:val="003E5FB1"/>
    <w:rsid w:val="003F63AB"/>
    <w:rsid w:val="003F7FCA"/>
    <w:rsid w:val="00400F42"/>
    <w:rsid w:val="00401BE5"/>
    <w:rsid w:val="00405172"/>
    <w:rsid w:val="00411068"/>
    <w:rsid w:val="00425564"/>
    <w:rsid w:val="00426158"/>
    <w:rsid w:val="00430CA4"/>
    <w:rsid w:val="00433AB3"/>
    <w:rsid w:val="00450F29"/>
    <w:rsid w:val="00452424"/>
    <w:rsid w:val="00453BAE"/>
    <w:rsid w:val="00456E2D"/>
    <w:rsid w:val="00460078"/>
    <w:rsid w:val="00462B19"/>
    <w:rsid w:val="00465330"/>
    <w:rsid w:val="00470EFE"/>
    <w:rsid w:val="00472696"/>
    <w:rsid w:val="00476579"/>
    <w:rsid w:val="00477B99"/>
    <w:rsid w:val="00480467"/>
    <w:rsid w:val="00481CF2"/>
    <w:rsid w:val="004836D6"/>
    <w:rsid w:val="0049024B"/>
    <w:rsid w:val="0049032C"/>
    <w:rsid w:val="004906E5"/>
    <w:rsid w:val="00490A38"/>
    <w:rsid w:val="00491749"/>
    <w:rsid w:val="004951A5"/>
    <w:rsid w:val="00496071"/>
    <w:rsid w:val="004A4AFC"/>
    <w:rsid w:val="004A5B36"/>
    <w:rsid w:val="004B2D8B"/>
    <w:rsid w:val="004B5481"/>
    <w:rsid w:val="004C67FA"/>
    <w:rsid w:val="004E117C"/>
    <w:rsid w:val="004F0EED"/>
    <w:rsid w:val="004F5B4F"/>
    <w:rsid w:val="005058EF"/>
    <w:rsid w:val="00506BF8"/>
    <w:rsid w:val="00510033"/>
    <w:rsid w:val="00525525"/>
    <w:rsid w:val="005267BA"/>
    <w:rsid w:val="005275D8"/>
    <w:rsid w:val="005302B9"/>
    <w:rsid w:val="0054436D"/>
    <w:rsid w:val="00546A53"/>
    <w:rsid w:val="0055148D"/>
    <w:rsid w:val="00554ABE"/>
    <w:rsid w:val="00563F7B"/>
    <w:rsid w:val="00564B52"/>
    <w:rsid w:val="005660E5"/>
    <w:rsid w:val="00582A1A"/>
    <w:rsid w:val="005861C7"/>
    <w:rsid w:val="005878ED"/>
    <w:rsid w:val="00590B9A"/>
    <w:rsid w:val="0059295B"/>
    <w:rsid w:val="0059656E"/>
    <w:rsid w:val="005A0C21"/>
    <w:rsid w:val="005B19B4"/>
    <w:rsid w:val="005C3D6F"/>
    <w:rsid w:val="005E0585"/>
    <w:rsid w:val="005E2523"/>
    <w:rsid w:val="005E3884"/>
    <w:rsid w:val="005E4B66"/>
    <w:rsid w:val="005F082F"/>
    <w:rsid w:val="005F0B51"/>
    <w:rsid w:val="00602E8C"/>
    <w:rsid w:val="00603651"/>
    <w:rsid w:val="00605B9D"/>
    <w:rsid w:val="006061D1"/>
    <w:rsid w:val="0061060C"/>
    <w:rsid w:val="00611AEF"/>
    <w:rsid w:val="00613E02"/>
    <w:rsid w:val="006170BB"/>
    <w:rsid w:val="00617C43"/>
    <w:rsid w:val="006207AA"/>
    <w:rsid w:val="006239A5"/>
    <w:rsid w:val="00632FFB"/>
    <w:rsid w:val="00643B0F"/>
    <w:rsid w:val="0065212D"/>
    <w:rsid w:val="00655344"/>
    <w:rsid w:val="00655D6D"/>
    <w:rsid w:val="00663843"/>
    <w:rsid w:val="00665398"/>
    <w:rsid w:val="006675CA"/>
    <w:rsid w:val="00672B3F"/>
    <w:rsid w:val="00674A44"/>
    <w:rsid w:val="006831D1"/>
    <w:rsid w:val="0068388F"/>
    <w:rsid w:val="0068518D"/>
    <w:rsid w:val="006910C0"/>
    <w:rsid w:val="00691DEC"/>
    <w:rsid w:val="006978BD"/>
    <w:rsid w:val="006A077D"/>
    <w:rsid w:val="006A4EEC"/>
    <w:rsid w:val="006A61BE"/>
    <w:rsid w:val="006A6681"/>
    <w:rsid w:val="006B4D22"/>
    <w:rsid w:val="006C56DF"/>
    <w:rsid w:val="006C5F9A"/>
    <w:rsid w:val="006C7CB5"/>
    <w:rsid w:val="006D2DF9"/>
    <w:rsid w:val="006D3B10"/>
    <w:rsid w:val="006D4C6A"/>
    <w:rsid w:val="006E0B58"/>
    <w:rsid w:val="006E670D"/>
    <w:rsid w:val="006E7F61"/>
    <w:rsid w:val="007008B5"/>
    <w:rsid w:val="007072EB"/>
    <w:rsid w:val="00713CC4"/>
    <w:rsid w:val="007172EE"/>
    <w:rsid w:val="00717B91"/>
    <w:rsid w:val="00722C4C"/>
    <w:rsid w:val="007231A0"/>
    <w:rsid w:val="00723741"/>
    <w:rsid w:val="0072548F"/>
    <w:rsid w:val="007268F6"/>
    <w:rsid w:val="00754DAF"/>
    <w:rsid w:val="007556C4"/>
    <w:rsid w:val="007676D8"/>
    <w:rsid w:val="00770E30"/>
    <w:rsid w:val="00783E8B"/>
    <w:rsid w:val="007848B4"/>
    <w:rsid w:val="00786752"/>
    <w:rsid w:val="0079057B"/>
    <w:rsid w:val="00791022"/>
    <w:rsid w:val="00794D06"/>
    <w:rsid w:val="007A4891"/>
    <w:rsid w:val="007A6FAB"/>
    <w:rsid w:val="007B1A8D"/>
    <w:rsid w:val="007C05EB"/>
    <w:rsid w:val="007D38F3"/>
    <w:rsid w:val="007D6F47"/>
    <w:rsid w:val="007D71F4"/>
    <w:rsid w:val="007E39AD"/>
    <w:rsid w:val="007E4E5B"/>
    <w:rsid w:val="007F018A"/>
    <w:rsid w:val="007F0DF2"/>
    <w:rsid w:val="00806F79"/>
    <w:rsid w:val="00807CD7"/>
    <w:rsid w:val="00813BAA"/>
    <w:rsid w:val="00820CBB"/>
    <w:rsid w:val="00821E32"/>
    <w:rsid w:val="00822E71"/>
    <w:rsid w:val="008236C2"/>
    <w:rsid w:val="008243E7"/>
    <w:rsid w:val="00827964"/>
    <w:rsid w:val="008528B9"/>
    <w:rsid w:val="00853480"/>
    <w:rsid w:val="00855205"/>
    <w:rsid w:val="008560D9"/>
    <w:rsid w:val="00857AB8"/>
    <w:rsid w:val="00857CB8"/>
    <w:rsid w:val="00863BF7"/>
    <w:rsid w:val="00865B82"/>
    <w:rsid w:val="0087071E"/>
    <w:rsid w:val="00870CC8"/>
    <w:rsid w:val="00876456"/>
    <w:rsid w:val="008875D8"/>
    <w:rsid w:val="008A3657"/>
    <w:rsid w:val="008A7D45"/>
    <w:rsid w:val="008B3AD2"/>
    <w:rsid w:val="008B3AE8"/>
    <w:rsid w:val="008B6992"/>
    <w:rsid w:val="008C1D03"/>
    <w:rsid w:val="008C53FF"/>
    <w:rsid w:val="008D698E"/>
    <w:rsid w:val="008E0F39"/>
    <w:rsid w:val="008E53D7"/>
    <w:rsid w:val="008F1C81"/>
    <w:rsid w:val="008F1D68"/>
    <w:rsid w:val="008F64B7"/>
    <w:rsid w:val="008F711D"/>
    <w:rsid w:val="009007DD"/>
    <w:rsid w:val="00906293"/>
    <w:rsid w:val="00906E3C"/>
    <w:rsid w:val="00924589"/>
    <w:rsid w:val="009273D8"/>
    <w:rsid w:val="009338DD"/>
    <w:rsid w:val="00934B00"/>
    <w:rsid w:val="00935E0B"/>
    <w:rsid w:val="00942BB7"/>
    <w:rsid w:val="009455C3"/>
    <w:rsid w:val="00952979"/>
    <w:rsid w:val="00965A33"/>
    <w:rsid w:val="0097184B"/>
    <w:rsid w:val="00973629"/>
    <w:rsid w:val="00975A5F"/>
    <w:rsid w:val="00984A31"/>
    <w:rsid w:val="009911AD"/>
    <w:rsid w:val="0099780B"/>
    <w:rsid w:val="009A0D63"/>
    <w:rsid w:val="009A42FE"/>
    <w:rsid w:val="009B75AE"/>
    <w:rsid w:val="009C00D3"/>
    <w:rsid w:val="009C1776"/>
    <w:rsid w:val="009C229D"/>
    <w:rsid w:val="009D029E"/>
    <w:rsid w:val="009D147C"/>
    <w:rsid w:val="009D6B95"/>
    <w:rsid w:val="009F2617"/>
    <w:rsid w:val="009F3ACE"/>
    <w:rsid w:val="009F500D"/>
    <w:rsid w:val="009F5766"/>
    <w:rsid w:val="00A01955"/>
    <w:rsid w:val="00A0375E"/>
    <w:rsid w:val="00A03867"/>
    <w:rsid w:val="00A07FF7"/>
    <w:rsid w:val="00A31123"/>
    <w:rsid w:val="00A4282F"/>
    <w:rsid w:val="00A536AF"/>
    <w:rsid w:val="00A56942"/>
    <w:rsid w:val="00A57802"/>
    <w:rsid w:val="00A606BA"/>
    <w:rsid w:val="00A60BBF"/>
    <w:rsid w:val="00A66CD5"/>
    <w:rsid w:val="00A71206"/>
    <w:rsid w:val="00A7221D"/>
    <w:rsid w:val="00A72230"/>
    <w:rsid w:val="00A73E95"/>
    <w:rsid w:val="00A97310"/>
    <w:rsid w:val="00AA3BA4"/>
    <w:rsid w:val="00AA6D14"/>
    <w:rsid w:val="00AB4307"/>
    <w:rsid w:val="00AC3850"/>
    <w:rsid w:val="00AD29D6"/>
    <w:rsid w:val="00AD2BA7"/>
    <w:rsid w:val="00AE296B"/>
    <w:rsid w:val="00AF5211"/>
    <w:rsid w:val="00AF7B19"/>
    <w:rsid w:val="00AF7E68"/>
    <w:rsid w:val="00B0089F"/>
    <w:rsid w:val="00B02276"/>
    <w:rsid w:val="00B10732"/>
    <w:rsid w:val="00B17209"/>
    <w:rsid w:val="00B22324"/>
    <w:rsid w:val="00B23125"/>
    <w:rsid w:val="00B2527F"/>
    <w:rsid w:val="00B3079F"/>
    <w:rsid w:val="00B35DEC"/>
    <w:rsid w:val="00B376E1"/>
    <w:rsid w:val="00B43455"/>
    <w:rsid w:val="00B441D4"/>
    <w:rsid w:val="00B57A65"/>
    <w:rsid w:val="00B62D56"/>
    <w:rsid w:val="00B77A81"/>
    <w:rsid w:val="00B8070E"/>
    <w:rsid w:val="00B8254C"/>
    <w:rsid w:val="00B879D9"/>
    <w:rsid w:val="00B92958"/>
    <w:rsid w:val="00B92B46"/>
    <w:rsid w:val="00BA27EB"/>
    <w:rsid w:val="00BA4EAE"/>
    <w:rsid w:val="00BA6DF8"/>
    <w:rsid w:val="00BA7026"/>
    <w:rsid w:val="00BB1898"/>
    <w:rsid w:val="00BB2CD5"/>
    <w:rsid w:val="00BB3F91"/>
    <w:rsid w:val="00BB489F"/>
    <w:rsid w:val="00BB7AF5"/>
    <w:rsid w:val="00BC23EF"/>
    <w:rsid w:val="00BD1E02"/>
    <w:rsid w:val="00BD1E94"/>
    <w:rsid w:val="00BE462A"/>
    <w:rsid w:val="00BE6268"/>
    <w:rsid w:val="00BF296B"/>
    <w:rsid w:val="00BF5BD8"/>
    <w:rsid w:val="00C036FD"/>
    <w:rsid w:val="00C07ADE"/>
    <w:rsid w:val="00C15E7F"/>
    <w:rsid w:val="00C16B76"/>
    <w:rsid w:val="00C171F7"/>
    <w:rsid w:val="00C20D29"/>
    <w:rsid w:val="00C30E01"/>
    <w:rsid w:val="00C507B2"/>
    <w:rsid w:val="00C54135"/>
    <w:rsid w:val="00C54DEA"/>
    <w:rsid w:val="00C57527"/>
    <w:rsid w:val="00C611E5"/>
    <w:rsid w:val="00C67140"/>
    <w:rsid w:val="00C72674"/>
    <w:rsid w:val="00C75985"/>
    <w:rsid w:val="00C8648F"/>
    <w:rsid w:val="00C92356"/>
    <w:rsid w:val="00C97957"/>
    <w:rsid w:val="00CA42B4"/>
    <w:rsid w:val="00CB7A96"/>
    <w:rsid w:val="00CB7E95"/>
    <w:rsid w:val="00CC6E7E"/>
    <w:rsid w:val="00CD1D4A"/>
    <w:rsid w:val="00CD6FE5"/>
    <w:rsid w:val="00CD7EAA"/>
    <w:rsid w:val="00CE0FF7"/>
    <w:rsid w:val="00CE6458"/>
    <w:rsid w:val="00CF091F"/>
    <w:rsid w:val="00CF2E0F"/>
    <w:rsid w:val="00CF3415"/>
    <w:rsid w:val="00CF3A22"/>
    <w:rsid w:val="00CF7EF8"/>
    <w:rsid w:val="00D05C04"/>
    <w:rsid w:val="00D17335"/>
    <w:rsid w:val="00D20B10"/>
    <w:rsid w:val="00D21118"/>
    <w:rsid w:val="00D23C22"/>
    <w:rsid w:val="00D318AA"/>
    <w:rsid w:val="00D42579"/>
    <w:rsid w:val="00D43EA9"/>
    <w:rsid w:val="00D52FA1"/>
    <w:rsid w:val="00D60AA6"/>
    <w:rsid w:val="00D624E9"/>
    <w:rsid w:val="00D63CD6"/>
    <w:rsid w:val="00D6533D"/>
    <w:rsid w:val="00D65D12"/>
    <w:rsid w:val="00D66E6F"/>
    <w:rsid w:val="00D677AB"/>
    <w:rsid w:val="00D67830"/>
    <w:rsid w:val="00D7250D"/>
    <w:rsid w:val="00D76417"/>
    <w:rsid w:val="00D802DE"/>
    <w:rsid w:val="00D81E92"/>
    <w:rsid w:val="00D875C6"/>
    <w:rsid w:val="00D93697"/>
    <w:rsid w:val="00D97E32"/>
    <w:rsid w:val="00DA2994"/>
    <w:rsid w:val="00DA7B4D"/>
    <w:rsid w:val="00DB2B9F"/>
    <w:rsid w:val="00DB5FB6"/>
    <w:rsid w:val="00DB6B62"/>
    <w:rsid w:val="00DC4CD5"/>
    <w:rsid w:val="00DC6F90"/>
    <w:rsid w:val="00DD4D1D"/>
    <w:rsid w:val="00DD7237"/>
    <w:rsid w:val="00DE3B11"/>
    <w:rsid w:val="00DE3D07"/>
    <w:rsid w:val="00DE5EDF"/>
    <w:rsid w:val="00DF1C0A"/>
    <w:rsid w:val="00DF7647"/>
    <w:rsid w:val="00E0193B"/>
    <w:rsid w:val="00E04964"/>
    <w:rsid w:val="00E0512C"/>
    <w:rsid w:val="00E072AF"/>
    <w:rsid w:val="00E17038"/>
    <w:rsid w:val="00E17951"/>
    <w:rsid w:val="00E238B0"/>
    <w:rsid w:val="00E274F1"/>
    <w:rsid w:val="00E419C0"/>
    <w:rsid w:val="00E42980"/>
    <w:rsid w:val="00E47EDD"/>
    <w:rsid w:val="00E50F47"/>
    <w:rsid w:val="00E54B56"/>
    <w:rsid w:val="00E55EDB"/>
    <w:rsid w:val="00E57F98"/>
    <w:rsid w:val="00E64320"/>
    <w:rsid w:val="00E75796"/>
    <w:rsid w:val="00E92768"/>
    <w:rsid w:val="00EA345D"/>
    <w:rsid w:val="00EA485F"/>
    <w:rsid w:val="00EA6219"/>
    <w:rsid w:val="00EB11C4"/>
    <w:rsid w:val="00EB51FA"/>
    <w:rsid w:val="00EC05D1"/>
    <w:rsid w:val="00EC1CAB"/>
    <w:rsid w:val="00EC514E"/>
    <w:rsid w:val="00ED2808"/>
    <w:rsid w:val="00ED3DDB"/>
    <w:rsid w:val="00EE2588"/>
    <w:rsid w:val="00EF1CB9"/>
    <w:rsid w:val="00EF5928"/>
    <w:rsid w:val="00EF7FB2"/>
    <w:rsid w:val="00F060CB"/>
    <w:rsid w:val="00F13CA2"/>
    <w:rsid w:val="00F14973"/>
    <w:rsid w:val="00F15906"/>
    <w:rsid w:val="00F15DB5"/>
    <w:rsid w:val="00F27D21"/>
    <w:rsid w:val="00F4064A"/>
    <w:rsid w:val="00F46BCF"/>
    <w:rsid w:val="00F519E6"/>
    <w:rsid w:val="00F66086"/>
    <w:rsid w:val="00F75BA3"/>
    <w:rsid w:val="00F80232"/>
    <w:rsid w:val="00F813A5"/>
    <w:rsid w:val="00F8437C"/>
    <w:rsid w:val="00F8546B"/>
    <w:rsid w:val="00F91629"/>
    <w:rsid w:val="00F924FF"/>
    <w:rsid w:val="00F93703"/>
    <w:rsid w:val="00F95928"/>
    <w:rsid w:val="00FB1DE6"/>
    <w:rsid w:val="00FB47DD"/>
    <w:rsid w:val="00FB5E01"/>
    <w:rsid w:val="00FD2540"/>
    <w:rsid w:val="00FD4AE8"/>
    <w:rsid w:val="00FD4BC7"/>
    <w:rsid w:val="00FD679D"/>
    <w:rsid w:val="00FE524D"/>
    <w:rsid w:val="00FF1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2D6BF"/>
  <w15:chartTrackingRefBased/>
  <w15:docId w15:val="{FDE1A2B8-9A4C-4FD5-AA23-A1C97CEA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BF7"/>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EA6219"/>
    <w:pPr>
      <w:spacing w:before="480" w:line="276" w:lineRule="auto"/>
      <w:contextualSpacing/>
      <w:outlineLvl w:val="0"/>
    </w:pPr>
    <w:rPr>
      <w:rFonts w:asciiTheme="minorHAnsi" w:eastAsiaTheme="majorEastAsia" w:hAnsiTheme="minorHAnsi" w:cstheme="majorBidi"/>
      <w:smallCaps/>
      <w:spacing w:val="5"/>
      <w:sz w:val="36"/>
      <w:szCs w:val="36"/>
    </w:rPr>
  </w:style>
  <w:style w:type="paragraph" w:styleId="Heading2">
    <w:name w:val="heading 2"/>
    <w:basedOn w:val="Normal"/>
    <w:next w:val="Normal"/>
    <w:link w:val="Heading2Char"/>
    <w:uiPriority w:val="9"/>
    <w:unhideWhenUsed/>
    <w:qFormat/>
    <w:rsid w:val="00EA6219"/>
    <w:pPr>
      <w:numPr>
        <w:numId w:val="4"/>
      </w:numPr>
      <w:ind w:left="900"/>
      <w:outlineLvl w:val="1"/>
    </w:pPr>
    <w:rPr>
      <w:rFonts w:asciiTheme="minorHAnsi" w:eastAsiaTheme="majorEastAsia" w:hAnsiTheme="minorHAnsi" w:cstheme="majorBidi"/>
      <w:b/>
      <w:smallCaps/>
      <w:sz w:val="28"/>
      <w:szCs w:val="28"/>
    </w:rPr>
  </w:style>
  <w:style w:type="paragraph" w:styleId="Heading3">
    <w:name w:val="heading 3"/>
    <w:basedOn w:val="Normal"/>
    <w:next w:val="Normal"/>
    <w:link w:val="Heading3Char"/>
    <w:uiPriority w:val="9"/>
    <w:semiHidden/>
    <w:unhideWhenUsed/>
    <w:qFormat/>
    <w:rsid w:val="00EA6219"/>
    <w:pPr>
      <w:spacing w:before="200" w:line="271" w:lineRule="auto"/>
      <w:outlineLvl w:val="2"/>
    </w:pPr>
    <w:rPr>
      <w:rFonts w:asciiTheme="minorHAnsi" w:eastAsiaTheme="majorEastAsia" w:hAnsiTheme="minorHAnsi" w:cstheme="majorBidi"/>
      <w:i/>
      <w:iCs/>
      <w:smallCaps/>
      <w:spacing w:val="5"/>
      <w:sz w:val="26"/>
      <w:szCs w:val="26"/>
    </w:rPr>
  </w:style>
  <w:style w:type="paragraph" w:styleId="Heading4">
    <w:name w:val="heading 4"/>
    <w:basedOn w:val="Normal"/>
    <w:next w:val="Normal"/>
    <w:link w:val="Heading4Char"/>
    <w:uiPriority w:val="9"/>
    <w:unhideWhenUsed/>
    <w:qFormat/>
    <w:rsid w:val="00EA6219"/>
    <w:pPr>
      <w:spacing w:line="271" w:lineRule="auto"/>
      <w:outlineLvl w:val="3"/>
    </w:pPr>
    <w:rPr>
      <w:rFonts w:asciiTheme="minorHAnsi" w:eastAsiaTheme="majorEastAsia" w:hAnsiTheme="minorHAnsi" w:cstheme="majorBidi"/>
      <w:b/>
      <w:bCs/>
      <w:spacing w:val="5"/>
      <w:szCs w:val="24"/>
    </w:rPr>
  </w:style>
  <w:style w:type="paragraph" w:styleId="Heading5">
    <w:name w:val="heading 5"/>
    <w:basedOn w:val="Normal"/>
    <w:next w:val="Normal"/>
    <w:link w:val="Heading5Char"/>
    <w:uiPriority w:val="9"/>
    <w:semiHidden/>
    <w:unhideWhenUsed/>
    <w:qFormat/>
    <w:rsid w:val="00EA6219"/>
    <w:pPr>
      <w:spacing w:line="271" w:lineRule="auto"/>
      <w:outlineLvl w:val="4"/>
    </w:pPr>
    <w:rPr>
      <w:rFonts w:asciiTheme="minorHAnsi" w:eastAsiaTheme="majorEastAsia" w:hAnsiTheme="minorHAnsi" w:cstheme="majorBidi"/>
      <w:i/>
      <w:iCs/>
      <w:szCs w:val="24"/>
    </w:rPr>
  </w:style>
  <w:style w:type="paragraph" w:styleId="Heading6">
    <w:name w:val="heading 6"/>
    <w:basedOn w:val="Normal"/>
    <w:next w:val="Normal"/>
    <w:link w:val="Heading6Char"/>
    <w:uiPriority w:val="9"/>
    <w:semiHidden/>
    <w:unhideWhenUsed/>
    <w:qFormat/>
    <w:rsid w:val="00EA6219"/>
    <w:pPr>
      <w:shd w:val="clear" w:color="auto" w:fill="FFFFFF" w:themeFill="background1"/>
      <w:spacing w:line="271" w:lineRule="auto"/>
      <w:outlineLvl w:val="5"/>
    </w:pPr>
    <w:rPr>
      <w:rFonts w:asciiTheme="minorHAnsi" w:eastAsiaTheme="majorEastAsia" w:hAnsiTheme="minorHAnsi" w:cstheme="majorBidi"/>
      <w:b/>
      <w:bCs/>
      <w:color w:val="595959" w:themeColor="text1" w:themeTint="A6"/>
      <w:spacing w:val="5"/>
      <w:szCs w:val="22"/>
    </w:rPr>
  </w:style>
  <w:style w:type="paragraph" w:styleId="Heading7">
    <w:name w:val="heading 7"/>
    <w:basedOn w:val="Normal"/>
    <w:next w:val="Normal"/>
    <w:link w:val="Heading7Char"/>
    <w:uiPriority w:val="9"/>
    <w:semiHidden/>
    <w:unhideWhenUsed/>
    <w:qFormat/>
    <w:rsid w:val="00EA6219"/>
    <w:pPr>
      <w:spacing w:line="276" w:lineRule="auto"/>
      <w:outlineLvl w:val="6"/>
    </w:pPr>
    <w:rPr>
      <w:rFonts w:asciiTheme="minorHAnsi" w:eastAsiaTheme="majorEastAsia" w:hAnsiTheme="minorHAnsi" w:cstheme="majorBidi"/>
      <w:b/>
      <w:bCs/>
      <w:i/>
      <w:iCs/>
      <w:color w:val="5A5A5A" w:themeColor="text1" w:themeTint="A5"/>
      <w:sz w:val="20"/>
    </w:rPr>
  </w:style>
  <w:style w:type="paragraph" w:styleId="Heading8">
    <w:name w:val="heading 8"/>
    <w:basedOn w:val="Normal"/>
    <w:next w:val="Normal"/>
    <w:link w:val="Heading8Char"/>
    <w:uiPriority w:val="9"/>
    <w:semiHidden/>
    <w:unhideWhenUsed/>
    <w:qFormat/>
    <w:rsid w:val="00EA6219"/>
    <w:pPr>
      <w:spacing w:line="276" w:lineRule="auto"/>
      <w:outlineLvl w:val="7"/>
    </w:pPr>
    <w:rPr>
      <w:rFonts w:asciiTheme="minorHAnsi" w:eastAsiaTheme="majorEastAsia" w:hAnsiTheme="minorHAnsi" w:cstheme="majorBidi"/>
      <w:b/>
      <w:bCs/>
      <w:color w:val="7F7F7F" w:themeColor="text1" w:themeTint="80"/>
      <w:sz w:val="20"/>
    </w:rPr>
  </w:style>
  <w:style w:type="paragraph" w:styleId="Heading9">
    <w:name w:val="heading 9"/>
    <w:basedOn w:val="Normal"/>
    <w:next w:val="Normal"/>
    <w:link w:val="Heading9Char"/>
    <w:uiPriority w:val="9"/>
    <w:semiHidden/>
    <w:unhideWhenUsed/>
    <w:qFormat/>
    <w:rsid w:val="00EA6219"/>
    <w:pPr>
      <w:spacing w:line="271" w:lineRule="auto"/>
      <w:outlineLvl w:val="8"/>
    </w:pPr>
    <w:rPr>
      <w:rFonts w:asciiTheme="minorHAnsi" w:eastAsiaTheme="majorEastAsia" w:hAnsiTheme="minorHAnsi" w:cstheme="majorBidi"/>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locked/>
    <w:rsid w:val="001844BA"/>
    <w:rPr>
      <w:rFonts w:ascii="Calibri" w:hAnsi="Calibri" w:cs="Calibri"/>
      <w:sz w:val="24"/>
    </w:rPr>
  </w:style>
  <w:style w:type="paragraph" w:styleId="NoSpacing">
    <w:name w:val="No Spacing"/>
    <w:basedOn w:val="Normal"/>
    <w:link w:val="NoSpacingChar"/>
    <w:uiPriority w:val="1"/>
    <w:qFormat/>
    <w:rsid w:val="001844BA"/>
    <w:rPr>
      <w:rFonts w:ascii="Calibri" w:eastAsiaTheme="minorHAnsi" w:hAnsi="Calibri" w:cs="Calibri"/>
      <w:szCs w:val="22"/>
    </w:rPr>
  </w:style>
  <w:style w:type="paragraph" w:styleId="PlainText">
    <w:name w:val="Plain Text"/>
    <w:basedOn w:val="Normal"/>
    <w:link w:val="PlainTextChar"/>
    <w:uiPriority w:val="99"/>
    <w:unhideWhenUsed/>
    <w:rsid w:val="00BD1E94"/>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BD1E94"/>
    <w:rPr>
      <w:rFonts w:ascii="Calibri" w:hAnsi="Calibri"/>
      <w:szCs w:val="21"/>
    </w:rPr>
  </w:style>
  <w:style w:type="paragraph" w:styleId="CommentText">
    <w:name w:val="annotation text"/>
    <w:basedOn w:val="Normal"/>
    <w:link w:val="CommentTextChar"/>
    <w:uiPriority w:val="99"/>
    <w:unhideWhenUsed/>
    <w:rsid w:val="00655D6D"/>
    <w:rPr>
      <w:sz w:val="20"/>
    </w:rPr>
  </w:style>
  <w:style w:type="character" w:customStyle="1" w:styleId="CommentTextChar">
    <w:name w:val="Comment Text Char"/>
    <w:basedOn w:val="DefaultParagraphFont"/>
    <w:link w:val="CommentText"/>
    <w:uiPriority w:val="99"/>
    <w:rsid w:val="00655D6D"/>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655D6D"/>
    <w:rPr>
      <w:sz w:val="16"/>
      <w:szCs w:val="16"/>
    </w:rPr>
  </w:style>
  <w:style w:type="paragraph" w:styleId="IntenseQuote">
    <w:name w:val="Intense Quote"/>
    <w:basedOn w:val="Normal"/>
    <w:next w:val="Normal"/>
    <w:link w:val="IntenseQuoteChar"/>
    <w:uiPriority w:val="30"/>
    <w:qFormat/>
    <w:rsid w:val="00DA2994"/>
    <w:pPr>
      <w:pBdr>
        <w:top w:val="single" w:sz="4" w:space="9" w:color="auto"/>
        <w:left w:val="single" w:sz="4" w:space="4" w:color="auto"/>
        <w:bottom w:val="single" w:sz="4" w:space="10" w:color="auto"/>
        <w:right w:val="single" w:sz="4" w:space="4" w:color="auto"/>
      </w:pBdr>
      <w:shd w:val="clear" w:color="auto" w:fill="D0CECE" w:themeFill="background2" w:themeFillShade="E6"/>
      <w:spacing w:before="240" w:after="240" w:line="300" w:lineRule="auto"/>
      <w:ind w:left="1152" w:right="1152"/>
      <w:jc w:val="center"/>
    </w:pPr>
    <w:rPr>
      <w:rFonts w:asciiTheme="minorHAnsi" w:eastAsiaTheme="majorEastAsia" w:hAnsiTheme="minorHAnsi" w:cstheme="majorBidi"/>
      <w:b/>
      <w:i/>
      <w:iCs/>
      <w:sz w:val="32"/>
      <w:szCs w:val="28"/>
    </w:rPr>
  </w:style>
  <w:style w:type="character" w:customStyle="1" w:styleId="IntenseQuoteChar">
    <w:name w:val="Intense Quote Char"/>
    <w:basedOn w:val="DefaultParagraphFont"/>
    <w:link w:val="IntenseQuote"/>
    <w:uiPriority w:val="30"/>
    <w:rsid w:val="00DA2994"/>
    <w:rPr>
      <w:rFonts w:eastAsiaTheme="majorEastAsia" w:cstheme="majorBidi"/>
      <w:b/>
      <w:i/>
      <w:iCs/>
      <w:sz w:val="32"/>
      <w:szCs w:val="28"/>
      <w:shd w:val="clear" w:color="auto" w:fill="D0CECE" w:themeFill="background2" w:themeFillShade="E6"/>
    </w:rPr>
  </w:style>
  <w:style w:type="paragraph" w:styleId="Revision">
    <w:name w:val="Revision"/>
    <w:hidden/>
    <w:uiPriority w:val="99"/>
    <w:semiHidden/>
    <w:rsid w:val="00E47EDD"/>
    <w:pPr>
      <w:spacing w:after="0" w:line="240" w:lineRule="auto"/>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FE524D"/>
    <w:rPr>
      <w:color w:val="0563C1" w:themeColor="hyperlink"/>
      <w:u w:val="single"/>
    </w:rPr>
  </w:style>
  <w:style w:type="paragraph" w:customStyle="1" w:styleId="Default">
    <w:name w:val="Default"/>
    <w:rsid w:val="00FE524D"/>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6831D1"/>
    <w:pPr>
      <w:ind w:left="720"/>
      <w:contextualSpacing/>
    </w:pPr>
  </w:style>
  <w:style w:type="paragraph" w:styleId="Header">
    <w:name w:val="header"/>
    <w:basedOn w:val="Normal"/>
    <w:link w:val="HeaderChar"/>
    <w:uiPriority w:val="99"/>
    <w:unhideWhenUsed/>
    <w:rsid w:val="00ED2808"/>
    <w:pPr>
      <w:tabs>
        <w:tab w:val="center" w:pos="4680"/>
        <w:tab w:val="right" w:pos="9360"/>
      </w:tabs>
    </w:pPr>
  </w:style>
  <w:style w:type="character" w:customStyle="1" w:styleId="HeaderChar">
    <w:name w:val="Header Char"/>
    <w:basedOn w:val="DefaultParagraphFont"/>
    <w:link w:val="Header"/>
    <w:uiPriority w:val="99"/>
    <w:rsid w:val="00ED280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D2808"/>
    <w:pPr>
      <w:tabs>
        <w:tab w:val="center" w:pos="4680"/>
        <w:tab w:val="right" w:pos="9360"/>
      </w:tabs>
    </w:pPr>
  </w:style>
  <w:style w:type="character" w:customStyle="1" w:styleId="FooterChar">
    <w:name w:val="Footer Char"/>
    <w:basedOn w:val="DefaultParagraphFont"/>
    <w:link w:val="Footer"/>
    <w:uiPriority w:val="99"/>
    <w:rsid w:val="00ED2808"/>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EA6219"/>
    <w:rPr>
      <w:rFonts w:eastAsiaTheme="majorEastAsia" w:cstheme="majorBidi"/>
      <w:smallCaps/>
      <w:spacing w:val="5"/>
      <w:sz w:val="36"/>
      <w:szCs w:val="36"/>
    </w:rPr>
  </w:style>
  <w:style w:type="character" w:customStyle="1" w:styleId="Heading2Char">
    <w:name w:val="Heading 2 Char"/>
    <w:basedOn w:val="DefaultParagraphFont"/>
    <w:link w:val="Heading2"/>
    <w:uiPriority w:val="9"/>
    <w:rsid w:val="00EA6219"/>
    <w:rPr>
      <w:rFonts w:eastAsiaTheme="majorEastAsia" w:cstheme="majorBidi"/>
      <w:b/>
      <w:smallCaps/>
      <w:sz w:val="28"/>
      <w:szCs w:val="28"/>
    </w:rPr>
  </w:style>
  <w:style w:type="character" w:customStyle="1" w:styleId="Heading3Char">
    <w:name w:val="Heading 3 Char"/>
    <w:basedOn w:val="DefaultParagraphFont"/>
    <w:link w:val="Heading3"/>
    <w:uiPriority w:val="9"/>
    <w:semiHidden/>
    <w:rsid w:val="00EA6219"/>
    <w:rPr>
      <w:rFonts w:eastAsiaTheme="majorEastAsia" w:cstheme="majorBidi"/>
      <w:i/>
      <w:iCs/>
      <w:smallCaps/>
      <w:spacing w:val="5"/>
      <w:sz w:val="26"/>
      <w:szCs w:val="26"/>
    </w:rPr>
  </w:style>
  <w:style w:type="character" w:customStyle="1" w:styleId="Heading4Char">
    <w:name w:val="Heading 4 Char"/>
    <w:basedOn w:val="DefaultParagraphFont"/>
    <w:link w:val="Heading4"/>
    <w:uiPriority w:val="9"/>
    <w:rsid w:val="00EA6219"/>
    <w:rPr>
      <w:rFonts w:eastAsiaTheme="majorEastAsia" w:cstheme="majorBidi"/>
      <w:b/>
      <w:bCs/>
      <w:spacing w:val="5"/>
      <w:sz w:val="24"/>
      <w:szCs w:val="24"/>
    </w:rPr>
  </w:style>
  <w:style w:type="character" w:customStyle="1" w:styleId="Heading5Char">
    <w:name w:val="Heading 5 Char"/>
    <w:basedOn w:val="DefaultParagraphFont"/>
    <w:link w:val="Heading5"/>
    <w:uiPriority w:val="9"/>
    <w:semiHidden/>
    <w:rsid w:val="00EA6219"/>
    <w:rPr>
      <w:rFonts w:eastAsiaTheme="majorEastAsia" w:cstheme="majorBidi"/>
      <w:i/>
      <w:iCs/>
      <w:sz w:val="24"/>
      <w:szCs w:val="24"/>
    </w:rPr>
  </w:style>
  <w:style w:type="character" w:customStyle="1" w:styleId="Heading6Char">
    <w:name w:val="Heading 6 Char"/>
    <w:basedOn w:val="DefaultParagraphFont"/>
    <w:link w:val="Heading6"/>
    <w:uiPriority w:val="9"/>
    <w:semiHidden/>
    <w:rsid w:val="00EA6219"/>
    <w:rPr>
      <w:rFonts w:eastAsiaTheme="majorEastAsia" w:cstheme="majorBidi"/>
      <w:b/>
      <w:bCs/>
      <w:color w:val="595959" w:themeColor="text1" w:themeTint="A6"/>
      <w:spacing w:val="5"/>
      <w:sz w:val="24"/>
      <w:shd w:val="clear" w:color="auto" w:fill="FFFFFF" w:themeFill="background1"/>
    </w:rPr>
  </w:style>
  <w:style w:type="character" w:customStyle="1" w:styleId="Heading7Char">
    <w:name w:val="Heading 7 Char"/>
    <w:basedOn w:val="DefaultParagraphFont"/>
    <w:link w:val="Heading7"/>
    <w:uiPriority w:val="9"/>
    <w:semiHidden/>
    <w:rsid w:val="00EA6219"/>
    <w:rPr>
      <w:rFonts w:eastAsiaTheme="majorEastAsia" w:cstheme="majorBidi"/>
      <w:b/>
      <w:bCs/>
      <w:i/>
      <w:iCs/>
      <w:color w:val="5A5A5A" w:themeColor="text1" w:themeTint="A5"/>
      <w:sz w:val="20"/>
      <w:szCs w:val="20"/>
    </w:rPr>
  </w:style>
  <w:style w:type="character" w:customStyle="1" w:styleId="Heading8Char">
    <w:name w:val="Heading 8 Char"/>
    <w:basedOn w:val="DefaultParagraphFont"/>
    <w:link w:val="Heading8"/>
    <w:uiPriority w:val="9"/>
    <w:semiHidden/>
    <w:rsid w:val="00EA6219"/>
    <w:rPr>
      <w:rFonts w:eastAsiaTheme="majorEastAsia" w:cstheme="majorBidi"/>
      <w:b/>
      <w:bCs/>
      <w:color w:val="7F7F7F" w:themeColor="text1" w:themeTint="80"/>
      <w:sz w:val="20"/>
      <w:szCs w:val="20"/>
    </w:rPr>
  </w:style>
  <w:style w:type="character" w:customStyle="1" w:styleId="Heading9Char">
    <w:name w:val="Heading 9 Char"/>
    <w:basedOn w:val="DefaultParagraphFont"/>
    <w:link w:val="Heading9"/>
    <w:uiPriority w:val="9"/>
    <w:semiHidden/>
    <w:rsid w:val="00EA6219"/>
    <w:rPr>
      <w:rFonts w:eastAsiaTheme="majorEastAsia" w:cstheme="majorBidi"/>
      <w:b/>
      <w:bCs/>
      <w:i/>
      <w:iCs/>
      <w:color w:val="7F7F7F" w:themeColor="text1" w:themeTint="80"/>
      <w:sz w:val="18"/>
      <w:szCs w:val="18"/>
    </w:rPr>
  </w:style>
  <w:style w:type="character" w:styleId="PageNumber">
    <w:name w:val="page number"/>
    <w:basedOn w:val="DefaultParagraphFont"/>
    <w:uiPriority w:val="99"/>
    <w:rsid w:val="00EA6219"/>
    <w:rPr>
      <w:rFonts w:cs="Times New Roman"/>
    </w:rPr>
  </w:style>
  <w:style w:type="paragraph" w:customStyle="1" w:styleId="Style0LinespacingMultiple1">
    <w:name w:val="Style  0&quot; Line spacing:  Multiple 1..."/>
    <w:basedOn w:val="Normal"/>
    <w:uiPriority w:val="99"/>
    <w:rsid w:val="00EA6219"/>
    <w:pPr>
      <w:shd w:val="clear" w:color="auto" w:fill="FFFFFF"/>
      <w:tabs>
        <w:tab w:val="left" w:pos="-720"/>
        <w:tab w:val="left" w:pos="0"/>
        <w:tab w:val="left" w:pos="720"/>
        <w:tab w:val="left" w:pos="1440"/>
      </w:tabs>
      <w:overflowPunct w:val="0"/>
      <w:autoSpaceDE w:val="0"/>
      <w:autoSpaceDN w:val="0"/>
      <w:adjustRightInd w:val="0"/>
      <w:spacing w:before="240" w:after="200" w:line="276" w:lineRule="auto"/>
    </w:pPr>
    <w:rPr>
      <w:rFonts w:asciiTheme="minorHAnsi" w:eastAsiaTheme="majorEastAsia" w:hAnsiTheme="minorHAnsi" w:cstheme="majorBidi"/>
      <w:color w:val="000000"/>
    </w:rPr>
  </w:style>
  <w:style w:type="paragraph" w:customStyle="1" w:styleId="Bodyindent75">
    <w:name w:val="Body indent .75"/>
    <w:basedOn w:val="Normal"/>
    <w:uiPriority w:val="99"/>
    <w:rsid w:val="00EA6219"/>
    <w:pPr>
      <w:shd w:val="clear" w:color="auto" w:fill="FFFFFF"/>
      <w:tabs>
        <w:tab w:val="left" w:pos="-720"/>
        <w:tab w:val="left" w:pos="0"/>
        <w:tab w:val="left" w:pos="720"/>
        <w:tab w:val="left" w:pos="1080"/>
        <w:tab w:val="left" w:pos="1440"/>
        <w:tab w:val="left" w:pos="183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240" w:after="200" w:line="276" w:lineRule="auto"/>
      <w:ind w:left="1080"/>
    </w:pPr>
    <w:rPr>
      <w:rFonts w:asciiTheme="minorHAnsi" w:eastAsiaTheme="majorEastAsia" w:hAnsiTheme="minorHAnsi" w:cstheme="majorBidi"/>
      <w:color w:val="000000"/>
    </w:rPr>
  </w:style>
  <w:style w:type="paragraph" w:styleId="NormalWeb">
    <w:name w:val="Normal (Web)"/>
    <w:basedOn w:val="Normal"/>
    <w:uiPriority w:val="99"/>
    <w:rsid w:val="00EA6219"/>
    <w:pPr>
      <w:spacing w:before="100" w:beforeAutospacing="1" w:after="100" w:afterAutospacing="1" w:line="276" w:lineRule="auto"/>
    </w:pPr>
    <w:rPr>
      <w:rFonts w:asciiTheme="minorHAnsi" w:eastAsiaTheme="majorEastAsia" w:hAnsiTheme="minorHAnsi" w:cstheme="majorBidi"/>
      <w:szCs w:val="22"/>
    </w:rPr>
  </w:style>
  <w:style w:type="paragraph" w:customStyle="1" w:styleId="Style0">
    <w:name w:val="Style0"/>
    <w:basedOn w:val="Normal"/>
    <w:uiPriority w:val="99"/>
    <w:semiHidden/>
    <w:rsid w:val="00EA6219"/>
    <w:pPr>
      <w:autoSpaceDE w:val="0"/>
      <w:autoSpaceDN w:val="0"/>
      <w:spacing w:after="200" w:line="276" w:lineRule="auto"/>
    </w:pPr>
    <w:rPr>
      <w:rFonts w:ascii="Arial" w:eastAsiaTheme="majorEastAsia" w:hAnsi="Arial" w:cs="Arial"/>
      <w:szCs w:val="22"/>
    </w:rPr>
  </w:style>
  <w:style w:type="paragraph" w:styleId="BalloonText">
    <w:name w:val="Balloon Text"/>
    <w:basedOn w:val="Normal"/>
    <w:link w:val="BalloonTextChar"/>
    <w:uiPriority w:val="99"/>
    <w:rsid w:val="00EA6219"/>
    <w:pPr>
      <w:spacing w:after="200" w:line="276" w:lineRule="auto"/>
    </w:pPr>
    <w:rPr>
      <w:rFonts w:ascii="Tahoma" w:eastAsiaTheme="majorEastAsia" w:hAnsi="Tahoma" w:cs="Tahoma"/>
      <w:sz w:val="16"/>
      <w:szCs w:val="16"/>
    </w:rPr>
  </w:style>
  <w:style w:type="character" w:customStyle="1" w:styleId="BalloonTextChar">
    <w:name w:val="Balloon Text Char"/>
    <w:basedOn w:val="DefaultParagraphFont"/>
    <w:link w:val="BalloonText"/>
    <w:uiPriority w:val="99"/>
    <w:rsid w:val="00EA6219"/>
    <w:rPr>
      <w:rFonts w:ascii="Tahoma" w:eastAsiaTheme="majorEastAsia" w:hAnsi="Tahoma" w:cs="Tahoma"/>
      <w:sz w:val="16"/>
      <w:szCs w:val="16"/>
    </w:rPr>
  </w:style>
  <w:style w:type="paragraph" w:styleId="BodyText">
    <w:name w:val="Body Text"/>
    <w:basedOn w:val="Normal"/>
    <w:link w:val="BodyTextChar"/>
    <w:uiPriority w:val="99"/>
    <w:rsid w:val="00EA6219"/>
    <w:pPr>
      <w:tabs>
        <w:tab w:val="left" w:pos="4851"/>
        <w:tab w:val="left" w:pos="8640"/>
      </w:tabs>
      <w:spacing w:after="200" w:line="276" w:lineRule="auto"/>
      <w:ind w:right="-360"/>
    </w:pPr>
    <w:rPr>
      <w:rFonts w:asciiTheme="minorHAnsi" w:eastAsiaTheme="majorEastAsia" w:hAnsiTheme="minorHAnsi" w:cstheme="majorBidi"/>
      <w:sz w:val="32"/>
      <w:szCs w:val="22"/>
    </w:rPr>
  </w:style>
  <w:style w:type="character" w:customStyle="1" w:styleId="BodyTextChar">
    <w:name w:val="Body Text Char"/>
    <w:basedOn w:val="DefaultParagraphFont"/>
    <w:link w:val="BodyText"/>
    <w:uiPriority w:val="99"/>
    <w:rsid w:val="00EA6219"/>
    <w:rPr>
      <w:rFonts w:eastAsiaTheme="majorEastAsia" w:cstheme="majorBidi"/>
      <w:sz w:val="32"/>
    </w:rPr>
  </w:style>
  <w:style w:type="paragraph" w:customStyle="1" w:styleId="Normal1">
    <w:name w:val="Normal1"/>
    <w:rsid w:val="00EA6219"/>
    <w:pPr>
      <w:spacing w:after="200" w:line="276" w:lineRule="auto"/>
    </w:pPr>
    <w:rPr>
      <w:rFonts w:ascii="Arial" w:eastAsia="Arial" w:hAnsi="Arial" w:cs="Arial"/>
      <w:color w:val="000000"/>
    </w:rPr>
  </w:style>
  <w:style w:type="numbering" w:customStyle="1" w:styleId="ARTICLE">
    <w:name w:val="ARTICLE"/>
    <w:uiPriority w:val="99"/>
    <w:rsid w:val="00EA6219"/>
    <w:pPr>
      <w:numPr>
        <w:numId w:val="3"/>
      </w:numPr>
    </w:pPr>
  </w:style>
  <w:style w:type="paragraph" w:styleId="Caption">
    <w:name w:val="caption"/>
    <w:basedOn w:val="Normal"/>
    <w:next w:val="Normal"/>
    <w:uiPriority w:val="35"/>
    <w:unhideWhenUsed/>
    <w:rsid w:val="00EA6219"/>
    <w:pPr>
      <w:spacing w:after="200"/>
    </w:pPr>
    <w:rPr>
      <w:rFonts w:asciiTheme="majorHAnsi" w:eastAsiaTheme="minorEastAsia" w:hAnsiTheme="majorHAnsi" w:cstheme="majorBidi"/>
      <w:bCs/>
      <w:smallCaps/>
      <w:color w:val="44546A" w:themeColor="text2"/>
      <w:spacing w:val="6"/>
      <w:sz w:val="22"/>
      <w:szCs w:val="18"/>
      <w:lang w:bidi="hi-IN"/>
    </w:rPr>
  </w:style>
  <w:style w:type="paragraph" w:styleId="Title">
    <w:name w:val="Title"/>
    <w:basedOn w:val="Normal"/>
    <w:next w:val="Normal"/>
    <w:link w:val="TitleChar"/>
    <w:uiPriority w:val="10"/>
    <w:qFormat/>
    <w:rsid w:val="00EA6219"/>
    <w:pPr>
      <w:spacing w:after="300"/>
      <w:contextualSpacing/>
    </w:pPr>
    <w:rPr>
      <w:rFonts w:asciiTheme="minorHAnsi" w:eastAsiaTheme="majorEastAsia" w:hAnsiTheme="minorHAnsi" w:cstheme="majorBidi"/>
      <w:smallCaps/>
      <w:sz w:val="52"/>
      <w:szCs w:val="52"/>
    </w:rPr>
  </w:style>
  <w:style w:type="character" w:customStyle="1" w:styleId="TitleChar">
    <w:name w:val="Title Char"/>
    <w:basedOn w:val="DefaultParagraphFont"/>
    <w:link w:val="Title"/>
    <w:uiPriority w:val="10"/>
    <w:rsid w:val="00EA6219"/>
    <w:rPr>
      <w:rFonts w:eastAsiaTheme="majorEastAsia" w:cstheme="majorBidi"/>
      <w:smallCaps/>
      <w:sz w:val="52"/>
      <w:szCs w:val="52"/>
    </w:rPr>
  </w:style>
  <w:style w:type="paragraph" w:styleId="Subtitle">
    <w:name w:val="Subtitle"/>
    <w:basedOn w:val="Normal"/>
    <w:next w:val="Normal"/>
    <w:link w:val="SubtitleChar"/>
    <w:uiPriority w:val="11"/>
    <w:qFormat/>
    <w:rsid w:val="00EA6219"/>
    <w:pPr>
      <w:spacing w:after="200" w:line="276" w:lineRule="auto"/>
    </w:pPr>
    <w:rPr>
      <w:rFonts w:asciiTheme="minorHAnsi" w:eastAsiaTheme="majorEastAsia" w:hAnsiTheme="minorHAnsi" w:cstheme="majorBidi"/>
      <w:i/>
      <w:iCs/>
      <w:smallCaps/>
      <w:spacing w:val="10"/>
      <w:szCs w:val="28"/>
    </w:rPr>
  </w:style>
  <w:style w:type="character" w:customStyle="1" w:styleId="SubtitleChar">
    <w:name w:val="Subtitle Char"/>
    <w:basedOn w:val="DefaultParagraphFont"/>
    <w:link w:val="Subtitle"/>
    <w:uiPriority w:val="11"/>
    <w:rsid w:val="00EA6219"/>
    <w:rPr>
      <w:rFonts w:eastAsiaTheme="majorEastAsia" w:cstheme="majorBidi"/>
      <w:i/>
      <w:iCs/>
      <w:smallCaps/>
      <w:spacing w:val="10"/>
      <w:sz w:val="24"/>
      <w:szCs w:val="28"/>
    </w:rPr>
  </w:style>
  <w:style w:type="character" w:styleId="Strong">
    <w:name w:val="Strong"/>
    <w:uiPriority w:val="22"/>
    <w:qFormat/>
    <w:rsid w:val="00EA6219"/>
    <w:rPr>
      <w:b/>
      <w:bCs/>
    </w:rPr>
  </w:style>
  <w:style w:type="character" w:styleId="Emphasis">
    <w:name w:val="Emphasis"/>
    <w:uiPriority w:val="20"/>
    <w:qFormat/>
    <w:rsid w:val="00EA6219"/>
    <w:rPr>
      <w:b/>
      <w:bCs/>
      <w:i/>
      <w:iCs/>
      <w:spacing w:val="10"/>
    </w:rPr>
  </w:style>
  <w:style w:type="paragraph" w:styleId="Quote">
    <w:name w:val="Quote"/>
    <w:basedOn w:val="Normal"/>
    <w:next w:val="Normal"/>
    <w:link w:val="QuoteChar"/>
    <w:uiPriority w:val="29"/>
    <w:qFormat/>
    <w:rsid w:val="00EA6219"/>
    <w:pPr>
      <w:spacing w:after="200" w:line="276" w:lineRule="auto"/>
    </w:pPr>
    <w:rPr>
      <w:rFonts w:asciiTheme="minorHAnsi" w:eastAsiaTheme="majorEastAsia" w:hAnsiTheme="minorHAnsi" w:cstheme="majorBidi"/>
      <w:i/>
      <w:iCs/>
      <w:szCs w:val="22"/>
    </w:rPr>
  </w:style>
  <w:style w:type="character" w:customStyle="1" w:styleId="QuoteChar">
    <w:name w:val="Quote Char"/>
    <w:basedOn w:val="DefaultParagraphFont"/>
    <w:link w:val="Quote"/>
    <w:uiPriority w:val="29"/>
    <w:rsid w:val="00EA6219"/>
    <w:rPr>
      <w:rFonts w:eastAsiaTheme="majorEastAsia" w:cstheme="majorBidi"/>
      <w:i/>
      <w:iCs/>
      <w:sz w:val="24"/>
    </w:rPr>
  </w:style>
  <w:style w:type="character" w:styleId="SubtleEmphasis">
    <w:name w:val="Subtle Emphasis"/>
    <w:uiPriority w:val="19"/>
    <w:qFormat/>
    <w:rsid w:val="00EA6219"/>
    <w:rPr>
      <w:i/>
      <w:iCs/>
    </w:rPr>
  </w:style>
  <w:style w:type="character" w:styleId="IntenseEmphasis">
    <w:name w:val="Intense Emphasis"/>
    <w:uiPriority w:val="21"/>
    <w:qFormat/>
    <w:rsid w:val="00EA6219"/>
    <w:rPr>
      <w:b/>
      <w:bCs/>
      <w:i/>
      <w:iCs/>
    </w:rPr>
  </w:style>
  <w:style w:type="character" w:styleId="SubtleReference">
    <w:name w:val="Subtle Reference"/>
    <w:basedOn w:val="DefaultParagraphFont"/>
    <w:uiPriority w:val="31"/>
    <w:qFormat/>
    <w:rsid w:val="00EA6219"/>
    <w:rPr>
      <w:smallCaps/>
    </w:rPr>
  </w:style>
  <w:style w:type="character" w:styleId="IntenseReference">
    <w:name w:val="Intense Reference"/>
    <w:uiPriority w:val="32"/>
    <w:qFormat/>
    <w:rsid w:val="00EA6219"/>
    <w:rPr>
      <w:b/>
      <w:bCs/>
      <w:smallCaps/>
    </w:rPr>
  </w:style>
  <w:style w:type="character" w:styleId="BookTitle">
    <w:name w:val="Book Title"/>
    <w:basedOn w:val="DefaultParagraphFont"/>
    <w:uiPriority w:val="33"/>
    <w:qFormat/>
    <w:rsid w:val="00EA6219"/>
    <w:rPr>
      <w:i/>
      <w:iCs/>
      <w:smallCaps/>
      <w:spacing w:val="5"/>
    </w:rPr>
  </w:style>
  <w:style w:type="paragraph" w:styleId="TOCHeading">
    <w:name w:val="TOC Heading"/>
    <w:basedOn w:val="Heading1"/>
    <w:next w:val="Normal"/>
    <w:uiPriority w:val="39"/>
    <w:unhideWhenUsed/>
    <w:qFormat/>
    <w:rsid w:val="00EA6219"/>
    <w:pPr>
      <w:outlineLvl w:val="9"/>
    </w:pPr>
    <w:rPr>
      <w:lang w:bidi="en-US"/>
    </w:rPr>
  </w:style>
  <w:style w:type="paragraph" w:styleId="TOC1">
    <w:name w:val="toc 1"/>
    <w:basedOn w:val="Normal"/>
    <w:next w:val="Normal"/>
    <w:autoRedefine/>
    <w:uiPriority w:val="39"/>
    <w:qFormat/>
    <w:rsid w:val="00EA6219"/>
    <w:pPr>
      <w:tabs>
        <w:tab w:val="left" w:pos="1100"/>
        <w:tab w:val="right" w:leader="dot" w:pos="9350"/>
      </w:tabs>
      <w:spacing w:after="100" w:line="276" w:lineRule="auto"/>
    </w:pPr>
    <w:rPr>
      <w:rFonts w:asciiTheme="minorHAnsi" w:eastAsiaTheme="majorEastAsia" w:hAnsiTheme="minorHAnsi" w:cstheme="majorBidi"/>
      <w:b/>
      <w:noProof/>
      <w:sz w:val="20"/>
      <w:szCs w:val="22"/>
    </w:rPr>
  </w:style>
  <w:style w:type="paragraph" w:styleId="TOC2">
    <w:name w:val="toc 2"/>
    <w:basedOn w:val="Normal"/>
    <w:next w:val="Normal"/>
    <w:autoRedefine/>
    <w:uiPriority w:val="39"/>
    <w:rsid w:val="00EA6219"/>
    <w:pPr>
      <w:spacing w:after="100" w:line="276" w:lineRule="auto"/>
      <w:ind w:left="240"/>
    </w:pPr>
    <w:rPr>
      <w:rFonts w:asciiTheme="minorHAnsi" w:eastAsiaTheme="majorEastAsia" w:hAnsiTheme="minorHAnsi" w:cstheme="majorBidi"/>
      <w:szCs w:val="22"/>
    </w:rPr>
  </w:style>
  <w:style w:type="paragraph" w:styleId="TOC3">
    <w:name w:val="toc 3"/>
    <w:basedOn w:val="Normal"/>
    <w:next w:val="Normal"/>
    <w:autoRedefine/>
    <w:uiPriority w:val="39"/>
    <w:unhideWhenUsed/>
    <w:rsid w:val="00EA6219"/>
    <w:pPr>
      <w:spacing w:after="100" w:line="276" w:lineRule="auto"/>
      <w:ind w:left="440"/>
    </w:pPr>
    <w:rPr>
      <w:rFonts w:asciiTheme="minorHAnsi" w:eastAsiaTheme="minorEastAsia" w:hAnsiTheme="minorHAnsi" w:cstheme="minorBidi"/>
      <w:sz w:val="22"/>
      <w:szCs w:val="22"/>
      <w:lang w:eastAsia="ja-JP"/>
    </w:rPr>
  </w:style>
  <w:style w:type="character" w:customStyle="1" w:styleId="apple-converted-space">
    <w:name w:val="apple-converted-space"/>
    <w:basedOn w:val="DefaultParagraphFont"/>
    <w:rsid w:val="00EA6219"/>
  </w:style>
  <w:style w:type="paragraph" w:customStyle="1" w:styleId="yiv0703328706msonormal">
    <w:name w:val="yiv0703328706msonormal"/>
    <w:basedOn w:val="Normal"/>
    <w:rsid w:val="00EA6219"/>
    <w:pPr>
      <w:spacing w:before="100" w:beforeAutospacing="1" w:after="100" w:afterAutospacing="1"/>
    </w:pPr>
    <w:rPr>
      <w:szCs w:val="24"/>
    </w:rPr>
  </w:style>
  <w:style w:type="table" w:customStyle="1" w:styleId="TableGrid2">
    <w:name w:val="Table Grid2"/>
    <w:basedOn w:val="TableNormal"/>
    <w:next w:val="TableGrid"/>
    <w:uiPriority w:val="59"/>
    <w:rsid w:val="00EA6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EA6219"/>
    <w:pPr>
      <w:spacing w:after="0" w:line="240" w:lineRule="auto"/>
    </w:pPr>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EA6219"/>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BodyText2">
    <w:name w:val="Body Text 2"/>
    <w:basedOn w:val="Normal"/>
    <w:link w:val="BodyText2Char"/>
    <w:uiPriority w:val="99"/>
    <w:unhideWhenUsed/>
    <w:rsid w:val="00EA6219"/>
    <w:pPr>
      <w:spacing w:after="120" w:line="480" w:lineRule="auto"/>
    </w:pPr>
    <w:rPr>
      <w:rFonts w:asciiTheme="minorHAnsi" w:eastAsiaTheme="majorEastAsia" w:hAnsiTheme="minorHAnsi" w:cstheme="majorBidi"/>
      <w:szCs w:val="22"/>
    </w:rPr>
  </w:style>
  <w:style w:type="character" w:customStyle="1" w:styleId="BodyText2Char">
    <w:name w:val="Body Text 2 Char"/>
    <w:basedOn w:val="DefaultParagraphFont"/>
    <w:link w:val="BodyText2"/>
    <w:uiPriority w:val="99"/>
    <w:rsid w:val="00EA6219"/>
    <w:rPr>
      <w:rFonts w:eastAsiaTheme="majorEastAsia" w:cstheme="majorBidi"/>
      <w:sz w:val="24"/>
    </w:rPr>
  </w:style>
  <w:style w:type="paragraph" w:customStyle="1" w:styleId="pf0">
    <w:name w:val="pf0"/>
    <w:basedOn w:val="Normal"/>
    <w:rsid w:val="00EA6219"/>
    <w:pPr>
      <w:spacing w:before="100" w:beforeAutospacing="1" w:after="100" w:afterAutospacing="1"/>
    </w:pPr>
    <w:rPr>
      <w:szCs w:val="24"/>
    </w:rPr>
  </w:style>
  <w:style w:type="paragraph" w:customStyle="1" w:styleId="Body">
    <w:name w:val="Body"/>
    <w:rsid w:val="00EA6219"/>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14:textOutline w14:w="0" w14:cap="flat" w14:cmpd="sng" w14:algn="ctr">
        <w14:noFill/>
        <w14:prstDash w14:val="solid"/>
        <w14:bevel/>
      </w14:textOutline>
    </w:rPr>
  </w:style>
  <w:style w:type="numbering" w:customStyle="1" w:styleId="ImportedStyle1">
    <w:name w:val="Imported Style 1"/>
    <w:rsid w:val="00EA6219"/>
    <w:pPr>
      <w:numPr>
        <w:numId w:val="29"/>
      </w:numPr>
    </w:pPr>
  </w:style>
  <w:style w:type="character" w:customStyle="1" w:styleId="cf01">
    <w:name w:val="cf01"/>
    <w:basedOn w:val="DefaultParagraphFont"/>
    <w:rsid w:val="00EA6219"/>
    <w:rPr>
      <w:rFonts w:ascii="Segoe UI" w:hAnsi="Segoe UI" w:cs="Segoe UI" w:hint="default"/>
      <w:sz w:val="18"/>
      <w:szCs w:val="18"/>
    </w:rPr>
  </w:style>
  <w:style w:type="paragraph" w:customStyle="1" w:styleId="xmsonormal">
    <w:name w:val="x_msonormal"/>
    <w:basedOn w:val="Normal"/>
    <w:rsid w:val="00EA6219"/>
    <w:rPr>
      <w:rFonts w:ascii="Calibri" w:eastAsiaTheme="minorHAnsi" w:hAnsi="Calibri" w:cs="Calibri"/>
      <w:sz w:val="22"/>
      <w:szCs w:val="22"/>
    </w:rPr>
  </w:style>
  <w:style w:type="paragraph" w:customStyle="1" w:styleId="xxmsonormal">
    <w:name w:val="x_xmsonormal"/>
    <w:basedOn w:val="Normal"/>
    <w:rsid w:val="00070E38"/>
    <w:rPr>
      <w:rFonts w:ascii="Aptos" w:eastAsiaTheme="minorHAnsi" w:hAnsi="Aptos" w:cs="Apto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807">
      <w:bodyDiv w:val="1"/>
      <w:marLeft w:val="0"/>
      <w:marRight w:val="0"/>
      <w:marTop w:val="0"/>
      <w:marBottom w:val="0"/>
      <w:divBdr>
        <w:top w:val="none" w:sz="0" w:space="0" w:color="auto"/>
        <w:left w:val="none" w:sz="0" w:space="0" w:color="auto"/>
        <w:bottom w:val="none" w:sz="0" w:space="0" w:color="auto"/>
        <w:right w:val="none" w:sz="0" w:space="0" w:color="auto"/>
      </w:divBdr>
    </w:div>
    <w:div w:id="35202969">
      <w:bodyDiv w:val="1"/>
      <w:marLeft w:val="0"/>
      <w:marRight w:val="0"/>
      <w:marTop w:val="0"/>
      <w:marBottom w:val="0"/>
      <w:divBdr>
        <w:top w:val="none" w:sz="0" w:space="0" w:color="auto"/>
        <w:left w:val="none" w:sz="0" w:space="0" w:color="auto"/>
        <w:bottom w:val="none" w:sz="0" w:space="0" w:color="auto"/>
        <w:right w:val="none" w:sz="0" w:space="0" w:color="auto"/>
      </w:divBdr>
    </w:div>
    <w:div w:id="57826077">
      <w:bodyDiv w:val="1"/>
      <w:marLeft w:val="0"/>
      <w:marRight w:val="0"/>
      <w:marTop w:val="0"/>
      <w:marBottom w:val="0"/>
      <w:divBdr>
        <w:top w:val="none" w:sz="0" w:space="0" w:color="auto"/>
        <w:left w:val="none" w:sz="0" w:space="0" w:color="auto"/>
        <w:bottom w:val="none" w:sz="0" w:space="0" w:color="auto"/>
        <w:right w:val="none" w:sz="0" w:space="0" w:color="auto"/>
      </w:divBdr>
    </w:div>
    <w:div w:id="61950897">
      <w:bodyDiv w:val="1"/>
      <w:marLeft w:val="0"/>
      <w:marRight w:val="0"/>
      <w:marTop w:val="0"/>
      <w:marBottom w:val="0"/>
      <w:divBdr>
        <w:top w:val="none" w:sz="0" w:space="0" w:color="auto"/>
        <w:left w:val="none" w:sz="0" w:space="0" w:color="auto"/>
        <w:bottom w:val="none" w:sz="0" w:space="0" w:color="auto"/>
        <w:right w:val="none" w:sz="0" w:space="0" w:color="auto"/>
      </w:divBdr>
    </w:div>
    <w:div w:id="89587744">
      <w:bodyDiv w:val="1"/>
      <w:marLeft w:val="0"/>
      <w:marRight w:val="0"/>
      <w:marTop w:val="0"/>
      <w:marBottom w:val="0"/>
      <w:divBdr>
        <w:top w:val="none" w:sz="0" w:space="0" w:color="auto"/>
        <w:left w:val="none" w:sz="0" w:space="0" w:color="auto"/>
        <w:bottom w:val="none" w:sz="0" w:space="0" w:color="auto"/>
        <w:right w:val="none" w:sz="0" w:space="0" w:color="auto"/>
      </w:divBdr>
    </w:div>
    <w:div w:id="97221271">
      <w:bodyDiv w:val="1"/>
      <w:marLeft w:val="0"/>
      <w:marRight w:val="0"/>
      <w:marTop w:val="0"/>
      <w:marBottom w:val="0"/>
      <w:divBdr>
        <w:top w:val="none" w:sz="0" w:space="0" w:color="auto"/>
        <w:left w:val="none" w:sz="0" w:space="0" w:color="auto"/>
        <w:bottom w:val="none" w:sz="0" w:space="0" w:color="auto"/>
        <w:right w:val="none" w:sz="0" w:space="0" w:color="auto"/>
      </w:divBdr>
    </w:div>
    <w:div w:id="162627212">
      <w:bodyDiv w:val="1"/>
      <w:marLeft w:val="0"/>
      <w:marRight w:val="0"/>
      <w:marTop w:val="0"/>
      <w:marBottom w:val="0"/>
      <w:divBdr>
        <w:top w:val="none" w:sz="0" w:space="0" w:color="auto"/>
        <w:left w:val="none" w:sz="0" w:space="0" w:color="auto"/>
        <w:bottom w:val="none" w:sz="0" w:space="0" w:color="auto"/>
        <w:right w:val="none" w:sz="0" w:space="0" w:color="auto"/>
      </w:divBdr>
    </w:div>
    <w:div w:id="182868374">
      <w:bodyDiv w:val="1"/>
      <w:marLeft w:val="0"/>
      <w:marRight w:val="0"/>
      <w:marTop w:val="0"/>
      <w:marBottom w:val="0"/>
      <w:divBdr>
        <w:top w:val="none" w:sz="0" w:space="0" w:color="auto"/>
        <w:left w:val="none" w:sz="0" w:space="0" w:color="auto"/>
        <w:bottom w:val="none" w:sz="0" w:space="0" w:color="auto"/>
        <w:right w:val="none" w:sz="0" w:space="0" w:color="auto"/>
      </w:divBdr>
    </w:div>
    <w:div w:id="208497450">
      <w:bodyDiv w:val="1"/>
      <w:marLeft w:val="0"/>
      <w:marRight w:val="0"/>
      <w:marTop w:val="0"/>
      <w:marBottom w:val="0"/>
      <w:divBdr>
        <w:top w:val="none" w:sz="0" w:space="0" w:color="auto"/>
        <w:left w:val="none" w:sz="0" w:space="0" w:color="auto"/>
        <w:bottom w:val="none" w:sz="0" w:space="0" w:color="auto"/>
        <w:right w:val="none" w:sz="0" w:space="0" w:color="auto"/>
      </w:divBdr>
    </w:div>
    <w:div w:id="211308091">
      <w:bodyDiv w:val="1"/>
      <w:marLeft w:val="0"/>
      <w:marRight w:val="0"/>
      <w:marTop w:val="0"/>
      <w:marBottom w:val="0"/>
      <w:divBdr>
        <w:top w:val="none" w:sz="0" w:space="0" w:color="auto"/>
        <w:left w:val="none" w:sz="0" w:space="0" w:color="auto"/>
        <w:bottom w:val="none" w:sz="0" w:space="0" w:color="auto"/>
        <w:right w:val="none" w:sz="0" w:space="0" w:color="auto"/>
      </w:divBdr>
    </w:div>
    <w:div w:id="211423301">
      <w:bodyDiv w:val="1"/>
      <w:marLeft w:val="0"/>
      <w:marRight w:val="0"/>
      <w:marTop w:val="0"/>
      <w:marBottom w:val="0"/>
      <w:divBdr>
        <w:top w:val="none" w:sz="0" w:space="0" w:color="auto"/>
        <w:left w:val="none" w:sz="0" w:space="0" w:color="auto"/>
        <w:bottom w:val="none" w:sz="0" w:space="0" w:color="auto"/>
        <w:right w:val="none" w:sz="0" w:space="0" w:color="auto"/>
      </w:divBdr>
    </w:div>
    <w:div w:id="223032089">
      <w:bodyDiv w:val="1"/>
      <w:marLeft w:val="0"/>
      <w:marRight w:val="0"/>
      <w:marTop w:val="0"/>
      <w:marBottom w:val="0"/>
      <w:divBdr>
        <w:top w:val="none" w:sz="0" w:space="0" w:color="auto"/>
        <w:left w:val="none" w:sz="0" w:space="0" w:color="auto"/>
        <w:bottom w:val="none" w:sz="0" w:space="0" w:color="auto"/>
        <w:right w:val="none" w:sz="0" w:space="0" w:color="auto"/>
      </w:divBdr>
    </w:div>
    <w:div w:id="310066233">
      <w:bodyDiv w:val="1"/>
      <w:marLeft w:val="0"/>
      <w:marRight w:val="0"/>
      <w:marTop w:val="0"/>
      <w:marBottom w:val="0"/>
      <w:divBdr>
        <w:top w:val="none" w:sz="0" w:space="0" w:color="auto"/>
        <w:left w:val="none" w:sz="0" w:space="0" w:color="auto"/>
        <w:bottom w:val="none" w:sz="0" w:space="0" w:color="auto"/>
        <w:right w:val="none" w:sz="0" w:space="0" w:color="auto"/>
      </w:divBdr>
    </w:div>
    <w:div w:id="345400381">
      <w:bodyDiv w:val="1"/>
      <w:marLeft w:val="0"/>
      <w:marRight w:val="0"/>
      <w:marTop w:val="0"/>
      <w:marBottom w:val="0"/>
      <w:divBdr>
        <w:top w:val="none" w:sz="0" w:space="0" w:color="auto"/>
        <w:left w:val="none" w:sz="0" w:space="0" w:color="auto"/>
        <w:bottom w:val="none" w:sz="0" w:space="0" w:color="auto"/>
        <w:right w:val="none" w:sz="0" w:space="0" w:color="auto"/>
      </w:divBdr>
    </w:div>
    <w:div w:id="405614437">
      <w:bodyDiv w:val="1"/>
      <w:marLeft w:val="0"/>
      <w:marRight w:val="0"/>
      <w:marTop w:val="0"/>
      <w:marBottom w:val="0"/>
      <w:divBdr>
        <w:top w:val="none" w:sz="0" w:space="0" w:color="auto"/>
        <w:left w:val="none" w:sz="0" w:space="0" w:color="auto"/>
        <w:bottom w:val="none" w:sz="0" w:space="0" w:color="auto"/>
        <w:right w:val="none" w:sz="0" w:space="0" w:color="auto"/>
      </w:divBdr>
    </w:div>
    <w:div w:id="439880640">
      <w:bodyDiv w:val="1"/>
      <w:marLeft w:val="0"/>
      <w:marRight w:val="0"/>
      <w:marTop w:val="0"/>
      <w:marBottom w:val="0"/>
      <w:divBdr>
        <w:top w:val="none" w:sz="0" w:space="0" w:color="auto"/>
        <w:left w:val="none" w:sz="0" w:space="0" w:color="auto"/>
        <w:bottom w:val="none" w:sz="0" w:space="0" w:color="auto"/>
        <w:right w:val="none" w:sz="0" w:space="0" w:color="auto"/>
      </w:divBdr>
    </w:div>
    <w:div w:id="466775564">
      <w:bodyDiv w:val="1"/>
      <w:marLeft w:val="0"/>
      <w:marRight w:val="0"/>
      <w:marTop w:val="0"/>
      <w:marBottom w:val="0"/>
      <w:divBdr>
        <w:top w:val="none" w:sz="0" w:space="0" w:color="auto"/>
        <w:left w:val="none" w:sz="0" w:space="0" w:color="auto"/>
        <w:bottom w:val="none" w:sz="0" w:space="0" w:color="auto"/>
        <w:right w:val="none" w:sz="0" w:space="0" w:color="auto"/>
      </w:divBdr>
    </w:div>
    <w:div w:id="469129637">
      <w:bodyDiv w:val="1"/>
      <w:marLeft w:val="0"/>
      <w:marRight w:val="0"/>
      <w:marTop w:val="0"/>
      <w:marBottom w:val="0"/>
      <w:divBdr>
        <w:top w:val="none" w:sz="0" w:space="0" w:color="auto"/>
        <w:left w:val="none" w:sz="0" w:space="0" w:color="auto"/>
        <w:bottom w:val="none" w:sz="0" w:space="0" w:color="auto"/>
        <w:right w:val="none" w:sz="0" w:space="0" w:color="auto"/>
      </w:divBdr>
    </w:div>
    <w:div w:id="552885782">
      <w:bodyDiv w:val="1"/>
      <w:marLeft w:val="0"/>
      <w:marRight w:val="0"/>
      <w:marTop w:val="0"/>
      <w:marBottom w:val="0"/>
      <w:divBdr>
        <w:top w:val="none" w:sz="0" w:space="0" w:color="auto"/>
        <w:left w:val="none" w:sz="0" w:space="0" w:color="auto"/>
        <w:bottom w:val="none" w:sz="0" w:space="0" w:color="auto"/>
        <w:right w:val="none" w:sz="0" w:space="0" w:color="auto"/>
      </w:divBdr>
    </w:div>
    <w:div w:id="653145221">
      <w:bodyDiv w:val="1"/>
      <w:marLeft w:val="0"/>
      <w:marRight w:val="0"/>
      <w:marTop w:val="0"/>
      <w:marBottom w:val="0"/>
      <w:divBdr>
        <w:top w:val="none" w:sz="0" w:space="0" w:color="auto"/>
        <w:left w:val="none" w:sz="0" w:space="0" w:color="auto"/>
        <w:bottom w:val="none" w:sz="0" w:space="0" w:color="auto"/>
        <w:right w:val="none" w:sz="0" w:space="0" w:color="auto"/>
      </w:divBdr>
    </w:div>
    <w:div w:id="680934966">
      <w:bodyDiv w:val="1"/>
      <w:marLeft w:val="0"/>
      <w:marRight w:val="0"/>
      <w:marTop w:val="0"/>
      <w:marBottom w:val="0"/>
      <w:divBdr>
        <w:top w:val="none" w:sz="0" w:space="0" w:color="auto"/>
        <w:left w:val="none" w:sz="0" w:space="0" w:color="auto"/>
        <w:bottom w:val="none" w:sz="0" w:space="0" w:color="auto"/>
        <w:right w:val="none" w:sz="0" w:space="0" w:color="auto"/>
      </w:divBdr>
    </w:div>
    <w:div w:id="760220470">
      <w:bodyDiv w:val="1"/>
      <w:marLeft w:val="0"/>
      <w:marRight w:val="0"/>
      <w:marTop w:val="0"/>
      <w:marBottom w:val="0"/>
      <w:divBdr>
        <w:top w:val="none" w:sz="0" w:space="0" w:color="auto"/>
        <w:left w:val="none" w:sz="0" w:space="0" w:color="auto"/>
        <w:bottom w:val="none" w:sz="0" w:space="0" w:color="auto"/>
        <w:right w:val="none" w:sz="0" w:space="0" w:color="auto"/>
      </w:divBdr>
    </w:div>
    <w:div w:id="771819527">
      <w:bodyDiv w:val="1"/>
      <w:marLeft w:val="0"/>
      <w:marRight w:val="0"/>
      <w:marTop w:val="0"/>
      <w:marBottom w:val="0"/>
      <w:divBdr>
        <w:top w:val="none" w:sz="0" w:space="0" w:color="auto"/>
        <w:left w:val="none" w:sz="0" w:space="0" w:color="auto"/>
        <w:bottom w:val="none" w:sz="0" w:space="0" w:color="auto"/>
        <w:right w:val="none" w:sz="0" w:space="0" w:color="auto"/>
      </w:divBdr>
    </w:div>
    <w:div w:id="802579846">
      <w:bodyDiv w:val="1"/>
      <w:marLeft w:val="0"/>
      <w:marRight w:val="0"/>
      <w:marTop w:val="0"/>
      <w:marBottom w:val="0"/>
      <w:divBdr>
        <w:top w:val="none" w:sz="0" w:space="0" w:color="auto"/>
        <w:left w:val="none" w:sz="0" w:space="0" w:color="auto"/>
        <w:bottom w:val="none" w:sz="0" w:space="0" w:color="auto"/>
        <w:right w:val="none" w:sz="0" w:space="0" w:color="auto"/>
      </w:divBdr>
    </w:div>
    <w:div w:id="862092258">
      <w:bodyDiv w:val="1"/>
      <w:marLeft w:val="0"/>
      <w:marRight w:val="0"/>
      <w:marTop w:val="0"/>
      <w:marBottom w:val="0"/>
      <w:divBdr>
        <w:top w:val="none" w:sz="0" w:space="0" w:color="auto"/>
        <w:left w:val="none" w:sz="0" w:space="0" w:color="auto"/>
        <w:bottom w:val="none" w:sz="0" w:space="0" w:color="auto"/>
        <w:right w:val="none" w:sz="0" w:space="0" w:color="auto"/>
      </w:divBdr>
    </w:div>
    <w:div w:id="896739629">
      <w:bodyDiv w:val="1"/>
      <w:marLeft w:val="0"/>
      <w:marRight w:val="0"/>
      <w:marTop w:val="0"/>
      <w:marBottom w:val="0"/>
      <w:divBdr>
        <w:top w:val="none" w:sz="0" w:space="0" w:color="auto"/>
        <w:left w:val="none" w:sz="0" w:space="0" w:color="auto"/>
        <w:bottom w:val="none" w:sz="0" w:space="0" w:color="auto"/>
        <w:right w:val="none" w:sz="0" w:space="0" w:color="auto"/>
      </w:divBdr>
    </w:div>
    <w:div w:id="951012117">
      <w:bodyDiv w:val="1"/>
      <w:marLeft w:val="0"/>
      <w:marRight w:val="0"/>
      <w:marTop w:val="0"/>
      <w:marBottom w:val="0"/>
      <w:divBdr>
        <w:top w:val="none" w:sz="0" w:space="0" w:color="auto"/>
        <w:left w:val="none" w:sz="0" w:space="0" w:color="auto"/>
        <w:bottom w:val="none" w:sz="0" w:space="0" w:color="auto"/>
        <w:right w:val="none" w:sz="0" w:space="0" w:color="auto"/>
      </w:divBdr>
    </w:div>
    <w:div w:id="1046027831">
      <w:bodyDiv w:val="1"/>
      <w:marLeft w:val="0"/>
      <w:marRight w:val="0"/>
      <w:marTop w:val="0"/>
      <w:marBottom w:val="0"/>
      <w:divBdr>
        <w:top w:val="none" w:sz="0" w:space="0" w:color="auto"/>
        <w:left w:val="none" w:sz="0" w:space="0" w:color="auto"/>
        <w:bottom w:val="none" w:sz="0" w:space="0" w:color="auto"/>
        <w:right w:val="none" w:sz="0" w:space="0" w:color="auto"/>
      </w:divBdr>
    </w:div>
    <w:div w:id="1187862423">
      <w:bodyDiv w:val="1"/>
      <w:marLeft w:val="0"/>
      <w:marRight w:val="0"/>
      <w:marTop w:val="0"/>
      <w:marBottom w:val="0"/>
      <w:divBdr>
        <w:top w:val="none" w:sz="0" w:space="0" w:color="auto"/>
        <w:left w:val="none" w:sz="0" w:space="0" w:color="auto"/>
        <w:bottom w:val="none" w:sz="0" w:space="0" w:color="auto"/>
        <w:right w:val="none" w:sz="0" w:space="0" w:color="auto"/>
      </w:divBdr>
    </w:div>
    <w:div w:id="1194685709">
      <w:bodyDiv w:val="1"/>
      <w:marLeft w:val="0"/>
      <w:marRight w:val="0"/>
      <w:marTop w:val="0"/>
      <w:marBottom w:val="0"/>
      <w:divBdr>
        <w:top w:val="none" w:sz="0" w:space="0" w:color="auto"/>
        <w:left w:val="none" w:sz="0" w:space="0" w:color="auto"/>
        <w:bottom w:val="none" w:sz="0" w:space="0" w:color="auto"/>
        <w:right w:val="none" w:sz="0" w:space="0" w:color="auto"/>
      </w:divBdr>
    </w:div>
    <w:div w:id="1213728970">
      <w:bodyDiv w:val="1"/>
      <w:marLeft w:val="0"/>
      <w:marRight w:val="0"/>
      <w:marTop w:val="0"/>
      <w:marBottom w:val="0"/>
      <w:divBdr>
        <w:top w:val="none" w:sz="0" w:space="0" w:color="auto"/>
        <w:left w:val="none" w:sz="0" w:space="0" w:color="auto"/>
        <w:bottom w:val="none" w:sz="0" w:space="0" w:color="auto"/>
        <w:right w:val="none" w:sz="0" w:space="0" w:color="auto"/>
      </w:divBdr>
    </w:div>
    <w:div w:id="1347563684">
      <w:bodyDiv w:val="1"/>
      <w:marLeft w:val="0"/>
      <w:marRight w:val="0"/>
      <w:marTop w:val="0"/>
      <w:marBottom w:val="0"/>
      <w:divBdr>
        <w:top w:val="none" w:sz="0" w:space="0" w:color="auto"/>
        <w:left w:val="none" w:sz="0" w:space="0" w:color="auto"/>
        <w:bottom w:val="none" w:sz="0" w:space="0" w:color="auto"/>
        <w:right w:val="none" w:sz="0" w:space="0" w:color="auto"/>
      </w:divBdr>
    </w:div>
    <w:div w:id="1452241460">
      <w:bodyDiv w:val="1"/>
      <w:marLeft w:val="0"/>
      <w:marRight w:val="0"/>
      <w:marTop w:val="0"/>
      <w:marBottom w:val="0"/>
      <w:divBdr>
        <w:top w:val="none" w:sz="0" w:space="0" w:color="auto"/>
        <w:left w:val="none" w:sz="0" w:space="0" w:color="auto"/>
        <w:bottom w:val="none" w:sz="0" w:space="0" w:color="auto"/>
        <w:right w:val="none" w:sz="0" w:space="0" w:color="auto"/>
      </w:divBdr>
    </w:div>
    <w:div w:id="1483690784">
      <w:bodyDiv w:val="1"/>
      <w:marLeft w:val="0"/>
      <w:marRight w:val="0"/>
      <w:marTop w:val="0"/>
      <w:marBottom w:val="0"/>
      <w:divBdr>
        <w:top w:val="none" w:sz="0" w:space="0" w:color="auto"/>
        <w:left w:val="none" w:sz="0" w:space="0" w:color="auto"/>
        <w:bottom w:val="none" w:sz="0" w:space="0" w:color="auto"/>
        <w:right w:val="none" w:sz="0" w:space="0" w:color="auto"/>
      </w:divBdr>
    </w:div>
    <w:div w:id="1552959955">
      <w:bodyDiv w:val="1"/>
      <w:marLeft w:val="0"/>
      <w:marRight w:val="0"/>
      <w:marTop w:val="0"/>
      <w:marBottom w:val="0"/>
      <w:divBdr>
        <w:top w:val="none" w:sz="0" w:space="0" w:color="auto"/>
        <w:left w:val="none" w:sz="0" w:space="0" w:color="auto"/>
        <w:bottom w:val="none" w:sz="0" w:space="0" w:color="auto"/>
        <w:right w:val="none" w:sz="0" w:space="0" w:color="auto"/>
      </w:divBdr>
    </w:div>
    <w:div w:id="1606572311">
      <w:bodyDiv w:val="1"/>
      <w:marLeft w:val="0"/>
      <w:marRight w:val="0"/>
      <w:marTop w:val="0"/>
      <w:marBottom w:val="0"/>
      <w:divBdr>
        <w:top w:val="none" w:sz="0" w:space="0" w:color="auto"/>
        <w:left w:val="none" w:sz="0" w:space="0" w:color="auto"/>
        <w:bottom w:val="none" w:sz="0" w:space="0" w:color="auto"/>
        <w:right w:val="none" w:sz="0" w:space="0" w:color="auto"/>
      </w:divBdr>
    </w:div>
    <w:div w:id="1631353493">
      <w:bodyDiv w:val="1"/>
      <w:marLeft w:val="0"/>
      <w:marRight w:val="0"/>
      <w:marTop w:val="0"/>
      <w:marBottom w:val="0"/>
      <w:divBdr>
        <w:top w:val="none" w:sz="0" w:space="0" w:color="auto"/>
        <w:left w:val="none" w:sz="0" w:space="0" w:color="auto"/>
        <w:bottom w:val="none" w:sz="0" w:space="0" w:color="auto"/>
        <w:right w:val="none" w:sz="0" w:space="0" w:color="auto"/>
      </w:divBdr>
    </w:div>
    <w:div w:id="1741754983">
      <w:bodyDiv w:val="1"/>
      <w:marLeft w:val="0"/>
      <w:marRight w:val="0"/>
      <w:marTop w:val="0"/>
      <w:marBottom w:val="0"/>
      <w:divBdr>
        <w:top w:val="none" w:sz="0" w:space="0" w:color="auto"/>
        <w:left w:val="none" w:sz="0" w:space="0" w:color="auto"/>
        <w:bottom w:val="none" w:sz="0" w:space="0" w:color="auto"/>
        <w:right w:val="none" w:sz="0" w:space="0" w:color="auto"/>
      </w:divBdr>
    </w:div>
    <w:div w:id="1760325960">
      <w:bodyDiv w:val="1"/>
      <w:marLeft w:val="0"/>
      <w:marRight w:val="0"/>
      <w:marTop w:val="0"/>
      <w:marBottom w:val="0"/>
      <w:divBdr>
        <w:top w:val="none" w:sz="0" w:space="0" w:color="auto"/>
        <w:left w:val="none" w:sz="0" w:space="0" w:color="auto"/>
        <w:bottom w:val="none" w:sz="0" w:space="0" w:color="auto"/>
        <w:right w:val="none" w:sz="0" w:space="0" w:color="auto"/>
      </w:divBdr>
    </w:div>
    <w:div w:id="1772237743">
      <w:bodyDiv w:val="1"/>
      <w:marLeft w:val="0"/>
      <w:marRight w:val="0"/>
      <w:marTop w:val="0"/>
      <w:marBottom w:val="0"/>
      <w:divBdr>
        <w:top w:val="none" w:sz="0" w:space="0" w:color="auto"/>
        <w:left w:val="none" w:sz="0" w:space="0" w:color="auto"/>
        <w:bottom w:val="none" w:sz="0" w:space="0" w:color="auto"/>
        <w:right w:val="none" w:sz="0" w:space="0" w:color="auto"/>
      </w:divBdr>
    </w:div>
    <w:div w:id="1844006208">
      <w:bodyDiv w:val="1"/>
      <w:marLeft w:val="0"/>
      <w:marRight w:val="0"/>
      <w:marTop w:val="0"/>
      <w:marBottom w:val="0"/>
      <w:divBdr>
        <w:top w:val="none" w:sz="0" w:space="0" w:color="auto"/>
        <w:left w:val="none" w:sz="0" w:space="0" w:color="auto"/>
        <w:bottom w:val="none" w:sz="0" w:space="0" w:color="auto"/>
        <w:right w:val="none" w:sz="0" w:space="0" w:color="auto"/>
      </w:divBdr>
    </w:div>
    <w:div w:id="1844314846">
      <w:bodyDiv w:val="1"/>
      <w:marLeft w:val="0"/>
      <w:marRight w:val="0"/>
      <w:marTop w:val="0"/>
      <w:marBottom w:val="0"/>
      <w:divBdr>
        <w:top w:val="none" w:sz="0" w:space="0" w:color="auto"/>
        <w:left w:val="none" w:sz="0" w:space="0" w:color="auto"/>
        <w:bottom w:val="none" w:sz="0" w:space="0" w:color="auto"/>
        <w:right w:val="none" w:sz="0" w:space="0" w:color="auto"/>
      </w:divBdr>
    </w:div>
    <w:div w:id="1966423810">
      <w:bodyDiv w:val="1"/>
      <w:marLeft w:val="0"/>
      <w:marRight w:val="0"/>
      <w:marTop w:val="0"/>
      <w:marBottom w:val="0"/>
      <w:divBdr>
        <w:top w:val="none" w:sz="0" w:space="0" w:color="auto"/>
        <w:left w:val="none" w:sz="0" w:space="0" w:color="auto"/>
        <w:bottom w:val="none" w:sz="0" w:space="0" w:color="auto"/>
        <w:right w:val="none" w:sz="0" w:space="0" w:color="auto"/>
      </w:divBdr>
    </w:div>
    <w:div w:id="1990861063">
      <w:bodyDiv w:val="1"/>
      <w:marLeft w:val="0"/>
      <w:marRight w:val="0"/>
      <w:marTop w:val="0"/>
      <w:marBottom w:val="0"/>
      <w:divBdr>
        <w:top w:val="none" w:sz="0" w:space="0" w:color="auto"/>
        <w:left w:val="none" w:sz="0" w:space="0" w:color="auto"/>
        <w:bottom w:val="none" w:sz="0" w:space="0" w:color="auto"/>
        <w:right w:val="none" w:sz="0" w:space="0" w:color="auto"/>
      </w:divBdr>
    </w:div>
    <w:div w:id="1992631411">
      <w:bodyDiv w:val="1"/>
      <w:marLeft w:val="0"/>
      <w:marRight w:val="0"/>
      <w:marTop w:val="0"/>
      <w:marBottom w:val="0"/>
      <w:divBdr>
        <w:top w:val="none" w:sz="0" w:space="0" w:color="auto"/>
        <w:left w:val="none" w:sz="0" w:space="0" w:color="auto"/>
        <w:bottom w:val="none" w:sz="0" w:space="0" w:color="auto"/>
        <w:right w:val="none" w:sz="0" w:space="0" w:color="auto"/>
      </w:divBdr>
    </w:div>
    <w:div w:id="2075421753">
      <w:bodyDiv w:val="1"/>
      <w:marLeft w:val="0"/>
      <w:marRight w:val="0"/>
      <w:marTop w:val="0"/>
      <w:marBottom w:val="0"/>
      <w:divBdr>
        <w:top w:val="none" w:sz="0" w:space="0" w:color="auto"/>
        <w:left w:val="none" w:sz="0" w:space="0" w:color="auto"/>
        <w:bottom w:val="none" w:sz="0" w:space="0" w:color="auto"/>
        <w:right w:val="none" w:sz="0" w:space="0" w:color="auto"/>
      </w:divBdr>
    </w:div>
    <w:div w:id="213393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3F45C1DECD1D8419669216A7B761873" ma:contentTypeVersion="3" ma:contentTypeDescription="Create a new document." ma:contentTypeScope="" ma:versionID="ea60bf0a7364761b79c62c770c0e1b4c">
  <xsd:schema xmlns:xsd="http://www.w3.org/2001/XMLSchema" xmlns:xs="http://www.w3.org/2001/XMLSchema" xmlns:p="http://schemas.microsoft.com/office/2006/metadata/properties" xmlns:ns3="bc08801e-dfc0-4f81-a6d6-cabb0f633d9d" targetNamespace="http://schemas.microsoft.com/office/2006/metadata/properties" ma:root="true" ma:fieldsID="508089cced824ce1f22bc95e5970ee9c" ns3:_="">
    <xsd:import namespace="bc08801e-dfc0-4f81-a6d6-cabb0f633d9d"/>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08801e-dfc0-4f81-a6d6-cabb0f633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89BF28-E72D-4244-A16E-5812325A69E0}">
  <ds:schemaRefs>
    <ds:schemaRef ds:uri="http://schemas.microsoft.com/sharepoint/v3/contenttype/forms"/>
  </ds:schemaRefs>
</ds:datastoreItem>
</file>

<file path=customXml/itemProps2.xml><?xml version="1.0" encoding="utf-8"?>
<ds:datastoreItem xmlns:ds="http://schemas.openxmlformats.org/officeDocument/2006/customXml" ds:itemID="{A0072A31-BD84-4EB2-A9A2-F6B7DA5F0B1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3F6CD2-6368-4407-A80A-0F951D86E7C1}">
  <ds:schemaRefs>
    <ds:schemaRef ds:uri="http://schemas.openxmlformats.org/officeDocument/2006/bibliography"/>
  </ds:schemaRefs>
</ds:datastoreItem>
</file>

<file path=customXml/itemProps4.xml><?xml version="1.0" encoding="utf-8"?>
<ds:datastoreItem xmlns:ds="http://schemas.openxmlformats.org/officeDocument/2006/customXml" ds:itemID="{380CDCDD-87C9-42F2-9FC3-964454838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08801e-dfc0-4f81-a6d6-cabb0f633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1385</Words>
  <Characters>7111</Characters>
  <Application>Microsoft Office Word</Application>
  <DocSecurity>0</DocSecurity>
  <Lines>151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 Dalton</dc:creator>
  <cp:keywords/>
  <dc:description/>
  <cp:lastModifiedBy>Lucille Dalton</cp:lastModifiedBy>
  <cp:revision>2</cp:revision>
  <cp:lastPrinted>2026-07-06T14:51:00Z</cp:lastPrinted>
  <dcterms:created xsi:type="dcterms:W3CDTF">2026-07-06T15:33:00Z</dcterms:created>
  <dcterms:modified xsi:type="dcterms:W3CDTF">2026-07-06T15:33:00Z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0x010100B3F45C1DECD1D8419669216A7B761873</vt:lpwstr>
  </property>
</Properties>
</file>