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EB Garamond" w:cs="EB Garamond" w:eastAsia="EB Garamond" w:hAnsi="EB Garamond"/>
          <w:b w:val="1"/>
          <w:bCs w:val="1"/>
          <w:color w:val="ff0000"/>
          <w:sz w:val="28"/>
          <w:szCs w:val="28"/>
        </w:rPr>
      </w:pPr>
      <w:r w:rsidDel="00000000" w:rsidR="00000000" w:rsidRPr="00000000">
        <w:rPr>
          <w:rFonts w:ascii="EB Garamond" w:cs="EB Garamond" w:eastAsia="EB Garamond" w:hAnsi="EB Garamond"/>
          <w:b w:val="1"/>
          <w:bCs w:val="1"/>
          <w:sz w:val="28"/>
          <w:szCs w:val="28"/>
          <w:rtl w:val="0"/>
        </w:rPr>
        <w:t xml:space="preserve">Legacy Scholar/Family 26-27 Engagement Policy</w:t>
      </w:r>
      <w:r w:rsidDel="00000000" w:rsidR="00000000" w:rsidRPr="00000000">
        <w:rPr>
          <w:rFonts w:ascii="EB Garamond" w:cs="EB Garamond" w:eastAsia="EB Garamond" w:hAnsi="EB Garamond"/>
          <w:b w:val="1"/>
          <w:bCs w:val="1"/>
          <w:color w:val="ff0000"/>
          <w:sz w:val="28"/>
          <w:szCs w:val="28"/>
          <w:rtl w:val="0"/>
        </w:rPr>
        <w:t xml:space="preserve"> -Updated May 2026</w:t>
      </w:r>
    </w:p>
    <w:p w:rsidR="00000000" w:rsidDel="00000000" w:rsidP="00000000" w:rsidRDefault="00000000" w:rsidRPr="00000000" w14:paraId="00000002">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03">
      <w:pPr>
        <w:widowControl w:val="0"/>
        <w:spacing w:line="240" w:lineRule="auto"/>
        <w:rPr>
          <w:rFonts w:ascii="Comic Sans MS" w:cs="Comic Sans MS" w:eastAsia="Comic Sans MS" w:hAnsi="Comic Sans MS"/>
          <w:b w:val="1"/>
          <w:bCs w:val="1"/>
          <w:color w:val="ff0000"/>
          <w:sz w:val="16"/>
          <w:szCs w:val="16"/>
        </w:rPr>
      </w:pPr>
      <w:r w:rsidDel="00000000" w:rsidR="00000000" w:rsidRPr="00000000">
        <w:rPr>
          <w:rFonts w:ascii="Comic Sans MS" w:cs="Comic Sans MS" w:eastAsia="Comic Sans MS" w:hAnsi="Comic Sans MS"/>
          <w:b w:val="1"/>
          <w:bCs w:val="1"/>
          <w:color w:val="0000ff"/>
          <w:sz w:val="16"/>
          <w:szCs w:val="16"/>
          <w:rtl w:val="0"/>
        </w:rPr>
        <w:t xml:space="preserve">*The LEC Scholar/Family Engagement Policy is </w:t>
      </w:r>
      <w:r w:rsidDel="00000000" w:rsidR="00000000" w:rsidRPr="00000000">
        <w:rPr>
          <w:rFonts w:ascii="Comic Sans MS" w:cs="Comic Sans MS" w:eastAsia="Comic Sans MS" w:hAnsi="Comic Sans MS"/>
          <w:b w:val="1"/>
          <w:bCs w:val="1"/>
          <w:color w:val="ff0000"/>
          <w:sz w:val="16"/>
          <w:szCs w:val="16"/>
          <w:rtl w:val="0"/>
        </w:rPr>
        <w:t xml:space="preserve">jointly developed</w:t>
      </w:r>
      <w:r w:rsidDel="00000000" w:rsidR="00000000" w:rsidRPr="00000000">
        <w:rPr>
          <w:rFonts w:ascii="Comic Sans MS" w:cs="Comic Sans MS" w:eastAsia="Comic Sans MS" w:hAnsi="Comic Sans MS"/>
          <w:b w:val="1"/>
          <w:bCs w:val="1"/>
          <w:color w:val="0000ff"/>
          <w:sz w:val="16"/>
          <w:szCs w:val="16"/>
          <w:rtl w:val="0"/>
        </w:rPr>
        <w:t xml:space="preserve"> every year:</w:t>
      </w:r>
      <w:r w:rsidDel="00000000" w:rsidR="00000000" w:rsidRPr="00000000">
        <w:rPr>
          <w:rFonts w:ascii="Comic Sans MS" w:cs="Comic Sans MS" w:eastAsia="Comic Sans MS" w:hAnsi="Comic Sans MS"/>
          <w:b w:val="1"/>
          <w:bCs w:val="1"/>
          <w:color w:val="ff0000"/>
          <w:sz w:val="16"/>
          <w:szCs w:val="16"/>
          <w:rtl w:val="0"/>
        </w:rPr>
        <w:t xml:space="preserve"> </w:t>
      </w:r>
    </w:p>
    <w:p w:rsidR="00000000" w:rsidDel="00000000" w:rsidP="00000000" w:rsidRDefault="00000000" w:rsidRPr="00000000" w14:paraId="00000004">
      <w:pPr>
        <w:widowControl w:val="0"/>
        <w:numPr>
          <w:ilvl w:val="0"/>
          <w:numId w:val="5"/>
        </w:numPr>
        <w:spacing w:after="0" w:afterAutospacing="0" w:before="87.117919921875" w:line="320.38939476013184" w:lineRule="auto"/>
        <w:ind w:left="720" w:right="348.834228515625"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Legacy parents, scholars, and staff collaborate every year to update this Scholar/Family Engagement Policy for ultimate college-bound success for all Legacy scholars </w:t>
      </w:r>
    </w:p>
    <w:p w:rsidR="00000000" w:rsidDel="00000000" w:rsidP="00000000" w:rsidRDefault="00000000" w:rsidRPr="00000000" w14:paraId="00000005">
      <w:pPr>
        <w:widowControl w:val="0"/>
        <w:numPr>
          <w:ilvl w:val="0"/>
          <w:numId w:val="5"/>
        </w:numPr>
        <w:spacing w:after="0" w:afterAutospacing="0" w:before="0" w:beforeAutospacing="0" w:line="320.38939476013184" w:lineRule="auto"/>
        <w:ind w:left="720" w:right="348.834228515625"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Parents and all stakeholders are encouraged to attend annual revision meetings during the school year to review the policy and make suggestions based on scholar needs and school improvement goals </w:t>
      </w:r>
    </w:p>
    <w:p w:rsidR="00000000" w:rsidDel="00000000" w:rsidP="00000000" w:rsidRDefault="00000000" w:rsidRPr="00000000" w14:paraId="00000006">
      <w:pPr>
        <w:widowControl w:val="0"/>
        <w:numPr>
          <w:ilvl w:val="0"/>
          <w:numId w:val="5"/>
        </w:numPr>
        <w:spacing w:before="0" w:beforeAutospacing="0" w:line="320.38939476013184" w:lineRule="auto"/>
        <w:ind w:left="720" w:right="348.834228515625"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Parents, scholars and staff are encouraged to participate in various surveys throughout the school year to gather feedback for improvement regarding current Title I programs, other federal programs and policies</w:t>
      </w:r>
      <w:r w:rsidDel="00000000" w:rsidR="00000000" w:rsidRPr="00000000">
        <w:rPr>
          <w:rtl w:val="0"/>
        </w:rPr>
      </w:r>
    </w:p>
    <w:p w:rsidR="00000000" w:rsidDel="00000000" w:rsidP="00000000" w:rsidRDefault="00000000" w:rsidRPr="00000000" w14:paraId="00000007">
      <w:pPr>
        <w:spacing w:line="276" w:lineRule="auto"/>
        <w:rPr>
          <w:rFonts w:ascii="Georgia" w:cs="Georgia" w:eastAsia="Georgia" w:hAnsi="Georgia"/>
          <w:b w:val="1"/>
          <w:bCs w:val="1"/>
          <w:i w:val="1"/>
          <w:iCs w:val="1"/>
          <w:sz w:val="16"/>
          <w:szCs w:val="16"/>
          <w:u w:val="single"/>
        </w:rPr>
      </w:pPr>
      <w:r w:rsidDel="00000000" w:rsidR="00000000" w:rsidRPr="00000000">
        <w:rPr>
          <w:rtl w:val="0"/>
        </w:rPr>
      </w:r>
    </w:p>
    <w:p w:rsidR="00000000" w:rsidDel="00000000" w:rsidP="00000000" w:rsidRDefault="00000000" w:rsidRPr="00000000" w14:paraId="00000008">
      <w:pPr>
        <w:spacing w:line="276" w:lineRule="auto"/>
        <w:rPr>
          <w:rFonts w:ascii="Comic Sans MS" w:cs="Comic Sans MS" w:eastAsia="Comic Sans MS" w:hAnsi="Comic Sans MS"/>
          <w:b w:val="1"/>
          <w:bCs w:val="1"/>
          <w:sz w:val="16"/>
          <w:szCs w:val="16"/>
          <w:u w:val="single"/>
        </w:rPr>
      </w:pPr>
      <w:r w:rsidDel="00000000" w:rsidR="00000000" w:rsidRPr="00000000">
        <w:rPr>
          <w:rFonts w:ascii="Comic Sans MS" w:cs="Comic Sans MS" w:eastAsia="Comic Sans MS" w:hAnsi="Comic Sans MS"/>
          <w:b w:val="1"/>
          <w:bCs w:val="1"/>
          <w:sz w:val="16"/>
          <w:szCs w:val="16"/>
          <w:u w:val="single"/>
          <w:rtl w:val="0"/>
        </w:rPr>
        <w:t xml:space="preserve">Legacy Early College (LEC) recognizes that:</w:t>
      </w:r>
    </w:p>
    <w:p w:rsidR="00000000" w:rsidDel="00000000" w:rsidP="00000000" w:rsidRDefault="00000000" w:rsidRPr="00000000" w14:paraId="00000009">
      <w:pPr>
        <w:numPr>
          <w:ilvl w:val="0"/>
          <w:numId w:val="6"/>
        </w:numPr>
        <w:spacing w:line="276"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 child’s education is a responsibility shared by the school, family, and community during the entire time the child spends in school.</w:t>
      </w:r>
    </w:p>
    <w:p w:rsidR="00000000" w:rsidDel="00000000" w:rsidP="00000000" w:rsidRDefault="00000000" w:rsidRPr="00000000" w14:paraId="0000000A">
      <w:pPr>
        <w:numPr>
          <w:ilvl w:val="0"/>
          <w:numId w:val="6"/>
        </w:numPr>
        <w:spacing w:line="276"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in order to support the goal of the school to educate all scholars effectively, the school and parents must work as knowledgeable partners. Parents are an important component of a school’s ability to provide for the educational success of their children.</w:t>
      </w:r>
    </w:p>
    <w:p w:rsidR="00000000" w:rsidDel="00000000" w:rsidP="00000000" w:rsidRDefault="00000000" w:rsidRPr="00000000" w14:paraId="0000000B">
      <w:pPr>
        <w:numPr>
          <w:ilvl w:val="0"/>
          <w:numId w:val="6"/>
        </w:numPr>
        <w:spacing w:line="276"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there is a need to meet the diverse cultural and language needs of our parents and children.</w:t>
      </w:r>
    </w:p>
    <w:p w:rsidR="00000000" w:rsidDel="00000000" w:rsidP="00000000" w:rsidRDefault="00000000" w:rsidRPr="00000000" w14:paraId="0000000C">
      <w:pPr>
        <w:numPr>
          <w:ilvl w:val="0"/>
          <w:numId w:val="6"/>
        </w:numPr>
        <w:spacing w:line="276"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engaging parents and families is essential to improve scholar achievement and that the school should foster and support active parental involvement.</w:t>
      </w:r>
    </w:p>
    <w:p w:rsidR="00000000" w:rsidDel="00000000" w:rsidP="00000000" w:rsidRDefault="00000000" w:rsidRPr="00000000" w14:paraId="0000000D">
      <w:pPr>
        <w:spacing w:line="276" w:lineRule="auto"/>
        <w:rPr>
          <w:rFonts w:ascii="Comic Sans MS" w:cs="Comic Sans MS" w:eastAsia="Comic Sans MS" w:hAnsi="Comic Sans MS"/>
          <w:i w:val="1"/>
          <w:iCs w:val="1"/>
          <w:sz w:val="16"/>
          <w:szCs w:val="16"/>
        </w:rPr>
      </w:pPr>
      <w:r w:rsidDel="00000000" w:rsidR="00000000" w:rsidRPr="00000000">
        <w:rPr>
          <w:rtl w:val="0"/>
        </w:rPr>
      </w:r>
    </w:p>
    <w:p w:rsidR="00000000" w:rsidDel="00000000" w:rsidP="00000000" w:rsidRDefault="00000000" w:rsidRPr="00000000" w14:paraId="0000000E">
      <w:pPr>
        <w:spacing w:line="276" w:lineRule="auto"/>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Goal #1: Continue to Improve Parent and Family Engagement</w:t>
      </w:r>
    </w:p>
    <w:p w:rsidR="00000000" w:rsidDel="00000000" w:rsidP="00000000" w:rsidRDefault="00000000" w:rsidRPr="00000000" w14:paraId="0000000F">
      <w:pPr>
        <w:numPr>
          <w:ilvl w:val="0"/>
          <w:numId w:val="2"/>
        </w:numPr>
        <w:spacing w:line="276" w:lineRule="auto"/>
        <w:ind w:left="720" w:hanging="360"/>
        <w:rPr>
          <w:sz w:val="16"/>
          <w:szCs w:val="16"/>
        </w:rPr>
      </w:pPr>
      <w:r w:rsidDel="00000000" w:rsidR="00000000" w:rsidRPr="00000000">
        <w:rPr>
          <w:rFonts w:ascii="Comic Sans MS" w:cs="Comic Sans MS" w:eastAsia="Comic Sans MS" w:hAnsi="Comic Sans MS"/>
          <w:sz w:val="16"/>
          <w:szCs w:val="16"/>
          <w:rtl w:val="0"/>
        </w:rPr>
        <w:t xml:space="preserve">Implement shared expectations as outlined below with the </w:t>
      </w:r>
      <w:r w:rsidDel="00000000" w:rsidR="00000000" w:rsidRPr="00000000">
        <w:rPr>
          <w:rFonts w:ascii="Comic Sans MS" w:cs="Comic Sans MS" w:eastAsia="Comic Sans MS" w:hAnsi="Comic Sans MS"/>
          <w:b w:val="1"/>
          <w:bCs w:val="1"/>
          <w:sz w:val="16"/>
          <w:szCs w:val="16"/>
          <w:rtl w:val="0"/>
        </w:rPr>
        <w:t xml:space="preserve">LEC Scholar/Family Compact </w:t>
      </w:r>
      <w:r w:rsidDel="00000000" w:rsidR="00000000" w:rsidRPr="00000000">
        <w:rPr>
          <w:rFonts w:ascii="Comic Sans MS" w:cs="Comic Sans MS" w:eastAsia="Comic Sans MS" w:hAnsi="Comic Sans MS"/>
          <w:sz w:val="16"/>
          <w:szCs w:val="16"/>
          <w:rtl w:val="0"/>
        </w:rPr>
        <w:t xml:space="preserve">–parents commit to supporting scholars with all expectations in preparation towards college graduation</w:t>
      </w:r>
    </w:p>
    <w:p w:rsidR="00000000" w:rsidDel="00000000" w:rsidP="00000000" w:rsidRDefault="00000000" w:rsidRPr="00000000" w14:paraId="00000010">
      <w:pPr>
        <w:numPr>
          <w:ilvl w:val="0"/>
          <w:numId w:val="2"/>
        </w:numPr>
        <w:spacing w:line="276"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Involve families in all aspects of college planning for scholars</w:t>
      </w:r>
    </w:p>
    <w:p w:rsidR="00000000" w:rsidDel="00000000" w:rsidP="00000000" w:rsidRDefault="00000000" w:rsidRPr="00000000" w14:paraId="00000011">
      <w:pPr>
        <w:numPr>
          <w:ilvl w:val="0"/>
          <w:numId w:val="2"/>
        </w:numPr>
        <w:spacing w:line="276" w:lineRule="auto"/>
        <w:ind w:left="720" w:hanging="360"/>
        <w:rPr>
          <w:sz w:val="16"/>
          <w:szCs w:val="16"/>
        </w:rPr>
      </w:pPr>
      <w:r w:rsidDel="00000000" w:rsidR="00000000" w:rsidRPr="00000000">
        <w:rPr>
          <w:rFonts w:ascii="Comic Sans MS" w:cs="Comic Sans MS" w:eastAsia="Comic Sans MS" w:hAnsi="Comic Sans MS"/>
          <w:sz w:val="16"/>
          <w:szCs w:val="16"/>
          <w:rtl w:val="0"/>
        </w:rPr>
        <w:t xml:space="preserve">Maintain </w:t>
      </w:r>
      <w:r w:rsidDel="00000000" w:rsidR="00000000" w:rsidRPr="00000000">
        <w:rPr>
          <w:rFonts w:ascii="Comic Sans MS" w:cs="Comic Sans MS" w:eastAsia="Comic Sans MS" w:hAnsi="Comic Sans MS"/>
          <w:b w:val="1"/>
          <w:bCs w:val="1"/>
          <w:sz w:val="16"/>
          <w:szCs w:val="16"/>
          <w:rtl w:val="0"/>
        </w:rPr>
        <w:t xml:space="preserve">Parent Coordinators</w:t>
      </w:r>
      <w:r w:rsidDel="00000000" w:rsidR="00000000" w:rsidRPr="00000000">
        <w:rPr>
          <w:rFonts w:ascii="Comic Sans MS" w:cs="Comic Sans MS" w:eastAsia="Comic Sans MS" w:hAnsi="Comic Sans MS"/>
          <w:sz w:val="16"/>
          <w:szCs w:val="16"/>
          <w:rtl w:val="0"/>
        </w:rPr>
        <w:t xml:space="preserve"> for all 4 levels to encourage participation between our families and school/local community resources</w:t>
      </w:r>
    </w:p>
    <w:p w:rsidR="00000000" w:rsidDel="00000000" w:rsidP="00000000" w:rsidRDefault="00000000" w:rsidRPr="00000000" w14:paraId="00000012">
      <w:pPr>
        <w:numPr>
          <w:ilvl w:val="0"/>
          <w:numId w:val="2"/>
        </w:numPr>
        <w:spacing w:line="276" w:lineRule="auto"/>
        <w:ind w:left="720" w:hanging="360"/>
        <w:rPr>
          <w:sz w:val="16"/>
          <w:szCs w:val="16"/>
        </w:rPr>
      </w:pPr>
      <w:r w:rsidDel="00000000" w:rsidR="00000000" w:rsidRPr="00000000">
        <w:rPr>
          <w:rFonts w:ascii="Comic Sans MS" w:cs="Comic Sans MS" w:eastAsia="Comic Sans MS" w:hAnsi="Comic Sans MS"/>
          <w:sz w:val="16"/>
          <w:szCs w:val="16"/>
          <w:rtl w:val="0"/>
        </w:rPr>
        <w:t xml:space="preserve">Continue expectations of our </w:t>
      </w:r>
      <w:r w:rsidDel="00000000" w:rsidR="00000000" w:rsidRPr="00000000">
        <w:rPr>
          <w:rFonts w:ascii="Comic Sans MS" w:cs="Comic Sans MS" w:eastAsia="Comic Sans MS" w:hAnsi="Comic Sans MS"/>
          <w:b w:val="1"/>
          <w:bCs w:val="1"/>
          <w:sz w:val="16"/>
          <w:szCs w:val="16"/>
          <w:rtl w:val="0"/>
        </w:rPr>
        <w:t xml:space="preserve">Volunteer Policy</w:t>
      </w:r>
      <w:r w:rsidDel="00000000" w:rsidR="00000000" w:rsidRPr="00000000">
        <w:rPr>
          <w:rtl w:val="0"/>
        </w:rPr>
      </w:r>
    </w:p>
    <w:p w:rsidR="00000000" w:rsidDel="00000000" w:rsidP="00000000" w:rsidRDefault="00000000" w:rsidRPr="00000000" w14:paraId="00000013">
      <w:pPr>
        <w:spacing w:line="276" w:lineRule="auto"/>
        <w:rPr>
          <w:rFonts w:ascii="Georgia" w:cs="Georgia" w:eastAsia="Georgia" w:hAnsi="Georgia"/>
          <w:i w:val="1"/>
          <w:iCs w:val="1"/>
          <w:sz w:val="16"/>
          <w:szCs w:val="16"/>
        </w:rPr>
      </w:pPr>
      <w:r w:rsidDel="00000000" w:rsidR="00000000" w:rsidRPr="00000000">
        <w:rPr>
          <w:rtl w:val="0"/>
        </w:rPr>
      </w:r>
    </w:p>
    <w:p w:rsidR="00000000" w:rsidDel="00000000" w:rsidP="00000000" w:rsidRDefault="00000000" w:rsidRPr="00000000" w14:paraId="00000014">
      <w:pPr>
        <w:spacing w:line="276" w:lineRule="auto"/>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Goal #2: Continue to Increase Communication between School and Families</w:t>
      </w:r>
    </w:p>
    <w:p w:rsidR="00000000" w:rsidDel="00000000" w:rsidP="00000000" w:rsidRDefault="00000000" w:rsidRPr="00000000" w14:paraId="00000015">
      <w:pPr>
        <w:numPr>
          <w:ilvl w:val="0"/>
          <w:numId w:val="4"/>
        </w:numPr>
        <w:spacing w:line="276"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At least once a month throughout the year, parents can become involved with Federal Planning Meetings, various programs, and other special activities that are guided with federal program initiatives and funding. All parents are welcome to all meetings and we encourage our families to be involved in planning every chance they have!</w:t>
      </w:r>
    </w:p>
    <w:p w:rsidR="00000000" w:rsidDel="00000000" w:rsidP="00000000" w:rsidRDefault="00000000" w:rsidRPr="00000000" w14:paraId="00000016">
      <w:pPr>
        <w:numPr>
          <w:ilvl w:val="0"/>
          <w:numId w:val="4"/>
        </w:numPr>
        <w:spacing w:line="276"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LEC takes great pride in communicating news of interest and upcoming events and programs to our parents and community through a variety of venues outlined in the compact.</w:t>
      </w:r>
    </w:p>
    <w:p w:rsidR="00000000" w:rsidDel="00000000" w:rsidP="00000000" w:rsidRDefault="00000000" w:rsidRPr="00000000" w14:paraId="00000017">
      <w:pPr>
        <w:numPr>
          <w:ilvl w:val="0"/>
          <w:numId w:val="1"/>
        </w:numPr>
        <w:spacing w:line="276" w:lineRule="auto"/>
        <w:ind w:left="720" w:hanging="360"/>
        <w:rPr>
          <w:sz w:val="16"/>
          <w:szCs w:val="16"/>
        </w:rPr>
      </w:pPr>
      <w:r w:rsidDel="00000000" w:rsidR="00000000" w:rsidRPr="00000000">
        <w:rPr>
          <w:rFonts w:ascii="Comic Sans MS" w:cs="Comic Sans MS" w:eastAsia="Comic Sans MS" w:hAnsi="Comic Sans MS"/>
          <w:sz w:val="16"/>
          <w:szCs w:val="16"/>
          <w:rtl w:val="0"/>
        </w:rPr>
        <w:t xml:space="preserve">A minimum of </w:t>
      </w:r>
      <w:r w:rsidDel="00000000" w:rsidR="00000000" w:rsidRPr="00000000">
        <w:rPr>
          <w:rFonts w:ascii="Comic Sans MS" w:cs="Comic Sans MS" w:eastAsia="Comic Sans MS" w:hAnsi="Comic Sans MS"/>
          <w:b w:val="1"/>
          <w:bCs w:val="1"/>
          <w:sz w:val="16"/>
          <w:szCs w:val="16"/>
          <w:rtl w:val="0"/>
        </w:rPr>
        <w:t xml:space="preserve">two formal conferences</w:t>
      </w:r>
      <w:r w:rsidDel="00000000" w:rsidR="00000000" w:rsidRPr="00000000">
        <w:rPr>
          <w:rFonts w:ascii="Comic Sans MS" w:cs="Comic Sans MS" w:eastAsia="Comic Sans MS" w:hAnsi="Comic Sans MS"/>
          <w:sz w:val="16"/>
          <w:szCs w:val="16"/>
          <w:rtl w:val="0"/>
        </w:rPr>
        <w:t xml:space="preserve"> between the child’s teacher, child, and parent/guardian are scheduled during the school year. </w:t>
      </w:r>
    </w:p>
    <w:p w:rsidR="00000000" w:rsidDel="00000000" w:rsidP="00000000" w:rsidRDefault="00000000" w:rsidRPr="00000000" w14:paraId="00000018">
      <w:pPr>
        <w:numPr>
          <w:ilvl w:val="0"/>
          <w:numId w:val="1"/>
        </w:numPr>
        <w:spacing w:line="276" w:lineRule="auto"/>
        <w:ind w:left="720" w:hanging="360"/>
        <w:rPr>
          <w:sz w:val="16"/>
          <w:szCs w:val="16"/>
        </w:rPr>
      </w:pPr>
      <w:r w:rsidDel="00000000" w:rsidR="00000000" w:rsidRPr="00000000">
        <w:rPr>
          <w:rFonts w:ascii="Comic Sans MS" w:cs="Comic Sans MS" w:eastAsia="Comic Sans MS" w:hAnsi="Comic Sans MS"/>
          <w:sz w:val="16"/>
          <w:szCs w:val="16"/>
          <w:rtl w:val="0"/>
        </w:rPr>
        <w:t xml:space="preserve">Follow </w:t>
      </w:r>
      <w:r w:rsidDel="00000000" w:rsidR="00000000" w:rsidRPr="00000000">
        <w:rPr>
          <w:rFonts w:ascii="Comic Sans MS" w:cs="Comic Sans MS" w:eastAsia="Comic Sans MS" w:hAnsi="Comic Sans MS"/>
          <w:b w:val="1"/>
          <w:bCs w:val="1"/>
          <w:sz w:val="16"/>
          <w:szCs w:val="16"/>
          <w:rtl w:val="0"/>
        </w:rPr>
        <w:t xml:space="preserve">LEC 24 hour rule </w:t>
      </w:r>
      <w:r w:rsidDel="00000000" w:rsidR="00000000" w:rsidRPr="00000000">
        <w:rPr>
          <w:rFonts w:ascii="Comic Sans MS" w:cs="Comic Sans MS" w:eastAsia="Comic Sans MS" w:hAnsi="Comic Sans MS"/>
          <w:sz w:val="16"/>
          <w:szCs w:val="16"/>
          <w:rtl w:val="0"/>
        </w:rPr>
        <w:t xml:space="preserve">outlined in the compact</w:t>
      </w:r>
    </w:p>
    <w:p w:rsidR="00000000" w:rsidDel="00000000" w:rsidP="00000000" w:rsidRDefault="00000000" w:rsidRPr="00000000" w14:paraId="00000019">
      <w:pPr>
        <w:numPr>
          <w:ilvl w:val="0"/>
          <w:numId w:val="1"/>
        </w:numPr>
        <w:spacing w:line="276" w:lineRule="auto"/>
        <w:ind w:left="720" w:hanging="360"/>
        <w:rPr>
          <w:sz w:val="16"/>
          <w:szCs w:val="16"/>
        </w:rPr>
      </w:pPr>
      <w:r w:rsidDel="00000000" w:rsidR="00000000" w:rsidRPr="00000000">
        <w:rPr>
          <w:rFonts w:ascii="Comic Sans MS" w:cs="Comic Sans MS" w:eastAsia="Comic Sans MS" w:hAnsi="Comic Sans MS"/>
          <w:sz w:val="16"/>
          <w:szCs w:val="16"/>
          <w:rtl w:val="0"/>
        </w:rPr>
        <w:t xml:space="preserve">LEC will share with our families every year their </w:t>
      </w:r>
      <w:r w:rsidDel="00000000" w:rsidR="00000000" w:rsidRPr="00000000">
        <w:rPr>
          <w:rFonts w:ascii="Comic Sans MS" w:cs="Comic Sans MS" w:eastAsia="Comic Sans MS" w:hAnsi="Comic Sans MS"/>
          <w:b w:val="1"/>
          <w:bCs w:val="1"/>
          <w:sz w:val="16"/>
          <w:szCs w:val="16"/>
          <w:rtl w:val="0"/>
        </w:rPr>
        <w:t xml:space="preserve">Right to Know </w:t>
      </w:r>
      <w:r w:rsidDel="00000000" w:rsidR="00000000" w:rsidRPr="00000000">
        <w:rPr>
          <w:rFonts w:ascii="Comic Sans MS" w:cs="Comic Sans MS" w:eastAsia="Comic Sans MS" w:hAnsi="Comic Sans MS"/>
          <w:sz w:val="16"/>
          <w:szCs w:val="16"/>
          <w:rtl w:val="0"/>
        </w:rPr>
        <w:t xml:space="preserve">–parents may request information about the professional qualifications of a scholar's teacher(s) and/ or paraprofessional(s).</w:t>
      </w:r>
    </w:p>
    <w:p w:rsidR="00000000" w:rsidDel="00000000" w:rsidP="00000000" w:rsidRDefault="00000000" w:rsidRPr="00000000" w14:paraId="0000001A">
      <w:pPr>
        <w:spacing w:line="276" w:lineRule="auto"/>
        <w:rPr>
          <w:rFonts w:ascii="Comic Sans MS" w:cs="Comic Sans MS" w:eastAsia="Comic Sans MS" w:hAnsi="Comic Sans MS"/>
          <w:b w:val="1"/>
          <w:bCs w:val="1"/>
          <w:sz w:val="16"/>
          <w:szCs w:val="16"/>
        </w:rPr>
      </w:pPr>
      <w:r w:rsidDel="00000000" w:rsidR="00000000" w:rsidRPr="00000000">
        <w:rPr>
          <w:rtl w:val="0"/>
        </w:rPr>
      </w:r>
    </w:p>
    <w:p w:rsidR="00000000" w:rsidDel="00000000" w:rsidP="00000000" w:rsidRDefault="00000000" w:rsidRPr="00000000" w14:paraId="0000001B">
      <w:pPr>
        <w:spacing w:line="276" w:lineRule="auto"/>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Goal #3: Continue to Provide Programs to Support our Families</w:t>
      </w:r>
    </w:p>
    <w:p w:rsidR="00000000" w:rsidDel="00000000" w:rsidP="00000000" w:rsidRDefault="00000000" w:rsidRPr="00000000" w14:paraId="0000001C">
      <w:pPr>
        <w:numPr>
          <w:ilvl w:val="0"/>
          <w:numId w:val="3"/>
        </w:numPr>
        <w:spacing w:line="276" w:lineRule="auto"/>
        <w:ind w:left="720" w:hanging="360"/>
        <w:rPr>
          <w:sz w:val="16"/>
          <w:szCs w:val="16"/>
        </w:rPr>
      </w:pPr>
      <w:r w:rsidDel="00000000" w:rsidR="00000000" w:rsidRPr="00000000">
        <w:rPr>
          <w:rFonts w:ascii="Comic Sans MS" w:cs="Comic Sans MS" w:eastAsia="Comic Sans MS" w:hAnsi="Comic Sans MS"/>
          <w:sz w:val="16"/>
          <w:szCs w:val="16"/>
          <w:rtl w:val="0"/>
        </w:rPr>
        <w:t xml:space="preserve">LEC plans a variety of </w:t>
      </w:r>
      <w:r w:rsidDel="00000000" w:rsidR="00000000" w:rsidRPr="00000000">
        <w:rPr>
          <w:rFonts w:ascii="Comic Sans MS" w:cs="Comic Sans MS" w:eastAsia="Comic Sans MS" w:hAnsi="Comic Sans MS"/>
          <w:b w:val="1"/>
          <w:bCs w:val="1"/>
          <w:sz w:val="16"/>
          <w:szCs w:val="16"/>
          <w:rtl w:val="0"/>
        </w:rPr>
        <w:t xml:space="preserve">Events and Trainings</w:t>
      </w:r>
      <w:r w:rsidDel="00000000" w:rsidR="00000000" w:rsidRPr="00000000">
        <w:rPr>
          <w:rFonts w:ascii="Comic Sans MS" w:cs="Comic Sans MS" w:eastAsia="Comic Sans MS" w:hAnsi="Comic Sans MS"/>
          <w:sz w:val="16"/>
          <w:szCs w:val="16"/>
          <w:rtl w:val="0"/>
        </w:rPr>
        <w:t xml:space="preserve"> on each campus tailored to the needs of our families and scholars. </w:t>
      </w:r>
    </w:p>
    <w:p w:rsidR="00000000" w:rsidDel="00000000" w:rsidP="00000000" w:rsidRDefault="00000000" w:rsidRPr="00000000" w14:paraId="0000001D">
      <w:pPr>
        <w:numPr>
          <w:ilvl w:val="0"/>
          <w:numId w:val="3"/>
        </w:numPr>
        <w:spacing w:line="276" w:lineRule="auto"/>
        <w:ind w:left="720" w:hanging="360"/>
        <w:rPr>
          <w:sz w:val="16"/>
          <w:szCs w:val="16"/>
        </w:rPr>
      </w:pPr>
      <w:r w:rsidDel="00000000" w:rsidR="00000000" w:rsidRPr="00000000">
        <w:rPr>
          <w:rFonts w:ascii="Comic Sans MS" w:cs="Comic Sans MS" w:eastAsia="Comic Sans MS" w:hAnsi="Comic Sans MS"/>
          <w:b w:val="1"/>
          <w:bCs w:val="1"/>
          <w:sz w:val="16"/>
          <w:szCs w:val="16"/>
          <w:rtl w:val="0"/>
        </w:rPr>
        <w:t xml:space="preserve">Curriculum and Instruction: </w:t>
      </w:r>
      <w:r w:rsidDel="00000000" w:rsidR="00000000" w:rsidRPr="00000000">
        <w:rPr>
          <w:rFonts w:ascii="Comic Sans MS" w:cs="Comic Sans MS" w:eastAsia="Comic Sans MS" w:hAnsi="Comic Sans MS"/>
          <w:sz w:val="16"/>
          <w:szCs w:val="16"/>
          <w:rtl w:val="0"/>
        </w:rPr>
        <w:t xml:space="preserve">LEC is committed to offering a rigorous and relevant academic program (outlined in the Scholar/Family Handbook) designed to prepare our scholars to participate in college courses as part of our Early College High School. We are unapologetic in our level of rigor or our high expectations for scholar performance. We believe that all of our scholars can rise to this high bar given the correct support and our mission is to provide each scholar the quality education they deserve.</w:t>
      </w:r>
    </w:p>
    <w:p w:rsidR="00000000" w:rsidDel="00000000" w:rsidP="00000000" w:rsidRDefault="00000000" w:rsidRPr="00000000" w14:paraId="0000001E">
      <w:pPr>
        <w:numPr>
          <w:ilvl w:val="0"/>
          <w:numId w:val="3"/>
        </w:numPr>
        <w:spacing w:line="276" w:lineRule="auto"/>
        <w:ind w:left="720" w:hanging="360"/>
        <w:rPr>
          <w:sz w:val="16"/>
          <w:szCs w:val="16"/>
        </w:rPr>
      </w:pPr>
      <w:r w:rsidDel="00000000" w:rsidR="00000000" w:rsidRPr="00000000">
        <w:rPr>
          <w:rFonts w:ascii="Comic Sans MS" w:cs="Comic Sans MS" w:eastAsia="Comic Sans MS" w:hAnsi="Comic Sans MS"/>
          <w:b w:val="1"/>
          <w:bCs w:val="1"/>
          <w:sz w:val="16"/>
          <w:szCs w:val="16"/>
          <w:rtl w:val="0"/>
        </w:rPr>
        <w:t xml:space="preserve">Assessment:</w:t>
      </w:r>
      <w:r w:rsidDel="00000000" w:rsidR="00000000" w:rsidRPr="00000000">
        <w:rPr>
          <w:rFonts w:ascii="Comic Sans MS" w:cs="Comic Sans MS" w:eastAsia="Comic Sans MS" w:hAnsi="Comic Sans MS"/>
          <w:sz w:val="16"/>
          <w:szCs w:val="16"/>
          <w:rtl w:val="0"/>
        </w:rPr>
        <w:t xml:space="preserve"> LEC believes in the power of assessments to inform instruction and gauge scholar expectations for at least 80% mastery of grade level standards. Various assessments (outlined in the Scholar/Family Handbook) will be used throughout the year and scholar performance will be communicated to families through graded work, Powerschool gradebook, and parent contacts. Scholar performance on these assessments is one of the major determining factors in promotion to the next grade level as these data points show whether critical skills and grade level foundations have been mastered.</w:t>
      </w:r>
    </w:p>
    <w:p w:rsidR="00000000" w:rsidDel="00000000" w:rsidP="00000000" w:rsidRDefault="00000000" w:rsidRPr="00000000" w14:paraId="0000001F">
      <w:pPr>
        <w:widowControl w:val="0"/>
        <w:spacing w:before="340.64453125" w:line="320.38939476013184" w:lineRule="auto"/>
        <w:ind w:left="6.200103759765625" w:right="2.2900390625" w:firstLine="3.799896240234375"/>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0">
      <w:pPr>
        <w:widowControl w:val="0"/>
        <w:spacing w:before="340.64453125" w:line="320.38939476013184" w:lineRule="auto"/>
        <w:ind w:left="6.200103759765625" w:right="2.2900390625" w:firstLine="3.799896240234375"/>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1">
      <w:pPr>
        <w:widowControl w:val="0"/>
        <w:spacing w:before="340.64453125" w:line="320.38939476013184" w:lineRule="auto"/>
        <w:ind w:left="6.200103759765625" w:right="2.2900390625" w:firstLine="3.799896240234375"/>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2">
      <w:pPr>
        <w:widowControl w:val="0"/>
        <w:spacing w:before="340.64453125" w:line="320.38939476013184" w:lineRule="auto"/>
        <w:ind w:left="6.200103759765625" w:right="2.2900390625" w:firstLine="3.799896240234375"/>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3">
      <w:pPr>
        <w:widowControl w:val="0"/>
        <w:spacing w:before="340.64453125" w:line="320.38939476013184" w:lineRule="auto"/>
        <w:ind w:left="6.200103759765625" w:right="2.2900390625" w:firstLine="3.799896240234375"/>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4">
      <w:pPr>
        <w:widowControl w:val="0"/>
        <w:spacing w:before="340.64453125" w:line="320.38939476013184" w:lineRule="auto"/>
        <w:ind w:left="6.200103759765625" w:right="2.2900390625" w:firstLine="3.799896240234375"/>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5">
      <w:pPr>
        <w:widowControl w:val="0"/>
        <w:spacing w:before="340.64453125" w:line="320.38939476013184" w:lineRule="auto"/>
        <w:ind w:left="6.200103759765625" w:right="2.2900390625" w:firstLine="3.799896240234375"/>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6">
      <w:pPr>
        <w:widowControl w:val="0"/>
        <w:spacing w:before="340.64453125" w:line="320.38939476013184" w:lineRule="auto"/>
        <w:ind w:left="6.200103759765625" w:right="2.2900390625" w:firstLine="3.799896240234375"/>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7">
      <w:pPr>
        <w:widowControl w:val="0"/>
        <w:spacing w:before="340.64453125" w:line="320.38939476013184" w:lineRule="auto"/>
        <w:ind w:left="6.200103759765625" w:right="2.2900390625" w:firstLine="3.799896240234375"/>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8">
      <w:pPr>
        <w:widowControl w:val="0"/>
        <w:spacing w:before="340.64453125" w:line="320.38939476013184" w:lineRule="auto"/>
        <w:ind w:left="6.200103759765625" w:right="2.2900390625" w:firstLine="3.799896240234375"/>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9">
      <w:pPr>
        <w:spacing w:line="276" w:lineRule="auto"/>
        <w:ind w:left="0" w:firstLine="0"/>
        <w:rPr>
          <w:rFonts w:ascii="EB Garamond" w:cs="EB Garamond" w:eastAsia="EB Garamond" w:hAnsi="EB Garamond"/>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mic Sans MS"/>
  <w:font w:name="Georgia"/>
  <w:font w:name="Courier New"/>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5600700</wp:posOffset>
          </wp:positionH>
          <wp:positionV relativeFrom="paragraph">
            <wp:posOffset>-342899</wp:posOffset>
          </wp:positionV>
          <wp:extent cx="808703" cy="80010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08703" cy="8001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