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12DCF" w14:textId="77777777" w:rsidR="00916D26" w:rsidRDefault="00397622">
      <w:pPr>
        <w:bidi/>
        <w:spacing w:after="218" w:line="259" w:lineRule="auto"/>
        <w:ind w:left="0" w:right="630" w:firstLine="810"/>
      </w:pPr>
      <w:bookmarkStart w:id="0" w:name="_gjdgxs" w:colFirst="0" w:colLast="0"/>
      <w:bookmarkEnd w:id="0"/>
      <w:r>
        <w:rPr>
          <w:b/>
          <w:bCs/>
        </w:rPr>
        <w:t xml:space="preserve"> </w:t>
      </w:r>
    </w:p>
    <w:p w14:paraId="56573BA2" w14:textId="77777777" w:rsidR="00916D26" w:rsidRDefault="00397622">
      <w:pPr>
        <w:bidi/>
        <w:spacing w:after="17" w:line="259" w:lineRule="auto"/>
        <w:ind w:left="0" w:right="630" w:firstLine="810"/>
      </w:pPr>
      <w:r>
        <w:rPr>
          <w:b/>
          <w:bCs/>
          <w:highlight w:val="white"/>
          <w:rtl/>
        </w:rPr>
        <w:t xml:space="preserve"> 2026واجب </w:t>
      </w:r>
      <w:r>
        <w:rPr>
          <w:b/>
          <w:bCs/>
          <w:rtl/>
        </w:rPr>
        <w:t xml:space="preserve">القراءة الصيفية لطلاب الصف التاسع في مدرسة </w:t>
      </w:r>
      <w:r>
        <w:rPr>
          <w:b/>
          <w:bCs/>
        </w:rPr>
        <w:t>PHS</w:t>
      </w:r>
      <w:r>
        <w:rPr>
          <w:b/>
          <w:bCs/>
          <w:rtl/>
        </w:rPr>
        <w:t xml:space="preserve"> (برنامج الدراسات الأدبية)</w:t>
      </w:r>
    </w:p>
    <w:p w14:paraId="6B97A318" w14:textId="77777777" w:rsidR="00916D26" w:rsidRDefault="00397622">
      <w:pPr>
        <w:bidi/>
        <w:spacing w:after="12" w:line="259" w:lineRule="auto"/>
        <w:ind w:left="269" w:right="630" w:firstLine="541"/>
      </w:pPr>
      <w:r>
        <w:rPr>
          <w:b/>
          <w:bCs/>
          <w:i/>
          <w:iCs/>
        </w:rPr>
        <w:t xml:space="preserve"> </w:t>
      </w:r>
    </w:p>
    <w:p w14:paraId="3358C97A" w14:textId="77777777" w:rsidR="00916D26" w:rsidRDefault="00397622">
      <w:pPr>
        <w:bidi/>
        <w:ind w:left="1170" w:right="720" w:hanging="15"/>
        <w:rPr>
          <w:i/>
          <w:iCs/>
        </w:rPr>
      </w:pPr>
      <w:r>
        <w:rPr>
          <w:i/>
          <w:iCs/>
          <w:rtl/>
        </w:rPr>
        <w:t>يُطلب من طلاب الصف التاسع الجدد في برنامج دراسات الأنواع الأدبية قراءة ما لا يقل عن</w:t>
      </w:r>
      <w:r>
        <w:rPr>
          <w:b/>
          <w:bCs/>
          <w:i/>
          <w:iCs/>
          <w:u w:val="single"/>
          <w:rtl/>
        </w:rPr>
        <w:t>كتاب واحد</w:t>
      </w:r>
      <w:r>
        <w:rPr>
          <w:i/>
          <w:iCs/>
          <w:rtl/>
        </w:rPr>
        <w:t>هذا الصيف.</w:t>
      </w:r>
      <w:r>
        <w:rPr>
          <w:b/>
          <w:bCs/>
          <w:i/>
          <w:iCs/>
          <w:rtl/>
        </w:rPr>
        <w:t>التحضير للجامعة</w:t>
      </w:r>
      <w:r>
        <w:rPr>
          <w:i/>
          <w:iCs/>
          <w:rtl/>
        </w:rPr>
        <w:t xml:space="preserve">يجب على الطلاب اختيار كتاب من هذه القائمة </w:t>
      </w:r>
      <w:r>
        <w:rPr>
          <w:i/>
          <w:iCs/>
          <w:rtl/>
        </w:rPr>
        <w:t>وتسجيله</w:t>
      </w:r>
      <w:r>
        <w:rPr>
          <w:b/>
          <w:bCs/>
          <w:i/>
          <w:iCs/>
          <w:rtl/>
        </w:rPr>
        <w:t>ثلاثة اقتباسات مهمة على الأقل</w:t>
      </w:r>
      <w:r>
        <w:rPr>
          <w:i/>
          <w:iCs/>
          <w:rtl/>
        </w:rPr>
        <w:t>اكتب لكل اقتباس:</w:t>
      </w:r>
      <w:r>
        <w:rPr>
          <w:b/>
          <w:bCs/>
          <w:i/>
          <w:iCs/>
          <w:rtl/>
        </w:rPr>
        <w:t>شرح من 50 إلى 100 كلمة</w:t>
      </w:r>
      <w:r>
        <w:rPr>
          <w:i/>
          <w:iCs/>
          <w:rtl/>
        </w:rPr>
        <w:t xml:space="preserve">اشرح أهمية هذا المقطع. وثّق كل اقتباس باستخدام تنسيق </w:t>
      </w:r>
      <w:r>
        <w:rPr>
          <w:i/>
          <w:iCs/>
        </w:rPr>
        <w:t>MLA</w:t>
      </w:r>
      <w:r>
        <w:rPr>
          <w:i/>
          <w:iCs/>
          <w:rtl/>
        </w:rPr>
        <w:t>.</w:t>
      </w:r>
    </w:p>
    <w:p w14:paraId="70362D9A" w14:textId="77777777" w:rsidR="00916D26" w:rsidRDefault="00916D26">
      <w:pPr>
        <w:bidi/>
        <w:ind w:left="1170" w:right="720" w:hanging="15"/>
        <w:rPr>
          <w:i/>
          <w:iCs/>
        </w:rPr>
      </w:pPr>
    </w:p>
    <w:p w14:paraId="69805671" w14:textId="77777777" w:rsidR="00916D26" w:rsidRDefault="00397622">
      <w:pPr>
        <w:bidi/>
        <w:ind w:left="1170" w:right="720" w:hanging="15"/>
        <w:rPr>
          <w:i/>
          <w:iCs/>
        </w:rPr>
      </w:pPr>
      <w:r>
        <w:rPr>
          <w:i/>
          <w:iCs/>
          <w:rtl/>
        </w:rPr>
        <w:t xml:space="preserve">يجب كتابة هذا الواجب إلكترونيًا، مع تضمين توثيق </w:t>
      </w:r>
      <w:r>
        <w:rPr>
          <w:i/>
          <w:iCs/>
        </w:rPr>
        <w:t>MLA</w:t>
      </w:r>
      <w:r>
        <w:rPr>
          <w:i/>
          <w:iCs/>
          <w:rtl/>
        </w:rPr>
        <w:t xml:space="preserve">، وسيكون موعد تسليمه خلال الأسبوع الدراسي الأول كاملًا عبر موقع </w:t>
      </w:r>
      <w:r>
        <w:rPr>
          <w:i/>
          <w:iCs/>
        </w:rPr>
        <w:t>Turnitin</w:t>
      </w:r>
      <w:r>
        <w:rPr>
          <w:i/>
          <w:iCs/>
        </w:rPr>
        <w:t>.com</w:t>
      </w:r>
      <w:r>
        <w:rPr>
          <w:i/>
          <w:iCs/>
          <w:rtl/>
        </w:rPr>
        <w:t xml:space="preserve"> للتحقق من الذكاء الاصطناعي والانتحال. كما يجب تقديم نسخة مطبوعة ورقية خلال الأسبوع الدراسي الأول كاملًا للاستعانة بها عند الحاجة.</w:t>
      </w:r>
      <w:r>
        <w:rPr>
          <w:b/>
          <w:bCs/>
          <w:i/>
          <w:iCs/>
          <w:rtl/>
        </w:rPr>
        <w:t>مهمة مُقيّمة</w:t>
      </w:r>
      <w:r>
        <w:rPr>
          <w:i/>
          <w:iCs/>
          <w:rtl/>
        </w:rPr>
        <w:t>الهدف هو التحليل، وليس التلخيص!</w:t>
      </w:r>
    </w:p>
    <w:p w14:paraId="7B8123A9" w14:textId="77777777" w:rsidR="00916D26" w:rsidRDefault="00397622">
      <w:pPr>
        <w:bidi/>
        <w:ind w:left="1170" w:right="720" w:hanging="15"/>
        <w:rPr>
          <w:i/>
          <w:iCs/>
        </w:rPr>
      </w:pPr>
      <w:r>
        <w:rPr>
          <w:i/>
          <w:iCs/>
          <w:rtl/>
        </w:rPr>
        <w:t>يجب أن تكون جميع الأعمال أصلية؛ لا تقدم أفكارًا من مصدر آخر أو من زميل دراسة ع</w:t>
      </w:r>
      <w:r>
        <w:rPr>
          <w:i/>
          <w:iCs/>
          <w:rtl/>
        </w:rPr>
        <w:t>لى أنها أفكارك الخاصة.</w:t>
      </w:r>
    </w:p>
    <w:p w14:paraId="2441F8D7" w14:textId="77777777" w:rsidR="00916D26" w:rsidRDefault="00916D26">
      <w:pPr>
        <w:bidi/>
        <w:ind w:left="1170" w:right="720" w:hanging="15"/>
        <w:rPr>
          <w:i/>
          <w:iCs/>
        </w:rPr>
      </w:pPr>
    </w:p>
    <w:p w14:paraId="11F4200F" w14:textId="77777777" w:rsidR="00916D26" w:rsidRDefault="00397622">
      <w:pPr>
        <w:bidi/>
        <w:ind w:left="1170" w:right="720" w:hanging="15"/>
        <w:rPr>
          <w:b/>
          <w:bCs/>
        </w:rPr>
      </w:pPr>
      <w:r>
        <w:rPr>
          <w:b/>
          <w:bCs/>
          <w:rtl/>
        </w:rPr>
        <w:t>القراءة الصيفية - الطلاب متعددو اللغات</w:t>
      </w:r>
    </w:p>
    <w:p w14:paraId="5D7E8BA8" w14:textId="77777777" w:rsidR="00916D26" w:rsidRDefault="00916D26">
      <w:pPr>
        <w:bidi/>
        <w:ind w:left="1170" w:right="720" w:hanging="15"/>
      </w:pPr>
    </w:p>
    <w:p w14:paraId="5AC08C50" w14:textId="77777777" w:rsidR="00916D26" w:rsidRDefault="00397622">
      <w:pPr>
        <w:bidi/>
        <w:ind w:left="1170" w:right="720" w:hanging="15"/>
      </w:pPr>
      <w:r>
        <w:rPr>
          <w:rtl/>
        </w:rPr>
        <w:t>نريد أن نضمن أن يشعر جميعكم، وخاصة الطلاب الجدد والطلاب متعددي اللغات، بالانتماء إلى تجربة القراءة الصيفية. هذا الصيف، نرجو منكم اختيار كتاب تشعرون بالراحة في قراءته.</w:t>
      </w:r>
    </w:p>
    <w:p w14:paraId="27D3C290" w14:textId="77777777" w:rsidR="00916D26" w:rsidRDefault="00916D26">
      <w:pPr>
        <w:bidi/>
        <w:ind w:left="1170" w:right="720" w:hanging="15"/>
      </w:pPr>
    </w:p>
    <w:p w14:paraId="01DBDE91" w14:textId="77777777" w:rsidR="00916D26" w:rsidRDefault="00397622">
      <w:pPr>
        <w:bidi/>
        <w:ind w:left="1170" w:right="720" w:hanging="15"/>
      </w:pPr>
      <w:r>
        <w:rPr>
          <w:rtl/>
        </w:rPr>
        <w:t>أنت تستطيع:</w:t>
      </w:r>
    </w:p>
    <w:p w14:paraId="6AF60264" w14:textId="77777777" w:rsidR="00916D26" w:rsidRDefault="00916D26">
      <w:pPr>
        <w:bidi/>
        <w:ind w:left="1170" w:right="720" w:hanging="15"/>
      </w:pPr>
    </w:p>
    <w:p w14:paraId="7AC6AC7D" w14:textId="77777777" w:rsidR="00916D26" w:rsidRDefault="00397622">
      <w:pPr>
        <w:numPr>
          <w:ilvl w:val="0"/>
          <w:numId w:val="3"/>
        </w:numPr>
        <w:bidi/>
        <w:ind w:right="720"/>
      </w:pPr>
      <w:r>
        <w:rPr>
          <w:rtl/>
        </w:rPr>
        <w:t>اقرأ أي كتا</w:t>
      </w:r>
      <w:r>
        <w:rPr>
          <w:rtl/>
        </w:rPr>
        <w:t>ب بلغتك الأم يتوافق مع مستوى صفك الدراسي من حيث المحتوى ومستوى صعوبة النص. إذا اخترت هذا الخيار، فتأكد من أن النص معقد بما يكفي لإكمال المهمة التالية.</w:t>
      </w:r>
    </w:p>
    <w:p w14:paraId="32D43969" w14:textId="77777777" w:rsidR="00916D26" w:rsidRDefault="00916D26">
      <w:pPr>
        <w:bidi/>
        <w:ind w:left="1440" w:right="720" w:firstLine="0"/>
      </w:pPr>
    </w:p>
    <w:p w14:paraId="12AB50AE" w14:textId="77777777" w:rsidR="00916D26" w:rsidRDefault="00397622">
      <w:pPr>
        <w:numPr>
          <w:ilvl w:val="0"/>
          <w:numId w:val="3"/>
        </w:numPr>
        <w:bidi/>
        <w:ind w:right="720"/>
      </w:pPr>
      <w:r>
        <w:rPr>
          <w:rtl/>
        </w:rPr>
        <w:t>اقرأ النسخة المترجمة لأي كتاب من القائمة التالية.</w:t>
      </w:r>
    </w:p>
    <w:p w14:paraId="5142ED64" w14:textId="77777777" w:rsidR="00916D26" w:rsidRDefault="00916D26">
      <w:pPr>
        <w:bidi/>
        <w:ind w:left="1170" w:right="720" w:hanging="15"/>
      </w:pPr>
    </w:p>
    <w:p w14:paraId="0F99E86D" w14:textId="77777777" w:rsidR="00916D26" w:rsidRDefault="00397622">
      <w:pPr>
        <w:bidi/>
        <w:ind w:left="1170" w:right="720" w:hanging="15"/>
      </w:pPr>
      <w:r>
        <w:rPr>
          <w:rtl/>
        </w:rPr>
        <w:t xml:space="preserve">سواء كنت تقرأ بلغتك الأم أو بلغة جديدة، فإن </w:t>
      </w:r>
      <w:r>
        <w:rPr>
          <w:rtl/>
        </w:rPr>
        <w:t>الهدف هو الاستمتاع بالقراءة وتوسيع نطاق تعلمك بطريقة مريحة وذات مغزى بالنسبة لك.</w:t>
      </w:r>
    </w:p>
    <w:p w14:paraId="1E7661EF" w14:textId="77777777" w:rsidR="00916D26" w:rsidRDefault="00397622">
      <w:pPr>
        <w:bidi/>
        <w:ind w:left="1170" w:right="720" w:hanging="15"/>
      </w:pPr>
      <w:r>
        <w:t> </w:t>
      </w:r>
    </w:p>
    <w:p w14:paraId="3E97DA7A" w14:textId="77777777" w:rsidR="00916D26" w:rsidRDefault="00397622">
      <w:pPr>
        <w:bidi/>
        <w:ind w:left="1170" w:right="720" w:hanging="15"/>
      </w:pPr>
      <w:r>
        <w:rPr>
          <w:rtl/>
        </w:rPr>
        <w:t>اختر اقتباسات تعتقد أنها مهمة فيما يتعلق بموضوع (مواضيع) الكتاب، واشرح كيف يؤثر عنصر أدبي واحد أو أكثر من العناصر الأدبية التالية على الكتاب:</w:t>
      </w:r>
    </w:p>
    <w:p w14:paraId="62A54D30" w14:textId="77777777" w:rsidR="00916D26" w:rsidRDefault="00916D26">
      <w:pPr>
        <w:bidi/>
        <w:ind w:left="2160" w:right="720" w:hanging="360"/>
        <w:sectPr w:rsidR="00916D26">
          <w:headerReference w:type="default" r:id="rId7"/>
          <w:footerReference w:type="even" r:id="rId8"/>
          <w:footerReference w:type="default" r:id="rId9"/>
          <w:footerReference w:type="first" r:id="rId10"/>
          <w:pgSz w:w="12240" w:h="15840"/>
          <w:pgMar w:top="630" w:right="446" w:bottom="720" w:left="0" w:header="720" w:footer="721" w:gutter="0"/>
          <w:pgNumType w:start="1"/>
          <w:cols w:space="720"/>
        </w:sectPr>
      </w:pPr>
    </w:p>
    <w:p w14:paraId="7A8F2697" w14:textId="77777777" w:rsidR="00916D26" w:rsidRDefault="00397622">
      <w:pPr>
        <w:numPr>
          <w:ilvl w:val="0"/>
          <w:numId w:val="1"/>
        </w:numPr>
        <w:bidi/>
        <w:ind w:right="720"/>
      </w:pPr>
      <w:r>
        <w:rPr>
          <w:rtl/>
        </w:rPr>
        <w:t>توصيف</w:t>
      </w:r>
    </w:p>
    <w:p w14:paraId="60C86E3B" w14:textId="77777777" w:rsidR="00916D26" w:rsidRDefault="00397622">
      <w:pPr>
        <w:numPr>
          <w:ilvl w:val="0"/>
          <w:numId w:val="1"/>
        </w:numPr>
        <w:bidi/>
        <w:ind w:right="720"/>
      </w:pPr>
      <w:r>
        <w:rPr>
          <w:rtl/>
        </w:rPr>
        <w:t>جلسة</w:t>
      </w:r>
    </w:p>
    <w:p w14:paraId="0439C58C" w14:textId="77777777" w:rsidR="00916D26" w:rsidRDefault="00397622">
      <w:pPr>
        <w:numPr>
          <w:ilvl w:val="0"/>
          <w:numId w:val="1"/>
        </w:numPr>
        <w:bidi/>
        <w:ind w:right="720"/>
      </w:pPr>
      <w:r>
        <w:rPr>
          <w:rtl/>
        </w:rPr>
        <w:t>التلميح المسبق</w:t>
      </w:r>
    </w:p>
    <w:p w14:paraId="375C45DB" w14:textId="77777777" w:rsidR="00916D26" w:rsidRDefault="00397622">
      <w:pPr>
        <w:numPr>
          <w:ilvl w:val="0"/>
          <w:numId w:val="1"/>
        </w:numPr>
        <w:bidi/>
        <w:ind w:right="720"/>
      </w:pPr>
      <w:r>
        <w:rPr>
          <w:rtl/>
        </w:rPr>
        <w:t>المفارقة</w:t>
      </w:r>
    </w:p>
    <w:p w14:paraId="69F0ACA9" w14:textId="77777777" w:rsidR="00916D26" w:rsidRDefault="00397622">
      <w:pPr>
        <w:numPr>
          <w:ilvl w:val="0"/>
          <w:numId w:val="1"/>
        </w:numPr>
        <w:bidi/>
        <w:ind w:right="720"/>
      </w:pPr>
      <w:r>
        <w:rPr>
          <w:rtl/>
        </w:rPr>
        <w:t>سمة</w:t>
      </w:r>
    </w:p>
    <w:p w14:paraId="511CC1E2" w14:textId="77777777" w:rsidR="00916D26" w:rsidRDefault="00397622">
      <w:pPr>
        <w:numPr>
          <w:ilvl w:val="0"/>
          <w:numId w:val="1"/>
        </w:numPr>
        <w:bidi/>
        <w:ind w:right="720"/>
      </w:pPr>
      <w:r>
        <w:rPr>
          <w:rtl/>
        </w:rPr>
        <w:t>صراع</w:t>
      </w:r>
    </w:p>
    <w:p w14:paraId="5746E9EB" w14:textId="77777777" w:rsidR="00916D26" w:rsidRDefault="00397622">
      <w:pPr>
        <w:numPr>
          <w:ilvl w:val="0"/>
          <w:numId w:val="1"/>
        </w:numPr>
        <w:bidi/>
        <w:ind w:right="720"/>
      </w:pPr>
      <w:r>
        <w:rPr>
          <w:rtl/>
        </w:rPr>
        <w:t>الصور</w:t>
      </w:r>
    </w:p>
    <w:p w14:paraId="5688CF03" w14:textId="77777777" w:rsidR="00916D26" w:rsidRDefault="00397622">
      <w:pPr>
        <w:numPr>
          <w:ilvl w:val="0"/>
          <w:numId w:val="1"/>
        </w:numPr>
        <w:bidi/>
        <w:ind w:right="720"/>
        <w:sectPr w:rsidR="00916D26">
          <w:type w:val="continuous"/>
          <w:pgSz w:w="12240" w:h="15840"/>
          <w:pgMar w:top="431" w:right="446" w:bottom="720" w:left="0" w:header="720" w:footer="721" w:gutter="0"/>
          <w:cols w:num="2" w:space="720" w:equalWidth="0">
            <w:col w:w="5537" w:space="720"/>
            <w:col w:w="5537" w:space="0"/>
          </w:cols>
          <w:bidi/>
        </w:sectPr>
      </w:pPr>
      <w:r>
        <w:rPr>
          <w:rtl/>
        </w:rPr>
        <w:t>اللغة المجازية</w:t>
      </w:r>
    </w:p>
    <w:p w14:paraId="597A7C7B" w14:textId="77777777" w:rsidR="00916D26" w:rsidRDefault="00916D26">
      <w:pPr>
        <w:bidi/>
        <w:ind w:left="1170" w:right="720" w:hanging="15"/>
      </w:pPr>
    </w:p>
    <w:p w14:paraId="4B066515" w14:textId="77777777" w:rsidR="00916D26" w:rsidRDefault="00397622">
      <w:pPr>
        <w:bidi/>
        <w:ind w:left="1170" w:right="720" w:hanging="15"/>
        <w:rPr>
          <w:b/>
          <w:bCs/>
        </w:rPr>
      </w:pPr>
      <w:r>
        <w:rPr>
          <w:b/>
          <w:bCs/>
          <w:rtl/>
        </w:rPr>
        <w:t xml:space="preserve">قم بإعداد تحليل الاقتباسات ذي العمودين بالطريقة التالية، مع تضمين مراجع </w:t>
      </w:r>
      <w:r>
        <w:rPr>
          <w:b/>
          <w:bCs/>
        </w:rPr>
        <w:t>MLA</w:t>
      </w:r>
      <w:r>
        <w:rPr>
          <w:b/>
          <w:bCs/>
          <w:rtl/>
        </w:rPr>
        <w:t>:</w:t>
      </w:r>
    </w:p>
    <w:p w14:paraId="4F60ADC5" w14:textId="77777777" w:rsidR="00916D26" w:rsidRDefault="00916D26">
      <w:pPr>
        <w:bidi/>
        <w:ind w:left="1170" w:right="720" w:hanging="15"/>
        <w:rPr>
          <w:i/>
          <w:iCs/>
        </w:rPr>
      </w:pPr>
    </w:p>
    <w:tbl>
      <w:tblPr>
        <w:tblStyle w:val="a"/>
        <w:bidiVisual/>
        <w:tblW w:w="9870" w:type="dxa"/>
        <w:tblInd w:w="1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0"/>
        <w:gridCol w:w="5130"/>
      </w:tblGrid>
      <w:tr w:rsidR="00916D26" w14:paraId="091B26A6" w14:textId="77777777">
        <w:tc>
          <w:tcPr>
            <w:tcW w:w="4740" w:type="dxa"/>
            <w:shd w:val="clear" w:color="auto" w:fill="auto"/>
            <w:tcMar>
              <w:top w:w="100" w:type="dxa"/>
              <w:left w:w="100" w:type="dxa"/>
              <w:bottom w:w="100" w:type="dxa"/>
              <w:right w:w="100" w:type="dxa"/>
            </w:tcMar>
          </w:tcPr>
          <w:p w14:paraId="4AF741EC" w14:textId="77777777" w:rsidR="00916D26" w:rsidRDefault="00397622">
            <w:pPr>
              <w:widowControl w:val="0"/>
              <w:pBdr>
                <w:top w:val="nil"/>
                <w:left w:val="nil"/>
                <w:bottom w:val="nil"/>
                <w:right w:val="nil"/>
                <w:between w:val="nil"/>
              </w:pBdr>
              <w:bidi/>
              <w:spacing w:line="240" w:lineRule="auto"/>
              <w:ind w:left="0" w:right="0" w:firstLine="0"/>
              <w:rPr>
                <w:b/>
                <w:bCs/>
              </w:rPr>
            </w:pPr>
            <w:r>
              <w:rPr>
                <w:b/>
                <w:bCs/>
                <w:rtl/>
              </w:rPr>
              <w:t>يقتبس</w:t>
            </w:r>
          </w:p>
        </w:tc>
        <w:tc>
          <w:tcPr>
            <w:tcW w:w="5130" w:type="dxa"/>
            <w:shd w:val="clear" w:color="auto" w:fill="auto"/>
            <w:tcMar>
              <w:top w:w="100" w:type="dxa"/>
              <w:left w:w="100" w:type="dxa"/>
              <w:bottom w:w="100" w:type="dxa"/>
              <w:right w:w="100" w:type="dxa"/>
            </w:tcMar>
          </w:tcPr>
          <w:p w14:paraId="0AA8CF08" w14:textId="77777777" w:rsidR="00916D26" w:rsidRDefault="00397622">
            <w:pPr>
              <w:widowControl w:val="0"/>
              <w:pBdr>
                <w:top w:val="nil"/>
                <w:left w:val="nil"/>
                <w:bottom w:val="nil"/>
                <w:right w:val="nil"/>
                <w:between w:val="nil"/>
              </w:pBdr>
              <w:bidi/>
              <w:spacing w:line="240" w:lineRule="auto"/>
              <w:ind w:left="0" w:right="0" w:firstLine="0"/>
              <w:rPr>
                <w:b/>
                <w:bCs/>
              </w:rPr>
            </w:pPr>
            <w:r>
              <w:rPr>
                <w:b/>
                <w:bCs/>
                <w:rtl/>
              </w:rPr>
              <w:t>دلالة</w:t>
            </w:r>
          </w:p>
        </w:tc>
      </w:tr>
      <w:tr w:rsidR="00916D26" w14:paraId="7B12BE8D" w14:textId="77777777">
        <w:tc>
          <w:tcPr>
            <w:tcW w:w="4740" w:type="dxa"/>
            <w:shd w:val="clear" w:color="auto" w:fill="auto"/>
            <w:tcMar>
              <w:top w:w="100" w:type="dxa"/>
              <w:left w:w="100" w:type="dxa"/>
              <w:bottom w:w="100" w:type="dxa"/>
              <w:right w:w="100" w:type="dxa"/>
            </w:tcMar>
          </w:tcPr>
          <w:p w14:paraId="71A65F61" w14:textId="77777777" w:rsidR="00916D26" w:rsidRDefault="00397622">
            <w:pPr>
              <w:bidi/>
              <w:spacing w:after="160" w:line="288" w:lineRule="auto"/>
              <w:ind w:left="0" w:right="0" w:firstLine="0"/>
              <w:rPr>
                <w:i/>
                <w:iCs/>
              </w:rPr>
            </w:pPr>
            <w:r>
              <w:rPr>
                <w:rtl/>
              </w:rPr>
              <w:t xml:space="preserve">"كان أبي دائمًا </w:t>
            </w:r>
            <w:r>
              <w:rPr>
                <w:rtl/>
              </w:rPr>
              <w:t>يخترع الأشياء أيضًا. وكان أحد أهم اختراعاته عبارة عن آلة معقدة أطلق عليها اسم "المنقب". وكان من المفترض أن تساعدنا في العثور على الذهب." (والز 23).</w:t>
            </w:r>
          </w:p>
        </w:tc>
        <w:tc>
          <w:tcPr>
            <w:tcW w:w="5130" w:type="dxa"/>
            <w:shd w:val="clear" w:color="auto" w:fill="auto"/>
            <w:tcMar>
              <w:top w:w="100" w:type="dxa"/>
              <w:left w:w="100" w:type="dxa"/>
              <w:bottom w:w="100" w:type="dxa"/>
              <w:right w:w="100" w:type="dxa"/>
            </w:tcMar>
          </w:tcPr>
          <w:p w14:paraId="16A60B78" w14:textId="77777777" w:rsidR="00916D26" w:rsidRDefault="00397622">
            <w:pPr>
              <w:widowControl w:val="0"/>
              <w:bidi/>
              <w:spacing w:line="240" w:lineRule="auto"/>
              <w:ind w:left="0" w:right="0" w:firstLine="0"/>
              <w:rPr>
                <w:i/>
                <w:iCs/>
              </w:rPr>
            </w:pPr>
            <w:r>
              <w:rPr>
                <w:rtl/>
              </w:rPr>
              <w:t xml:space="preserve">على الرغم من أن الكاتبة تصوّر الأب كشخصية معادية في الجزء الأول من الرواية، إلا أنه من الواضح أن جانيت، في </w:t>
            </w:r>
            <w:r>
              <w:rPr>
                <w:rtl/>
              </w:rPr>
              <w:t>طفولتها، كانت تعتقد أن والدها عبقري لم يُفهم. فالصور الوصفية لاختراعات والدها الإبداعية، مثل "المنقّب"، توحي بأن الكاتبة كانت تعتقد، وهي صغيرة، أن والدها بطل خارق قادر على إصلاح أي شيء. وتعيش جانيت صراعًا داخليًا. فهل ستسامح والدها لاحقًا في القصة؟ وهل سيُ</w:t>
            </w:r>
            <w:r>
              <w:rPr>
                <w:rtl/>
              </w:rPr>
              <w:t>ستخدم "المنقّب" لمساعدة العائلة في الحصول على الأموال اللازمة لبناء منزل أحلامهم؟</w:t>
            </w:r>
          </w:p>
        </w:tc>
      </w:tr>
    </w:tbl>
    <w:p w14:paraId="19251DC3" w14:textId="77777777" w:rsidR="00916D26" w:rsidRDefault="00916D26">
      <w:pPr>
        <w:bidi/>
        <w:ind w:left="1170" w:right="720" w:hanging="15"/>
        <w:rPr>
          <w:i/>
          <w:iCs/>
        </w:rPr>
      </w:pPr>
    </w:p>
    <w:p w14:paraId="3FF3831A" w14:textId="77777777" w:rsidR="00916D26" w:rsidRDefault="00397622">
      <w:pPr>
        <w:bidi/>
      </w:pPr>
      <w:r>
        <w:rPr>
          <w:b/>
          <w:bCs/>
          <w:rtl/>
        </w:rPr>
        <w:t>ينبغي عليك أيضاً</w:t>
      </w:r>
      <w:r>
        <w:rPr>
          <w:rtl/>
        </w:rPr>
        <w:t>ابحث عن أدلة نصية مثيرة للاهتمام، وهامة، ومحفزة للتفكير، ومحيرة، و</w:t>
      </w:r>
      <w:r>
        <w:rPr>
          <w:b/>
          <w:bCs/>
          <w:rtl/>
        </w:rPr>
        <w:t>ضع علامة عليها باستخدام ملاحظات لاصقة أو قم بتظليلها</w:t>
      </w:r>
      <w:r>
        <w:rPr>
          <w:rtl/>
        </w:rPr>
        <w:t>في الكتاب.</w:t>
      </w:r>
    </w:p>
    <w:p w14:paraId="7BF95E4C" w14:textId="77777777" w:rsidR="00916D26" w:rsidRDefault="00916D26">
      <w:pPr>
        <w:bidi/>
      </w:pPr>
    </w:p>
    <w:p w14:paraId="28A3925B" w14:textId="77777777" w:rsidR="00916D26" w:rsidRDefault="00397622">
      <w:pPr>
        <w:bidi/>
      </w:pPr>
      <w:r>
        <w:rPr>
          <w:rtl/>
        </w:rPr>
        <w:t>على سبيل المثال، يمكنك تسج</w:t>
      </w:r>
      <w:r>
        <w:rPr>
          <w:rtl/>
        </w:rPr>
        <w:t>يل ما يلي:</w:t>
      </w:r>
    </w:p>
    <w:p w14:paraId="26327391" w14:textId="77777777" w:rsidR="00916D26" w:rsidRDefault="00397622">
      <w:pPr>
        <w:numPr>
          <w:ilvl w:val="0"/>
          <w:numId w:val="2"/>
        </w:numPr>
        <w:bidi/>
      </w:pPr>
      <w:r>
        <w:rPr>
          <w:rtl/>
        </w:rPr>
        <w:t>الاستخدام الفعال والإبداعي للأساليب الأدبية مثل التشبيهات والاستعارات والتجسيد وما إلى ذلك.</w:t>
      </w:r>
    </w:p>
    <w:p w14:paraId="78885897" w14:textId="77777777" w:rsidR="00916D26" w:rsidRDefault="00397622">
      <w:pPr>
        <w:numPr>
          <w:ilvl w:val="0"/>
          <w:numId w:val="2"/>
        </w:numPr>
        <w:bidi/>
      </w:pPr>
      <w:r>
        <w:rPr>
          <w:rtl/>
        </w:rPr>
        <w:t>مقطع يجعلك تدرك شيئًا لم تكن قد رأيته من قبل</w:t>
      </w:r>
    </w:p>
    <w:p w14:paraId="21BB8DAC" w14:textId="77777777" w:rsidR="00916D26" w:rsidRDefault="00397622">
      <w:pPr>
        <w:numPr>
          <w:ilvl w:val="0"/>
          <w:numId w:val="2"/>
        </w:numPr>
        <w:bidi/>
      </w:pPr>
      <w:r>
        <w:rPr>
          <w:rtl/>
        </w:rPr>
        <w:t>أمثلة على الأنماط: الصور أو الأفكار أو الألوان أو الرموز أو المواضيع المتكررة</w:t>
      </w:r>
    </w:p>
    <w:p w14:paraId="3336B9DB" w14:textId="77777777" w:rsidR="00916D26" w:rsidRDefault="00397622">
      <w:pPr>
        <w:numPr>
          <w:ilvl w:val="0"/>
          <w:numId w:val="2"/>
        </w:numPr>
        <w:bidi/>
      </w:pPr>
      <w:r>
        <w:rPr>
          <w:rtl/>
        </w:rPr>
        <w:t>أحداث تجدها مفاجئة أو محيرة</w:t>
      </w:r>
    </w:p>
    <w:p w14:paraId="5584CD24" w14:textId="77777777" w:rsidR="00916D26" w:rsidRDefault="00397622">
      <w:pPr>
        <w:numPr>
          <w:ilvl w:val="0"/>
          <w:numId w:val="2"/>
        </w:numPr>
        <w:bidi/>
      </w:pPr>
      <w:r>
        <w:rPr>
          <w:rtl/>
        </w:rPr>
        <w:t>مق</w:t>
      </w:r>
      <w:r>
        <w:rPr>
          <w:rtl/>
        </w:rPr>
        <w:t>اطع توضح شخصية معينة أو صراعًا أو مكانًا معينًا</w:t>
      </w:r>
    </w:p>
    <w:p w14:paraId="62BEBBF6" w14:textId="77777777" w:rsidR="00916D26" w:rsidRDefault="00916D26">
      <w:pPr>
        <w:bidi/>
      </w:pPr>
    </w:p>
    <w:p w14:paraId="4A3DBD0F" w14:textId="77777777" w:rsidR="00916D26" w:rsidRDefault="00397622">
      <w:pPr>
        <w:bidi/>
        <w:rPr>
          <w:b/>
          <w:bCs/>
        </w:rPr>
      </w:pPr>
      <w:r>
        <w:rPr>
          <w:b/>
          <w:bCs/>
          <w:rtl/>
        </w:rPr>
        <w:t>كتب القراءة الصيفية لطلاب الصف التاسع في دراسات الأنواع الأدبية</w:t>
      </w:r>
    </w:p>
    <w:p w14:paraId="3D8AC97B" w14:textId="77777777" w:rsidR="00916D26" w:rsidRDefault="00916D26">
      <w:pPr>
        <w:bidi/>
      </w:pPr>
    </w:p>
    <w:p w14:paraId="10605625" w14:textId="77777777" w:rsidR="00916D26" w:rsidRDefault="00397622">
      <w:pPr>
        <w:bidi/>
        <w:ind w:right="540"/>
        <w:rPr>
          <w:b/>
          <w:bCs/>
          <w:color w:val="FF0000"/>
        </w:rPr>
      </w:pPr>
      <w:r>
        <w:rPr>
          <w:b/>
          <w:bCs/>
          <w:color w:val="FF0000"/>
          <w:rtl/>
        </w:rPr>
        <w:t xml:space="preserve">بما أن هذه القائمة موجهة لطلاب المرحلة الثانوية، فإن بعض الكتب تتناول أفكارًا وقضايا ناضجة. لذا، يُرجى الاطلاع على الكتب قبل اختيارها حتى لا </w:t>
      </w:r>
      <w:r>
        <w:rPr>
          <w:b/>
          <w:bCs/>
          <w:color w:val="FF0000"/>
          <w:rtl/>
        </w:rPr>
        <w:t>تتفاجأ بمحتواها.</w:t>
      </w:r>
    </w:p>
    <w:p w14:paraId="5AD5707A" w14:textId="77777777" w:rsidR="00916D26" w:rsidRDefault="00916D26">
      <w:pPr>
        <w:bidi/>
        <w:ind w:right="540"/>
        <w:rPr>
          <w:b/>
          <w:bCs/>
          <w:color w:val="FF0000"/>
          <w:highlight w:val="yellow"/>
        </w:rPr>
      </w:pPr>
    </w:p>
    <w:p w14:paraId="4948EA83" w14:textId="77777777" w:rsidR="00916D26" w:rsidRDefault="00397622">
      <w:pPr>
        <w:bidi/>
        <w:ind w:right="540"/>
        <w:rPr>
          <w:b/>
          <w:bCs/>
          <w:color w:val="FF0000"/>
          <w:highlight w:val="yellow"/>
        </w:rPr>
      </w:pPr>
      <w:r>
        <w:rPr>
          <w:b/>
          <w:bCs/>
          <w:color w:val="FF0000"/>
          <w:highlight w:val="yellow"/>
          <w:rtl/>
        </w:rPr>
        <w:t>** إذا كنت متعلمًا للغة الإنجليزية (</w:t>
      </w:r>
      <w:r>
        <w:rPr>
          <w:b/>
          <w:bCs/>
          <w:color w:val="FF0000"/>
          <w:highlight w:val="yellow"/>
        </w:rPr>
        <w:t>ELL</w:t>
      </w:r>
      <w:r>
        <w:rPr>
          <w:b/>
          <w:bCs/>
          <w:color w:val="FF0000"/>
          <w:highlight w:val="yellow"/>
          <w:rtl/>
        </w:rPr>
        <w:t>)، فيمكنك اختيار كتاب من هذه القائمة أو كتاب من اختيارك بلغتك الأم طالما أنه مناسب لمستوى صفك الدراسي.</w:t>
      </w:r>
    </w:p>
    <w:p w14:paraId="0D59768A" w14:textId="77777777" w:rsidR="00916D26" w:rsidRDefault="00916D26">
      <w:pPr>
        <w:bidi/>
        <w:ind w:right="540"/>
        <w:rPr>
          <w:b/>
          <w:bCs/>
          <w:color w:val="FF0000"/>
        </w:rPr>
      </w:pPr>
    </w:p>
    <w:p w14:paraId="3C254288" w14:textId="77777777" w:rsidR="00916D26" w:rsidRDefault="00397622">
      <w:pPr>
        <w:bidi/>
        <w:ind w:right="540"/>
        <w:rPr>
          <w:b/>
          <w:bCs/>
        </w:rPr>
      </w:pPr>
      <w:r>
        <w:rPr>
          <w:b/>
          <w:bCs/>
          <w:i/>
          <w:iCs/>
          <w:rtl/>
        </w:rPr>
        <w:t>الشمس نجم أيضًا</w:t>
      </w:r>
      <w:r>
        <w:rPr>
          <w:b/>
          <w:bCs/>
          <w:rtl/>
        </w:rPr>
        <w:t>بقلم نيكولا يون</w:t>
      </w:r>
    </w:p>
    <w:p w14:paraId="7C76304C" w14:textId="77777777" w:rsidR="00916D26" w:rsidRDefault="00397622">
      <w:pPr>
        <w:bidi/>
        <w:ind w:right="540"/>
      </w:pPr>
      <w:r>
        <w:rPr>
          <w:rtl/>
        </w:rPr>
        <w:t xml:space="preserve">في غضون يوم واحد في مدينة نيويورك، يلتقي مراهقان لا يجمعهما شيء </w:t>
      </w:r>
      <w:r>
        <w:rPr>
          <w:rtl/>
        </w:rPr>
        <w:t xml:space="preserve">بالصدفة ويقعان في الحب. أعلم أن هذا يبدو مبتذلاً، لكن في رواية نيكولا يون، يبدو الأمر مختلفاً. ناتاشا شابة عملية تحاول منع ترحيل عائلتها في غضون ساعات. دانيال شاعر بالفطرة، لكنه في ذلك اليوم ملتزم بواجبه تجاه عائلته، وهو إجراء مقابلة جامعية. ينجذب الاثنان </w:t>
      </w:r>
      <w:r>
        <w:rPr>
          <w:rtl/>
        </w:rPr>
        <w:t>إلى بعضهما بشكل غامض، وتستمر مساراتهما في التقاطع. تُروى الرواية من وجهات نظر متناوبة، ومن اللمسات المميزة في كتاب يون الفصول التي يرويها أشخاص هم جزء من قصة ناتاشا ودانيال دون قصد، مما يعكس ترابطنا الغريب. "الشمس أيضاً نجم" قصة مثيرة للتفكير حول الإمكانية</w:t>
      </w:r>
      <w:r>
        <w:rPr>
          <w:rtl/>
        </w:rPr>
        <w:t xml:space="preserve"> والقدر وجمال الحب غير المنطقي. (رواية)</w:t>
      </w:r>
    </w:p>
    <w:p w14:paraId="5D27CC18" w14:textId="77777777" w:rsidR="00916D26" w:rsidRDefault="00916D26">
      <w:pPr>
        <w:bidi/>
        <w:ind w:right="540"/>
      </w:pPr>
    </w:p>
    <w:p w14:paraId="5ACD918E" w14:textId="77777777" w:rsidR="00916D26" w:rsidRDefault="00397622">
      <w:pPr>
        <w:bidi/>
        <w:ind w:right="540"/>
        <w:rPr>
          <w:b/>
          <w:bCs/>
        </w:rPr>
      </w:pPr>
      <w:r>
        <w:rPr>
          <w:b/>
          <w:bCs/>
          <w:i/>
          <w:iCs/>
          <w:rtl/>
        </w:rPr>
        <w:t>الأشخاص الخمسة الذين تقابلهم في الجنة</w:t>
      </w:r>
      <w:r>
        <w:rPr>
          <w:b/>
          <w:bCs/>
          <w:rtl/>
        </w:rPr>
        <w:t>بقلم ميتش ألبوم</w:t>
      </w:r>
    </w:p>
    <w:p w14:paraId="1B55D073" w14:textId="77777777" w:rsidR="00916D26" w:rsidRDefault="00397622">
      <w:pPr>
        <w:bidi/>
        <w:ind w:right="540"/>
      </w:pPr>
      <w:r>
        <w:rPr>
          <w:rtl/>
        </w:rPr>
        <w:t>إيدي هو جندي مخضرم متمرس يشعر بأنه محاصر في حياة لا معنى لها يقضيها في إصلاح الألعاب على شاطئ البحر.</w:t>
      </w:r>
    </w:p>
    <w:p w14:paraId="462A99C7" w14:textId="77777777" w:rsidR="00916D26" w:rsidRDefault="00397622">
      <w:pPr>
        <w:bidi/>
        <w:ind w:right="540"/>
      </w:pPr>
      <w:r>
        <w:rPr>
          <w:rtl/>
        </w:rPr>
        <w:t>مدينة ملاهي. أيامه عبارة عن روتين ممل من العمل والوحدة والندم</w:t>
      </w:r>
      <w:r>
        <w:rPr>
          <w:rtl/>
        </w:rPr>
        <w:t>. ثم، في عيد ميلاده الثالث والثمانين،</w:t>
      </w:r>
    </w:p>
    <w:p w14:paraId="6B5A4480" w14:textId="77777777" w:rsidR="00916D26" w:rsidRDefault="00397622">
      <w:pPr>
        <w:bidi/>
        <w:ind w:right="540"/>
      </w:pPr>
      <w:r>
        <w:rPr>
          <w:rtl/>
        </w:rPr>
        <w:t>يموت إيدي في حادث مأساوي أثناء محاولته إنقاذ فتاة صغيرة من عربة ساقطة. يستيقظ في الحياة الآخرة.</w:t>
      </w:r>
    </w:p>
    <w:p w14:paraId="0102E135" w14:textId="77777777" w:rsidR="00916D26" w:rsidRDefault="00397622">
      <w:pPr>
        <w:bidi/>
        <w:ind w:right="540"/>
      </w:pPr>
      <w:r>
        <w:rPr>
          <w:rtl/>
        </w:rPr>
        <w:t>حيث يتعلم أن الجنة ليست جنة عدن خصبة، بل هي مكان يتم فيه شرح حياتك الأرضية.</w:t>
      </w:r>
    </w:p>
    <w:p w14:paraId="668667B9" w14:textId="77777777" w:rsidR="00916D26" w:rsidRDefault="00397622">
      <w:pPr>
        <w:bidi/>
        <w:ind w:right="540"/>
      </w:pPr>
      <w:r>
        <w:rPr>
          <w:rtl/>
        </w:rPr>
        <w:t>إليك من خمسة أشخاص. قد يكون هؤلاء الأشخاص أحبا</w:t>
      </w:r>
      <w:r>
        <w:rPr>
          <w:rtl/>
        </w:rPr>
        <w:t>ء أو غرباء بعيدين. ومع ذلك، كل واحد منهم</w:t>
      </w:r>
    </w:p>
    <w:p w14:paraId="4D460A43" w14:textId="77777777" w:rsidR="00916D26" w:rsidRDefault="00397622">
      <w:pPr>
        <w:bidi/>
        <w:ind w:right="540"/>
      </w:pPr>
      <w:r>
        <w:rPr>
          <w:rtl/>
        </w:rPr>
        <w:t>غيّر مسارك إلى الأبد. (قصة خيالية)</w:t>
      </w:r>
    </w:p>
    <w:p w14:paraId="13047A6B" w14:textId="77777777" w:rsidR="00916D26" w:rsidRDefault="00397622">
      <w:pPr>
        <w:pStyle w:val="Heading1"/>
        <w:bidi/>
        <w:ind w:right="540"/>
      </w:pPr>
      <w:r>
        <w:t xml:space="preserve">     </w:t>
      </w:r>
    </w:p>
    <w:p w14:paraId="2DD918B0" w14:textId="77777777" w:rsidR="00916D26" w:rsidRDefault="00916D26">
      <w:pPr>
        <w:bidi/>
        <w:ind w:right="540"/>
        <w:rPr>
          <w:b/>
          <w:bCs/>
          <w:i/>
          <w:iCs/>
        </w:rPr>
      </w:pPr>
    </w:p>
    <w:p w14:paraId="7C94EC27" w14:textId="77777777" w:rsidR="00916D26" w:rsidRDefault="00916D26">
      <w:pPr>
        <w:bidi/>
        <w:ind w:right="540"/>
        <w:rPr>
          <w:b/>
          <w:bCs/>
          <w:i/>
          <w:iCs/>
        </w:rPr>
      </w:pPr>
    </w:p>
    <w:p w14:paraId="78349AA9" w14:textId="77777777" w:rsidR="00916D26" w:rsidRDefault="00916D26">
      <w:pPr>
        <w:bidi/>
        <w:ind w:right="540"/>
        <w:rPr>
          <w:b/>
          <w:bCs/>
          <w:i/>
          <w:iCs/>
        </w:rPr>
      </w:pPr>
    </w:p>
    <w:p w14:paraId="151E4766" w14:textId="77777777" w:rsidR="00916D26" w:rsidRDefault="00397622">
      <w:pPr>
        <w:bidi/>
        <w:ind w:right="540"/>
        <w:rPr>
          <w:b/>
          <w:bCs/>
        </w:rPr>
      </w:pPr>
      <w:r>
        <w:rPr>
          <w:b/>
          <w:bCs/>
          <w:i/>
          <w:iCs/>
          <w:rtl/>
        </w:rPr>
        <w:t>اللقطة الأخيرة</w:t>
      </w:r>
      <w:r>
        <w:rPr>
          <w:b/>
          <w:bCs/>
          <w:rtl/>
        </w:rPr>
        <w:t>بقلم جون فاينشتاين</w:t>
      </w:r>
    </w:p>
    <w:p w14:paraId="45A5CD3A" w14:textId="77777777" w:rsidR="00916D26" w:rsidRDefault="00397622">
      <w:pPr>
        <w:bidi/>
        <w:ind w:right="540"/>
        <w:rPr>
          <w:b/>
          <w:bCs/>
          <w:i/>
          <w:iCs/>
        </w:rPr>
      </w:pPr>
      <w:r>
        <w:rPr>
          <w:rtl/>
        </w:rPr>
        <w:t>عندما يفوز ستيفي بمسابقة كتابة للصحفيين الرياضيين الطموحين، تكون جائزته تصريحًا صحفيًا لحضور نهائيات دوري الجامعات لكرة السلة في نيو أورلي</w:t>
      </w:r>
      <w:r>
        <w:rPr>
          <w:rtl/>
        </w:rPr>
        <w:t>انز. أثناء تجوله في ملعب سوبر دوم، يسمع بالصدفة مؤامرة للتلاعب بنتيجة المباراة النهائية. بمساعدة زميلته الفائزة في المسابقة، سوزان كارول، أمام ستيفي 48 ساعة فقط لكشف هوية من يبتز أحد اللاعبين النجوم... ولماذا. (قصة خيالية)</w:t>
      </w:r>
    </w:p>
    <w:p w14:paraId="04BEF441" w14:textId="77777777" w:rsidR="00916D26" w:rsidRDefault="00916D26">
      <w:pPr>
        <w:bidi/>
        <w:ind w:right="540"/>
        <w:rPr>
          <w:b/>
          <w:bCs/>
          <w:i/>
          <w:iCs/>
        </w:rPr>
      </w:pPr>
    </w:p>
    <w:p w14:paraId="2CAD0E59" w14:textId="77777777" w:rsidR="00916D26" w:rsidRDefault="00397622">
      <w:pPr>
        <w:bidi/>
        <w:ind w:right="540"/>
        <w:rPr>
          <w:b/>
          <w:bCs/>
        </w:rPr>
      </w:pPr>
      <w:r>
        <w:rPr>
          <w:b/>
          <w:bCs/>
          <w:i/>
          <w:iCs/>
          <w:rtl/>
        </w:rPr>
        <w:t>الكراهية التي تمنحها</w:t>
      </w:r>
      <w:r>
        <w:rPr>
          <w:b/>
          <w:bCs/>
          <w:rtl/>
        </w:rPr>
        <w:t>بقلم أنجي تو</w:t>
      </w:r>
      <w:r>
        <w:rPr>
          <w:b/>
          <w:bCs/>
          <w:rtl/>
        </w:rPr>
        <w:t>ماس</w:t>
      </w:r>
    </w:p>
    <w:p w14:paraId="060C30AC" w14:textId="77777777" w:rsidR="00916D26" w:rsidRDefault="00397622">
      <w:pPr>
        <w:bidi/>
        <w:ind w:right="540"/>
      </w:pPr>
      <w:r>
        <w:rPr>
          <w:rtl/>
        </w:rPr>
        <w:t xml:space="preserve">تتنقل ستار كارتر، البالغة من العمر ستة عشر عامًا، بين عالمين: الحي الفقير الذي تسكنه والمدرسة الإعدادية الراقية في الضواحي التي تدرس بها. ينهار التوازن الهش بين هذين العالمين عندما تشهد ستار مقتل صديق طفولتها المقرب خليل برصاص شرطي. يصفه البعض </w:t>
      </w:r>
      <w:r>
        <w:rPr>
          <w:rtl/>
        </w:rPr>
        <w:lastRenderedPageBreak/>
        <w:t>بالبلطجي</w:t>
      </w:r>
      <w:r>
        <w:rPr>
          <w:rtl/>
        </w:rPr>
        <w:t>، وربما حتى تاجر مخدرات وعضو عصابة. لكن ما تقوله ستار - أو ما لا تقوله - قد يقلب مجتمعها رأسًا على عقب، وقد يعرض حياتها للخطر أيضًا. (رواية)</w:t>
      </w:r>
    </w:p>
    <w:p w14:paraId="1CB3DCC6" w14:textId="77777777" w:rsidR="00916D26" w:rsidRDefault="00916D26">
      <w:pPr>
        <w:pStyle w:val="Heading1"/>
        <w:bidi/>
        <w:ind w:right="540"/>
      </w:pPr>
    </w:p>
    <w:p w14:paraId="3B296ACD" w14:textId="77777777" w:rsidR="00916D26" w:rsidRDefault="00397622">
      <w:pPr>
        <w:bidi/>
        <w:ind w:right="540"/>
        <w:rPr>
          <w:b/>
          <w:bCs/>
        </w:rPr>
      </w:pPr>
      <w:r>
        <w:rPr>
          <w:b/>
          <w:bCs/>
          <w:i/>
          <w:iCs/>
          <w:rtl/>
        </w:rPr>
        <w:t>سندريلا الصينية: القصة الحقيقية لابنة غير مرغوب فيها</w:t>
      </w:r>
      <w:r>
        <w:rPr>
          <w:b/>
          <w:bCs/>
          <w:rtl/>
        </w:rPr>
        <w:t>بقلم أديلين ين ماه</w:t>
      </w:r>
    </w:p>
    <w:p w14:paraId="3EF31044" w14:textId="77777777" w:rsidR="00916D26" w:rsidRDefault="00397622">
      <w:pPr>
        <w:bidi/>
        <w:ind w:right="540"/>
      </w:pPr>
      <w:r>
        <w:rPr>
          <w:rtl/>
        </w:rPr>
        <w:t xml:space="preserve">في رواية "سندريلا الصينية"، تعود </w:t>
      </w:r>
      <w:r>
        <w:rPr>
          <w:rtl/>
        </w:rPr>
        <w:t>أديلين ين ماه إلى جذورها لتروي قصة طفولتها المؤلمة وانتصارها وشجاعتها في مواجهة اليأس. تعتبر عائلة أديلين الثرية والنافذة أنها نذير شؤم بعد وفاة والدتها أثناء ولادتها. ولا تتحسن حياتها بعد زواج والدها مرة أخرى. تتعرض هي وإخوتها لازدراء زوجة أبيها، بينما يُ</w:t>
      </w:r>
      <w:r>
        <w:rPr>
          <w:rtl/>
        </w:rPr>
        <w:t>دلل أخوها وأختها من أبيها. ورغم فوز أديلين بجوائز في المدرسة، إلا أنها لا تكفي لتعويض ما تتوق إليه حقًا - حب عائلتها وتفهمها. (غير روائي)</w:t>
      </w:r>
    </w:p>
    <w:p w14:paraId="0DC3D9B9" w14:textId="77777777" w:rsidR="00916D26" w:rsidRDefault="00916D26">
      <w:pPr>
        <w:bidi/>
        <w:ind w:right="540"/>
      </w:pPr>
    </w:p>
    <w:p w14:paraId="2D843998" w14:textId="77777777" w:rsidR="00916D26" w:rsidRDefault="00397622">
      <w:pPr>
        <w:bidi/>
        <w:ind w:right="540" w:firstLine="990"/>
        <w:rPr>
          <w:b/>
          <w:bCs/>
        </w:rPr>
      </w:pPr>
      <w:r>
        <w:rPr>
          <w:b/>
          <w:bCs/>
          <w:i/>
          <w:iCs/>
          <w:rtl/>
        </w:rPr>
        <w:t>إحدى عشرة ثانية</w:t>
      </w:r>
      <w:r>
        <w:rPr>
          <w:b/>
          <w:bCs/>
          <w:rtl/>
        </w:rPr>
        <w:t>بقلم ترافيس روي وإي. إم. سويفت</w:t>
      </w:r>
    </w:p>
    <w:p w14:paraId="44A23637" w14:textId="77777777" w:rsidR="00916D26" w:rsidRDefault="00397622">
      <w:pPr>
        <w:bidi/>
        <w:ind w:right="540"/>
      </w:pPr>
      <w:r>
        <w:rPr>
          <w:rtl/>
        </w:rPr>
        <w:t>في هذه الشهادة المؤثرة على قوة الحب وصلابة الروح الإنسانية، يكشف ترافيس</w:t>
      </w:r>
      <w:r>
        <w:rPr>
          <w:rtl/>
        </w:rPr>
        <w:t xml:space="preserve"> روي، الذي تعرض لإصابة بالغة بعد إحدى عشرة ثانية فقط من أول مباراة له في هوكي الجامعات، كيف تمكن من التأقلم بعد الحادث، وكيف استطاع، بمساعدة عائلته وأصدقائه، التغلب على عقبات هائلة ليبدأ حياة جديدة. (كتاب واقعي)</w:t>
      </w:r>
    </w:p>
    <w:p w14:paraId="1E06A616" w14:textId="77777777" w:rsidR="00916D26" w:rsidRDefault="00916D26">
      <w:pPr>
        <w:bidi/>
        <w:ind w:right="540"/>
        <w:rPr>
          <w:b/>
          <w:bCs/>
          <w:i/>
          <w:iCs/>
        </w:rPr>
      </w:pPr>
    </w:p>
    <w:p w14:paraId="001E6620" w14:textId="77777777" w:rsidR="00916D26" w:rsidRDefault="00397622">
      <w:pPr>
        <w:bidi/>
        <w:ind w:right="540"/>
        <w:rPr>
          <w:b/>
          <w:bCs/>
        </w:rPr>
      </w:pPr>
      <w:r>
        <w:rPr>
          <w:b/>
          <w:bCs/>
          <w:i/>
          <w:iCs/>
          <w:rtl/>
        </w:rPr>
        <w:t>مهووس: مذكرات حياتي مع الوسواس القهري</w:t>
      </w:r>
      <w:r>
        <w:rPr>
          <w:b/>
          <w:bCs/>
          <w:rtl/>
        </w:rPr>
        <w:t>بقلم أ</w:t>
      </w:r>
      <w:r>
        <w:rPr>
          <w:b/>
          <w:bCs/>
          <w:rtl/>
        </w:rPr>
        <w:t>ليسون بريتز</w:t>
      </w:r>
    </w:p>
    <w:p w14:paraId="29407BB8" w14:textId="77777777" w:rsidR="00916D26" w:rsidRDefault="00397622">
      <w:pPr>
        <w:bidi/>
        <w:ind w:right="540"/>
      </w:pPr>
      <w:r>
        <w:rPr>
          <w:rtl/>
        </w:rPr>
        <w:t>حتى السنة الثانية من المرحلة الثانوية، عاشت أليسون بريتز، البالغة من العمر خمسة عشر عامًا، حياةً هانئة في بلدةٍ هادئة. كانت طالبةً مجتهدة، تشارك في العديد من الأنشطة اللامنهجية، ولديها أصدقاء، ووالدان محبان. لكن بعد أن استيقظت من كابوسٍ مرعبٍ ش</w:t>
      </w:r>
      <w:r>
        <w:rPr>
          <w:rtl/>
        </w:rPr>
        <w:t xml:space="preserve">ُخِّصت فيه بسرطان الدماغ، اقتنعت بأن الحلم كان بمثابة تحذير. اعتقدت أليسون أنها يجب أن تفعل شيئًا لمنع السرطان الذي رأته في حلمها من أن يصبح حقيقة. وبسبب عجزها عن التصرف "بشكل طبيعي"، أصبحت أليسون، التي كانت محبوبةً في السابق، منبوذة. وأخيرًا، سمحت لنفسها </w:t>
      </w:r>
      <w:r>
        <w:rPr>
          <w:rtl/>
        </w:rPr>
        <w:t>بطلب المساعدة، وشُخِّصت باضطراب الوسواس القهري. تروي هذه المذكرات الشجاعة رحلة أليسون في الانحدار، ثم صعودها المفعم بالأمل من قاع اليأس. (غير روائي)</w:t>
      </w:r>
    </w:p>
    <w:p w14:paraId="29D70E20" w14:textId="77777777" w:rsidR="00916D26" w:rsidRDefault="00397622">
      <w:pPr>
        <w:bidi/>
        <w:ind w:right="540"/>
      </w:pPr>
      <w:r>
        <w:t xml:space="preserve"> </w:t>
      </w:r>
    </w:p>
    <w:p w14:paraId="3A45A00A" w14:textId="77777777" w:rsidR="00916D26" w:rsidRDefault="00397622">
      <w:pPr>
        <w:bidi/>
        <w:ind w:right="540"/>
        <w:rPr>
          <w:b/>
          <w:bCs/>
        </w:rPr>
      </w:pPr>
      <w:r>
        <w:rPr>
          <w:b/>
          <w:bCs/>
          <w:i/>
          <w:iCs/>
          <w:highlight w:val="white"/>
          <w:rtl/>
        </w:rPr>
        <w:t>رسام الوشم في أوشفيتز</w:t>
      </w:r>
      <w:r>
        <w:rPr>
          <w:b/>
          <w:bCs/>
          <w:highlight w:val="white"/>
          <w:rtl/>
        </w:rPr>
        <w:t>بقلم هيذر موري</w:t>
      </w:r>
      <w:r>
        <w:rPr>
          <w:b/>
          <w:bCs/>
          <w:rtl/>
        </w:rPr>
        <w:t>س</w:t>
      </w:r>
    </w:p>
    <w:p w14:paraId="1C19853D" w14:textId="77777777" w:rsidR="00916D26" w:rsidRDefault="00397622">
      <w:pPr>
        <w:bidi/>
        <w:ind w:right="540"/>
      </w:pPr>
      <w:r>
        <w:rPr>
          <w:rtl/>
        </w:rPr>
        <w:t xml:space="preserve">في أبريل/نيسان 1942، نُقل لالي سوكولوف، وهو يهودي سلوفاكي، قسرًا </w:t>
      </w:r>
      <w:r>
        <w:rPr>
          <w:rtl/>
        </w:rPr>
        <w:t>إلى معسكرات الاعتقال في أوشفيتز-بيركيناو. عندما اكتشف خاطفوه أنه يتحدث عدة لغات، أُجبر على العمل كـ"تاتويرر" (كلمة ألمانية تعني رسام وشم)، مُكلفًا بوضع علامات دائمة على رفاقه السجناء. خلال فترة سجنه التي امتدت لأكثر من عامين ونصف، شهد لالي فظائع ووحشية مرو</w:t>
      </w:r>
      <w:r>
        <w:rPr>
          <w:rtl/>
        </w:rPr>
        <w:t xml:space="preserve">عة، ولكنه شهد أيضًا أعمالًا بطولية وإنسانية مذهلة. خاطر بحياته، مستغلًا وضعه المميز لتبادل المجوهرات والأموال من اليهود المقتولين مقابل الطعام لإبقاء رفاقه السجناء على قيد الحياة. في أحد أيام يوليو/تموز 1942، قام لالي، السجين رقم 32407، بمواساة شابة ترتجف </w:t>
      </w:r>
      <w:r>
        <w:rPr>
          <w:rtl/>
        </w:rPr>
        <w:t>كانت تنتظر دورها في الطابور لوشم الرقم 34902 على ذراعها. كان اسمها جيتا، وفي ذلك اللقاء الأول، عاهد لالي نفسه على النجاة من المعسكر والزواج منها. رواية "رسام الوشم في أوشفيتز" هي إعادة تصوير حية ومؤلمة، ولكنها تبعث على الأمل في نهاية المطاف، لتجارب لالي سو</w:t>
      </w:r>
      <w:r>
        <w:rPr>
          <w:rtl/>
        </w:rPr>
        <w:t>كولوف، الرجل الذي وشم أذرع آلاف السجناء بما سيصبح أحد أقوى رموز المحرقة. كما أنها شهادة على صمود الحب والإنسانية في أحلك الظروف. (رواية)</w:t>
      </w:r>
    </w:p>
    <w:p w14:paraId="1A193454" w14:textId="77777777" w:rsidR="00916D26" w:rsidRDefault="00916D26">
      <w:pPr>
        <w:bidi/>
        <w:ind w:right="540"/>
      </w:pPr>
    </w:p>
    <w:p w14:paraId="53F932B6" w14:textId="77777777" w:rsidR="00916D26" w:rsidRDefault="00397622">
      <w:pPr>
        <w:bidi/>
        <w:ind w:left="720" w:right="540" w:firstLine="0"/>
        <w:rPr>
          <w:b/>
          <w:bCs/>
        </w:rPr>
      </w:pPr>
      <w:r>
        <w:rPr>
          <w:b/>
          <w:bCs/>
          <w:i/>
          <w:iCs/>
          <w:rtl/>
        </w:rPr>
        <w:t>تحت سماء الحرير الواسعة</w:t>
      </w:r>
      <w:r>
        <w:rPr>
          <w:b/>
          <w:bCs/>
          <w:rtl/>
        </w:rPr>
        <w:t>بقلم إميلي إينوي هيوي</w:t>
      </w:r>
    </w:p>
    <w:p w14:paraId="1A1B52CD" w14:textId="77777777" w:rsidR="00916D26" w:rsidRDefault="00397622">
      <w:pPr>
        <w:bidi/>
        <w:ind w:right="540"/>
      </w:pPr>
      <w:r>
        <w:rPr>
          <w:rtl/>
        </w:rPr>
        <w:t>لا تملك سام ساكاموتو متسعًا في حياتها للأحلام. فمع وفاة والدتها مؤخرًا، ي</w:t>
      </w:r>
      <w:r>
        <w:rPr>
          <w:rtl/>
        </w:rPr>
        <w:t>نصبّ تركيز سام على المزرعة التي ستخسرها عائلتها إن لم يتمكنوا من سداد القسط الأخير. ليس لديها وقت لأملها السري وغير الواقعي في أن تصبح مصورة، مهما بلغت مهارتها. لكن سام لا تعلم أن خطرًا أكبر يلوح في الأفق. ففي السابع من ديسمبر عام ١٩٤١، هاجمت الطائرات اليا</w:t>
      </w:r>
      <w:r>
        <w:rPr>
          <w:rtl/>
        </w:rPr>
        <w:t>بانية القاعدة البحرية الأمريكية في بيرل هاربر، مما أشعل غضبًا عارمًا تجاه الأمريكيين من أصل ياباني في جميع أنحاء البلاد. وفي مجتمع سام في ولاية واشنطن، منح الهجوم أولئك الذين يكنّون التحيز ذريعةً للكراهية. وبينما تكافح عائلة سام التمييز المتزايد، بل والعنف</w:t>
      </w:r>
      <w:r>
        <w:rPr>
          <w:rtl/>
        </w:rPr>
        <w:t>، تنشأ بين سام وجارها هيرو تاناكا صداقة جديدة غير متوقعة. وعندما يعرض عليها هيرو فرصة استئناف هوايتها في التصوير، تدرك أنها تستطيع توثيق التعصب المحيط بها، إن كانت مستعدة للمخاطرة. عندما أعلنت الولايات المتحدة عن إجبار ذوي الأصول اليابانية على دخول "معسكرا</w:t>
      </w:r>
      <w:r>
        <w:rPr>
          <w:rtl/>
        </w:rPr>
        <w:t>ت إعادة التوطين"، أدركت سام أنها يجب أن تتحرك وإلا ستفقد صوتها إلى الأبد. فخاضت معركة أخيرة لتغادر بهويتها وعائلتها سالمين. تستلهم إميلي إينوي هيوي، بأسلوب مؤثر، من تاريخ عائلتها لرسم صورة حميمة للأحداث التي سبقت اعتقال اليابانيين، والعنصرية على الجبهة الد</w:t>
      </w:r>
      <w:r>
        <w:rPr>
          <w:rtl/>
        </w:rPr>
        <w:t>اخلية خلال الحرب العالمية الثانية، والعلاقة بين الوطنية والاحتجاج، في هذا العمل الروائي الأول المذهل والمليء بالشعرية. (رواية)</w:t>
      </w:r>
    </w:p>
    <w:p w14:paraId="25443E6B" w14:textId="77777777" w:rsidR="00916D26" w:rsidRDefault="00916D26">
      <w:pPr>
        <w:bidi/>
        <w:ind w:left="0" w:right="540" w:firstLine="0"/>
        <w:rPr>
          <w:b/>
          <w:bCs/>
          <w:i/>
          <w:iCs/>
        </w:rPr>
      </w:pPr>
    </w:p>
    <w:p w14:paraId="461B4E56" w14:textId="77777777" w:rsidR="00916D26" w:rsidRDefault="00397622">
      <w:pPr>
        <w:bidi/>
        <w:ind w:right="540"/>
        <w:rPr>
          <w:b/>
          <w:bCs/>
        </w:rPr>
      </w:pPr>
      <w:r>
        <w:rPr>
          <w:b/>
          <w:bCs/>
          <w:i/>
          <w:iCs/>
          <w:rtl/>
        </w:rPr>
        <w:t>أطواق التنين</w:t>
      </w:r>
      <w:r>
        <w:rPr>
          <w:b/>
          <w:bCs/>
          <w:rtl/>
        </w:rPr>
        <w:t>بقلم جين لوين يانغ</w:t>
      </w:r>
    </w:p>
    <w:p w14:paraId="20990D50" w14:textId="77777777" w:rsidR="00916D26" w:rsidRDefault="00397622">
      <w:pPr>
        <w:bidi/>
        <w:ind w:right="540"/>
      </w:pPr>
      <w:r>
        <w:rPr>
          <w:rtl/>
        </w:rPr>
        <w:lastRenderedPageBreak/>
        <w:t>جين يفهم القصص، وخاصة قصص الكتب المصورة. قصص مليئة بالإثارة والتشويق، حيث ينتصر البطل دائمًا. لكن</w:t>
      </w:r>
      <w:r>
        <w:rPr>
          <w:rtl/>
        </w:rPr>
        <w:t xml:space="preserve"> جين لا يفهم الرياضة. في صغره، كان أصدقاؤه ينادونه "ستيك"، وكانت كل مباراة كرة سلة يلعبها تنتهي بألم. فقد اهتمامه بكرة السلة منذ زمن، لكن في المدرسة الثانوية التي يُدرّس فيها الآن، لا حديث إلا عنها. فريق الجامعة للرجال، "التنانين"، يُحقق موسمًا استثنائيًا </w:t>
      </w:r>
      <w:r>
        <w:rPr>
          <w:rtl/>
        </w:rPr>
        <w:t>استغرق عقودًا من العمل الدؤوب. كل فوز يُقرّبهم من هدفهم الأسمى: بطولة ولاية كاليفورنيا. بمجرد أن يتعرف جين على هؤلاء النجوم الشباب، يُدرك أن قصتهم لا تقل إثارة عن أي شيء رآه في صفحات الكتب المصورة. يعلم أنه يجب عليه متابعة هذه الملحمة حتى النهاية. ما لا يع</w:t>
      </w:r>
      <w:r>
        <w:rPr>
          <w:rtl/>
        </w:rPr>
        <w:t>رفه بعد هو أن هذا الموسم لن يُغيّر حياة "التنانين" فحسب، بل حياته هو أيضًا. (رواية مصورة)</w:t>
      </w:r>
    </w:p>
    <w:p w14:paraId="2AA08843" w14:textId="77777777" w:rsidR="00916D26" w:rsidRDefault="00916D26">
      <w:pPr>
        <w:bidi/>
        <w:ind w:right="540"/>
      </w:pPr>
    </w:p>
    <w:p w14:paraId="6B982FC7" w14:textId="77777777" w:rsidR="00916D26" w:rsidRDefault="00397622">
      <w:pPr>
        <w:bidi/>
        <w:ind w:right="540"/>
        <w:rPr>
          <w:b/>
          <w:bCs/>
        </w:rPr>
      </w:pPr>
      <w:r>
        <w:rPr>
          <w:b/>
          <w:bCs/>
          <w:i/>
          <w:iCs/>
          <w:rtl/>
        </w:rPr>
        <w:t>قصة حبي الميكانيكية</w:t>
      </w:r>
      <w:r>
        <w:rPr>
          <w:b/>
          <w:bCs/>
          <w:rtl/>
        </w:rPr>
        <w:t>بقلم أليكسين فارول فولموث</w:t>
      </w:r>
    </w:p>
    <w:p w14:paraId="486DE366" w14:textId="77777777" w:rsidR="00916D26" w:rsidRDefault="00397622">
      <w:pPr>
        <w:bidi/>
        <w:ind w:right="540"/>
        <w:rPr>
          <w:b/>
          <w:bCs/>
          <w:i/>
          <w:iCs/>
        </w:rPr>
      </w:pPr>
      <w:r>
        <w:rPr>
          <w:rtl/>
        </w:rPr>
        <w:t>لا تريد بيل التفكير في المستقبل. طلبات الالتحاق بالجامعة؟ أنتِ مضحكة. الأنشطة اللامنهجية؟ مستحيل. الانضمام إلى نادٍ للرو</w:t>
      </w:r>
      <w:r>
        <w:rPr>
          <w:rtl/>
        </w:rPr>
        <w:t>بوتات مليء بالفتيان الذين يتجاهلونها، أو الأسوأ من ذلك، يسألونها باستمرار إن كانت بحاجة إلى مساعدة؟ أرجوكِ، أي شيء إلا ذلك. لكن عندما تكشف بالصدفة عن موهبة هندسية في الصف، لا يكون أمامها خيار. هنا يظهر ماتيو لونا، قائد النادي الوسيم. يدرك تيو موهبة بيل على</w:t>
      </w:r>
      <w:r>
        <w:rPr>
          <w:rtl/>
        </w:rPr>
        <w:t xml:space="preserve"> الفور. إنه بحاجة إليها في الفريق. وليس فقط لأنه لا يستطيع التوقف عن التفكير في النمش الخفيف حول عينيها، أو كيف جعلته مفتونًا بتايلور سويفت، بل لأن بيل تراه. إنها تتحدى قدراته. لكن عندما يبدأ خلافهما بجدية، تتساءل بيل: هل هناك حقًا مكان لفتاة مثلها في مجال</w:t>
      </w:r>
      <w:r>
        <w:rPr>
          <w:rtl/>
        </w:rPr>
        <w:t>ات العلوم والتكنولوجيا والهندسة والرياضيات؟ تستكشف الكاتبة التحديات التي تواجهها الفتيات ذوات البشرة السمراء في هذه المجالات، وهشاشة الحب الأول، بأسلوب فكاهي وصادق لا تشوبه شائبة. (رواية مصورة)</w:t>
      </w:r>
    </w:p>
    <w:p w14:paraId="3AB98E81" w14:textId="77777777" w:rsidR="00916D26" w:rsidRDefault="00916D26">
      <w:pPr>
        <w:bidi/>
        <w:ind w:right="540"/>
        <w:rPr>
          <w:b/>
          <w:bCs/>
          <w:i/>
          <w:iCs/>
        </w:rPr>
      </w:pPr>
    </w:p>
    <w:p w14:paraId="7B9CCB84" w14:textId="77777777" w:rsidR="00916D26" w:rsidRDefault="00397622">
      <w:pPr>
        <w:bidi/>
        <w:ind w:right="540"/>
        <w:rPr>
          <w:b/>
          <w:bCs/>
        </w:rPr>
      </w:pPr>
      <w:r>
        <w:rPr>
          <w:b/>
          <w:bCs/>
          <w:i/>
          <w:iCs/>
          <w:rtl/>
        </w:rPr>
        <w:t>الصبي الذي سخر الرياح</w:t>
      </w:r>
      <w:r>
        <w:rPr>
          <w:b/>
          <w:bCs/>
          <w:rtl/>
        </w:rPr>
        <w:t>بقلم ويليام كامكوامبا</w:t>
      </w:r>
    </w:p>
    <w:p w14:paraId="4938934B" w14:textId="77777777" w:rsidR="00916D26" w:rsidRDefault="00397622">
      <w:pPr>
        <w:bidi/>
        <w:ind w:right="540"/>
      </w:pPr>
      <w:r>
        <w:rPr>
          <w:rtl/>
        </w:rPr>
        <w:t xml:space="preserve">وُلد ويليام </w:t>
      </w:r>
      <w:r>
        <w:rPr>
          <w:rtl/>
        </w:rPr>
        <w:t>كامكوامبا في مالاوي، بلدٌ ساد فيه السحر، وظلّ العلم الحديث لغزًا محيرًا. كانت أرضًا قاحلة تعاني من الجفاف والمجاعة. لكن ويليام قرأ عن طواحين الهواء، وحلم ببناء واحدة تُعيد إلى قريته الصغيرة نعمًا لم يكن يتمتع بها سوى 2% من سكان مالاوي: الكهرباء والمياه الج</w:t>
      </w:r>
      <w:r>
        <w:rPr>
          <w:rtl/>
        </w:rPr>
        <w:t xml:space="preserve">ارية. أطلق عليه جيرانه لقب "ميسالا" - أي المجنون - لكن ويليام رفض التخلي عن أحلامه. وبمجموعة صغيرة من كتب العلوم المنسية، وبعض الخردة المعدنية، وقطع غيار جرارات، وأنصاف دراجات، وسلاحٍ من الفضول والعزيمة، انطلق في خطة جريئة لصنع آلة غير متوقعة ومعجزة صغيرة </w:t>
      </w:r>
      <w:r>
        <w:rPr>
          <w:rtl/>
        </w:rPr>
        <w:t>تُغيّر حياة من حوله.</w:t>
      </w:r>
    </w:p>
    <w:p w14:paraId="1A778654" w14:textId="77777777" w:rsidR="00916D26" w:rsidRDefault="00397622">
      <w:pPr>
        <w:bidi/>
        <w:ind w:right="540"/>
      </w:pPr>
      <w:r>
        <w:rPr>
          <w:rtl/>
        </w:rPr>
        <w:t>رواية "الفرصة الأخيرة" لجون فاينشتاين. عندما يفوز ستيفي بمسابقة كتابة للصحفيين الرياضيين الطموحين، تكون جائزته تصريحًا صحفيًا لحضور نهائيات دوري الجامعات لكرة السلة في نيو أورليانز. أثناء تجوله في ملعب سوبر دوم، يسمع بالصدفة مؤامرة للت</w:t>
      </w:r>
      <w:r>
        <w:rPr>
          <w:rtl/>
        </w:rPr>
        <w:t>لاعب بنتيجة المباراة النهائية. بمساعدة زميلته الفائزة في المسابقة، سوزان كارول، أمام ستيفي 48 ساعة فقط لكشف هوية من يبتز أحد اللاعبين النجوم... ولماذا. (رواية واقعية)</w:t>
      </w:r>
    </w:p>
    <w:p w14:paraId="7669156F" w14:textId="77777777" w:rsidR="00916D26" w:rsidRDefault="00916D26">
      <w:pPr>
        <w:bidi/>
        <w:ind w:right="540"/>
      </w:pPr>
    </w:p>
    <w:p w14:paraId="38684A1F" w14:textId="77777777" w:rsidR="00916D26" w:rsidRDefault="00397622">
      <w:pPr>
        <w:bidi/>
        <w:ind w:right="540"/>
        <w:rPr>
          <w:b/>
          <w:bCs/>
        </w:rPr>
      </w:pPr>
      <w:r>
        <w:rPr>
          <w:b/>
          <w:bCs/>
          <w:i/>
          <w:iCs/>
          <w:rtl/>
        </w:rPr>
        <w:t>فن السباق تحت المطر</w:t>
      </w:r>
      <w:r>
        <w:rPr>
          <w:b/>
          <w:bCs/>
          <w:rtl/>
        </w:rPr>
        <w:t>بقلم غارث شتاين</w:t>
      </w:r>
    </w:p>
    <w:p w14:paraId="13F05869" w14:textId="77777777" w:rsidR="00916D26" w:rsidRDefault="00397622">
      <w:pPr>
        <w:bidi/>
        <w:ind w:right="540"/>
      </w:pPr>
      <w:r>
        <w:rPr>
          <w:rtl/>
        </w:rPr>
        <w:t>يدرك إنزو أنه مختلف عن باقي الكلاب: فهو فيلسوف ذو روح</w:t>
      </w:r>
      <w:r>
        <w:rPr>
          <w:rtl/>
        </w:rPr>
        <w:t xml:space="preserve"> شبه بشرية (ومهووس بالإبهام القابل للمقابلة)، وقد ثقّف نفسه بمشاهدة التلفاز بكثرة، وبالإنصات باهتمام بالغ لكلمات سيده، ديني سويفت، سائق سيارات السباق الصاعد. من خلال ديني، اكتسب إنزو فهمًا عميقًا للطبيعة البشرية، وأدرك أن الحياة، مثل سباقات السيارات، لا تق</w:t>
      </w:r>
      <w:r>
        <w:rPr>
          <w:rtl/>
        </w:rPr>
        <w:t>تصر على السرعة فحسب. عشية وفاته، يستذكر إنزو حياته، متذكرًا كل ما مرّ به هو وعائلته. قصة مؤثرة، لكنها في الوقت نفسه مضحكة للغاية وملهمة في النهاية، عن العائلة والحب والوفاء والأمل، "فن السباق تحت المطر" هي نظرة آسرة ومتقنة الصنع على عجائب الحياة البشرية وم</w:t>
      </w:r>
      <w:r>
        <w:rPr>
          <w:rtl/>
        </w:rPr>
        <w:t>فارقاتها... كما يرويها كلبٌ فقط. (قصة خيالية)</w:t>
      </w:r>
    </w:p>
    <w:p w14:paraId="067C831F" w14:textId="77777777" w:rsidR="00916D26" w:rsidRDefault="00916D26">
      <w:pPr>
        <w:bidi/>
        <w:ind w:left="0" w:right="540" w:firstLine="0"/>
        <w:rPr>
          <w:b/>
          <w:bCs/>
          <w:i/>
          <w:iCs/>
        </w:rPr>
      </w:pPr>
    </w:p>
    <w:p w14:paraId="71BF00F8" w14:textId="77777777" w:rsidR="00916D26" w:rsidRDefault="00397622">
      <w:pPr>
        <w:bidi/>
        <w:ind w:right="540"/>
        <w:rPr>
          <w:b/>
          <w:bCs/>
        </w:rPr>
      </w:pPr>
      <w:r>
        <w:rPr>
          <w:b/>
          <w:bCs/>
          <w:i/>
          <w:iCs/>
          <w:rtl/>
        </w:rPr>
        <w:t>السلاحف حتى النهاية</w:t>
      </w:r>
      <w:r>
        <w:rPr>
          <w:b/>
          <w:bCs/>
          <w:rtl/>
        </w:rPr>
        <w:t>بقلم جون غرين</w:t>
      </w:r>
    </w:p>
    <w:p w14:paraId="47951996" w14:textId="77777777" w:rsidR="00916D26" w:rsidRDefault="00397622">
      <w:pPr>
        <w:bidi/>
        <w:ind w:right="540"/>
      </w:pPr>
      <w:r>
        <w:rPr>
          <w:rtl/>
        </w:rPr>
        <w:t>لم تكن آزا هولمز تنوي أبدًا متابعة قضية اختفاء الملياردير الهارب راسل بيكيت، لكن هناك مكافأة قدرها مئة ألف دولار على المحك، وصديقتها المقربة والشجاعة، ديزي، متحمسة للتحقيق. لذا</w:t>
      </w:r>
      <w:r>
        <w:rPr>
          <w:rtl/>
        </w:rPr>
        <w:t>، تخوضان معًا غمار المسافة القصيرة والفجوات الشاسعة التي تفصلهما عن ديفيس، ابن بيكيت. تحاول آزا جاهدة أن تكون ابنة صالحة، وصديقة وفية، وطالبة مجتهدة، وربما حتى محققة بارعة، بينما تعيش في دوامة أفكارها المتفاقمة.</w:t>
      </w:r>
    </w:p>
    <w:p w14:paraId="3E03741F" w14:textId="77777777" w:rsidR="00916D26" w:rsidRDefault="00397622">
      <w:pPr>
        <w:bidi/>
        <w:ind w:right="540"/>
      </w:pPr>
      <w:r>
        <w:rPr>
          <w:rtl/>
        </w:rPr>
        <w:t>(خيالي)</w:t>
      </w:r>
    </w:p>
    <w:p w14:paraId="258AA0EE" w14:textId="77777777" w:rsidR="00916D26" w:rsidRDefault="00916D26">
      <w:pPr>
        <w:bidi/>
        <w:ind w:right="540"/>
      </w:pPr>
    </w:p>
    <w:p w14:paraId="524C91DE" w14:textId="77777777" w:rsidR="00916D26" w:rsidRDefault="00397622">
      <w:pPr>
        <w:bidi/>
        <w:ind w:right="540"/>
        <w:rPr>
          <w:b/>
          <w:bCs/>
        </w:rPr>
      </w:pPr>
      <w:r>
        <w:rPr>
          <w:b/>
          <w:bCs/>
          <w:i/>
          <w:iCs/>
          <w:rtl/>
        </w:rPr>
        <w:t>وحش</w:t>
      </w:r>
      <w:r>
        <w:rPr>
          <w:b/>
          <w:bCs/>
          <w:rtl/>
        </w:rPr>
        <w:t>بقلم والتر دين مايرز</w:t>
      </w:r>
    </w:p>
    <w:p w14:paraId="5E84CF75" w14:textId="77777777" w:rsidR="00916D26" w:rsidRDefault="00397622">
      <w:pPr>
        <w:bidi/>
        <w:ind w:right="540"/>
      </w:pPr>
      <w:r>
        <w:rPr>
          <w:rtl/>
        </w:rPr>
        <w:t>يُحاكم ستيف</w:t>
      </w:r>
      <w:r>
        <w:rPr>
          <w:rtl/>
        </w:rPr>
        <w:t xml:space="preserve"> هارمون، البالغ من العمر ستة عشر عامًا، بتهمة القتل. قُتل صاحب صيدلية في هارلم رميًا بالرصاص داخل متجره، ويُشاع أن ستيف كان يراقب المكان. سواء أكان مذنبًا أم بريئًا، يصبح ستيف أداة في يد "النظام"، المليء بشخصيات سلطوية انتهازية وسجناء عديمي الضمير، مستعدين</w:t>
      </w:r>
      <w:r>
        <w:rPr>
          <w:rtl/>
        </w:rPr>
        <w:t xml:space="preserve"> للإبلاغ عن أي شخص لتخفيف أحكامهم. ولأول مرة، يُجبر ستيف على التفكير في هويته وهو يواجه السجن، حيث قد يقضي كل أيام حياته. كوسيلة للتأقلم مع الأحداث المروعة التي تُحيط به، يُقرر ستيف، وهو مخرج أفلام هاوٍ، تحويل محاكمته إلى </w:t>
      </w:r>
      <w:r>
        <w:rPr>
          <w:rtl/>
        </w:rPr>
        <w:lastRenderedPageBreak/>
        <w:t>سيناريو، تمامًا كما في الأفلام. يُ</w:t>
      </w:r>
      <w:r>
        <w:rPr>
          <w:rtl/>
        </w:rPr>
        <w:t>دوّن كل شيء، مشهدًا تلو الآخر، قصة كيف انقلبت حياته رأسًا على عقب في لحظة. ولكن على الرغم من جهوده، تتلاشى الحقيقة وتتشوش رؤيته حتى لا يعود قادرًا على تمييز هويته أو معرفة الحقيقة. (قصة خيالية)</w:t>
      </w:r>
    </w:p>
    <w:p w14:paraId="2817A53B" w14:textId="77777777" w:rsidR="00916D26" w:rsidRDefault="00916D26">
      <w:pPr>
        <w:bidi/>
        <w:ind w:right="540"/>
      </w:pPr>
    </w:p>
    <w:p w14:paraId="2E2A873A" w14:textId="77777777" w:rsidR="00916D26" w:rsidRDefault="00397622">
      <w:pPr>
        <w:bidi/>
        <w:ind w:right="540"/>
        <w:rPr>
          <w:b/>
          <w:bCs/>
        </w:rPr>
      </w:pPr>
      <w:r>
        <w:rPr>
          <w:b/>
          <w:bCs/>
          <w:i/>
          <w:iCs/>
          <w:rtl/>
        </w:rPr>
        <w:t>نيمونا</w:t>
      </w:r>
      <w:r>
        <w:rPr>
          <w:b/>
          <w:bCs/>
          <w:rtl/>
        </w:rPr>
        <w:t>بقلم إن دي ستيفنسون</w:t>
      </w:r>
    </w:p>
    <w:p w14:paraId="309277CA" w14:textId="77777777" w:rsidR="00916D26" w:rsidRDefault="00397622">
      <w:pPr>
        <w:bidi/>
        <w:ind w:right="540"/>
        <w:rPr>
          <w:b/>
          <w:bCs/>
          <w:i/>
          <w:iCs/>
        </w:rPr>
      </w:pPr>
      <w:r>
        <w:rPr>
          <w:rtl/>
        </w:rPr>
        <w:t>نيمونا فتاةٌ شابةٌ متهورةٌ ذات قدرة</w:t>
      </w:r>
      <w:r>
        <w:rPr>
          <w:rtl/>
        </w:rPr>
        <w:t>ٍ على تغيير شكلها، وتملك موهبةً في الشر. أما اللورد باليستر بلاكهارت فهو شريرٌ يسعى للانتقام. وبصفتهما مساعدًا وشريرًا خارقًا، فإن نيمونا واللورد بلاكهارت على وشك إحداث فوضى عارمة. مهمتهما: إثبات للمملكة أن السير أمبروسيوس غولدنلوين ورفاقه في مؤسسة إنفاذ ا</w:t>
      </w:r>
      <w:r>
        <w:rPr>
          <w:rtl/>
        </w:rPr>
        <w:t>لقانون والبطولة ليسوا الأبطال الذين يظنهم الجميع. ولكن مع تصاعد أعمال الشغب الصغيرة إلى معركةٍ ضارية، يدرك اللورد بلاكهارت أن قوى نيمونا غامضةٌ ومبهمةٌ مثل ماضيها. وأن جانبها الجامح غير المتوقع قد يكون أكثر خطورةً مما هو مستعدٌ للاعتراف به. (رواية مصورة)</w:t>
      </w:r>
    </w:p>
    <w:p w14:paraId="7E0A514D" w14:textId="77777777" w:rsidR="00916D26" w:rsidRDefault="00916D26">
      <w:pPr>
        <w:bidi/>
        <w:ind w:left="0" w:right="540" w:firstLine="0"/>
        <w:rPr>
          <w:b/>
          <w:bCs/>
          <w:i/>
          <w:iCs/>
        </w:rPr>
      </w:pPr>
    </w:p>
    <w:p w14:paraId="6CDDFDC4" w14:textId="77777777" w:rsidR="00916D26" w:rsidRDefault="00397622">
      <w:pPr>
        <w:bidi/>
        <w:ind w:left="0" w:right="540" w:firstLine="720"/>
        <w:rPr>
          <w:b/>
          <w:bCs/>
          <w:i/>
          <w:iCs/>
        </w:rPr>
      </w:pPr>
      <w:r>
        <w:rPr>
          <w:b/>
          <w:bCs/>
          <w:i/>
          <w:iCs/>
          <w:rtl/>
        </w:rPr>
        <w:t>مخلوقات لامعة بشكل ملحوظ</w:t>
      </w:r>
    </w:p>
    <w:p w14:paraId="1B5D3FB7" w14:textId="77777777" w:rsidR="00916D26" w:rsidRDefault="00397622">
      <w:pPr>
        <w:bidi/>
        <w:ind w:right="540"/>
      </w:pPr>
      <w:r>
        <w:rPr>
          <w:rtl/>
        </w:rPr>
        <w:t>بعد وفاة زوج توفا سوليفان، بدأت العمل في نوبة ليلية في حوض أسماك خليج سويل، حيث كانت تمسح الأرضيات وترتب المكان. لطالما ساعدها الانشغال على التأقلم، وهو ما دأبت عليه منذ أن اختفى ابنها إريك، البالغ من العمر ثمانية عشر عامًا، في ظرو</w:t>
      </w:r>
      <w:r>
        <w:rPr>
          <w:rtl/>
        </w:rPr>
        <w:t>ف غامضة على متن قارب في مضيق بوجيه ساوند قبل أكثر من ثلاثين عامًا.</w:t>
      </w:r>
    </w:p>
    <w:p w14:paraId="63621E87" w14:textId="77777777" w:rsidR="00916D26" w:rsidRDefault="00397622">
      <w:pPr>
        <w:bidi/>
        <w:ind w:right="540"/>
      </w:pPr>
      <w:r>
        <w:rPr>
          <w:rtl/>
        </w:rPr>
        <w:t xml:space="preserve">تتعرف توفا على مارسيليوس، الأخطبوط العملاق ذو المزاج المتقلب، الذي يعيش في حوض الأسماك. يعرف مارسيليوس أكثر مما يتخيله أي شخص، لكنه لا يتخيل أن يرفع أحد أذرعه الثمانية لآسريه من البشر، إلى </w:t>
      </w:r>
      <w:r>
        <w:rPr>
          <w:rtl/>
        </w:rPr>
        <w:t>أن تنشأ بينه وبين توفا صداقة مميزة. وبصفته محققًا بارعًا، يستنتج مارسيليوس ما حدث في الليلة التي اختفى فيها ابن توفا. والآن، يجب على مارسيليوس أن يستخدم كل ما في وسعه من حيل جسده العتيق اللافقاري ليكشف لها الحقيقة قبل فوات الأوان. (قصة خيالية)</w:t>
      </w:r>
    </w:p>
    <w:p w14:paraId="463A1315" w14:textId="77777777" w:rsidR="00916D26" w:rsidRDefault="00916D26">
      <w:pPr>
        <w:bidi/>
        <w:ind w:right="540"/>
      </w:pPr>
    </w:p>
    <w:p w14:paraId="3CFAF800" w14:textId="77777777" w:rsidR="00916D26" w:rsidRDefault="00397622">
      <w:pPr>
        <w:bidi/>
        <w:ind w:right="540"/>
        <w:rPr>
          <w:b/>
          <w:bCs/>
        </w:rPr>
      </w:pPr>
      <w:r>
        <w:rPr>
          <w:b/>
          <w:bCs/>
          <w:i/>
          <w:iCs/>
          <w:rtl/>
        </w:rPr>
        <w:t>المكتبة الم</w:t>
      </w:r>
      <w:r>
        <w:rPr>
          <w:b/>
          <w:bCs/>
          <w:i/>
          <w:iCs/>
          <w:rtl/>
        </w:rPr>
        <w:t>فقودة</w:t>
      </w:r>
      <w:r>
        <w:rPr>
          <w:b/>
          <w:bCs/>
          <w:rtl/>
        </w:rPr>
        <w:t>بقلم إيفي وودز</w:t>
      </w:r>
    </w:p>
    <w:p w14:paraId="0308FD02" w14:textId="77777777" w:rsidR="00916D26" w:rsidRDefault="00397622">
      <w:pPr>
        <w:bidi/>
        <w:ind w:right="540"/>
      </w:pPr>
      <w:r>
        <w:rPr>
          <w:rtl/>
        </w:rPr>
        <w:t>في شارع هادئ بدبلن، مكتبةٌ مفقودة تنتظر من يعثر عليها... لطالما كانت أوبالين ومارثا وهنري شخصياتٍ هامشية في حياتهم. لكن عندما تُلقي مكتبةٌ تختفي سحرها، سيكتشف هؤلاء الغرباء الثلاثة أن قصصهم لا تقلّ روعةً عن تلك الموجودة في صفحات كتبهم ا</w:t>
      </w:r>
      <w:r>
        <w:rPr>
          <w:rtl/>
        </w:rPr>
        <w:t>لمحبوبة. وبكشفهم أسرار الرفوف، يجدون أنفسهم منقولين إلى عالمٍ من العجائب... حيث لا شيء كما يبدو. (رواية تاريخية وواقعية سحرية)</w:t>
      </w:r>
    </w:p>
    <w:p w14:paraId="0ADEE383" w14:textId="77777777" w:rsidR="00916D26" w:rsidRDefault="00916D26">
      <w:pPr>
        <w:bidi/>
        <w:ind w:right="540"/>
      </w:pPr>
    </w:p>
    <w:p w14:paraId="23CACB65" w14:textId="77777777" w:rsidR="00916D26" w:rsidRDefault="00397622">
      <w:pPr>
        <w:bidi/>
        <w:ind w:right="540"/>
        <w:rPr>
          <w:b/>
          <w:bCs/>
        </w:rPr>
      </w:pPr>
      <w:r>
        <w:rPr>
          <w:b/>
          <w:bCs/>
          <w:i/>
          <w:iCs/>
          <w:rtl/>
        </w:rPr>
        <w:t>عقلية مامبا</w:t>
      </w:r>
      <w:r>
        <w:rPr>
          <w:b/>
          <w:bCs/>
          <w:rtl/>
        </w:rPr>
        <w:t>بقلم كوبي براينت</w:t>
      </w:r>
    </w:p>
    <w:p w14:paraId="35E9B202" w14:textId="77777777" w:rsidR="00916D26" w:rsidRDefault="00397622">
      <w:pPr>
        <w:bidi/>
        <w:ind w:right="540"/>
      </w:pPr>
      <w:r>
        <w:rPr>
          <w:rtl/>
        </w:rPr>
        <w:t xml:space="preserve">كان حضور كوبي براينت في الملعب أسطوريًا، لكنه أخفى وراءه حياةً معقدةً ومليئةً بالمشاكل خارجه. في </w:t>
      </w:r>
      <w:r>
        <w:rPr>
          <w:rtl/>
        </w:rPr>
        <w:t>كتابه "عقلية مامبا"، يشارك براينت رؤيته للحياة وكرة السلة، ويتعمق في فلسفته الشهيرة "عقلية مامبا"، وهي منهجٌ في اللعب قائمٌ على الشغف والمثابرة والسعي الدؤوب نحو التميز الرياضي. إنه كتابٌ شيقٌ يُلقي نظرةً على هذا اللاعب العملاق الذي رحل مبكرًا، وعلاقته الش</w:t>
      </w:r>
      <w:r>
        <w:rPr>
          <w:rtl/>
        </w:rPr>
        <w:t>ائكة بالنجاح والشهرة والرياضة.</w:t>
      </w:r>
    </w:p>
    <w:p w14:paraId="615EB687" w14:textId="77777777" w:rsidR="00916D26" w:rsidRDefault="00916D26">
      <w:pPr>
        <w:bidi/>
        <w:ind w:right="540"/>
      </w:pPr>
    </w:p>
    <w:p w14:paraId="098D3941" w14:textId="77777777" w:rsidR="00916D26" w:rsidRDefault="00916D26">
      <w:pPr>
        <w:bidi/>
      </w:pPr>
    </w:p>
    <w:sectPr w:rsidR="00916D26">
      <w:type w:val="continuous"/>
      <w:pgSz w:w="12240" w:h="15840"/>
      <w:pgMar w:top="431" w:right="446" w:bottom="720" w:left="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193BA" w14:textId="77777777" w:rsidR="00397622" w:rsidRDefault="00397622">
      <w:pPr>
        <w:spacing w:line="240" w:lineRule="auto"/>
      </w:pPr>
      <w:r>
        <w:separator/>
      </w:r>
    </w:p>
  </w:endnote>
  <w:endnote w:type="continuationSeparator" w:id="0">
    <w:p w14:paraId="72FBB48A" w14:textId="77777777" w:rsidR="00397622" w:rsidRDefault="00397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481BA45-ED77-46D4-BB8E-54B503576D9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783975C-2B46-4A28-BFB3-BCA416A2319F}"/>
  </w:font>
  <w:font w:name="Cambria">
    <w:panose1 w:val="02040503050406030204"/>
    <w:charset w:val="00"/>
    <w:family w:val="roman"/>
    <w:pitch w:val="variable"/>
    <w:sig w:usb0="E00006FF" w:usb1="420024FF" w:usb2="02000000" w:usb3="00000000" w:csb0="0000019F" w:csb1="00000000"/>
    <w:embedRegular r:id="rId3" w:fontKey="{7DC998C9-8FEB-43B4-A177-79375BB3D3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56E4" w14:textId="77777777" w:rsidR="00916D26" w:rsidRDefault="00397622">
    <w:pPr>
      <w:spacing w:line="259" w:lineRule="auto"/>
      <w:ind w:left="0" w:right="272" w:firstLine="0"/>
      <w:jc w:val="right"/>
    </w:pPr>
    <w:r>
      <w:fldChar w:fldCharType="begin"/>
    </w:r>
    <w:r>
      <w:instrText>PAGE</w:instrText>
    </w:r>
    <w:r>
      <w:fldChar w:fldCharType="separate"/>
    </w:r>
    <w:r>
      <w:fldChar w:fldCharType="end"/>
    </w:r>
    <w:r>
      <w:rPr>
        <w:rFonts w:ascii="Calibri" w:eastAsia="Calibri" w:hAnsi="Calibri" w:cs="Calibri"/>
        <w:sz w:val="22"/>
        <w:szCs w:val="22"/>
      </w:rPr>
      <w:t xml:space="preserve"> </w:t>
    </w:r>
  </w:p>
  <w:p w14:paraId="2FED32A2" w14:textId="77777777" w:rsidR="00916D26" w:rsidRDefault="00397622">
    <w:pPr>
      <w:spacing w:line="259" w:lineRule="auto"/>
      <w:ind w:left="720" w:right="0" w:firstLine="0"/>
    </w:pPr>
    <w:r>
      <w:rPr>
        <w:rFonts w:ascii="Calibri" w:eastAsia="Calibri" w:hAnsi="Calibri" w:cs="Calibri"/>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9F8A" w14:textId="77777777" w:rsidR="00916D26" w:rsidRDefault="00397622">
    <w:pPr>
      <w:spacing w:line="259" w:lineRule="auto"/>
      <w:ind w:left="0" w:right="272" w:firstLine="0"/>
      <w:jc w:val="right"/>
    </w:pPr>
    <w:r>
      <w:fldChar w:fldCharType="begin"/>
    </w:r>
    <w:r>
      <w:instrText>PAGE</w:instrText>
    </w:r>
    <w:r>
      <w:fldChar w:fldCharType="separate"/>
    </w:r>
    <w:r w:rsidR="000A308D">
      <w:rPr>
        <w:noProof/>
      </w:rPr>
      <w:t>1</w:t>
    </w:r>
    <w:r>
      <w:fldChar w:fldCharType="end"/>
    </w:r>
    <w:r>
      <w:rPr>
        <w:rFonts w:ascii="Calibri" w:eastAsia="Calibri" w:hAnsi="Calibri" w:cs="Calibri"/>
        <w:sz w:val="22"/>
        <w:szCs w:val="22"/>
      </w:rPr>
      <w:t xml:space="preserve"> </w:t>
    </w:r>
  </w:p>
  <w:p w14:paraId="570B158C" w14:textId="77777777" w:rsidR="00916D26" w:rsidRDefault="00397622">
    <w:pPr>
      <w:spacing w:line="259" w:lineRule="auto"/>
      <w:ind w:left="720" w:right="0" w:firstLine="0"/>
    </w:pPr>
    <w:r>
      <w:rPr>
        <w:rFonts w:ascii="Calibri" w:eastAsia="Calibri" w:hAnsi="Calibri" w:cs="Calibri"/>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65356" w14:textId="77777777" w:rsidR="00916D26" w:rsidRDefault="00397622">
    <w:pPr>
      <w:spacing w:line="259" w:lineRule="auto"/>
      <w:ind w:left="0" w:right="272" w:firstLine="0"/>
      <w:jc w:val="right"/>
    </w:pPr>
    <w:r>
      <w:fldChar w:fldCharType="begin"/>
    </w:r>
    <w:r>
      <w:instrText>PAGE</w:instrText>
    </w:r>
    <w:r>
      <w:fldChar w:fldCharType="separate"/>
    </w:r>
    <w:r>
      <w:fldChar w:fldCharType="end"/>
    </w:r>
    <w:r>
      <w:rPr>
        <w:rFonts w:ascii="Calibri" w:eastAsia="Calibri" w:hAnsi="Calibri" w:cs="Calibri"/>
        <w:sz w:val="22"/>
        <w:szCs w:val="22"/>
      </w:rPr>
      <w:t xml:space="preserve"> </w:t>
    </w:r>
  </w:p>
  <w:p w14:paraId="23A7D9E5" w14:textId="77777777" w:rsidR="00916D26" w:rsidRDefault="00397622">
    <w:pPr>
      <w:spacing w:line="259" w:lineRule="auto"/>
      <w:ind w:left="720" w:right="0" w:firstLine="0"/>
    </w:pPr>
    <w:r>
      <w:rPr>
        <w:rFonts w:ascii="Calibri" w:eastAsia="Calibri" w:hAnsi="Calibri" w:cs="Calibri"/>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9C9EE" w14:textId="77777777" w:rsidR="00397622" w:rsidRDefault="00397622">
      <w:pPr>
        <w:spacing w:line="240" w:lineRule="auto"/>
      </w:pPr>
      <w:r>
        <w:separator/>
      </w:r>
    </w:p>
  </w:footnote>
  <w:footnote w:type="continuationSeparator" w:id="0">
    <w:p w14:paraId="563B1F9C" w14:textId="77777777" w:rsidR="00397622" w:rsidRDefault="003976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91A4" w14:textId="77777777" w:rsidR="00916D26" w:rsidRDefault="00397622">
    <w:pPr>
      <w:jc w:val="right"/>
      <w:rPr>
        <w:rFonts w:ascii="Arial" w:eastAsia="Arial" w:hAnsi="Arial" w:cs="Arial"/>
        <w:b/>
        <w:bCs/>
        <w:sz w:val="18"/>
        <w:szCs w:val="18"/>
      </w:rPr>
    </w:pPr>
    <w:r>
      <w:rPr>
        <w:rFonts w:ascii="Arial" w:eastAsia="Arial" w:hAnsi="Arial" w:cs="Arial"/>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33708"/>
    <w:multiLevelType w:val="multilevel"/>
    <w:tmpl w:val="EAF44C2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CD82E08"/>
    <w:multiLevelType w:val="multilevel"/>
    <w:tmpl w:val="45A2B2A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78F804AB"/>
    <w:multiLevelType w:val="multilevel"/>
    <w:tmpl w:val="88ACD1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D26"/>
    <w:rsid w:val="000A308D"/>
    <w:rsid w:val="00397622"/>
    <w:rsid w:val="0091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A6C88"/>
  <w15:docId w15:val="{ED36408B-90A4-4269-AEA1-A7D7CBAF0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ar" w:eastAsia="en-US" w:bidi="ar-SA"/>
      </w:rPr>
    </w:rPrDefault>
    <w:pPrDefault>
      <w:pPr>
        <w:spacing w:line="249" w:lineRule="auto"/>
        <w:ind w:left="1001" w:right="264"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line="259" w:lineRule="auto"/>
      <w:ind w:left="10" w:right="13"/>
      <w:outlineLvl w:val="0"/>
    </w:pPr>
    <w:rPr>
      <w:b/>
      <w:bCs/>
      <w:color w:val="00000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line="259" w:lineRule="auto"/>
      <w:ind w:left="3536" w:right="0"/>
      <w:outlineLvl w:val="1"/>
    </w:pPr>
    <w:rPr>
      <w:b/>
      <w:bCs/>
      <w:i/>
      <w:iCs/>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2312</Words>
  <Characters>13181</Characters>
  <Application>Microsoft Office Word</Application>
  <DocSecurity>0</DocSecurity>
  <Lines>109</Lines>
  <Paragraphs>30</Paragraphs>
  <ScaleCrop>false</ScaleCrop>
  <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2026-06-22T11:22:00Z</dcterms:created>
  <dcterms:modified xsi:type="dcterms:W3CDTF">2026-06-22T11:22:00Z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0502fb71-f0d2-4b73-a783-12ac230155ba</vt:lpwstr>
  </property>
</Properties>
</file>