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6A7E2" w14:textId="77777777" w:rsidR="006A600D" w:rsidRDefault="00BB0CF6">
      <w:pPr>
        <w:pStyle w:val="BodyText"/>
        <w:ind w:left="2135"/>
        <w:rPr>
          <w:sz w:val="20"/>
        </w:rPr>
      </w:pPr>
      <w:r>
        <w:rPr>
          <w:noProof/>
        </w:rPr>
        <w:drawing>
          <wp:anchor distT="0" distB="0" distL="114300" distR="114300" simplePos="0" relativeHeight="251658240" behindDoc="1" locked="0" layoutInCell="1" allowOverlap="1" wp14:anchorId="2E0EB6BB" wp14:editId="0584EFFD">
            <wp:simplePos x="0" y="0"/>
            <wp:positionH relativeFrom="column">
              <wp:posOffset>2143760</wp:posOffset>
            </wp:positionH>
            <wp:positionV relativeFrom="paragraph">
              <wp:posOffset>-2540</wp:posOffset>
            </wp:positionV>
            <wp:extent cx="1604963" cy="1661187"/>
            <wp:effectExtent l="0" t="0" r="0" b="0"/>
            <wp:wrapTight wrapText="bothSides">
              <wp:wrapPolygon edited="0">
                <wp:start x="9744" y="495"/>
                <wp:lineTo x="6411" y="1239"/>
                <wp:lineTo x="3590" y="2972"/>
                <wp:lineTo x="3590" y="4954"/>
                <wp:lineTo x="8975" y="8917"/>
                <wp:lineTo x="2564" y="9908"/>
                <wp:lineTo x="256" y="10899"/>
                <wp:lineTo x="513" y="12881"/>
                <wp:lineTo x="1539" y="16844"/>
                <wp:lineTo x="1795" y="17587"/>
                <wp:lineTo x="6667" y="20807"/>
                <wp:lineTo x="7693" y="21303"/>
                <wp:lineTo x="11796" y="21303"/>
                <wp:lineTo x="13334" y="20807"/>
                <wp:lineTo x="17181" y="17835"/>
                <wp:lineTo x="17181" y="16844"/>
                <wp:lineTo x="15386" y="14119"/>
                <wp:lineTo x="14360" y="12881"/>
                <wp:lineTo x="16924" y="12881"/>
                <wp:lineTo x="21027" y="10404"/>
                <wp:lineTo x="21284" y="8917"/>
                <wp:lineTo x="18976" y="4954"/>
                <wp:lineTo x="19232" y="3963"/>
                <wp:lineTo x="13591" y="1239"/>
                <wp:lineTo x="10770" y="495"/>
                <wp:lineTo x="9744" y="495"/>
              </wp:wrapPolygon>
            </wp:wrapTight>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a:xfrm>
                      <a:off x="0" y="0"/>
                      <a:ext cx="1604963" cy="1661187"/>
                    </a:xfrm>
                    <a:prstGeom prst="rect">
                      <a:avLst/>
                    </a:prstGeom>
                    <a:ln/>
                  </pic:spPr>
                </pic:pic>
              </a:graphicData>
            </a:graphic>
            <wp14:sizeRelH relativeFrom="page">
              <wp14:pctWidth>0</wp14:pctWidth>
            </wp14:sizeRelH>
            <wp14:sizeRelV relativeFrom="page">
              <wp14:pctHeight>0</wp14:pctHeight>
            </wp14:sizeRelV>
          </wp:anchor>
        </w:drawing>
      </w:r>
    </w:p>
    <w:p w14:paraId="64F358AC" w14:textId="77777777" w:rsidR="006A600D" w:rsidRDefault="006A600D">
      <w:pPr>
        <w:pStyle w:val="BodyText"/>
        <w:rPr>
          <w:sz w:val="20"/>
        </w:rPr>
      </w:pPr>
    </w:p>
    <w:p w14:paraId="669DBAF0" w14:textId="77777777" w:rsidR="006A600D" w:rsidRDefault="006A600D">
      <w:pPr>
        <w:pStyle w:val="BodyText"/>
        <w:rPr>
          <w:sz w:val="20"/>
        </w:rPr>
      </w:pPr>
    </w:p>
    <w:p w14:paraId="4C197E13" w14:textId="77777777" w:rsidR="006A600D" w:rsidRDefault="006A600D">
      <w:pPr>
        <w:pStyle w:val="BodyText"/>
        <w:rPr>
          <w:sz w:val="20"/>
        </w:rPr>
      </w:pPr>
    </w:p>
    <w:p w14:paraId="09068688" w14:textId="77777777" w:rsidR="00BB0CF6" w:rsidRDefault="00BB0CF6">
      <w:pPr>
        <w:pStyle w:val="Title"/>
        <w:spacing w:line="420" w:lineRule="auto"/>
      </w:pPr>
    </w:p>
    <w:p w14:paraId="5A63CAE6" w14:textId="77777777" w:rsidR="00BB0CF6" w:rsidRDefault="00BB0CF6">
      <w:pPr>
        <w:pStyle w:val="Title"/>
        <w:spacing w:line="420" w:lineRule="auto"/>
      </w:pPr>
    </w:p>
    <w:p w14:paraId="416BBBF0" w14:textId="77777777" w:rsidR="00BB0CF6" w:rsidRDefault="00BB0CF6">
      <w:pPr>
        <w:pStyle w:val="Title"/>
        <w:spacing w:line="420" w:lineRule="auto"/>
      </w:pPr>
    </w:p>
    <w:p w14:paraId="5D15AC9E" w14:textId="77777777" w:rsidR="000D6E9B" w:rsidRDefault="00BB0CF6" w:rsidP="000D6E9B">
      <w:pPr>
        <w:pStyle w:val="Title"/>
        <w:spacing w:before="0"/>
        <w:rPr>
          <w:rFonts w:ascii="Palatino Linotype" w:hAnsi="Palatino Linotype"/>
        </w:rPr>
      </w:pPr>
      <w:r w:rsidRPr="00C03629">
        <w:rPr>
          <w:rFonts w:ascii="Palatino Linotype" w:hAnsi="Palatino Linotype"/>
        </w:rPr>
        <w:t xml:space="preserve">Annual Non-Discrimination </w:t>
      </w:r>
    </w:p>
    <w:p w14:paraId="238C1FB6" w14:textId="2BAC3AF7" w:rsidR="006A600D" w:rsidRDefault="00BB0CF6" w:rsidP="000D6E9B">
      <w:pPr>
        <w:pStyle w:val="Title"/>
        <w:spacing w:before="0"/>
        <w:rPr>
          <w:rFonts w:ascii="Palatino Linotype" w:hAnsi="Palatino Linotype"/>
        </w:rPr>
      </w:pPr>
      <w:r w:rsidRPr="00C03629">
        <w:rPr>
          <w:rFonts w:ascii="Palatino Linotype" w:hAnsi="Palatino Linotype"/>
        </w:rPr>
        <w:t>Public Notice 202</w:t>
      </w:r>
      <w:r w:rsidR="00FE5657">
        <w:rPr>
          <w:rFonts w:ascii="Palatino Linotype" w:hAnsi="Palatino Linotype"/>
        </w:rPr>
        <w:t>6</w:t>
      </w:r>
      <w:r w:rsidR="00CD36A7" w:rsidRPr="00C03629">
        <w:rPr>
          <w:rFonts w:ascii="Palatino Linotype" w:hAnsi="Palatino Linotype"/>
        </w:rPr>
        <w:t>/202</w:t>
      </w:r>
      <w:r w:rsidR="00FE5657">
        <w:rPr>
          <w:rFonts w:ascii="Palatino Linotype" w:hAnsi="Palatino Linotype"/>
        </w:rPr>
        <w:t>7</w:t>
      </w:r>
    </w:p>
    <w:p w14:paraId="51A95BB0" w14:textId="77777777" w:rsidR="000D6E9B" w:rsidRPr="00C03629" w:rsidRDefault="000D6E9B" w:rsidP="000D6E9B">
      <w:pPr>
        <w:pStyle w:val="Title"/>
        <w:spacing w:before="0"/>
        <w:rPr>
          <w:rFonts w:ascii="Palatino Linotype" w:hAnsi="Palatino Linotype"/>
        </w:rPr>
      </w:pPr>
    </w:p>
    <w:p w14:paraId="692F4F38" w14:textId="77777777" w:rsidR="00CD36A7" w:rsidRPr="00C03629" w:rsidRDefault="00C03629">
      <w:pPr>
        <w:pStyle w:val="BodyText"/>
        <w:ind w:left="113" w:right="109"/>
        <w:jc w:val="center"/>
        <w:rPr>
          <w:rFonts w:ascii="Palatino Linotype" w:hAnsi="Palatino Linotype"/>
          <w:color w:val="000000" w:themeColor="text1"/>
        </w:rPr>
      </w:pPr>
      <w:r w:rsidRPr="00C03629">
        <w:rPr>
          <w:rFonts w:ascii="Palatino Linotype" w:hAnsi="Palatino Linotype" w:cs="Arial"/>
          <w:bCs/>
          <w:iCs/>
          <w:color w:val="000000" w:themeColor="text1"/>
          <w:bdr w:val="none" w:sz="0" w:space="0" w:color="auto" w:frame="1"/>
          <w:shd w:val="clear" w:color="auto" w:fill="FFFFFF"/>
        </w:rPr>
        <w:t>The Regional School District No. 14 Board of Education does not discriminate in any e</w:t>
      </w:r>
      <w:r w:rsidRPr="00C03629">
        <w:rPr>
          <w:rFonts w:ascii="Palatino Linotype" w:hAnsi="Palatino Linotype" w:cs="Arial"/>
          <w:bCs/>
          <w:iCs/>
          <w:color w:val="000000" w:themeColor="text1"/>
          <w:bdr w:val="none" w:sz="0" w:space="0" w:color="auto" w:frame="1"/>
          <w:shd w:val="clear" w:color="auto" w:fill="FEFEFE"/>
        </w:rPr>
        <w:t>mployment practice or any educational program or activity</w:t>
      </w:r>
      <w:r w:rsidRPr="00C03629">
        <w:rPr>
          <w:rFonts w:ascii="Palatino Linotype" w:hAnsi="Palatino Linotype" w:cs="Arial"/>
          <w:bCs/>
          <w:iCs/>
          <w:color w:val="000000" w:themeColor="text1"/>
          <w:bdr w:val="none" w:sz="0" w:space="0" w:color="auto" w:frame="1"/>
          <w:shd w:val="clear" w:color="auto" w:fill="FFFFFF"/>
        </w:rPr>
        <w:t> on the basis of race, color, religion, national/ethic origin, age, marital status, sex, sexual orientation, gender identity or expression, disability, pregnancy, genetic information, veteran status, status as a domestic violence victim, or any other basis prohibited by Connecticut state and/or federal laws.  Regional School District No. 14 further provides equal access to the Boy Scouts, Girl Scouts, and all other designated youth groups.  Any person having inquiries concerning Regional School District No. 14 Public Schools’ compliance with its nondiscrimination policies and procedures, including compl</w:t>
      </w:r>
      <w:r w:rsidR="006A2854">
        <w:rPr>
          <w:rFonts w:ascii="Palatino Linotype" w:hAnsi="Palatino Linotype" w:cs="Arial"/>
          <w:bCs/>
          <w:iCs/>
          <w:color w:val="000000" w:themeColor="text1"/>
          <w:bdr w:val="none" w:sz="0" w:space="0" w:color="auto" w:frame="1"/>
          <w:shd w:val="clear" w:color="auto" w:fill="FFFFFF"/>
        </w:rPr>
        <w:t>iance with Section 504, Title VI</w:t>
      </w:r>
      <w:r w:rsidRPr="00C03629">
        <w:rPr>
          <w:rFonts w:ascii="Palatino Linotype" w:hAnsi="Palatino Linotype" w:cs="Arial"/>
          <w:bCs/>
          <w:iCs/>
          <w:color w:val="000000" w:themeColor="text1"/>
          <w:bdr w:val="none" w:sz="0" w:space="0" w:color="auto" w:frame="1"/>
          <w:shd w:val="clear" w:color="auto" w:fill="FFFFFF"/>
        </w:rPr>
        <w:t xml:space="preserve"> or Title </w:t>
      </w:r>
      <w:r w:rsidR="006A2854">
        <w:rPr>
          <w:rFonts w:ascii="Palatino Linotype" w:hAnsi="Palatino Linotype" w:cs="Arial"/>
          <w:bCs/>
          <w:iCs/>
          <w:color w:val="000000" w:themeColor="text1"/>
          <w:bdr w:val="none" w:sz="0" w:space="0" w:color="auto" w:frame="1"/>
          <w:shd w:val="clear" w:color="auto" w:fill="FFFFFF"/>
        </w:rPr>
        <w:t>I</w:t>
      </w:r>
      <w:r w:rsidRPr="00C03629">
        <w:rPr>
          <w:rFonts w:ascii="Palatino Linotype" w:hAnsi="Palatino Linotype" w:cs="Arial"/>
          <w:bCs/>
          <w:iCs/>
          <w:color w:val="000000" w:themeColor="text1"/>
          <w:bdr w:val="none" w:sz="0" w:space="0" w:color="auto" w:frame="1"/>
          <w:shd w:val="clear" w:color="auto" w:fill="FFFFFF"/>
        </w:rPr>
        <w:t>X, should contact</w:t>
      </w:r>
      <w:r w:rsidRPr="00C03629">
        <w:rPr>
          <w:rFonts w:ascii="Palatino Linotype" w:hAnsi="Palatino Linotype" w:cs="Helvetica"/>
          <w:bCs/>
          <w:iCs/>
          <w:color w:val="000000" w:themeColor="text1"/>
          <w:bdr w:val="none" w:sz="0" w:space="0" w:color="auto" w:frame="1"/>
          <w:shd w:val="clear" w:color="auto" w:fill="FFFFFF"/>
        </w:rPr>
        <w:t>:</w:t>
      </w:r>
    </w:p>
    <w:p w14:paraId="56FF00D7" w14:textId="77777777" w:rsidR="00C03629" w:rsidRPr="00C03629" w:rsidRDefault="00C03629">
      <w:pPr>
        <w:pStyle w:val="BodyText"/>
        <w:ind w:left="113" w:right="109"/>
        <w:jc w:val="center"/>
        <w:rPr>
          <w:rFonts w:ascii="Palatino Linotype" w:hAnsi="Palatino Linotype"/>
        </w:rPr>
      </w:pPr>
    </w:p>
    <w:p w14:paraId="0FD02EB8" w14:textId="77777777" w:rsidR="00C03629" w:rsidRPr="00C03629" w:rsidRDefault="00C03629">
      <w:pPr>
        <w:pStyle w:val="BodyText"/>
        <w:ind w:left="113" w:right="109"/>
        <w:jc w:val="center"/>
        <w:rPr>
          <w:rFonts w:ascii="Palatino Linotype" w:hAnsi="Palatino Linotype"/>
        </w:rPr>
      </w:pPr>
    </w:p>
    <w:p w14:paraId="409D10ED" w14:textId="77777777" w:rsidR="00CD36A7" w:rsidRPr="00C03629" w:rsidRDefault="00CD36A7">
      <w:pPr>
        <w:pStyle w:val="BodyText"/>
        <w:ind w:left="113" w:right="109"/>
        <w:jc w:val="center"/>
        <w:rPr>
          <w:rFonts w:ascii="Palatino Linotype" w:hAnsi="Palatino Linotype"/>
        </w:rPr>
      </w:pPr>
      <w:r w:rsidRPr="00C03629">
        <w:rPr>
          <w:rFonts w:ascii="Palatino Linotype" w:hAnsi="Palatino Linotype"/>
        </w:rPr>
        <w:t>Dina Ericson</w:t>
      </w:r>
    </w:p>
    <w:p w14:paraId="649F23E5" w14:textId="77777777" w:rsidR="00CD36A7" w:rsidRPr="00C03629" w:rsidRDefault="00CD36A7">
      <w:pPr>
        <w:pStyle w:val="BodyText"/>
        <w:ind w:left="113" w:right="109"/>
        <w:jc w:val="center"/>
        <w:rPr>
          <w:rFonts w:ascii="Palatino Linotype" w:hAnsi="Palatino Linotype"/>
        </w:rPr>
      </w:pPr>
      <w:r w:rsidRPr="00C03629">
        <w:rPr>
          <w:rFonts w:ascii="Palatino Linotype" w:hAnsi="Palatino Linotype"/>
        </w:rPr>
        <w:t>Director of Student Services</w:t>
      </w:r>
    </w:p>
    <w:p w14:paraId="4830F330" w14:textId="77777777" w:rsidR="00CD36A7" w:rsidRPr="00C03629" w:rsidRDefault="00CD36A7">
      <w:pPr>
        <w:pStyle w:val="BodyText"/>
        <w:ind w:left="113" w:right="109"/>
        <w:jc w:val="center"/>
        <w:rPr>
          <w:rFonts w:ascii="Palatino Linotype" w:hAnsi="Palatino Linotype"/>
        </w:rPr>
      </w:pPr>
      <w:r w:rsidRPr="00C03629">
        <w:rPr>
          <w:rFonts w:ascii="Palatino Linotype" w:hAnsi="Palatino Linotype"/>
        </w:rPr>
        <w:t>Regional School District #14</w:t>
      </w:r>
    </w:p>
    <w:p w14:paraId="18EE60F7" w14:textId="77777777" w:rsidR="00CD36A7" w:rsidRPr="00C03629" w:rsidRDefault="00CD36A7">
      <w:pPr>
        <w:pStyle w:val="BodyText"/>
        <w:ind w:left="113" w:right="109"/>
        <w:jc w:val="center"/>
        <w:rPr>
          <w:rFonts w:ascii="Palatino Linotype" w:hAnsi="Palatino Linotype"/>
        </w:rPr>
      </w:pPr>
      <w:r w:rsidRPr="00C03629">
        <w:rPr>
          <w:rFonts w:ascii="Palatino Linotype" w:hAnsi="Palatino Linotype"/>
        </w:rPr>
        <w:t xml:space="preserve">5 </w:t>
      </w:r>
      <w:proofErr w:type="spellStart"/>
      <w:r w:rsidRPr="00C03629">
        <w:rPr>
          <w:rFonts w:ascii="Palatino Linotype" w:hAnsi="Palatino Linotype"/>
        </w:rPr>
        <w:t>Minortown</w:t>
      </w:r>
      <w:proofErr w:type="spellEnd"/>
      <w:r w:rsidRPr="00C03629">
        <w:rPr>
          <w:rFonts w:ascii="Palatino Linotype" w:hAnsi="Palatino Linotype"/>
        </w:rPr>
        <w:t xml:space="preserve"> Road</w:t>
      </w:r>
    </w:p>
    <w:p w14:paraId="0C0AA61F" w14:textId="77777777" w:rsidR="00CD36A7" w:rsidRPr="00C03629" w:rsidRDefault="00CD36A7">
      <w:pPr>
        <w:pStyle w:val="BodyText"/>
        <w:ind w:left="113" w:right="109"/>
        <w:jc w:val="center"/>
        <w:rPr>
          <w:rFonts w:ascii="Palatino Linotype" w:hAnsi="Palatino Linotype"/>
        </w:rPr>
      </w:pPr>
      <w:r w:rsidRPr="00C03629">
        <w:rPr>
          <w:rFonts w:ascii="Palatino Linotype" w:hAnsi="Palatino Linotype"/>
        </w:rPr>
        <w:t>Woodbury, CT 06798</w:t>
      </w:r>
    </w:p>
    <w:p w14:paraId="0F93A431" w14:textId="77777777" w:rsidR="006A600D" w:rsidRPr="00C03629" w:rsidRDefault="00CD36A7">
      <w:pPr>
        <w:pStyle w:val="BodyText"/>
        <w:spacing w:before="1"/>
        <w:ind w:left="2170" w:right="2168"/>
        <w:jc w:val="center"/>
        <w:rPr>
          <w:rFonts w:ascii="Palatino Linotype" w:hAnsi="Palatino Linotype"/>
        </w:rPr>
      </w:pPr>
      <w:r w:rsidRPr="00C03629">
        <w:rPr>
          <w:rFonts w:ascii="Palatino Linotype" w:hAnsi="Palatino Linotype"/>
        </w:rPr>
        <w:t xml:space="preserve"> </w:t>
      </w:r>
      <w:r w:rsidR="00BB0CF6" w:rsidRPr="00C03629">
        <w:rPr>
          <w:rFonts w:ascii="Palatino Linotype" w:hAnsi="Palatino Linotype"/>
        </w:rPr>
        <w:t>(203) 263-6356</w:t>
      </w:r>
    </w:p>
    <w:sectPr w:rsidR="006A600D" w:rsidRPr="00C03629">
      <w:type w:val="continuous"/>
      <w:pgSz w:w="12240" w:h="15840"/>
      <w:pgMar w:top="880" w:right="1480" w:bottom="280" w:left="1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00D"/>
    <w:rsid w:val="000D6E9B"/>
    <w:rsid w:val="00196E93"/>
    <w:rsid w:val="004329E3"/>
    <w:rsid w:val="006A2854"/>
    <w:rsid w:val="006A600D"/>
    <w:rsid w:val="0083474B"/>
    <w:rsid w:val="00844EA1"/>
    <w:rsid w:val="00BB0CF6"/>
    <w:rsid w:val="00C03629"/>
    <w:rsid w:val="00CD36A7"/>
    <w:rsid w:val="00CE7BC9"/>
    <w:rsid w:val="00FA19C3"/>
    <w:rsid w:val="00FE5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5B74"/>
  <w15:docId w15:val="{E1F7B683-D2D7-4DF1-AEEE-F73A8C9D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51"/>
      <w:ind w:left="2172" w:right="2168"/>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Regional School District 14 Non-Discrimination Statement 2022-2023</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School District 14 Non-Discrimination Statement 2022-2023</dc:title>
  <dc:creator>Region 14 Board of Education</dc:creator>
  <cp:lastModifiedBy>Patricia Paige</cp:lastModifiedBy>
  <cp:revision>3</cp:revision>
  <cp:lastPrinted>2023-07-12T17:34:00Z</cp:lastPrinted>
  <dcterms:created xsi:type="dcterms:W3CDTF">2026-06-19T13:35:00Z</dcterms:created>
  <dcterms:modified xsi:type="dcterms:W3CDTF">2026-06-19T13:35:00Z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2022-07-18T00:00:00Z</vt:filetime>
  </property>
  <property fmtid="{D5CDD505-2E9C-101B-9397-08002B2CF9AE}" pid="3" name="Creator">
    <vt:lpwstr>Microsoft® Word 2016</vt:lpwstr>
  </property>
  <property fmtid="{D5CDD505-2E9C-101B-9397-08002B2CF9AE}" pid="4" name="LastSaved">
    <vt:filetime>2022-07-19T00:00:00Z</vt:filetime>
  </property>
</Properties>
</file>