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17D" w:rsidRDefault="00D2417D" w:rsidP="00654DC6">
      <w:pPr>
        <w:pStyle w:val="Title"/>
        <w:jc w:val="left"/>
      </w:pPr>
    </w:p>
    <w:p w:rsidR="00D2417D" w:rsidRDefault="00D2417D">
      <w:pPr>
        <w:pStyle w:val="BodyText"/>
        <w:spacing w:before="84"/>
        <w:rPr>
          <w:b/>
        </w:rPr>
      </w:pPr>
    </w:p>
    <w:p w:rsidR="00D2417D" w:rsidRDefault="00470B50">
      <w:pPr>
        <w:pStyle w:val="Title"/>
        <w:ind w:right="365"/>
        <w:rPr>
          <w:spacing w:val="-2"/>
        </w:rPr>
      </w:pPr>
      <w:r>
        <w:t>Student</w:t>
      </w:r>
      <w:r>
        <w:rPr>
          <w:spacing w:val="-4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 Cell</w:t>
      </w:r>
      <w:r>
        <w:rPr>
          <w:spacing w:val="-2"/>
        </w:rPr>
        <w:t xml:space="preserve"> </w:t>
      </w:r>
      <w:r>
        <w:t>Phones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Technology</w:t>
      </w:r>
      <w:r>
        <w:rPr>
          <w:spacing w:val="-1"/>
        </w:rPr>
        <w:t xml:space="preserve"> </w:t>
      </w:r>
      <w:r>
        <w:rPr>
          <w:spacing w:val="-2"/>
        </w:rPr>
        <w:t>Devices</w:t>
      </w:r>
    </w:p>
    <w:p w:rsidR="00A21BC2" w:rsidRDefault="00A21BC2">
      <w:pPr>
        <w:pStyle w:val="Title"/>
        <w:ind w:right="365"/>
      </w:pPr>
    </w:p>
    <w:p w:rsidR="00D2417D" w:rsidRDefault="00470B50" w:rsidP="00A21BC2">
      <w:pPr>
        <w:pStyle w:val="BodyText"/>
        <w:ind w:right="475"/>
      </w:pPr>
      <w:r>
        <w:t>The</w:t>
      </w:r>
      <w:r>
        <w:rPr>
          <w:spacing w:val="-4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Education believes</w:t>
      </w:r>
      <w:r>
        <w:rPr>
          <w:spacing w:val="-2"/>
        </w:rPr>
        <w:t xml:space="preserve"> </w:t>
      </w:r>
      <w:r w:rsidRPr="00037F3B">
        <w:t>personal</w:t>
      </w:r>
      <w:r w:rsidRPr="00037F3B">
        <w:rPr>
          <w:spacing w:val="-2"/>
        </w:rPr>
        <w:t xml:space="preserve"> </w:t>
      </w:r>
      <w:r w:rsidRPr="00037F3B">
        <w:t>technology</w:t>
      </w:r>
      <w:r w:rsidRPr="00037F3B">
        <w:rPr>
          <w:spacing w:val="-7"/>
        </w:rPr>
        <w:t xml:space="preserve"> </w:t>
      </w:r>
      <w:r w:rsidRPr="00037F3B">
        <w:t>devices</w:t>
      </w:r>
      <w:r w:rsidRPr="00037F3B">
        <w:rPr>
          <w:spacing w:val="-2"/>
        </w:rPr>
        <w:t xml:space="preserve"> </w:t>
      </w:r>
      <w:r w:rsidRPr="00037F3B">
        <w:t>may</w:t>
      </w:r>
      <w:r w:rsidRPr="00037F3B">
        <w:rPr>
          <w:spacing w:val="-7"/>
        </w:rPr>
        <w:t xml:space="preserve"> </w:t>
      </w:r>
      <w:r w:rsidRPr="00037F3B">
        <w:t>be</w:t>
      </w:r>
      <w:r w:rsidRPr="00037F3B">
        <w:rPr>
          <w:spacing w:val="-3"/>
        </w:rPr>
        <w:t xml:space="preserve"> </w:t>
      </w:r>
      <w:r w:rsidRPr="00037F3B">
        <w:t>useful</w:t>
      </w:r>
      <w:r w:rsidRPr="00037F3B">
        <w:rPr>
          <w:spacing w:val="-2"/>
        </w:rPr>
        <w:t xml:space="preserve"> </w:t>
      </w:r>
      <w:r w:rsidRPr="00037F3B">
        <w:t>tools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students</w:t>
      </w:r>
      <w:r w:rsidR="00A21BC2">
        <w:t xml:space="preserve"> when they are not</w:t>
      </w:r>
      <w:r>
        <w:rPr>
          <w:spacing w:val="-2"/>
        </w:rPr>
        <w:t xml:space="preserve"> </w:t>
      </w:r>
      <w:r w:rsidR="00A21BC2">
        <w:rPr>
          <w:spacing w:val="-2"/>
        </w:rPr>
        <w:t>a distraction to</w:t>
      </w:r>
      <w:r>
        <w:rPr>
          <w:spacing w:val="-2"/>
        </w:rPr>
        <w:t xml:space="preserve"> </w:t>
      </w:r>
      <w:r w:rsidR="00A21BC2">
        <w:t xml:space="preserve">the educational environment. </w:t>
      </w:r>
      <w:r>
        <w:t>However,</w:t>
      </w:r>
      <w:r>
        <w:rPr>
          <w:spacing w:val="-3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 w:rsidRPr="00037F3B">
        <w:t>personal</w:t>
      </w:r>
      <w:r w:rsidRPr="00037F3B">
        <w:rPr>
          <w:spacing w:val="-1"/>
        </w:rPr>
        <w:t xml:space="preserve"> </w:t>
      </w:r>
      <w:r w:rsidRPr="00037F3B">
        <w:t>technology</w:t>
      </w:r>
      <w:r w:rsidRPr="00037F3B">
        <w:rPr>
          <w:spacing w:val="-8"/>
        </w:rPr>
        <w:t xml:space="preserve"> </w:t>
      </w:r>
      <w:r w:rsidRPr="00037F3B">
        <w:t>devices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situations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 w:rsidRPr="00037F3B">
        <w:t>regulated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assure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 xml:space="preserve">the use of such devices does </w:t>
      </w:r>
      <w:r w:rsidRPr="00037F3B">
        <w:t>not disrupt or interfere</w:t>
      </w:r>
      <w:r>
        <w:t xml:space="preserve"> with the educational process or school operations.</w:t>
      </w:r>
      <w:r w:rsidR="00A21BC2">
        <w:t xml:space="preserve"> </w:t>
      </w:r>
      <w:r>
        <w:t>Therefore,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only</w:t>
      </w:r>
      <w:r>
        <w:rPr>
          <w:spacing w:val="-7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PTDs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property,</w:t>
      </w:r>
      <w:r>
        <w:rPr>
          <w:spacing w:val="-2"/>
        </w:rPr>
        <w:t xml:space="preserve"> </w:t>
      </w:r>
      <w:r w:rsidR="00A21BC2">
        <w:t>in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vehicle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at a</w:t>
      </w:r>
      <w:r>
        <w:rPr>
          <w:spacing w:val="-3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or school-sponsored activity or event</w:t>
      </w:r>
      <w:r w:rsidR="00A21BC2">
        <w:t xml:space="preserve"> in accordance with this policy and student handbook regulations.</w:t>
      </w:r>
    </w:p>
    <w:p w:rsidR="00D2417D" w:rsidRDefault="00470B50">
      <w:pPr>
        <w:pStyle w:val="BodyText"/>
        <w:spacing w:before="181"/>
        <w:ind w:right="474"/>
      </w:pPr>
      <w:r>
        <w:t>For</w:t>
      </w:r>
      <w:r>
        <w:rPr>
          <w:spacing w:val="-3"/>
        </w:rPr>
        <w:t xml:space="preserve"> </w:t>
      </w:r>
      <w:r>
        <w:t>purposes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policy, "personal</w:t>
      </w:r>
      <w:r>
        <w:rPr>
          <w:spacing w:val="-3"/>
        </w:rPr>
        <w:t xml:space="preserve"> </w:t>
      </w:r>
      <w:r>
        <w:t>technology</w:t>
      </w:r>
      <w:r>
        <w:rPr>
          <w:spacing w:val="-6"/>
        </w:rPr>
        <w:t xml:space="preserve"> </w:t>
      </w:r>
      <w:r>
        <w:t>device"</w:t>
      </w:r>
      <w:r>
        <w:rPr>
          <w:spacing w:val="-5"/>
        </w:rPr>
        <w:t xml:space="preserve"> </w:t>
      </w:r>
      <w:r>
        <w:t>(PTD)</w:t>
      </w:r>
      <w:r>
        <w:rPr>
          <w:spacing w:val="-5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privately-owned</w:t>
      </w:r>
      <w:r>
        <w:rPr>
          <w:spacing w:val="-3"/>
        </w:rPr>
        <w:t xml:space="preserve"> </w:t>
      </w:r>
      <w:r>
        <w:t>portable technology device, including but not limited to cell phones, pagers, tablets, laptops, cameras, watches, audio and/or video recorders and players, and all other hand-held electronic communication and data storage devices.</w:t>
      </w:r>
    </w:p>
    <w:p w:rsidR="00096B5A" w:rsidRPr="00D04E0C" w:rsidRDefault="00096B5A">
      <w:pPr>
        <w:pStyle w:val="BodyText"/>
        <w:spacing w:before="181"/>
        <w:ind w:right="474"/>
      </w:pPr>
      <w:r w:rsidRPr="00D04E0C">
        <w:t>Elementary Students are not allowed personal technology (PTD) at school.</w:t>
      </w:r>
    </w:p>
    <w:p w:rsidR="00096B5A" w:rsidRPr="00D04E0C" w:rsidRDefault="00096B5A">
      <w:pPr>
        <w:pStyle w:val="BodyText"/>
        <w:spacing w:before="181"/>
        <w:ind w:right="474"/>
      </w:pPr>
      <w:r w:rsidRPr="00D04E0C">
        <w:t>Middle School Students may bring a PTD to school, but it is not to be visible or in use during the school day including before school or at lunch.</w:t>
      </w:r>
    </w:p>
    <w:p w:rsidR="00096B5A" w:rsidRPr="00D04E0C" w:rsidRDefault="00096B5A">
      <w:pPr>
        <w:pStyle w:val="BodyText"/>
        <w:spacing w:before="181"/>
        <w:ind w:right="474"/>
      </w:pPr>
      <w:r w:rsidRPr="00D04E0C">
        <w:t>High School Stud</w:t>
      </w:r>
      <w:r w:rsidR="00A21BC2" w:rsidRPr="00D04E0C">
        <w:t xml:space="preserve">ents may bring a PTD to school, however, PTD are </w:t>
      </w:r>
      <w:r w:rsidRPr="00D04E0C">
        <w:t>not to be visible</w:t>
      </w:r>
      <w:r w:rsidR="00A21BC2" w:rsidRPr="00D04E0C">
        <w:t xml:space="preserve"> in the school</w:t>
      </w:r>
      <w:r w:rsidRPr="00D04E0C">
        <w:t xml:space="preserve"> before school, during class, during breakfast, during restroom breaks, and during passing time. PTD may be used at lunch and after school</w:t>
      </w:r>
      <w:r w:rsidR="00A21BC2" w:rsidRPr="00D04E0C">
        <w:t xml:space="preserve"> on school grounds</w:t>
      </w:r>
      <w:r w:rsidRPr="00D04E0C">
        <w:t xml:space="preserve">. </w:t>
      </w:r>
    </w:p>
    <w:p w:rsidR="00D2417D" w:rsidRPr="00D04E0C" w:rsidRDefault="00D04E0C">
      <w:pPr>
        <w:pStyle w:val="BodyText"/>
        <w:spacing w:before="180"/>
      </w:pPr>
      <w:r w:rsidRPr="00D04E0C">
        <w:t xml:space="preserve">Students in grades 6-12 who bring a PTD to school must </w:t>
      </w:r>
      <w:r w:rsidR="00470B50" w:rsidRPr="00D04E0C">
        <w:t>ensure</w:t>
      </w:r>
      <w:r w:rsidR="00470B50" w:rsidRPr="00D04E0C">
        <w:rPr>
          <w:spacing w:val="-4"/>
        </w:rPr>
        <w:t xml:space="preserve"> </w:t>
      </w:r>
      <w:r w:rsidRPr="00D04E0C">
        <w:t>their</w:t>
      </w:r>
      <w:r w:rsidR="00470B50" w:rsidRPr="00D04E0C">
        <w:rPr>
          <w:spacing w:val="-2"/>
        </w:rPr>
        <w:t xml:space="preserve"> </w:t>
      </w:r>
      <w:r w:rsidR="00470B50" w:rsidRPr="00D04E0C">
        <w:t>PTD</w:t>
      </w:r>
      <w:r w:rsidR="00470B50" w:rsidRPr="00D04E0C">
        <w:rPr>
          <w:spacing w:val="-2"/>
        </w:rPr>
        <w:t xml:space="preserve"> </w:t>
      </w:r>
      <w:r w:rsidR="00470B50" w:rsidRPr="00D04E0C">
        <w:t>is</w:t>
      </w:r>
      <w:r w:rsidR="00470B50" w:rsidRPr="00D04E0C">
        <w:rPr>
          <w:spacing w:val="-2"/>
        </w:rPr>
        <w:t xml:space="preserve"> </w:t>
      </w:r>
      <w:r w:rsidRPr="00D04E0C">
        <w:rPr>
          <w:spacing w:val="-2"/>
        </w:rPr>
        <w:t xml:space="preserve">not visible and is </w:t>
      </w:r>
      <w:r w:rsidR="00470B50" w:rsidRPr="00D04E0C">
        <w:t>turned</w:t>
      </w:r>
      <w:r w:rsidR="00470B50" w:rsidRPr="00D04E0C">
        <w:rPr>
          <w:spacing w:val="-2"/>
        </w:rPr>
        <w:t xml:space="preserve"> </w:t>
      </w:r>
      <w:r w:rsidR="00470B50" w:rsidRPr="00D04E0C">
        <w:t>off</w:t>
      </w:r>
      <w:r w:rsidR="00470B50" w:rsidRPr="00D04E0C">
        <w:rPr>
          <w:spacing w:val="-4"/>
        </w:rPr>
        <w:t xml:space="preserve"> </w:t>
      </w:r>
      <w:r w:rsidR="00470B50" w:rsidRPr="00D04E0C">
        <w:t>or</w:t>
      </w:r>
      <w:r w:rsidR="00470B50" w:rsidRPr="00D04E0C">
        <w:rPr>
          <w:spacing w:val="-2"/>
        </w:rPr>
        <w:t xml:space="preserve"> </w:t>
      </w:r>
      <w:r w:rsidR="00470B50" w:rsidRPr="00D04E0C">
        <w:t>placed</w:t>
      </w:r>
      <w:r w:rsidR="00470B50" w:rsidRPr="00D04E0C">
        <w:rPr>
          <w:spacing w:val="-2"/>
        </w:rPr>
        <w:t xml:space="preserve"> </w:t>
      </w:r>
      <w:r w:rsidR="00470B50" w:rsidRPr="00D04E0C">
        <w:t>in</w:t>
      </w:r>
      <w:r w:rsidR="00470B50" w:rsidRPr="00D04E0C">
        <w:rPr>
          <w:spacing w:val="-2"/>
        </w:rPr>
        <w:t xml:space="preserve"> </w:t>
      </w:r>
      <w:r w:rsidR="00470B50" w:rsidRPr="00D04E0C">
        <w:t>silent</w:t>
      </w:r>
      <w:r w:rsidR="00470B50" w:rsidRPr="00D04E0C">
        <w:rPr>
          <w:spacing w:val="-2"/>
        </w:rPr>
        <w:t xml:space="preserve"> </w:t>
      </w:r>
      <w:r w:rsidR="00470B50" w:rsidRPr="00D04E0C">
        <w:t>mode</w:t>
      </w:r>
      <w:r w:rsidR="00470B50" w:rsidRPr="00D04E0C">
        <w:rPr>
          <w:spacing w:val="-3"/>
        </w:rPr>
        <w:t xml:space="preserve"> </w:t>
      </w:r>
      <w:r w:rsidR="00470B50" w:rsidRPr="00D04E0C">
        <w:t>during</w:t>
      </w:r>
      <w:r w:rsidR="00470B50" w:rsidRPr="00D04E0C">
        <w:rPr>
          <w:spacing w:val="-5"/>
        </w:rPr>
        <w:t xml:space="preserve"> </w:t>
      </w:r>
      <w:r w:rsidR="00470B50" w:rsidRPr="00D04E0C">
        <w:t xml:space="preserve">unauthorized </w:t>
      </w:r>
      <w:r w:rsidR="00470B50" w:rsidRPr="00D04E0C">
        <w:rPr>
          <w:spacing w:val="-2"/>
        </w:rPr>
        <w:t>times.</w:t>
      </w:r>
      <w:r>
        <w:rPr>
          <w:spacing w:val="-2"/>
        </w:rPr>
        <w:t xml:space="preserve"> Student Handbooks will address consequences for students who cannot follow the policy.</w:t>
      </w:r>
    </w:p>
    <w:p w:rsidR="00D2417D" w:rsidRDefault="00470B50">
      <w:pPr>
        <w:pStyle w:val="BodyText"/>
        <w:spacing w:before="180"/>
      </w:pPr>
      <w:r>
        <w:t>Student use of PTDs with cameras and/or video recording capabilities is prohibited in locker rooms, bathrooms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violate</w:t>
      </w:r>
      <w:r>
        <w:rPr>
          <w:spacing w:val="-4"/>
        </w:rPr>
        <w:t xml:space="preserve"> </w:t>
      </w:r>
      <w:r>
        <w:t>another</w:t>
      </w:r>
      <w:r>
        <w:rPr>
          <w:spacing w:val="-5"/>
        </w:rPr>
        <w:t xml:space="preserve"> </w:t>
      </w:r>
      <w:r>
        <w:t>person's</w:t>
      </w:r>
      <w:r>
        <w:rPr>
          <w:spacing w:val="-3"/>
        </w:rPr>
        <w:t xml:space="preserve"> </w:t>
      </w:r>
      <w:r>
        <w:t>reasonable</w:t>
      </w:r>
      <w:r>
        <w:rPr>
          <w:spacing w:val="-4"/>
        </w:rPr>
        <w:t xml:space="preserve"> </w:t>
      </w:r>
      <w:r>
        <w:t>expectation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privacy.</w:t>
      </w:r>
    </w:p>
    <w:p w:rsidR="00D2417D" w:rsidRDefault="00470B50">
      <w:pPr>
        <w:pStyle w:val="BodyText"/>
        <w:spacing w:before="181"/>
      </w:pPr>
      <w:r>
        <w:t>Students</w:t>
      </w:r>
      <w:r>
        <w:rPr>
          <w:spacing w:val="-2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PTDs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engage</w:t>
      </w:r>
      <w:r>
        <w:rPr>
          <w:spacing w:val="-3"/>
        </w:rPr>
        <w:t xml:space="preserve"> </w:t>
      </w:r>
      <w:r>
        <w:t>in,</w:t>
      </w:r>
      <w:r>
        <w:rPr>
          <w:spacing w:val="-2"/>
        </w:rPr>
        <w:t xml:space="preserve"> </w:t>
      </w:r>
      <w:r>
        <w:t>promote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facilitate</w:t>
      </w:r>
      <w:r>
        <w:rPr>
          <w:spacing w:val="-2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conduct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violates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 code of conduct, other Board policies or regulations, or state or federal law.</w:t>
      </w:r>
    </w:p>
    <w:p w:rsidR="00D2417D" w:rsidRDefault="00470B50">
      <w:pPr>
        <w:pStyle w:val="BodyText"/>
        <w:spacing w:before="180"/>
        <w:ind w:right="474"/>
      </w:pPr>
      <w:r>
        <w:t>Violation of this policy</w:t>
      </w:r>
      <w:r>
        <w:rPr>
          <w:spacing w:val="-4"/>
        </w:rPr>
        <w:t xml:space="preserve"> </w:t>
      </w:r>
      <w:r>
        <w:t>or any</w:t>
      </w:r>
      <w:r>
        <w:rPr>
          <w:spacing w:val="-4"/>
        </w:rPr>
        <w:t xml:space="preserve"> </w:t>
      </w:r>
      <w:r>
        <w:t>other District, school or classroom rule or regulation on student use of PTDs may result in disciplinary measures and/or temporary confiscation of the PTD. Confiscated devices will be returned to the student only after a conference with the parent/guardian, student and school</w:t>
      </w:r>
      <w:r>
        <w:rPr>
          <w:spacing w:val="-3"/>
        </w:rPr>
        <w:t xml:space="preserve"> </w:t>
      </w:r>
      <w:r>
        <w:t>personnel.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designee</w:t>
      </w:r>
      <w:r>
        <w:rPr>
          <w:spacing w:val="-4"/>
        </w:rPr>
        <w:t xml:space="preserve"> </w:t>
      </w:r>
      <w:r>
        <w:t>believes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student's</w:t>
      </w:r>
      <w:r>
        <w:rPr>
          <w:spacing w:val="-3"/>
        </w:rPr>
        <w:t xml:space="preserve"> </w:t>
      </w:r>
      <w:r>
        <w:t>possession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PTD may</w:t>
      </w:r>
      <w:r>
        <w:rPr>
          <w:spacing w:val="-6"/>
        </w:rPr>
        <w:t xml:space="preserve"> </w:t>
      </w:r>
      <w:r>
        <w:t>involve a</w:t>
      </w:r>
      <w:r>
        <w:rPr>
          <w:spacing w:val="-2"/>
        </w:rPr>
        <w:t xml:space="preserve"> </w:t>
      </w:r>
      <w:r>
        <w:t>violation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law,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building</w:t>
      </w:r>
      <w:r>
        <w:rPr>
          <w:spacing w:val="-3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designee</w:t>
      </w:r>
      <w:r>
        <w:rPr>
          <w:spacing w:val="-2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refer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matter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law </w:t>
      </w:r>
      <w:r>
        <w:rPr>
          <w:spacing w:val="-2"/>
        </w:rPr>
        <w:t>enforcement.</w:t>
      </w:r>
    </w:p>
    <w:p w:rsidR="00D2417D" w:rsidRDefault="00470B50">
      <w:pPr>
        <w:pStyle w:val="BodyText"/>
        <w:spacing w:before="180"/>
        <w:ind w:right="474"/>
      </w:pPr>
      <w:r>
        <w:t>The</w:t>
      </w:r>
      <w:r>
        <w:rPr>
          <w:spacing w:val="-5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loss,</w:t>
      </w:r>
      <w:r>
        <w:rPr>
          <w:spacing w:val="-3"/>
        </w:rPr>
        <w:t xml:space="preserve"> </w:t>
      </w:r>
      <w:r>
        <w:t>theft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destruction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PTDs</w:t>
      </w:r>
      <w:r>
        <w:rPr>
          <w:spacing w:val="-3"/>
        </w:rPr>
        <w:t xml:space="preserve"> </w:t>
      </w:r>
      <w:r>
        <w:t>brought</w:t>
      </w:r>
      <w:r>
        <w:rPr>
          <w:spacing w:val="-3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District property or while the student is attending District or school-sponsored activities or events.</w:t>
      </w: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  <w:spacing w:before="264"/>
      </w:pPr>
    </w:p>
    <w:p w:rsidR="00D2417D" w:rsidRDefault="00470B50">
      <w:pPr>
        <w:pStyle w:val="BodyText"/>
      </w:pPr>
      <w:r>
        <w:lastRenderedPageBreak/>
        <w:t>Adopted: February</w:t>
      </w:r>
      <w:r>
        <w:rPr>
          <w:spacing w:val="-5"/>
        </w:rPr>
        <w:t xml:space="preserve"> </w:t>
      </w:r>
      <w:r>
        <w:rPr>
          <w:spacing w:val="-4"/>
        </w:rPr>
        <w:t>2009</w:t>
      </w:r>
    </w:p>
    <w:p w:rsidR="00D2417D" w:rsidRDefault="00470B50">
      <w:pPr>
        <w:pStyle w:val="BodyText"/>
      </w:pPr>
      <w:r>
        <w:t>Revised:</w:t>
      </w:r>
      <w:r>
        <w:rPr>
          <w:spacing w:val="-1"/>
        </w:rPr>
        <w:t xml:space="preserve"> </w:t>
      </w:r>
      <w:r>
        <w:t>September</w:t>
      </w:r>
      <w:r>
        <w:rPr>
          <w:spacing w:val="-1"/>
        </w:rPr>
        <w:t xml:space="preserve"> </w:t>
      </w:r>
      <w:r>
        <w:t xml:space="preserve">19, </w:t>
      </w:r>
      <w:r>
        <w:rPr>
          <w:spacing w:val="-4"/>
        </w:rPr>
        <w:t>2017</w:t>
      </w:r>
    </w:p>
    <w:p w:rsidR="00D2417D" w:rsidRDefault="00470B50">
      <w:pPr>
        <w:pStyle w:val="BodyText"/>
        <w:rPr>
          <w:spacing w:val="-4"/>
        </w:rPr>
      </w:pPr>
      <w:r>
        <w:t>Revised:</w:t>
      </w:r>
      <w:r>
        <w:rPr>
          <w:spacing w:val="-3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t>21,</w:t>
      </w:r>
      <w:r>
        <w:rPr>
          <w:spacing w:val="-1"/>
        </w:rPr>
        <w:t xml:space="preserve"> </w:t>
      </w:r>
      <w:r>
        <w:rPr>
          <w:spacing w:val="-4"/>
        </w:rPr>
        <w:t>2025</w:t>
      </w:r>
    </w:p>
    <w:p w:rsidR="00D2417D" w:rsidRDefault="00D04E0C">
      <w:pPr>
        <w:pStyle w:val="BodyText"/>
        <w:rPr>
          <w:spacing w:val="-4"/>
        </w:rPr>
      </w:pPr>
      <w:r>
        <w:rPr>
          <w:spacing w:val="-4"/>
        </w:rPr>
        <w:t>Revised: June 16, 2026</w:t>
      </w:r>
    </w:p>
    <w:p w:rsidR="00D04E0C" w:rsidRDefault="00D04E0C">
      <w:pPr>
        <w:pStyle w:val="BodyText"/>
        <w:rPr>
          <w:spacing w:val="-4"/>
        </w:rPr>
      </w:pPr>
    </w:p>
    <w:p w:rsidR="00D04E0C" w:rsidRDefault="00D04E0C">
      <w:pPr>
        <w:pStyle w:val="BodyText"/>
        <w:rPr>
          <w:spacing w:val="-4"/>
        </w:rPr>
      </w:pPr>
    </w:p>
    <w:p w:rsidR="00D04E0C" w:rsidRDefault="00D04E0C">
      <w:pPr>
        <w:pStyle w:val="BodyText"/>
        <w:rPr>
          <w:spacing w:val="-4"/>
        </w:rPr>
      </w:pPr>
    </w:p>
    <w:p w:rsidR="00D04E0C" w:rsidRDefault="00D04E0C">
      <w:pPr>
        <w:pStyle w:val="BodyText"/>
        <w:rPr>
          <w:spacing w:val="-4"/>
        </w:rPr>
      </w:pPr>
    </w:p>
    <w:p w:rsidR="00D04E0C" w:rsidRDefault="00D04E0C">
      <w:pPr>
        <w:pStyle w:val="BodyText"/>
        <w:sectPr w:rsidR="00D04E0C">
          <w:headerReference w:type="default" r:id="rId6"/>
          <w:footerReference w:type="default" r:id="rId7"/>
          <w:type w:val="continuous"/>
          <w:pgSz w:w="12240" w:h="15840"/>
          <w:pgMar w:top="1820" w:right="720" w:bottom="280" w:left="1080" w:header="720" w:footer="720" w:gutter="0"/>
          <w:cols w:space="720"/>
        </w:sectPr>
      </w:pPr>
      <w:bookmarkStart w:id="0" w:name="_GoBack"/>
      <w:bookmarkEnd w:id="0"/>
    </w:p>
    <w:p w:rsidR="00D2417D" w:rsidRDefault="00470B50">
      <w:pPr>
        <w:pStyle w:val="BodyText"/>
        <w:spacing w:before="66" w:line="396" w:lineRule="auto"/>
        <w:ind w:right="474"/>
      </w:pPr>
      <w:r>
        <w:lastRenderedPageBreak/>
        <w:t>LEGAL</w:t>
      </w:r>
      <w:r>
        <w:rPr>
          <w:spacing w:val="-5"/>
        </w:rPr>
        <w:t xml:space="preserve"> </w:t>
      </w:r>
      <w:r>
        <w:t>REF.:</w:t>
      </w:r>
      <w:r>
        <w:rPr>
          <w:spacing w:val="-3"/>
        </w:rPr>
        <w:t xml:space="preserve"> </w:t>
      </w:r>
      <w:r>
        <w:t>C.R.S.</w:t>
      </w:r>
      <w:r>
        <w:rPr>
          <w:spacing w:val="-2"/>
        </w:rPr>
        <w:t xml:space="preserve"> </w:t>
      </w:r>
      <w:hyperlink r:id="rId8">
        <w:r>
          <w:rPr>
            <w:color w:val="0D6DFC"/>
          </w:rPr>
          <w:t>18-7-109</w:t>
        </w:r>
      </w:hyperlink>
      <w:r>
        <w:rPr>
          <w:color w:val="0D6DFC"/>
          <w:spacing w:val="-3"/>
        </w:rPr>
        <w:t xml:space="preserve"> </w:t>
      </w:r>
      <w:r>
        <w:t>(posting,</w:t>
      </w:r>
      <w:r>
        <w:rPr>
          <w:spacing w:val="-3"/>
        </w:rPr>
        <w:t xml:space="preserve"> </w:t>
      </w:r>
      <w:r>
        <w:t>possession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exchange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private</w:t>
      </w:r>
      <w:r>
        <w:rPr>
          <w:spacing w:val="-3"/>
        </w:rPr>
        <w:t xml:space="preserve"> </w:t>
      </w:r>
      <w:r>
        <w:t>image</w:t>
      </w:r>
      <w:r>
        <w:rPr>
          <w:spacing w:val="-4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juvenile) CROSS REFS.: </w:t>
      </w:r>
      <w:hyperlink r:id="rId9" w:anchor="JD_JIC">
        <w:r>
          <w:rPr>
            <w:color w:val="0D6DFC"/>
          </w:rPr>
          <w:t>JIC</w:t>
        </w:r>
        <w:r>
          <w:t>,</w:t>
        </w:r>
      </w:hyperlink>
      <w:r>
        <w:t xml:space="preserve"> Student Conduct</w:t>
      </w:r>
    </w:p>
    <w:p w:rsidR="00D2417D" w:rsidRDefault="00472CE3">
      <w:pPr>
        <w:pStyle w:val="BodyText"/>
        <w:spacing w:line="248" w:lineRule="exact"/>
        <w:ind w:left="1759"/>
      </w:pPr>
      <w:hyperlink r:id="rId10" w:anchor="JD_JIH">
        <w:r w:rsidR="00470B50">
          <w:rPr>
            <w:color w:val="0D6DFC"/>
          </w:rPr>
          <w:t>JIH</w:t>
        </w:r>
        <w:r w:rsidR="00470B50">
          <w:t>,</w:t>
        </w:r>
      </w:hyperlink>
      <w:r w:rsidR="00470B50">
        <w:rPr>
          <w:spacing w:val="-6"/>
        </w:rPr>
        <w:t xml:space="preserve"> </w:t>
      </w:r>
      <w:r w:rsidR="00470B50">
        <w:t>Student</w:t>
      </w:r>
      <w:r w:rsidR="00470B50">
        <w:rPr>
          <w:spacing w:val="-1"/>
        </w:rPr>
        <w:t xml:space="preserve"> </w:t>
      </w:r>
      <w:r w:rsidR="00470B50">
        <w:t>Interviews,</w:t>
      </w:r>
      <w:r w:rsidR="00470B50">
        <w:rPr>
          <w:spacing w:val="-2"/>
        </w:rPr>
        <w:t xml:space="preserve"> </w:t>
      </w:r>
      <w:r w:rsidR="00470B50">
        <w:t>Interrogations,</w:t>
      </w:r>
      <w:r w:rsidR="00470B50">
        <w:rPr>
          <w:spacing w:val="-3"/>
        </w:rPr>
        <w:t xml:space="preserve"> </w:t>
      </w:r>
      <w:r w:rsidR="00470B50">
        <w:t>Searches</w:t>
      </w:r>
      <w:r w:rsidR="00470B50">
        <w:rPr>
          <w:spacing w:val="-1"/>
        </w:rPr>
        <w:t xml:space="preserve"> </w:t>
      </w:r>
      <w:r w:rsidR="00470B50">
        <w:t>and</w:t>
      </w:r>
      <w:r w:rsidR="00470B50">
        <w:rPr>
          <w:spacing w:val="-3"/>
        </w:rPr>
        <w:t xml:space="preserve"> </w:t>
      </w:r>
      <w:r w:rsidR="00470B50">
        <w:rPr>
          <w:spacing w:val="-2"/>
        </w:rPr>
        <w:t>Arrests</w:t>
      </w:r>
    </w:p>
    <w:p w:rsidR="00D2417D" w:rsidRDefault="00472CE3">
      <w:pPr>
        <w:pStyle w:val="BodyText"/>
        <w:spacing w:before="151"/>
        <w:ind w:left="1759"/>
      </w:pPr>
      <w:hyperlink r:id="rId11" w:anchor="JD_JK">
        <w:r w:rsidR="00470B50">
          <w:rPr>
            <w:color w:val="0D6DFC"/>
          </w:rPr>
          <w:t>JK</w:t>
        </w:r>
      </w:hyperlink>
      <w:r w:rsidR="00470B50">
        <w:t>, Student</w:t>
      </w:r>
      <w:r w:rsidR="00470B50">
        <w:rPr>
          <w:spacing w:val="1"/>
        </w:rPr>
        <w:t xml:space="preserve"> </w:t>
      </w:r>
      <w:r w:rsidR="00470B50">
        <w:rPr>
          <w:spacing w:val="-2"/>
        </w:rPr>
        <w:t>Discipline</w:t>
      </w:r>
    </w:p>
    <w:p w:rsidR="00D2417D" w:rsidRDefault="00472CE3">
      <w:pPr>
        <w:pStyle w:val="BodyText"/>
        <w:spacing w:before="149"/>
        <w:ind w:left="1759"/>
        <w:rPr>
          <w:spacing w:val="-2"/>
        </w:rPr>
      </w:pPr>
      <w:hyperlink r:id="rId12" w:anchor="JD_JS%2A">
        <w:r w:rsidR="00470B50">
          <w:rPr>
            <w:color w:val="0D6DFC"/>
          </w:rPr>
          <w:t>JS*</w:t>
        </w:r>
      </w:hyperlink>
      <w:r w:rsidR="00470B50">
        <w:t>,</w:t>
      </w:r>
      <w:r w:rsidR="00470B50">
        <w:rPr>
          <w:spacing w:val="-6"/>
        </w:rPr>
        <w:t xml:space="preserve"> </w:t>
      </w:r>
      <w:r w:rsidR="00470B50">
        <w:t>Student</w:t>
      </w:r>
      <w:r w:rsidR="00470B50">
        <w:rPr>
          <w:spacing w:val="-1"/>
        </w:rPr>
        <w:t xml:space="preserve"> </w:t>
      </w:r>
      <w:r w:rsidR="00470B50">
        <w:t>Use</w:t>
      </w:r>
      <w:r w:rsidR="00470B50">
        <w:rPr>
          <w:spacing w:val="-3"/>
        </w:rPr>
        <w:t xml:space="preserve"> </w:t>
      </w:r>
      <w:r w:rsidR="00D04E0C">
        <w:t xml:space="preserve">of Technology </w:t>
      </w:r>
    </w:p>
    <w:p w:rsidR="00D04E0C" w:rsidRDefault="00D04E0C">
      <w:pPr>
        <w:pStyle w:val="BodyText"/>
        <w:spacing w:before="149"/>
        <w:ind w:left="1759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</w:pPr>
    </w:p>
    <w:p w:rsidR="00D2417D" w:rsidRDefault="00D2417D">
      <w:pPr>
        <w:pStyle w:val="BodyText"/>
        <w:spacing w:before="141"/>
      </w:pPr>
    </w:p>
    <w:p w:rsidR="00D2417D" w:rsidRDefault="00D2417D">
      <w:pPr>
        <w:pStyle w:val="BodyText"/>
        <w:ind w:left="1759"/>
      </w:pPr>
    </w:p>
    <w:sectPr w:rsidR="00D2417D">
      <w:pgSz w:w="12240" w:h="15840"/>
      <w:pgMar w:top="1820" w:right="72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CE3" w:rsidRDefault="00472CE3" w:rsidP="00654DC6">
      <w:r>
        <w:separator/>
      </w:r>
    </w:p>
  </w:endnote>
  <w:endnote w:type="continuationSeparator" w:id="0">
    <w:p w:rsidR="00472CE3" w:rsidRDefault="00472CE3" w:rsidP="00654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6719761"/>
      <w:docPartObj>
        <w:docPartGallery w:val="Page Numbers (Bottom of Page)"/>
        <w:docPartUnique/>
      </w:docPartObj>
    </w:sdtPr>
    <w:sdtContent>
      <w:sdt>
        <w:sdtPr>
          <w:id w:val="1420212649"/>
          <w:docPartObj>
            <w:docPartGallery w:val="Page Numbers (Top of Page)"/>
            <w:docPartUnique/>
          </w:docPartObj>
        </w:sdtPr>
        <w:sdtContent>
          <w:p w:rsidR="00A21BC2" w:rsidRDefault="00A21BC2" w:rsidP="00A21BC2">
            <w:pPr>
              <w:pStyle w:val="Footer"/>
            </w:pPr>
            <w:r>
              <w:t xml:space="preserve">North Conejos Board Policy Manual                                                                                                                 </w:t>
            </w:r>
            <w:r w:rsidRPr="00A21BC2">
              <w:t xml:space="preserve">Page </w:t>
            </w:r>
            <w:r w:rsidRPr="00A21BC2">
              <w:rPr>
                <w:bCs/>
                <w:sz w:val="24"/>
                <w:szCs w:val="24"/>
              </w:rPr>
              <w:fldChar w:fldCharType="begin"/>
            </w:r>
            <w:r w:rsidRPr="00A21BC2">
              <w:rPr>
                <w:bCs/>
              </w:rPr>
              <w:instrText xml:space="preserve"> PAGE </w:instrText>
            </w:r>
            <w:r w:rsidRPr="00A21BC2">
              <w:rPr>
                <w:bCs/>
                <w:sz w:val="24"/>
                <w:szCs w:val="24"/>
              </w:rPr>
              <w:fldChar w:fldCharType="separate"/>
            </w:r>
            <w:r w:rsidR="00F1721D">
              <w:rPr>
                <w:bCs/>
                <w:noProof/>
              </w:rPr>
              <w:t>1</w:t>
            </w:r>
            <w:r w:rsidRPr="00A21BC2">
              <w:rPr>
                <w:bCs/>
                <w:sz w:val="24"/>
                <w:szCs w:val="24"/>
              </w:rPr>
              <w:fldChar w:fldCharType="end"/>
            </w:r>
            <w:r w:rsidRPr="00A21BC2">
              <w:t xml:space="preserve"> of </w:t>
            </w:r>
            <w:r w:rsidRPr="00A21BC2">
              <w:rPr>
                <w:bCs/>
                <w:sz w:val="24"/>
                <w:szCs w:val="24"/>
              </w:rPr>
              <w:fldChar w:fldCharType="begin"/>
            </w:r>
            <w:r w:rsidRPr="00A21BC2">
              <w:rPr>
                <w:bCs/>
              </w:rPr>
              <w:instrText xml:space="preserve"> NUMPAGES  </w:instrText>
            </w:r>
            <w:r w:rsidRPr="00A21BC2">
              <w:rPr>
                <w:bCs/>
                <w:sz w:val="24"/>
                <w:szCs w:val="24"/>
              </w:rPr>
              <w:fldChar w:fldCharType="separate"/>
            </w:r>
            <w:r w:rsidR="00F1721D">
              <w:rPr>
                <w:bCs/>
                <w:noProof/>
              </w:rPr>
              <w:t>3</w:t>
            </w:r>
            <w:r w:rsidRPr="00A21B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37F3B" w:rsidRPr="00037F3B" w:rsidRDefault="00037F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CE3" w:rsidRDefault="00472CE3" w:rsidP="00654DC6">
      <w:r>
        <w:separator/>
      </w:r>
    </w:p>
  </w:footnote>
  <w:footnote w:type="continuationSeparator" w:id="0">
    <w:p w:rsidR="00472CE3" w:rsidRDefault="00472CE3" w:rsidP="00654D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DC6" w:rsidRPr="00654DC6" w:rsidRDefault="00A21BC2">
    <w:pPr>
      <w:pStyle w:val="Header"/>
      <w:rPr>
        <w:b/>
        <w:sz w:val="24"/>
        <w:szCs w:val="24"/>
      </w:rPr>
    </w:pPr>
    <w:r>
      <w:t xml:space="preserve">                               </w:t>
    </w:r>
    <w:r w:rsidR="00654DC6">
      <w:t xml:space="preserve">                                                                                                                                          </w:t>
    </w:r>
    <w:r w:rsidR="00654DC6">
      <w:rPr>
        <w:b/>
        <w:sz w:val="24"/>
        <w:szCs w:val="24"/>
      </w:rPr>
      <w:t>File: JICJ</w:t>
    </w:r>
  </w:p>
  <w:p w:rsidR="00654DC6" w:rsidRDefault="00654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17D"/>
    <w:rsid w:val="00012285"/>
    <w:rsid w:val="00037F3B"/>
    <w:rsid w:val="000830F0"/>
    <w:rsid w:val="00096B5A"/>
    <w:rsid w:val="00141EF4"/>
    <w:rsid w:val="00470B50"/>
    <w:rsid w:val="00472CE3"/>
    <w:rsid w:val="00482CF1"/>
    <w:rsid w:val="00654DC6"/>
    <w:rsid w:val="00693ADB"/>
    <w:rsid w:val="00A21BC2"/>
    <w:rsid w:val="00AB4D58"/>
    <w:rsid w:val="00D04E0C"/>
    <w:rsid w:val="00D2417D"/>
    <w:rsid w:val="00E86944"/>
    <w:rsid w:val="00EF1931"/>
    <w:rsid w:val="00F1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2425D1-116E-475B-9200-21674436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right="355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54D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DC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54D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DC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pdirect.net/casb/crs/18-7-109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yperlink" Target="https://policies.boardbook.org/casb/browse/casbcore/core/z2000037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s://policies.boardbook.org/casb/browse/casbcore/core/z20000318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policies.boardbook.org/casb/browse/casbcore/core/z2000030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olicies.boardbook.org/casb/browse/casbcore/core/z2000028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 McCarroll</dc:creator>
  <cp:lastModifiedBy>brockmiller56@hotmail.com</cp:lastModifiedBy>
  <cp:revision>3</cp:revision>
  <dcterms:created xsi:type="dcterms:W3CDTF">2026-06-12T04:41:00Z</dcterms:created>
  <dcterms:modified xsi:type="dcterms:W3CDTF">2026-06-12T05:06:00Z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2026-04-03T00:00:00Z</vt:filetime>
  </property>
  <property fmtid="{D5CDD505-2E9C-101B-9397-08002B2CF9AE}" pid="5" name="Producer">
    <vt:lpwstr>Microsoft® Word 2013</vt:lpwstr>
  </property>
</Properties>
</file>