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i w:val="1"/>
          <w:iCs w:val="1"/>
          <w:sz w:val="42"/>
          <w:szCs w:val="42"/>
        </w:rPr>
      </w:pPr>
      <w:r w:rsidDel="00000000" w:rsidR="00000000" w:rsidRPr="00000000">
        <w:rPr>
          <w:b w:val="1"/>
          <w:bCs w:val="1"/>
          <w:i w:val="1"/>
          <w:iCs w:val="1"/>
          <w:sz w:val="42"/>
          <w:szCs w:val="42"/>
          <w:rtl w:val="0"/>
        </w:rPr>
        <w:t xml:space="preserve">Idaho Hill Elementary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1st Grade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Supply List 2026-2027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boxes of washable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 plastic folder with pockets (name written on front please)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ream of white copy paper 8.5 x 11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reusable water bottle (fill stations only, no drinking fountains)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REQUIRED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of PE shoes to be left at school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container Lysol disinfectant wipes (bleach free)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large boxes of tissues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 of pencil top erasers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glue sticks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Donations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Ziplock bags - sandwich size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Please only send items listed above. 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Thanks to our generous community the other basic school supplies have been provided for the upcoming school year. Thank you.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