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vertAlign w:val="baseline"/>
          <w:rtl w:val="0"/>
        </w:rPr>
        <w:t xml:space="preserve">Plymouth Creek Elementary Parent-Teacher Organization</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vertAlign w:val="baseline"/>
          <w:rtl w:val="0"/>
        </w:rPr>
        <w:t xml:space="preserve">Bylaws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vertAlign w:val="baseline"/>
          <w:rtl w:val="0"/>
        </w:rPr>
        <w:t xml:space="preserve">Amended 12, May 201</w:t>
      </w:r>
      <w:r w:rsidDel="00000000" w:rsidR="00000000" w:rsidRPr="00000000">
        <w:rPr>
          <w:rFonts w:ascii="Questrial" w:cs="Questrial" w:eastAsia="Questrial" w:hAnsi="Questrial"/>
          <w:b w:val="1"/>
          <w:rtl w:val="0"/>
        </w:rPr>
        <w:t xml:space="preserve">5</w:t>
      </w:r>
      <w:r w:rsidDel="00000000" w:rsidR="00000000" w:rsidRPr="00000000">
        <w:rPr>
          <w:rFonts w:ascii="Questrial" w:cs="Questrial" w:eastAsia="Questrial" w:hAnsi="Questrial"/>
          <w:b w:val="1"/>
          <w:vertAlign w:val="baseline"/>
          <w:rtl w:val="0"/>
        </w:rPr>
        <w:t xml:space="preserve"> </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I </w:t>
      </w:r>
      <w:r w:rsidDel="00000000" w:rsidR="00000000" w:rsidRPr="00000000">
        <w:rPr>
          <w:rFonts w:ascii="Questrial" w:cs="Questrial" w:eastAsia="Questrial" w:hAnsi="Questrial"/>
          <w:b w:val="1"/>
          <w:smallCaps w:val="1"/>
          <w:sz w:val="22"/>
          <w:szCs w:val="22"/>
          <w:u w:val="single"/>
          <w:vertAlign w:val="baseline"/>
          <w:rtl w:val="0"/>
        </w:rPr>
        <w:t xml:space="preserve">– NAME, DESCRIPTION AND OBJECTIVES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  NAME</w:t>
      </w:r>
      <w:r w:rsidDel="00000000" w:rsidR="00000000" w:rsidRPr="00000000">
        <w:rPr>
          <w:rFonts w:ascii="Questrial" w:cs="Questrial" w:eastAsia="Questrial" w:hAnsi="Questrial"/>
          <w:sz w:val="22"/>
          <w:szCs w:val="22"/>
          <w:vertAlign w:val="baseline"/>
          <w:rtl w:val="0"/>
        </w:rPr>
        <w:t xml:space="preserve"> – The name of the organization is the Plymouth Creek Elementary Parent-Teacher Organization (PTO), Plymouth, Minnesota, hereafter referred to as Plymouth Creek PTO. It is a local organization independent of any and all other organizations.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z w:val="22"/>
          <w:szCs w:val="22"/>
          <w:vertAlign w:val="baseline"/>
          <w:rtl w:val="0"/>
        </w:rPr>
        <w:t xml:space="preserve">DESCRIPTION</w:t>
      </w:r>
      <w:r w:rsidDel="00000000" w:rsidR="00000000" w:rsidRPr="00000000">
        <w:rPr>
          <w:rFonts w:ascii="Questrial" w:cs="Questrial" w:eastAsia="Questrial" w:hAnsi="Questrial"/>
          <w:sz w:val="22"/>
          <w:szCs w:val="22"/>
          <w:vertAlign w:val="baseline"/>
          <w:rtl w:val="0"/>
        </w:rPr>
        <w:t xml:space="preserve"> – The Plymouth Creek PTO is organized exclusively for the charitable, scientific, literary, or educational purpose within the meaning of Section 501(c)(3) of the Internal Revenue Code or corresponding Section of any future Federal tax code (hereinafter “Internal Revenue Code”)</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z w:val="22"/>
          <w:szCs w:val="22"/>
          <w:vertAlign w:val="baseline"/>
          <w:rtl w:val="0"/>
        </w:rPr>
        <w:t xml:space="preserve">OBJECTIVES.</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To enhance and support the educational experience at Plymouth Creek Elementary.</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To develop a closer connection between school and home by encouraging parent involvement.</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To provide a forum for discussion and foster communication between parents, administrators, educators and the community.</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To improve the environment at Plymouth Creek Elementary through volunteer and financial support.</w:t>
      </w:r>
    </w:p>
    <w:p w:rsidR="00000000" w:rsidDel="00000000" w:rsidP="00000000" w:rsidRDefault="00000000" w:rsidRPr="00000000">
      <w:pPr>
        <w:spacing w:after="0" w:before="0" w:line="240" w:lineRule="auto"/>
        <w:ind w:left="45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II </w:t>
      </w:r>
      <w:r w:rsidDel="00000000" w:rsidR="00000000" w:rsidRPr="00000000">
        <w:rPr>
          <w:rFonts w:ascii="Questrial" w:cs="Questrial" w:eastAsia="Questrial" w:hAnsi="Questrial"/>
          <w:b w:val="1"/>
          <w:smallCaps w:val="1"/>
          <w:sz w:val="22"/>
          <w:szCs w:val="22"/>
          <w:u w:val="single"/>
          <w:vertAlign w:val="baseline"/>
          <w:rtl w:val="0"/>
        </w:rPr>
        <w:t xml:space="preserve">– BASIC POLICIES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z w:val="22"/>
          <w:szCs w:val="22"/>
          <w:vertAlign w:val="baseline"/>
          <w:rtl w:val="0"/>
        </w:rPr>
        <w:t xml:space="preserve">BASIC POLICIES</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organization shall be non-commercial, non-sectarian and non-partisan. </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organization may make suggestions to the administration concerning activities of the school, but it shall neither seek to direct the administrative activities of the school nor to control its policies.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organization may cooperate with other organizations and agencies concerned with child welfare, but no persons representing this organization shall make any commitments that bind this organization without previous approval of the membership.</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organization shall not, directly or indirectly, participate or intervene (in any way, including the publishing or distributing of statements) in any political campaign on behalf of, or in opposition to, any candidate for public office or devote more than an insubstantial part of its activities in attempting to influence legislation by propaganda or otherwise. </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Notwithstanding any other provision of these articles, the organization shall not carry on any other activities not permitted to be carried on (i) by an organization exempt from federal income tax under Section 501(c)(3) of the Internal Revenue Code or (ii) by an organization, contributions to which are deductible under Section 170(c)(2) of the Internal Revenue Code.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III </w:t>
      </w:r>
      <w:r w:rsidDel="00000000" w:rsidR="00000000" w:rsidRPr="00000000">
        <w:rPr>
          <w:rFonts w:ascii="Questrial" w:cs="Questrial" w:eastAsia="Questrial" w:hAnsi="Questrial"/>
          <w:b w:val="1"/>
          <w:smallCaps w:val="1"/>
          <w:sz w:val="22"/>
          <w:szCs w:val="22"/>
          <w:u w:val="single"/>
          <w:vertAlign w:val="baseline"/>
          <w:rtl w:val="0"/>
        </w:rPr>
        <w:t xml:space="preserve">– MEMBERSHIP AND DUES</w:t>
      </w:r>
      <w:r w:rsidDel="00000000" w:rsidR="00000000" w:rsidRPr="00000000">
        <w:rPr>
          <w:rtl w:val="0"/>
        </w:rPr>
      </w:r>
    </w:p>
    <w:p w:rsidR="00000000" w:rsidDel="00000000" w:rsidP="00000000" w:rsidRDefault="00000000" w:rsidRPr="00000000">
      <w:pPr>
        <w:spacing w:after="100" w:before="100" w:line="240" w:lineRule="auto"/>
        <w:ind w:lef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b w:val="0"/>
          <w:sz w:val="22"/>
          <w:szCs w:val="22"/>
          <w:vertAlign w:val="baseline"/>
          <w:rtl w:val="0"/>
        </w:rPr>
        <w:t xml:space="preserve">  All parents or legal guardians of Plymouth Creek Elementary students, teachers and staff shall be members in good standing of the Plymouth Creek PTO. </w:t>
      </w:r>
    </w:p>
    <w:p w:rsidR="00000000" w:rsidDel="00000000" w:rsidP="00000000" w:rsidRDefault="00000000" w:rsidRPr="00000000">
      <w:pPr>
        <w:spacing w:after="100" w:before="100" w:line="240" w:lineRule="auto"/>
        <w:ind w:left="-720" w:firstLine="0"/>
        <w:contextualSpacing w:val="0"/>
      </w:pPr>
      <w:r w:rsidDel="00000000" w:rsidR="00000000" w:rsidRPr="00000000">
        <w:rPr>
          <w:rFonts w:ascii="Questrial" w:cs="Questrial" w:eastAsia="Questrial" w:hAnsi="Questrial"/>
          <w:b w:val="1"/>
          <w:sz w:val="22"/>
          <w:szCs w:val="22"/>
          <w:vertAlign w:val="baseline"/>
          <w:rtl w:val="0"/>
        </w:rPr>
        <w:t xml:space="preserve">Section 2:  </w:t>
      </w:r>
      <w:r w:rsidDel="00000000" w:rsidR="00000000" w:rsidRPr="00000000">
        <w:rPr>
          <w:rFonts w:ascii="Questrial" w:cs="Questrial" w:eastAsia="Questrial" w:hAnsi="Questrial"/>
          <w:b w:val="0"/>
          <w:sz w:val="22"/>
          <w:szCs w:val="22"/>
          <w:vertAlign w:val="baseline"/>
          <w:rtl w:val="0"/>
        </w:rPr>
        <w:t xml:space="preserve">The Principal of Plymouth Creek Elementary shall be an ex-officio member of the Plymouth Creek PTO. He/She shall attend General Membership meetings, communicate ideas from the administration and make necessary recommendations on the behalf of school staff. </w:t>
      </w:r>
    </w:p>
    <w:p w:rsidR="00000000" w:rsidDel="00000000" w:rsidP="00000000" w:rsidRDefault="00000000" w:rsidRPr="00000000">
      <w:pPr>
        <w:spacing w:after="100" w:before="100" w:line="240" w:lineRule="auto"/>
        <w:ind w:lef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b w:val="0"/>
          <w:sz w:val="22"/>
          <w:szCs w:val="22"/>
          <w:vertAlign w:val="baseline"/>
          <w:rtl w:val="0"/>
        </w:rPr>
        <w:t xml:space="preserve">  There shall be no dues.</w:t>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IV – </w:t>
      </w:r>
      <w:r w:rsidDel="00000000" w:rsidR="00000000" w:rsidRPr="00000000">
        <w:rPr>
          <w:rFonts w:ascii="Questrial" w:cs="Questrial" w:eastAsia="Questrial" w:hAnsi="Questrial"/>
          <w:b w:val="1"/>
          <w:smallCaps w:val="1"/>
          <w:sz w:val="22"/>
          <w:szCs w:val="22"/>
          <w:u w:val="single"/>
          <w:vertAlign w:val="baseline"/>
          <w:rtl w:val="0"/>
        </w:rPr>
        <w:t xml:space="preserve">OFFICERS AND ELECTIONS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spacing w:after="0" w:before="0" w:line="240" w:lineRule="auto"/>
        <w:ind w:left="-720" w:firstLine="0"/>
        <w:contextualSpacing w:val="0"/>
      </w:pPr>
      <w:r w:rsidDel="00000000" w:rsidR="00000000" w:rsidRPr="00000000">
        <w:rPr>
          <w:rFonts w:ascii="Questrial" w:cs="Questrial" w:eastAsia="Questrial" w:hAnsi="Questrial"/>
          <w:b w:val="1"/>
          <w:sz w:val="22"/>
          <w:szCs w:val="22"/>
          <w:vertAlign w:val="baseline"/>
          <w:rtl w:val="0"/>
        </w:rPr>
        <w:t xml:space="preserve">Section 1:  OFFICERS </w:t>
      </w:r>
      <w:r w:rsidDel="00000000" w:rsidR="00000000" w:rsidRPr="00000000">
        <w:rPr>
          <w:rFonts w:ascii="Questrial" w:cs="Questrial" w:eastAsia="Questrial" w:hAnsi="Questrial"/>
          <w:b w:val="0"/>
          <w:sz w:val="22"/>
          <w:szCs w:val="22"/>
          <w:vertAlign w:val="baseline"/>
          <w:rtl w:val="0"/>
        </w:rPr>
        <w:t xml:space="preserve">– The officers shall be a President, President-Elect, Secretary, Treasurer, Fundraising Coordinator, Events Coordinator and Communications Coordinator.  All officers shall perform the duties outlined below as well as any other duties prescribed in these bylaws; and such other duties as may be delegated to her/him. </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u w:val="single"/>
        </w:rPr>
      </w:pPr>
      <w:r w:rsidDel="00000000" w:rsidR="00000000" w:rsidRPr="00000000">
        <w:rPr>
          <w:rFonts w:ascii="Questrial" w:cs="Questrial" w:eastAsia="Questrial" w:hAnsi="Questrial"/>
          <w:b w:val="0"/>
          <w:sz w:val="22"/>
          <w:szCs w:val="22"/>
          <w:u w:val="single"/>
          <w:vertAlign w:val="baseline"/>
          <w:rtl w:val="0"/>
        </w:rPr>
        <w:t xml:space="preserve">President</w:t>
      </w:r>
      <w:r w:rsidDel="00000000" w:rsidR="00000000" w:rsidRPr="00000000">
        <w:rPr>
          <w:rFonts w:ascii="Questrial" w:cs="Questrial" w:eastAsia="Questrial" w:hAnsi="Questrial"/>
          <w:b w:val="0"/>
          <w:sz w:val="22"/>
          <w:szCs w:val="22"/>
          <w:vertAlign w:val="baseline"/>
          <w:rtl w:val="0"/>
        </w:rPr>
        <w:t xml:space="preserve">. The President shall preside over meetings of the organization and Executive Board, prepare the agenda, serve as the primary contact for the Principal, represent the organization at meetings outside the organization, serve as an ex officio member of all committees except the Nominating Committee, and coordinate the work of all the officers and committees so that the purpose of the organization is served.</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President-Elect</w:t>
      </w:r>
      <w:r w:rsidDel="00000000" w:rsidR="00000000" w:rsidRPr="00000000">
        <w:rPr>
          <w:rFonts w:ascii="Questrial" w:cs="Questrial" w:eastAsia="Questrial" w:hAnsi="Questrial"/>
          <w:b w:val="0"/>
          <w:sz w:val="22"/>
          <w:szCs w:val="22"/>
          <w:vertAlign w:val="baseline"/>
          <w:rtl w:val="0"/>
        </w:rPr>
        <w:t xml:space="preserve">. The President-Elect shall assist the President and </w:t>
      </w:r>
      <w:r w:rsidDel="00000000" w:rsidR="00000000" w:rsidRPr="00000000">
        <w:rPr>
          <w:rFonts w:ascii="Questrial" w:cs="Questrial" w:eastAsia="Questrial" w:hAnsi="Questrial"/>
          <w:b w:val="0"/>
          <w:color w:val="000000"/>
          <w:sz w:val="22"/>
          <w:szCs w:val="22"/>
          <w:vertAlign w:val="baseline"/>
          <w:rtl w:val="0"/>
        </w:rPr>
        <w:t xml:space="preserve">plays an active role in learning the duties of the President for the following school year.  He or she will also c</w:t>
      </w:r>
      <w:r w:rsidDel="00000000" w:rsidR="00000000" w:rsidRPr="00000000">
        <w:rPr>
          <w:rFonts w:ascii="Questrial" w:cs="Questrial" w:eastAsia="Questrial" w:hAnsi="Questrial"/>
          <w:b w:val="0"/>
          <w:sz w:val="22"/>
          <w:szCs w:val="22"/>
          <w:vertAlign w:val="baseline"/>
          <w:rtl w:val="0"/>
        </w:rPr>
        <w:t xml:space="preserve">arry out the President’s duties in his or her absence or inability to serve.  </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Secretary</w:t>
      </w:r>
      <w:r w:rsidDel="00000000" w:rsidR="00000000" w:rsidRPr="00000000">
        <w:rPr>
          <w:rFonts w:ascii="Questrial" w:cs="Questrial" w:eastAsia="Questrial" w:hAnsi="Questrial"/>
          <w:b w:val="0"/>
          <w:sz w:val="22"/>
          <w:szCs w:val="22"/>
          <w:vertAlign w:val="baseline"/>
          <w:rtl w:val="0"/>
        </w:rPr>
        <w:t xml:space="preserve">. The Secretary shall keep all records of the organization, make and record minutes, handle correspondence, and send notices of meetings to the membership. The Secretary also keeps a copy of the minutes book, bylaws, rules, and any other necessary supplies, and brings them to meetings.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Treasurer</w:t>
      </w:r>
      <w:r w:rsidDel="00000000" w:rsidR="00000000" w:rsidRPr="00000000">
        <w:rPr>
          <w:rFonts w:ascii="Questrial" w:cs="Questrial" w:eastAsia="Questrial" w:hAnsi="Questrial"/>
          <w:b w:val="0"/>
          <w:sz w:val="22"/>
          <w:szCs w:val="22"/>
          <w:vertAlign w:val="baseline"/>
          <w:rtl w:val="0"/>
        </w:rPr>
        <w:t xml:space="preserve">. The Treasurer shall receive all funds of the organization, keep an accurate record of receipts and expenditures, and pay out funds in accordance with the approval of the Executive Board. He or she will present a financial statement at every meeting and at other times of the year when requested by the Executive Board, and make a full report at the end of the year.</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Fundraising Coordinator</w:t>
      </w:r>
      <w:r w:rsidDel="00000000" w:rsidR="00000000" w:rsidRPr="00000000">
        <w:rPr>
          <w:rFonts w:ascii="Questrial" w:cs="Questrial" w:eastAsia="Questrial" w:hAnsi="Questrial"/>
          <w:b w:val="0"/>
          <w:sz w:val="22"/>
          <w:szCs w:val="22"/>
          <w:vertAlign w:val="baseline"/>
          <w:rtl w:val="0"/>
        </w:rPr>
        <w:t xml:space="preserve">.  The Fundraising Coordinator shall serve as the board liaison for all fundraising committees.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Events Coordinator</w:t>
      </w:r>
      <w:r w:rsidDel="00000000" w:rsidR="00000000" w:rsidRPr="00000000">
        <w:rPr>
          <w:rFonts w:ascii="Questrial" w:cs="Questrial" w:eastAsia="Questrial" w:hAnsi="Questrial"/>
          <w:b w:val="0"/>
          <w:sz w:val="22"/>
          <w:szCs w:val="22"/>
          <w:vertAlign w:val="baseline"/>
          <w:rtl w:val="0"/>
        </w:rPr>
        <w:t xml:space="preserve">.  The Event Coordinator shall serve as the board liaison for all events committees.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Communications Coordinator</w:t>
      </w:r>
      <w:r w:rsidDel="00000000" w:rsidR="00000000" w:rsidRPr="00000000">
        <w:rPr>
          <w:rFonts w:ascii="Questrial" w:cs="Questrial" w:eastAsia="Questrial" w:hAnsi="Questrial"/>
          <w:b w:val="0"/>
          <w:sz w:val="22"/>
          <w:szCs w:val="22"/>
          <w:vertAlign w:val="baseline"/>
          <w:rtl w:val="0"/>
        </w:rPr>
        <w:t xml:space="preserve">.  The Communications Coordinator shall inform Plymouth Creek families and students regarding Plymouth Creek PTO-sponsored social, educational, and fundraising events and activities. </w:t>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NOMINATIONS AND ELECTIONS</w:t>
      </w:r>
      <w:r w:rsidDel="00000000" w:rsidR="00000000" w:rsidRPr="00000000">
        <w:rPr>
          <w:rFonts w:ascii="Questrial" w:cs="Questrial" w:eastAsia="Questrial" w:hAnsi="Questrial"/>
          <w:sz w:val="22"/>
          <w:szCs w:val="22"/>
          <w:vertAlign w:val="baseline"/>
          <w:rtl w:val="0"/>
        </w:rPr>
        <w:t xml:space="preserve"> – Elections will be held at the second to last meeting of the school year. The Nominating Committee shall select a candidate for each office and present the slate at a meeting held one month prior to the election. At that meeting, nominations may also be made from the floor. Voting shall be by voice vote if a slate is presented. If more than one person is running for an office, a ballot vote shall be taken.</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ELIGIBILITY</w:t>
      </w:r>
      <w:r w:rsidDel="00000000" w:rsidR="00000000" w:rsidRPr="00000000">
        <w:rPr>
          <w:rFonts w:ascii="Questrial" w:cs="Questrial" w:eastAsia="Questrial" w:hAnsi="Questrial"/>
          <w:sz w:val="22"/>
          <w:szCs w:val="22"/>
          <w:vertAlign w:val="baseline"/>
          <w:rtl w:val="0"/>
        </w:rPr>
        <w:t xml:space="preserve"> – Members are eligible for office.</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spacing w:after="0" w:before="0" w:line="240" w:lineRule="auto"/>
        <w:ind w:left="-720" w:firstLine="0"/>
        <w:contextualSpacing w:val="0"/>
      </w:pPr>
      <w:r w:rsidDel="00000000" w:rsidR="00000000" w:rsidRPr="00000000">
        <w:rPr>
          <w:rFonts w:ascii="Questrial" w:cs="Questrial" w:eastAsia="Questrial" w:hAnsi="Questrial"/>
          <w:b w:val="1"/>
          <w:sz w:val="22"/>
          <w:szCs w:val="22"/>
          <w:vertAlign w:val="baseline"/>
          <w:rtl w:val="0"/>
        </w:rPr>
        <w:t xml:space="preserve">Section 4:  TERMS OF OFFICE </w:t>
      </w:r>
      <w:r w:rsidDel="00000000" w:rsidR="00000000" w:rsidRPr="00000000">
        <w:rPr>
          <w:rFonts w:ascii="Questrial" w:cs="Questrial" w:eastAsia="Questrial" w:hAnsi="Questrial"/>
          <w:b w:val="0"/>
          <w:sz w:val="22"/>
          <w:szCs w:val="22"/>
          <w:vertAlign w:val="baseline"/>
          <w:rtl w:val="0"/>
        </w:rPr>
        <w:t xml:space="preserve">– Officers are elected for one year and may serve no more than two (2) consecutive terms in the same office. Each person elected shall hold only one office at a time. All officers shall deliver to their successors official materials at the close of their service of office and serve as a resource as needed during the transition phase.</w:t>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5</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VACANCIES </w:t>
      </w:r>
      <w:r w:rsidDel="00000000" w:rsidR="00000000" w:rsidRPr="00000000">
        <w:rPr>
          <w:rFonts w:ascii="Questrial" w:cs="Questrial" w:eastAsia="Questrial" w:hAnsi="Questrial"/>
          <w:sz w:val="22"/>
          <w:szCs w:val="22"/>
          <w:vertAlign w:val="baseline"/>
          <w:rtl w:val="0"/>
        </w:rPr>
        <w:t xml:space="preserve">– If there is a vacancy in the office of President, the Co President will become the President. At the next regularly scheduled meeting, a new Co President will be elected. If there is a vacancy in any other office, members will fill the vacancy through an election at the next regular meeting.</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6</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REMOVAL FROM OFFICE</w:t>
      </w:r>
      <w:r w:rsidDel="00000000" w:rsidR="00000000" w:rsidRPr="00000000">
        <w:rPr>
          <w:rFonts w:ascii="Questrial" w:cs="Questrial" w:eastAsia="Questrial" w:hAnsi="Questrial"/>
          <w:sz w:val="22"/>
          <w:szCs w:val="22"/>
          <w:vertAlign w:val="baseline"/>
          <w:rtl w:val="0"/>
        </w:rPr>
        <w:t xml:space="preserve"> – Officers can be removed from office with or without cause by a two-thirds vote of those present (assuming a quorum) at a regular meeting where previous notice has been given.</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V – </w:t>
      </w:r>
      <w:r w:rsidDel="00000000" w:rsidR="00000000" w:rsidRPr="00000000">
        <w:rPr>
          <w:rFonts w:ascii="Questrial" w:cs="Questrial" w:eastAsia="Questrial" w:hAnsi="Questrial"/>
          <w:b w:val="1"/>
          <w:smallCaps w:val="1"/>
          <w:sz w:val="22"/>
          <w:szCs w:val="22"/>
          <w:u w:val="single"/>
          <w:vertAlign w:val="baseline"/>
          <w:rtl w:val="0"/>
        </w:rPr>
        <w:t xml:space="preserve">MEETINGS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REGULAR MEETINGS</w:t>
      </w:r>
      <w:r w:rsidDel="00000000" w:rsidR="00000000" w:rsidRPr="00000000">
        <w:rPr>
          <w:rFonts w:ascii="Questrial" w:cs="Questrial" w:eastAsia="Questrial" w:hAnsi="Questrial"/>
          <w:sz w:val="22"/>
          <w:szCs w:val="22"/>
          <w:vertAlign w:val="baseline"/>
          <w:rtl w:val="0"/>
        </w:rPr>
        <w:t xml:space="preserve"> – The regular meeting of the organization shall be </w:t>
      </w:r>
      <w:r w:rsidDel="00000000" w:rsidR="00000000" w:rsidRPr="00000000">
        <w:rPr>
          <w:rFonts w:ascii="Questrial" w:cs="Questrial" w:eastAsia="Questrial" w:hAnsi="Questrial"/>
          <w:sz w:val="22"/>
          <w:szCs w:val="22"/>
          <w:rtl w:val="0"/>
        </w:rPr>
        <w:t xml:space="preserve">determined annually by the Executive Board  in March of the previous year and published on the school calendar in August.  Meetings will be held </w:t>
      </w:r>
      <w:r w:rsidDel="00000000" w:rsidR="00000000" w:rsidRPr="00000000">
        <w:rPr>
          <w:rFonts w:ascii="Questrial" w:cs="Questrial" w:eastAsia="Questrial" w:hAnsi="Questrial"/>
          <w:sz w:val="22"/>
          <w:szCs w:val="22"/>
          <w:vertAlign w:val="baseline"/>
          <w:rtl w:val="0"/>
        </w:rPr>
        <w:t xml:space="preserve">every other month during the school year at </w:t>
      </w:r>
      <w:r w:rsidDel="00000000" w:rsidR="00000000" w:rsidRPr="00000000">
        <w:rPr>
          <w:rFonts w:ascii="Questrial" w:cs="Questrial" w:eastAsia="Questrial" w:hAnsi="Questrial"/>
          <w:sz w:val="22"/>
          <w:szCs w:val="22"/>
          <w:rtl w:val="0"/>
        </w:rPr>
        <w:t xml:space="preserve">varying times to offer more flexibility for attendees</w:t>
      </w:r>
      <w:r w:rsidDel="00000000" w:rsidR="00000000" w:rsidRPr="00000000">
        <w:rPr>
          <w:rFonts w:ascii="Questrial" w:cs="Questrial" w:eastAsia="Questrial" w:hAnsi="Questrial"/>
          <w:sz w:val="22"/>
          <w:szCs w:val="22"/>
          <w:vertAlign w:val="baseline"/>
          <w:rtl w:val="0"/>
        </w:rPr>
        <w:t xml:space="preserve">. The annual meeting will be held at the May regular meeting. The annual meeting is for receiving reports, electing officers, and conducting other business that should arise. The Secretary will notify the members of the meetings via e-News at least one week prior to the meeting.</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SPECIAL MEETINGS</w:t>
      </w:r>
      <w:r w:rsidDel="00000000" w:rsidR="00000000" w:rsidRPr="00000000">
        <w:rPr>
          <w:rFonts w:ascii="Questrial" w:cs="Questrial" w:eastAsia="Questrial" w:hAnsi="Questrial"/>
          <w:sz w:val="22"/>
          <w:szCs w:val="22"/>
          <w:vertAlign w:val="baseline"/>
          <w:rtl w:val="0"/>
        </w:rPr>
        <w:t xml:space="preserve"> – Special meetings may be called by the President, any two members of the Executive Board, or five general members submitting a written request to the Secretary. Previous notice of the special meeting shall be sent to the members at least 7 days prior to the meeting, by e-News or phone.</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QUORUM</w:t>
      </w:r>
      <w:r w:rsidDel="00000000" w:rsidR="00000000" w:rsidRPr="00000000">
        <w:rPr>
          <w:rFonts w:ascii="Questrial" w:cs="Questrial" w:eastAsia="Questrial" w:hAnsi="Questrial"/>
          <w:sz w:val="22"/>
          <w:szCs w:val="22"/>
          <w:vertAlign w:val="baseline"/>
          <w:rtl w:val="0"/>
        </w:rPr>
        <w:t xml:space="preserve"> – The quorum shall be 7 members of the organization.</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VI </w:t>
      </w:r>
      <w:r w:rsidDel="00000000" w:rsidR="00000000" w:rsidRPr="00000000">
        <w:rPr>
          <w:rFonts w:ascii="Questrial" w:cs="Questrial" w:eastAsia="Questrial" w:hAnsi="Questrial"/>
          <w:b w:val="1"/>
          <w:smallCaps w:val="1"/>
          <w:sz w:val="22"/>
          <w:szCs w:val="22"/>
          <w:u w:val="single"/>
          <w:vertAlign w:val="baseline"/>
          <w:rtl w:val="0"/>
        </w:rPr>
        <w:t xml:space="preserve">– EXECUTIVE BOARD</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MEMBERSHIP</w:t>
      </w:r>
      <w:r w:rsidDel="00000000" w:rsidR="00000000" w:rsidRPr="00000000">
        <w:rPr>
          <w:rFonts w:ascii="Questrial" w:cs="Questrial" w:eastAsia="Questrial" w:hAnsi="Questrial"/>
          <w:sz w:val="22"/>
          <w:szCs w:val="22"/>
          <w:vertAlign w:val="baseline"/>
          <w:rtl w:val="0"/>
        </w:rPr>
        <w:t xml:space="preserve"> – The Executive Board shall consist of the officers and Principal.</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DUTIES</w:t>
      </w:r>
      <w:r w:rsidDel="00000000" w:rsidR="00000000" w:rsidRPr="00000000">
        <w:rPr>
          <w:rFonts w:ascii="Questrial" w:cs="Questrial" w:eastAsia="Questrial" w:hAnsi="Questrial"/>
          <w:sz w:val="22"/>
          <w:szCs w:val="22"/>
          <w:vertAlign w:val="baseline"/>
          <w:rtl w:val="0"/>
        </w:rPr>
        <w:t xml:space="preserve"> – The duties of the Executive Board shall be to:</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Transact business between meetings in preparation for the general meeting.</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Create standing rules and policies.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Create standing and temporary committees. </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Approve the plans of work of the committee chairs.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Prepare and submit a budget to the membership.</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Approve routine bills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Prepare reports and recommendations to the membership.</w:t>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MEETINGS</w:t>
      </w:r>
      <w:r w:rsidDel="00000000" w:rsidR="00000000" w:rsidRPr="00000000">
        <w:rPr>
          <w:rFonts w:ascii="Questrial" w:cs="Questrial" w:eastAsia="Questrial" w:hAnsi="Questrial"/>
          <w:sz w:val="22"/>
          <w:szCs w:val="22"/>
          <w:vertAlign w:val="baseline"/>
          <w:rtl w:val="0"/>
        </w:rPr>
        <w:t xml:space="preserve"> – Regular meetings shall be held every other month at a time and place determined by the Executive Board.  Any two board members, with 24 hours notice, may call special meetings.</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4</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QUORUM</w:t>
      </w:r>
      <w:r w:rsidDel="00000000" w:rsidR="00000000" w:rsidRPr="00000000">
        <w:rPr>
          <w:rFonts w:ascii="Questrial" w:cs="Questrial" w:eastAsia="Questrial" w:hAnsi="Questrial"/>
          <w:sz w:val="22"/>
          <w:szCs w:val="22"/>
          <w:vertAlign w:val="baseline"/>
          <w:rtl w:val="0"/>
        </w:rPr>
        <w:t xml:space="preserve"> – Half the number of board members plus one constitutes a quorum.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VII – </w:t>
      </w:r>
      <w:r w:rsidDel="00000000" w:rsidR="00000000" w:rsidRPr="00000000">
        <w:rPr>
          <w:rFonts w:ascii="Questrial" w:cs="Questrial" w:eastAsia="Questrial" w:hAnsi="Questrial"/>
          <w:b w:val="1"/>
          <w:smallCaps w:val="1"/>
          <w:sz w:val="22"/>
          <w:szCs w:val="22"/>
          <w:u w:val="single"/>
          <w:vertAlign w:val="baseline"/>
          <w:rtl w:val="0"/>
        </w:rPr>
        <w:t xml:space="preserve">COMMITTEES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b w:val="1"/>
          <w:smallCaps w:val="1"/>
          <w:sz w:val="22"/>
          <w:szCs w:val="22"/>
          <w:vertAlign w:val="baseline"/>
          <w:rtl w:val="0"/>
        </w:rPr>
        <w:t xml:space="preserve">:  MEMBERSHIP</w:t>
      </w:r>
      <w:r w:rsidDel="00000000" w:rsidR="00000000" w:rsidRPr="00000000">
        <w:rPr>
          <w:rFonts w:ascii="Questrial" w:cs="Questrial" w:eastAsia="Questrial" w:hAnsi="Questrial"/>
          <w:sz w:val="22"/>
          <w:szCs w:val="22"/>
          <w:vertAlign w:val="baseline"/>
          <w:rtl w:val="0"/>
        </w:rPr>
        <w:t xml:space="preserve"> – Committees may consist of members and board members, with the President acting as an ex officio member of all committees.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STANDING COMMITTEES</w:t>
      </w:r>
      <w:r w:rsidDel="00000000" w:rsidR="00000000" w:rsidRPr="00000000">
        <w:rPr>
          <w:rFonts w:ascii="Questrial" w:cs="Questrial" w:eastAsia="Questrial" w:hAnsi="Questrial"/>
          <w:sz w:val="22"/>
          <w:szCs w:val="22"/>
          <w:vertAlign w:val="baseline"/>
          <w:rtl w:val="0"/>
        </w:rPr>
        <w:t xml:space="preserve"> – The Executive Board may create or eliminate such standing committees, as it may deem necessary to promote the Objectives and carry on the work of the organization. The term of each chairperson shall be at least one year or until the selection of a successor.</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ADDITIONAL COMMITTEES</w:t>
      </w:r>
      <w:r w:rsidDel="00000000" w:rsidR="00000000" w:rsidRPr="00000000">
        <w:rPr>
          <w:rFonts w:ascii="Questrial" w:cs="Questrial" w:eastAsia="Questrial" w:hAnsi="Questrial"/>
          <w:sz w:val="22"/>
          <w:szCs w:val="22"/>
          <w:vertAlign w:val="baseline"/>
          <w:rtl w:val="0"/>
        </w:rPr>
        <w:t xml:space="preserve"> – The board may appoint additional committees as needed.</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4</w:t>
      </w:r>
      <w:r w:rsidDel="00000000" w:rsidR="00000000" w:rsidRPr="00000000">
        <w:rPr>
          <w:rFonts w:ascii="Questrial" w:cs="Questrial" w:eastAsia="Questrial" w:hAnsi="Questrial"/>
          <w:sz w:val="22"/>
          <w:szCs w:val="22"/>
          <w:vertAlign w:val="baseline"/>
          <w:rtl w:val="0"/>
        </w:rPr>
        <w:t xml:space="preserve">:  Committee chairpersons shall follow the chairperson guidebook and no work shall be undertaken without the consent of the board.</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VIII </w:t>
      </w:r>
      <w:r w:rsidDel="00000000" w:rsidR="00000000" w:rsidRPr="00000000">
        <w:rPr>
          <w:rFonts w:ascii="Questrial" w:cs="Questrial" w:eastAsia="Questrial" w:hAnsi="Questrial"/>
          <w:b w:val="1"/>
          <w:smallCaps w:val="1"/>
          <w:sz w:val="22"/>
          <w:szCs w:val="22"/>
          <w:u w:val="single"/>
          <w:vertAlign w:val="baseline"/>
          <w:rtl w:val="0"/>
        </w:rPr>
        <w:t xml:space="preserve">– FINANCIAL POLICIES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w:t>
      </w:r>
      <w:r w:rsidDel="00000000" w:rsidR="00000000" w:rsidRPr="00000000">
        <w:rPr>
          <w:rFonts w:ascii="Questrial" w:cs="Questrial" w:eastAsia="Questrial" w:hAnsi="Questrial"/>
          <w:sz w:val="22"/>
          <w:szCs w:val="22"/>
          <w:vertAlign w:val="baseline"/>
          <w:rtl w:val="0"/>
        </w:rPr>
        <w:t xml:space="preserve">:  A tentative budget shall be drafted prior to the start of each school year and approved by a majority vote of the members present.</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The Treasurer shall keep accurate records of any disbursements, income, and bank account information in a computer-based or manual accounting system.  The Treasurer shall reconcile the account(s) monthly and report all financial activity monthly.  The PTO shall arrange an independent review of its financial records each year.</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w:t>
      </w:r>
      <w:r w:rsidDel="00000000" w:rsidR="00000000" w:rsidRPr="00000000">
        <w:rPr>
          <w:rFonts w:ascii="Questrial" w:cs="Questrial" w:eastAsia="Questrial" w:hAnsi="Questrial"/>
          <w:sz w:val="22"/>
          <w:szCs w:val="22"/>
          <w:vertAlign w:val="baseline"/>
          <w:rtl w:val="0"/>
        </w:rPr>
        <w:t xml:space="preserve">:  The Executive Board shall approve all expenses of the organization.</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4</w:t>
      </w:r>
      <w:r w:rsidDel="00000000" w:rsidR="00000000" w:rsidRPr="00000000">
        <w:rPr>
          <w:rFonts w:ascii="Questrial" w:cs="Questrial" w:eastAsia="Questrial" w:hAnsi="Questrial"/>
          <w:sz w:val="22"/>
          <w:szCs w:val="22"/>
          <w:vertAlign w:val="baseline"/>
          <w:rtl w:val="0"/>
        </w:rPr>
        <w:t xml:space="preserve">:  Two authorized signatures shall be required on each check. Authorized signers shall be the President, Co President and Treasurer.</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5</w:t>
      </w:r>
      <w:r w:rsidDel="00000000" w:rsidR="00000000" w:rsidRPr="00000000">
        <w:rPr>
          <w:rFonts w:ascii="Questrial" w:cs="Questrial" w:eastAsia="Questrial" w:hAnsi="Questrial"/>
          <w:sz w:val="22"/>
          <w:szCs w:val="22"/>
          <w:vertAlign w:val="baseline"/>
          <w:rtl w:val="0"/>
        </w:rPr>
        <w:t xml:space="preserve">:  The Treasurer shall prepare a financial statement at the request of the board.</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6</w:t>
      </w:r>
      <w:r w:rsidDel="00000000" w:rsidR="00000000" w:rsidRPr="00000000">
        <w:rPr>
          <w:rFonts w:ascii="Questrial" w:cs="Questrial" w:eastAsia="Questrial" w:hAnsi="Questrial"/>
          <w:sz w:val="22"/>
          <w:szCs w:val="22"/>
          <w:vertAlign w:val="baseline"/>
          <w:rtl w:val="0"/>
        </w:rPr>
        <w:t xml:space="preserve">:  Upon the dissolution of the organization, any remaining funds should be used to pay any outstanding bills and, with the membership’s approval, spent for the benefit of the school as per Article XI.</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7</w:t>
      </w:r>
      <w:r w:rsidDel="00000000" w:rsidR="00000000" w:rsidRPr="00000000">
        <w:rPr>
          <w:rFonts w:ascii="Questrial" w:cs="Questrial" w:eastAsia="Questrial" w:hAnsi="Questrial"/>
          <w:sz w:val="22"/>
          <w:szCs w:val="22"/>
          <w:vertAlign w:val="baseline"/>
          <w:rtl w:val="0"/>
        </w:rPr>
        <w:t xml:space="preserve">:  The fiscal year shall begin on July 1 and end on the following June 30.</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IX – </w:t>
      </w:r>
      <w:r w:rsidDel="00000000" w:rsidR="00000000" w:rsidRPr="00000000">
        <w:rPr>
          <w:rFonts w:ascii="Questrial" w:cs="Questrial" w:eastAsia="Questrial" w:hAnsi="Questrial"/>
          <w:b w:val="1"/>
          <w:smallCaps w:val="1"/>
          <w:sz w:val="22"/>
          <w:szCs w:val="22"/>
          <w:u w:val="single"/>
          <w:vertAlign w:val="baseline"/>
          <w:rtl w:val="0"/>
        </w:rPr>
        <w:t xml:space="preserve">PARLIAMENTARY AUTHORITY</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sz w:val="22"/>
          <w:szCs w:val="22"/>
          <w:vertAlign w:val="baseline"/>
          <w:rtl w:val="0"/>
        </w:rPr>
        <w:t xml:space="preserve">Robert’s Rules of Order shall govern meetings when they are not in conflict with the organization’s bylaws.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X – </w:t>
      </w:r>
      <w:r w:rsidDel="00000000" w:rsidR="00000000" w:rsidRPr="00000000">
        <w:rPr>
          <w:rFonts w:ascii="Questrial" w:cs="Questrial" w:eastAsia="Questrial" w:hAnsi="Questrial"/>
          <w:b w:val="1"/>
          <w:smallCaps w:val="1"/>
          <w:sz w:val="22"/>
          <w:szCs w:val="22"/>
          <w:u w:val="single"/>
          <w:vertAlign w:val="baseline"/>
          <w:rtl w:val="0"/>
        </w:rPr>
        <w:t xml:space="preserve">STANDING RULES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sz w:val="22"/>
          <w:szCs w:val="22"/>
          <w:vertAlign w:val="baseline"/>
          <w:rtl w:val="0"/>
        </w:rPr>
        <w:t xml:space="preserve">The Executive Board may approve standing rules, and the Secretary shall keep a record of the standing rules for future reference.</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w:t>
      </w:r>
      <w:r w:rsidDel="00000000" w:rsidR="00000000" w:rsidRPr="00000000">
        <w:rPr>
          <w:rFonts w:ascii="Questrial" w:cs="Questrial" w:eastAsia="Questrial" w:hAnsi="Questrial"/>
          <w:b w:val="1"/>
          <w:smallCaps w:val="1"/>
          <w:sz w:val="22"/>
          <w:szCs w:val="22"/>
          <w:u w:val="single"/>
          <w:vertAlign w:val="baseline"/>
          <w:rtl w:val="0"/>
        </w:rPr>
        <w:t xml:space="preserve">XI – DISSOLUTION</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sz w:val="22"/>
          <w:szCs w:val="22"/>
          <w:vertAlign w:val="baseline"/>
          <w:rtl w:val="0"/>
        </w:rPr>
        <w:t xml:space="preserve">The organization may be dissolved with previous notice (14 calendar days) and a two-thirds vote of those present at the meeting.  In the event of the dissolution of this organization and after paying any debts outstanding, its assets shall become the property of the Plymouth Creek Elementary administration until a new organization is formed. If no organization is formed within a period of two years, the administration shall use the assets, as they see fit, to enhance the classroom education of Plymouth Creek Elementary students.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XII – BYLAWS AMENDMENTS</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  </w:t>
      </w:r>
      <w:r w:rsidDel="00000000" w:rsidR="00000000" w:rsidRPr="00000000">
        <w:rPr>
          <w:rFonts w:ascii="Questrial" w:cs="Questrial" w:eastAsia="Questrial" w:hAnsi="Questrial"/>
          <w:sz w:val="22"/>
          <w:szCs w:val="22"/>
          <w:vertAlign w:val="baseline"/>
          <w:rtl w:val="0"/>
        </w:rPr>
        <w:t xml:space="preserve">These bylaws may be amended at any regular or special meeting, providing that previous notice was given in writing at the prior meeting and then sent to all members of the organization by the Secretary via e-News. Amendments will be approved by a two-thirds vote of those present, assuming a quorum.</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w:t>
      </w:r>
      <w:r w:rsidDel="00000000" w:rsidR="00000000" w:rsidRPr="00000000">
        <w:rPr>
          <w:rFonts w:ascii="Questrial" w:cs="Questrial" w:eastAsia="Questrial" w:hAnsi="Questrial"/>
          <w:sz w:val="22"/>
          <w:szCs w:val="22"/>
          <w:vertAlign w:val="baseline"/>
          <w:rtl w:val="0"/>
        </w:rPr>
        <w:t xml:space="preserve">:  These bylaws will be reviewed and/or revised by the Executive Board every three (3) years to meet changing conditions in the school and community and brought to a vote of the general membership. </w:t>
      </w:r>
      <w:r w:rsidDel="00000000" w:rsidR="00000000" w:rsidRPr="00000000">
        <w:rPr>
          <w:rtl w:val="0"/>
        </w:rPr>
      </w:r>
    </w:p>
    <w:p w:rsidR="00000000" w:rsidDel="00000000" w:rsidP="00000000" w:rsidRDefault="00000000" w:rsidRPr="00000000">
      <w:pPr>
        <w:ind w:right="-720"/>
        <w:contextualSpacing w:val="0"/>
      </w:pP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Fonts w:ascii="Questrial" w:cs="Questrial" w:eastAsia="Questrial" w:hAnsi="Questrial"/>
          <w:b w:val="1"/>
          <w:sz w:val="22"/>
          <w:szCs w:val="22"/>
          <w:u w:val="single"/>
          <w:vertAlign w:val="baseline"/>
          <w:rtl w:val="0"/>
        </w:rPr>
        <w:t xml:space="preserve">ARTICLE XIII – CONFLICT OF INTEREST POLICY</w:t>
      </w:r>
      <w:r w:rsidDel="00000000" w:rsidR="00000000" w:rsidRPr="00000000">
        <w:rPr>
          <w:rtl w:val="0"/>
        </w:rPr>
      </w:r>
    </w:p>
    <w:p w:rsidR="00000000" w:rsidDel="00000000" w:rsidP="00000000" w:rsidRDefault="00000000" w:rsidRPr="00000000">
      <w:pPr>
        <w:ind w:left="-720" w:right="-720" w:firstLine="0"/>
        <w:contextualSpacing w:val="0"/>
        <w:jc w:val="center"/>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1:  PURPOSE </w:t>
      </w:r>
      <w:r w:rsidDel="00000000" w:rsidR="00000000" w:rsidRPr="00000000">
        <w:rPr>
          <w:rFonts w:ascii="Questrial" w:cs="Questrial" w:eastAsia="Questrial" w:hAnsi="Questrial"/>
          <w:sz w:val="22"/>
          <w:szCs w:val="22"/>
          <w:vertAlign w:val="baseline"/>
          <w:rtl w:val="0"/>
        </w:rPr>
        <w:t xml:space="preserve">– The purpose of the conflict of interest policy is to protect this tax-exempt organization’s interest when it is contemplating entering into a transaction or arrangement that might benefit the private interest of an officer or director of the organization or might result in a possible excess benefit transaction. This policy is intended to supplement but not replace any applicable state and federal laws governing conflict of interest applicable to nonprofit and charitable organizations.</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2:  </w:t>
      </w:r>
      <w:r w:rsidDel="00000000" w:rsidR="00000000" w:rsidRPr="00000000">
        <w:rPr>
          <w:rFonts w:ascii="Questrial" w:cs="Questrial" w:eastAsia="Questrial" w:hAnsi="Questrial"/>
          <w:b w:val="1"/>
          <w:smallCaps w:val="1"/>
          <w:sz w:val="22"/>
          <w:szCs w:val="22"/>
          <w:vertAlign w:val="baseline"/>
          <w:rtl w:val="0"/>
        </w:rPr>
        <w:t xml:space="preserve">DEFINITIONS</w:t>
      </w:r>
      <w:r w:rsidDel="00000000" w:rsidR="00000000" w:rsidRPr="00000000">
        <w:rPr>
          <w:rFonts w:ascii="Questrial" w:cs="Questrial" w:eastAsia="Questrial" w:hAnsi="Questrial"/>
          <w:b w:val="1"/>
          <w:sz w:val="22"/>
          <w:szCs w:val="22"/>
          <w:vertAlign w:val="baseline"/>
          <w:rtl w:val="0"/>
        </w:rPr>
        <w:t xml:space="preserve">.</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Interested Person</w:t>
      </w:r>
      <w:r w:rsidDel="00000000" w:rsidR="00000000" w:rsidRPr="00000000">
        <w:rPr>
          <w:rFonts w:ascii="Questrial" w:cs="Questrial" w:eastAsia="Questrial" w:hAnsi="Questrial"/>
          <w:b w:val="0"/>
          <w:sz w:val="22"/>
          <w:szCs w:val="22"/>
          <w:vertAlign w:val="baseline"/>
          <w:rtl w:val="0"/>
        </w:rPr>
        <w:t xml:space="preserve">. Any director, principal officer, or member of a committee with governing board-delegated powers, who has a direct or indirect financial interest, as defined below, is an interested person.</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Financial Interest</w:t>
      </w:r>
      <w:r w:rsidDel="00000000" w:rsidR="00000000" w:rsidRPr="00000000">
        <w:rPr>
          <w:rFonts w:ascii="Questrial" w:cs="Questrial" w:eastAsia="Questrial" w:hAnsi="Questrial"/>
          <w:b w:val="0"/>
          <w:sz w:val="22"/>
          <w:szCs w:val="22"/>
          <w:vertAlign w:val="baseline"/>
          <w:rtl w:val="0"/>
        </w:rPr>
        <w:t xml:space="preserve">. </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 person has a financial interest if the person has, directly or indirectly, through business, investment, or family:</w:t>
      </w:r>
    </w:p>
    <w:p w:rsidR="00000000" w:rsidDel="00000000" w:rsidP="00000000" w:rsidRDefault="00000000" w:rsidRPr="00000000">
      <w:pPr>
        <w:numPr>
          <w:ilvl w:val="2"/>
          <w:numId w:val="1"/>
        </w:numPr>
        <w:spacing w:after="0" w:before="0" w:line="240" w:lineRule="auto"/>
        <w:ind w:left="1260" w:right="-720" w:hanging="18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An ownership or investment interest in any entity with which the organization has a transaction or arrangement;</w:t>
      </w:r>
    </w:p>
    <w:p w:rsidR="00000000" w:rsidDel="00000000" w:rsidP="00000000" w:rsidRDefault="00000000" w:rsidRPr="00000000">
      <w:pPr>
        <w:numPr>
          <w:ilvl w:val="2"/>
          <w:numId w:val="1"/>
        </w:numPr>
        <w:spacing w:after="0" w:before="0" w:line="240" w:lineRule="auto"/>
        <w:ind w:left="1260" w:right="-720" w:hanging="18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 compensation arrangement with the organization or with any entity or individual with which the organization has a transaction or arrangement; </w:t>
      </w:r>
    </w:p>
    <w:p w:rsidR="00000000" w:rsidDel="00000000" w:rsidP="00000000" w:rsidRDefault="00000000" w:rsidRPr="00000000">
      <w:pPr>
        <w:numPr>
          <w:ilvl w:val="2"/>
          <w:numId w:val="1"/>
        </w:numPr>
        <w:spacing w:after="0" w:before="0" w:line="240" w:lineRule="auto"/>
        <w:ind w:left="1260" w:right="-720" w:hanging="18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 potential ownership or investment interest in, or compensation arrangement with, any entity or individual with which the organization is negotiating a transaction or arrangement.  “Compensation” includes direct and indirect remuneration as well as gifts or favors that are not insubstantial.</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 financial interest is not necessarily a conflict of interest. Under Section 3b, a person who has a financial interest may have a conflict of interest only if the appropriate governing board or committee decides that a conflict of interest exists.</w:t>
      </w:r>
    </w:p>
    <w:p w:rsidR="00000000" w:rsidDel="00000000" w:rsidP="00000000" w:rsidRDefault="00000000" w:rsidRPr="00000000">
      <w:pPr>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3:  </w:t>
      </w:r>
      <w:r w:rsidDel="00000000" w:rsidR="00000000" w:rsidRPr="00000000">
        <w:rPr>
          <w:rFonts w:ascii="Questrial" w:cs="Questrial" w:eastAsia="Questrial" w:hAnsi="Questrial"/>
          <w:b w:val="1"/>
          <w:smallCaps w:val="1"/>
          <w:sz w:val="22"/>
          <w:szCs w:val="22"/>
          <w:vertAlign w:val="baseline"/>
          <w:rtl w:val="0"/>
        </w:rPr>
        <w:t xml:space="preserve">PROCEDURES.</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Duty to Disclose</w:t>
      </w:r>
      <w:r w:rsidDel="00000000" w:rsidR="00000000" w:rsidRPr="00000000">
        <w:rPr>
          <w:rFonts w:ascii="Questrial" w:cs="Questrial" w:eastAsia="Questrial" w:hAnsi="Questrial"/>
          <w:b w:val="0"/>
          <w:sz w:val="22"/>
          <w:szCs w:val="22"/>
          <w:vertAlign w:val="baseline"/>
          <w:rtl w:val="0"/>
        </w:rPr>
        <w:t xml:space="preserve">. In connection with any actual or possible conflict of interest, an interested person must disclose the existence of the financial interest and be given the opportunity to disclose all material facts to the directors and members of committees with governing board-delegated powers who are considering the proposed transaction or arrangement.</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Determining Whether a Conflict of Interest Exists</w:t>
      </w:r>
      <w:r w:rsidDel="00000000" w:rsidR="00000000" w:rsidRPr="00000000">
        <w:rPr>
          <w:rFonts w:ascii="Questrial" w:cs="Questrial" w:eastAsia="Questrial" w:hAnsi="Questrial"/>
          <w:b w:val="0"/>
          <w:sz w:val="22"/>
          <w:szCs w:val="22"/>
          <w:vertAlign w:val="baseline"/>
          <w:rtl w:val="0"/>
        </w:rPr>
        <w:t xml:space="preserve">. After disclosure of the financial interest and all material facts, and after any discussion with the interested person, he/she shall leave the governing board or committee meeting while the determination of a conflict of interest is discussed and voted upon. The remaining board or committee members shall decide whether a conflict of interest exists.</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u w:val="single"/>
          <w:vertAlign w:val="baseline"/>
          <w:rtl w:val="0"/>
        </w:rPr>
        <w:t xml:space="preserve">Procedures for Addressing the Conflict of Interest</w:t>
      </w:r>
      <w:r w:rsidDel="00000000" w:rsidR="00000000" w:rsidRPr="00000000">
        <w:rPr>
          <w:rFonts w:ascii="Questrial" w:cs="Questrial" w:eastAsia="Questrial" w:hAnsi="Questrial"/>
          <w:b w:val="0"/>
          <w:sz w:val="22"/>
          <w:szCs w:val="22"/>
          <w:vertAlign w:val="baseline"/>
          <w:rtl w:val="0"/>
        </w:rPr>
        <w:t xml:space="preserve">.</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An interested person may make a presentation at the governing board or committee meeting, but after the presentation, he/she shall leave the meeting during the discussion of, and the vote on, the transaction or arrangement involving the possible conflict of interest.</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The chairperson of the governing board or committee shall, if appropriate, appoint a disinterested person or committee to investigate alternatives to the proposed transaction or arrangement.</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After exercising due diligence, the governing board or committee shall determine whether the organization can obtain, with reasonable efforts, a more advantageous transaction or arrangement from a person or entity that would not give rise to a conflict of interest.</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If a more advantageous transaction or arrangement is not reasonably possible under circumstances not producing a conflict of interest, the governing board or committee shall determine by a majority vote of the disinterested directors whether the transaction or arrangement is in the organization’s best interest, for its own benefit, and whether it is fair and reasonable. In conformity with the above determination, it shall make its decision as to whether to enter into the transaction or arrangement.</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u w:val="single"/>
        </w:rPr>
      </w:pPr>
      <w:r w:rsidDel="00000000" w:rsidR="00000000" w:rsidRPr="00000000">
        <w:rPr>
          <w:rFonts w:ascii="Questrial" w:cs="Questrial" w:eastAsia="Questrial" w:hAnsi="Questrial"/>
          <w:b w:val="0"/>
          <w:sz w:val="22"/>
          <w:szCs w:val="22"/>
          <w:u w:val="single"/>
          <w:vertAlign w:val="baseline"/>
          <w:rtl w:val="0"/>
        </w:rPr>
        <w:t xml:space="preserve">Violations of the Conflict of Interest Policy.</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If the governing board or committee has reasonable cause to believe a member has failed to disclose actual or possible conflicts of interest, it shall inform the member of the basis for such belief and afford the member an opportunity to explain the alleged failure to disclose.</w:t>
      </w:r>
    </w:p>
    <w:p w:rsidR="00000000" w:rsidDel="00000000" w:rsidP="00000000" w:rsidRDefault="00000000" w:rsidRPr="00000000">
      <w:pPr>
        <w:numPr>
          <w:ilvl w:val="1"/>
          <w:numId w:val="1"/>
        </w:numPr>
        <w:spacing w:after="0" w:before="0" w:line="240" w:lineRule="auto"/>
        <w:ind w:left="810" w:right="-720" w:hanging="360"/>
        <w:contextualSpacing w:val="1"/>
        <w:rPr>
          <w:rFonts w:ascii="Questrial" w:cs="Questrial" w:eastAsia="Questrial" w:hAnsi="Questrial"/>
          <w:b w:val="0"/>
          <w:sz w:val="22"/>
          <w:szCs w:val="22"/>
        </w:rPr>
      </w:pPr>
      <w:r w:rsidDel="00000000" w:rsidR="00000000" w:rsidRPr="00000000">
        <w:rPr>
          <w:rFonts w:ascii="Questrial" w:cs="Questrial" w:eastAsia="Questrial" w:hAnsi="Questrial"/>
          <w:b w:val="0"/>
          <w:sz w:val="22"/>
          <w:szCs w:val="22"/>
          <w:vertAlign w:val="baseline"/>
          <w:rtl w:val="0"/>
        </w:rPr>
        <w:t xml:space="preserve">If, after hearing the member’s response and after making further </w:t>
      </w:r>
      <w:hyperlink r:id="rId5">
        <w:r w:rsidDel="00000000" w:rsidR="00000000" w:rsidRPr="00000000">
          <w:rPr>
            <w:rFonts w:ascii="Questrial" w:cs="Questrial" w:eastAsia="Questrial" w:hAnsi="Questrial"/>
            <w:b w:val="0"/>
            <w:sz w:val="22"/>
            <w:szCs w:val="22"/>
            <w:vertAlign w:val="baseline"/>
            <w:rtl w:val="0"/>
          </w:rPr>
          <w:t xml:space="preserve">www.ptotoday.com</w:t>
        </w:r>
      </w:hyperlink>
      <w:r w:rsidDel="00000000" w:rsidR="00000000" w:rsidRPr="00000000">
        <w:rPr>
          <w:rFonts w:ascii="Questrial" w:cs="Questrial" w:eastAsia="Questrial" w:hAnsi="Questrial"/>
          <w:b w:val="0"/>
          <w:sz w:val="22"/>
          <w:szCs w:val="22"/>
          <w:vertAlign w:val="baseline"/>
          <w:rtl w:val="0"/>
        </w:rPr>
        <w:t xml:space="preserve"> investigation as warranted by the circumstances, the governing board or committee determines that the member has failed to disclose an actual or possible conflict of interest, it shall take appropriate disciplinary and corrective action.</w:t>
      </w:r>
    </w:p>
    <w:p w:rsidR="00000000" w:rsidDel="00000000" w:rsidP="00000000" w:rsidRDefault="00000000" w:rsidRPr="00000000">
      <w:pPr>
        <w:spacing w:after="0" w:before="0" w:line="240" w:lineRule="auto"/>
        <w:ind w:left="72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4</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RECORDS OF PROCEEDINGS</w:t>
      </w:r>
      <w:r w:rsidDel="00000000" w:rsidR="00000000" w:rsidRPr="00000000">
        <w:rPr>
          <w:rFonts w:ascii="Questrial" w:cs="Questrial" w:eastAsia="Questrial" w:hAnsi="Questrial"/>
          <w:sz w:val="22"/>
          <w:szCs w:val="22"/>
          <w:vertAlign w:val="baseline"/>
          <w:rtl w:val="0"/>
        </w:rPr>
        <w:t xml:space="preserve"> – The minutes of the governing board and all committees with board delegated powers shall contain:</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names of the persons who disclosed or otherwise were found to have a financial interest in connection with an actual or possible conflict of interest; the nature of the financial interest; any action taken to determine whether a conflict of interest was present; and the governing board’s or committee’s decision as to whether a conflict of interest in fact existed.</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The names of the persons who were present for discussions and votes relating to the transaction or arrangement; the content of the discussion; including any alternatives to the proposed transaction or arrangement; and a record of any votes taken in connection with the proceedings.</w:t>
      </w:r>
    </w:p>
    <w:p w:rsidR="00000000" w:rsidDel="00000000" w:rsidP="00000000" w:rsidRDefault="00000000" w:rsidRPr="00000000">
      <w:pPr>
        <w:spacing w:after="0" w:before="0" w:line="240" w:lineRule="auto"/>
        <w:ind w:left="45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5</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COMPENSATION</w:t>
      </w:r>
      <w:r w:rsidDel="00000000" w:rsidR="00000000" w:rsidRPr="00000000">
        <w:rPr>
          <w:rFonts w:ascii="Questrial" w:cs="Questrial" w:eastAsia="Questrial" w:hAnsi="Questrial"/>
          <w:sz w:val="22"/>
          <w:szCs w:val="22"/>
          <w:vertAlign w:val="baseline"/>
          <w:rtl w:val="0"/>
        </w:rPr>
        <w:t xml:space="preserve">.</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18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A voting member of the governing board who receives compensation, directly or indirectly, from the organization for services is precluded from voting on matters pertaining to that member’s compensation.</w:t>
      </w:r>
    </w:p>
    <w:p w:rsidR="00000000" w:rsidDel="00000000" w:rsidP="00000000" w:rsidRDefault="00000000" w:rsidRPr="00000000">
      <w:pPr>
        <w:numPr>
          <w:ilvl w:val="0"/>
          <w:numId w:val="1"/>
        </w:numPr>
        <w:spacing w:after="0" w:before="0" w:line="240" w:lineRule="auto"/>
        <w:ind w:left="450" w:right="-720" w:hanging="18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A voting member of any committee whose jurisdiction includes compensation matters and who receives compensation, directly or indirectly, from the organization for services is precluded from voting on matters pertaining to that member’s compensation.</w:t>
      </w:r>
    </w:p>
    <w:p w:rsidR="00000000" w:rsidDel="00000000" w:rsidP="00000000" w:rsidRDefault="00000000" w:rsidRPr="00000000">
      <w:pPr>
        <w:numPr>
          <w:ilvl w:val="0"/>
          <w:numId w:val="1"/>
        </w:numPr>
        <w:spacing w:after="0" w:before="0" w:line="240" w:lineRule="auto"/>
        <w:ind w:left="450" w:right="-720" w:hanging="18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No voting member of the governing board or any committee whose jurisdiction includes compensation matters and who receives compensation, directly or indirectly, from the organization, either individually or collectively, is prohibited from providing information to any committee regarding compensation.</w:t>
      </w:r>
    </w:p>
    <w:p w:rsidR="00000000" w:rsidDel="00000000" w:rsidP="00000000" w:rsidRDefault="00000000" w:rsidRPr="00000000">
      <w:pPr>
        <w:spacing w:after="0" w:before="0" w:line="240" w:lineRule="auto"/>
        <w:ind w:left="36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6: </w:t>
      </w:r>
      <w:r w:rsidDel="00000000" w:rsidR="00000000" w:rsidRPr="00000000">
        <w:rPr>
          <w:rFonts w:ascii="Questrial" w:cs="Questrial" w:eastAsia="Questrial" w:hAnsi="Questrial"/>
          <w:b w:val="1"/>
          <w:smallCaps w:val="1"/>
          <w:sz w:val="22"/>
          <w:szCs w:val="22"/>
          <w:vertAlign w:val="baseline"/>
          <w:rtl w:val="0"/>
        </w:rPr>
        <w:t xml:space="preserve"> ANNUAL STATEMENTS</w:t>
      </w:r>
      <w:r w:rsidDel="00000000" w:rsidR="00000000" w:rsidRPr="00000000">
        <w:rPr>
          <w:rFonts w:ascii="Questrial" w:cs="Questrial" w:eastAsia="Questrial" w:hAnsi="Questrial"/>
          <w:sz w:val="22"/>
          <w:szCs w:val="22"/>
          <w:vertAlign w:val="baseline"/>
          <w:rtl w:val="0"/>
        </w:rPr>
        <w:t xml:space="preserve"> – Each director, principal officer, and member of a committee with governing board-delegated powers shall annually sign a statement, which affirms that such person:</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Has received a copy of the conflict of interest policy;</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Has read and understood the policy;</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Has agreed to comply with the policy; and</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Understands that the organization is charitable and that in order to maintain its federal tax-exempt status it must engage primarily in activities, which accomplish one or more of its tax-exempt purposes.</w:t>
      </w:r>
    </w:p>
    <w:p w:rsidR="00000000" w:rsidDel="00000000" w:rsidP="00000000" w:rsidRDefault="00000000" w:rsidRPr="00000000">
      <w:pPr>
        <w:spacing w:after="0" w:before="0" w:line="240" w:lineRule="auto"/>
        <w:ind w:left="36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7: </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PERIODIC REVIEWS </w:t>
      </w:r>
      <w:r w:rsidDel="00000000" w:rsidR="00000000" w:rsidRPr="00000000">
        <w:rPr>
          <w:rFonts w:ascii="Questrial" w:cs="Questrial" w:eastAsia="Questrial" w:hAnsi="Questrial"/>
          <w:sz w:val="22"/>
          <w:szCs w:val="22"/>
          <w:vertAlign w:val="baseline"/>
          <w:rtl w:val="0"/>
        </w:rPr>
        <w:t xml:space="preserve">– To ensure that the organization operates in a manner consistent with charitable purposes and does not engage in activities that could jeopardize its tax-exempt status, periodic reviews shall be conducted. The periodic reviews shall, at a minimum, include the following subjects:</w:t>
      </w:r>
      <w:r w:rsidDel="00000000" w:rsidR="00000000" w:rsidRPr="00000000">
        <w:rPr>
          <w:rtl w:val="0"/>
        </w:rPr>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Whether compensation arrangements and benefits are reasonable, are based on competent survey information, and are the result of arm’s length bargaining.</w:t>
      </w:r>
    </w:p>
    <w:p w:rsidR="00000000" w:rsidDel="00000000" w:rsidP="00000000" w:rsidRDefault="00000000" w:rsidRPr="00000000">
      <w:pPr>
        <w:numPr>
          <w:ilvl w:val="0"/>
          <w:numId w:val="1"/>
        </w:numPr>
        <w:spacing w:after="0" w:before="0" w:line="240" w:lineRule="auto"/>
        <w:ind w:left="450" w:right="-720" w:hanging="270"/>
        <w:contextualSpacing w:val="1"/>
        <w:rPr>
          <w:b w:val="0"/>
          <w:sz w:val="22"/>
          <w:szCs w:val="22"/>
        </w:rPr>
      </w:pPr>
      <w:r w:rsidDel="00000000" w:rsidR="00000000" w:rsidRPr="00000000">
        <w:rPr>
          <w:rFonts w:ascii="Questrial" w:cs="Questrial" w:eastAsia="Questrial" w:hAnsi="Questrial"/>
          <w:b w:val="0"/>
          <w:sz w:val="22"/>
          <w:szCs w:val="22"/>
          <w:vertAlign w:val="baseline"/>
          <w:rtl w:val="0"/>
        </w:rPr>
        <w:t xml:space="preserve">Whether partnerships, joint ventures, and arrangements with management organizations conform to the organization’s written policies, are properly recorded, reflect reasonable investment or payments for goods and services, further charitable purposes, and do not result in inurement, impermissible private benefit, or an excess benefit transaction.</w:t>
      </w:r>
    </w:p>
    <w:p w:rsidR="00000000" w:rsidDel="00000000" w:rsidP="00000000" w:rsidRDefault="00000000" w:rsidRPr="00000000">
      <w:pPr>
        <w:spacing w:after="0" w:before="0" w:line="240" w:lineRule="auto"/>
        <w:ind w:left="360" w:right="-720" w:firstLine="0"/>
        <w:contextualSpacing w:val="0"/>
      </w:pP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Fonts w:ascii="Questrial" w:cs="Questrial" w:eastAsia="Questrial" w:hAnsi="Questrial"/>
          <w:b w:val="1"/>
          <w:sz w:val="22"/>
          <w:szCs w:val="22"/>
          <w:vertAlign w:val="baseline"/>
          <w:rtl w:val="0"/>
        </w:rPr>
        <w:t xml:space="preserve">Section 8</w:t>
      </w:r>
      <w:r w:rsidDel="00000000" w:rsidR="00000000" w:rsidRPr="00000000">
        <w:rPr>
          <w:rFonts w:ascii="Questrial" w:cs="Questrial" w:eastAsia="Questrial" w:hAnsi="Questrial"/>
          <w:sz w:val="22"/>
          <w:szCs w:val="22"/>
          <w:vertAlign w:val="baseline"/>
          <w:rtl w:val="0"/>
        </w:rPr>
        <w:t xml:space="preserve">:  </w:t>
      </w:r>
      <w:r w:rsidDel="00000000" w:rsidR="00000000" w:rsidRPr="00000000">
        <w:rPr>
          <w:rFonts w:ascii="Questrial" w:cs="Questrial" w:eastAsia="Questrial" w:hAnsi="Questrial"/>
          <w:b w:val="1"/>
          <w:smallCaps w:val="1"/>
          <w:sz w:val="22"/>
          <w:szCs w:val="22"/>
          <w:vertAlign w:val="baseline"/>
          <w:rtl w:val="0"/>
        </w:rPr>
        <w:t xml:space="preserve">USE OF OUTSIDE EXPERTS</w:t>
      </w:r>
      <w:r w:rsidDel="00000000" w:rsidR="00000000" w:rsidRPr="00000000">
        <w:rPr>
          <w:rFonts w:ascii="Questrial" w:cs="Questrial" w:eastAsia="Questrial" w:hAnsi="Questrial"/>
          <w:sz w:val="22"/>
          <w:szCs w:val="22"/>
          <w:vertAlign w:val="baseline"/>
          <w:rtl w:val="0"/>
        </w:rPr>
        <w:t xml:space="preserve"> - When conducting the periodic reviews as provided for in Section 7, the organization may, but need not, use outside advisers. If outside experts are used, their use shall not relieve the governing board of its responsibility for ensuring that periodic reviews are conducted.</w:t>
      </w:r>
      <w:r w:rsidDel="00000000" w:rsidR="00000000" w:rsidRPr="00000000">
        <w:rPr>
          <w:rtl w:val="0"/>
        </w:rPr>
      </w:r>
    </w:p>
    <w:p w:rsidR="00000000" w:rsidDel="00000000" w:rsidP="00000000" w:rsidRDefault="00000000" w:rsidRPr="00000000">
      <w:pPr>
        <w:ind w:left="-720" w:right="-720" w:firstLine="0"/>
        <w:contextualSpacing w:val="0"/>
      </w:pPr>
      <w:r w:rsidDel="00000000" w:rsidR="00000000" w:rsidRPr="00000000">
        <w:rPr>
          <w:rtl w:val="0"/>
        </w:rPr>
      </w:r>
    </w:p>
    <w:sectPr>
      <w:footerReference r:id="rId6" w:type="default"/>
      <w:pgSz w:h="15840" w:w="12240"/>
      <w:pgMar w:bottom="1440" w:top="90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Questrial">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spacing w:after="0" w:before="0" w:line="240" w:lineRule="auto"/>
      <w:contextualSpacing w:val="0"/>
      <w:jc w:val="center"/>
    </w:pPr>
    <w:fldSimple w:instr="PAGE" w:fldLock="0" w:dirty="0">
      <w:r w:rsidDel="00000000" w:rsidR="00000000" w:rsidRPr="00000000">
        <w:rPr>
          <w:rFonts w:ascii="Times New Roman" w:cs="Times New Roman" w:eastAsia="Times New Roman" w:hAnsi="Times New Roman"/>
          <w:b w:val="0"/>
          <w:sz w:val="24"/>
          <w:szCs w:val="24"/>
          <w:vertAlign w:val="baseline"/>
        </w:rPr>
      </w:r>
    </w:fldSimple>
    <w:r w:rsidDel="00000000" w:rsidR="00000000" w:rsidRPr="00000000">
      <w:rPr>
        <w:rtl w:val="0"/>
      </w:rPr>
    </w:r>
  </w:p>
  <w:p w:rsidR="00000000" w:rsidDel="00000000" w:rsidP="00000000" w:rsidRDefault="00000000" w:rsidRPr="00000000">
    <w:pPr>
      <w:tabs>
        <w:tab w:val="center" w:pos="4320"/>
        <w:tab w:val="right" w:pos="8640"/>
      </w:tabs>
      <w:spacing w:after="720" w:before="0" w:line="240" w:lineRule="auto"/>
      <w:contextualSpacing w:val="0"/>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360" w:firstLine="0"/>
      </w:pPr>
      <w:rPr>
        <w:rFonts w:ascii="Arial" w:cs="Arial" w:eastAsia="Arial" w:hAnsi="Arial"/>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www.ptotoday.com" TargetMode="Externa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s>
</file>