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D0B69" w14:textId="77777777" w:rsidR="00475A0C" w:rsidRDefault="00475A0C" w:rsidP="00475A0C">
      <w:pPr>
        <w:autoSpaceDE/>
        <w:autoSpaceDN/>
        <w:snapToGrid w:val="0"/>
        <w:jc w:val="center"/>
        <w:rPr>
          <w:b/>
          <w:sz w:val="28"/>
          <w:szCs w:val="20"/>
          <w:lang w:bidi="ar-SA"/>
        </w:rPr>
      </w:pPr>
      <w:r w:rsidRPr="00B20A10">
        <w:rPr>
          <w:b/>
          <w:sz w:val="28"/>
          <w:szCs w:val="20"/>
          <w:lang w:bidi="ar-SA"/>
        </w:rPr>
        <w:t>TRINITY COUNTY BOARD OF EDUCATION</w:t>
      </w:r>
    </w:p>
    <w:p w14:paraId="4C9B80AD" w14:textId="77777777" w:rsidR="00475A0C" w:rsidRPr="009B2D6C" w:rsidRDefault="00475A0C" w:rsidP="00475A0C">
      <w:pPr>
        <w:autoSpaceDE/>
        <w:autoSpaceDN/>
        <w:snapToGrid w:val="0"/>
        <w:rPr>
          <w:color w:val="000000"/>
          <w:sz w:val="24"/>
          <w:szCs w:val="20"/>
          <w:lang w:bidi="ar-SA"/>
        </w:rPr>
      </w:pPr>
    </w:p>
    <w:p w14:paraId="04A45C45" w14:textId="77777777" w:rsidR="00475A0C" w:rsidRDefault="00475A0C" w:rsidP="00475A0C">
      <w:pPr>
        <w:tabs>
          <w:tab w:val="right" w:leader="dot" w:pos="11088"/>
        </w:tabs>
        <w:autoSpaceDE/>
        <w:autoSpaceDN/>
        <w:snapToGrid w:val="0"/>
        <w:jc w:val="center"/>
        <w:rPr>
          <w:b/>
          <w:color w:val="C45911"/>
          <w:sz w:val="28"/>
          <w:szCs w:val="20"/>
          <w:lang w:bidi="ar-SA"/>
        </w:rPr>
      </w:pPr>
      <w:r w:rsidRPr="009B2D6C">
        <w:rPr>
          <w:b/>
          <w:color w:val="C45911"/>
          <w:sz w:val="28"/>
          <w:szCs w:val="20"/>
          <w:lang w:bidi="ar-SA"/>
        </w:rPr>
        <w:t xml:space="preserve">Trinity County Office of Education </w:t>
      </w:r>
    </w:p>
    <w:p w14:paraId="30747A5D" w14:textId="26833816" w:rsidR="00475A0C" w:rsidRPr="009B2D6C" w:rsidRDefault="00475A0C" w:rsidP="00475A0C">
      <w:pPr>
        <w:tabs>
          <w:tab w:val="right" w:leader="dot" w:pos="11088"/>
        </w:tabs>
        <w:autoSpaceDE/>
        <w:autoSpaceDN/>
        <w:snapToGrid w:val="0"/>
        <w:jc w:val="center"/>
        <w:rPr>
          <w:b/>
          <w:color w:val="C45911"/>
          <w:sz w:val="28"/>
          <w:szCs w:val="20"/>
          <w:lang w:bidi="ar-SA"/>
        </w:rPr>
      </w:pPr>
      <w:r w:rsidRPr="009B2D6C">
        <w:rPr>
          <w:b/>
          <w:color w:val="C45911"/>
          <w:sz w:val="28"/>
          <w:szCs w:val="20"/>
          <w:lang w:bidi="ar-SA"/>
        </w:rPr>
        <w:t xml:space="preserve">201 Memorial Drive, Granite Room </w:t>
      </w:r>
    </w:p>
    <w:p w14:paraId="7F871D92" w14:textId="77777777" w:rsidR="00475A0C" w:rsidRPr="009B2D6C" w:rsidRDefault="00475A0C" w:rsidP="00475A0C">
      <w:pPr>
        <w:tabs>
          <w:tab w:val="right" w:leader="dot" w:pos="11088"/>
        </w:tabs>
        <w:autoSpaceDE/>
        <w:autoSpaceDN/>
        <w:snapToGrid w:val="0"/>
        <w:jc w:val="center"/>
        <w:rPr>
          <w:b/>
          <w:color w:val="C45911"/>
          <w:sz w:val="28"/>
          <w:szCs w:val="20"/>
          <w:lang w:bidi="ar-SA"/>
        </w:rPr>
      </w:pPr>
      <w:r w:rsidRPr="009B2D6C">
        <w:rPr>
          <w:b/>
          <w:color w:val="C45911"/>
          <w:sz w:val="28"/>
          <w:szCs w:val="20"/>
          <w:lang w:bidi="ar-SA"/>
        </w:rPr>
        <w:t>Weaverville, CA 96093</w:t>
      </w:r>
    </w:p>
    <w:p w14:paraId="7D86576E" w14:textId="7503F9B3" w:rsidR="00475A0C" w:rsidRPr="009B2D6C" w:rsidRDefault="00475A0C" w:rsidP="00475A0C">
      <w:pPr>
        <w:tabs>
          <w:tab w:val="right" w:leader="dot" w:pos="11088"/>
        </w:tabs>
        <w:autoSpaceDE/>
        <w:autoSpaceDN/>
        <w:snapToGrid w:val="0"/>
        <w:jc w:val="center"/>
        <w:rPr>
          <w:b/>
          <w:color w:val="C45911"/>
          <w:sz w:val="28"/>
          <w:szCs w:val="20"/>
          <w:lang w:bidi="ar-SA"/>
        </w:rPr>
      </w:pPr>
      <w:r w:rsidRPr="009B2D6C">
        <w:rPr>
          <w:b/>
          <w:color w:val="C45911"/>
          <w:sz w:val="28"/>
          <w:szCs w:val="20"/>
          <w:lang w:bidi="ar-SA"/>
        </w:rPr>
        <w:t xml:space="preserve">Wednesday, </w:t>
      </w:r>
      <w:r>
        <w:rPr>
          <w:b/>
          <w:color w:val="C45911"/>
          <w:sz w:val="28"/>
          <w:szCs w:val="20"/>
          <w:lang w:bidi="ar-SA"/>
        </w:rPr>
        <w:t xml:space="preserve">June </w:t>
      </w:r>
      <w:r w:rsidR="00EA6A3C">
        <w:rPr>
          <w:b/>
          <w:color w:val="C45911"/>
          <w:sz w:val="28"/>
          <w:szCs w:val="20"/>
          <w:lang w:bidi="ar-SA"/>
        </w:rPr>
        <w:t>1</w:t>
      </w:r>
      <w:r w:rsidR="00AA1BB2">
        <w:rPr>
          <w:b/>
          <w:color w:val="C45911"/>
          <w:sz w:val="28"/>
          <w:szCs w:val="20"/>
          <w:lang w:bidi="ar-SA"/>
        </w:rPr>
        <w:t>7</w:t>
      </w:r>
      <w:r w:rsidRPr="009B2D6C">
        <w:rPr>
          <w:b/>
          <w:color w:val="C45911"/>
          <w:sz w:val="28"/>
          <w:szCs w:val="20"/>
          <w:lang w:bidi="ar-SA"/>
        </w:rPr>
        <w:t>, 202</w:t>
      </w:r>
      <w:r w:rsidR="00AA1BB2">
        <w:rPr>
          <w:b/>
          <w:color w:val="C45911"/>
          <w:sz w:val="28"/>
          <w:szCs w:val="20"/>
          <w:lang w:bidi="ar-SA"/>
        </w:rPr>
        <w:t>6</w:t>
      </w:r>
    </w:p>
    <w:p w14:paraId="25D51EA8" w14:textId="77777777" w:rsidR="00475A0C" w:rsidRPr="009B2D6C" w:rsidRDefault="00475A0C" w:rsidP="006C0928">
      <w:pPr>
        <w:jc w:val="center"/>
        <w:rPr>
          <w:b/>
          <w:color w:val="C45911" w:themeColor="accent2" w:themeShade="BF"/>
          <w:sz w:val="28"/>
          <w:szCs w:val="20"/>
          <w:lang w:bidi="ar-SA"/>
        </w:rPr>
      </w:pPr>
      <w:r w:rsidRPr="009B2D6C">
        <w:rPr>
          <w:b/>
          <w:color w:val="C45911" w:themeColor="accent2" w:themeShade="BF"/>
          <w:sz w:val="28"/>
          <w:szCs w:val="20"/>
          <w:lang w:bidi="ar-SA"/>
        </w:rPr>
        <w:t xml:space="preserve">1:00 PM </w:t>
      </w:r>
    </w:p>
    <w:p w14:paraId="7C05EB12" w14:textId="77777777" w:rsidR="00475A0C" w:rsidRPr="009B2D6C" w:rsidRDefault="00475A0C" w:rsidP="00475A0C">
      <w:pPr>
        <w:autoSpaceDE/>
        <w:autoSpaceDN/>
        <w:snapToGrid w:val="0"/>
        <w:jc w:val="center"/>
        <w:rPr>
          <w:b/>
          <w:sz w:val="28"/>
          <w:szCs w:val="20"/>
          <w:u w:val="single"/>
          <w:lang w:bidi="ar-SA"/>
        </w:rPr>
      </w:pPr>
      <w:r>
        <w:rPr>
          <w:b/>
          <w:sz w:val="28"/>
          <w:szCs w:val="20"/>
          <w:u w:val="single"/>
          <w:lang w:bidi="ar-SA"/>
        </w:rPr>
        <w:t>ADOPTION</w:t>
      </w:r>
      <w:r w:rsidRPr="009B2D6C">
        <w:rPr>
          <w:b/>
          <w:sz w:val="28"/>
          <w:szCs w:val="20"/>
          <w:u w:val="single"/>
          <w:lang w:bidi="ar-SA"/>
        </w:rPr>
        <w:t xml:space="preserve"> – AGENDA</w:t>
      </w:r>
    </w:p>
    <w:p w14:paraId="0A17FBCA" w14:textId="77777777" w:rsidR="00B20A10" w:rsidRPr="00B20A10" w:rsidRDefault="00B20A10" w:rsidP="00B20A10">
      <w:pPr>
        <w:autoSpaceDE/>
        <w:autoSpaceDN/>
        <w:snapToGrid w:val="0"/>
        <w:jc w:val="center"/>
        <w:rPr>
          <w:rFonts w:ascii="Calibri" w:hAnsi="Calibri"/>
          <w:b/>
          <w:color w:val="C45911" w:themeColor="accent2" w:themeShade="BF"/>
          <w:sz w:val="28"/>
          <w:szCs w:val="20"/>
          <w:lang w:bidi="ar-SA"/>
        </w:rPr>
      </w:pPr>
      <w:r w:rsidRPr="00B20A10">
        <w:rPr>
          <w:rFonts w:ascii="Arial (W1)" w:hAnsi="Arial (W1)"/>
          <w:noProof/>
          <w:sz w:val="24"/>
          <w:szCs w:val="20"/>
          <w:lang w:bidi="ar-SA"/>
        </w:rPr>
        <mc:AlternateContent>
          <mc:Choice Requires="wps">
            <w:drawing>
              <wp:anchor distT="0" distB="0" distL="114300" distR="114300" simplePos="0" relativeHeight="251659264" behindDoc="0" locked="0" layoutInCell="1" allowOverlap="1" wp14:anchorId="7B1C66CC" wp14:editId="0BA09108">
                <wp:simplePos x="0" y="0"/>
                <wp:positionH relativeFrom="margin">
                  <wp:posOffset>-685800</wp:posOffset>
                </wp:positionH>
                <wp:positionV relativeFrom="paragraph">
                  <wp:posOffset>255905</wp:posOffset>
                </wp:positionV>
                <wp:extent cx="7289800" cy="1889760"/>
                <wp:effectExtent l="0" t="0" r="25400" b="152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9800" cy="1889760"/>
                        </a:xfrm>
                        <a:prstGeom prst="rect">
                          <a:avLst/>
                        </a:prstGeom>
                        <a:solidFill>
                          <a:srgbClr val="FFFFFF"/>
                        </a:solidFill>
                        <a:ln w="9525">
                          <a:solidFill>
                            <a:srgbClr val="000000"/>
                          </a:solidFill>
                          <a:miter lim="800000"/>
                          <a:headEnd/>
                          <a:tailEnd/>
                        </a:ln>
                      </wps:spPr>
                      <wps:txbx>
                        <w:txbxContent>
                          <w:p w14:paraId="6433673D" w14:textId="77777777" w:rsidR="00DC296A" w:rsidRPr="00380129" w:rsidRDefault="00DC296A" w:rsidP="00DC296A">
                            <w:pPr>
                              <w:jc w:val="center"/>
                              <w:rPr>
                                <w:b/>
                                <w:sz w:val="20"/>
                              </w:rPr>
                            </w:pPr>
                            <w:r w:rsidRPr="00380129">
                              <w:rPr>
                                <w:b/>
                                <w:sz w:val="20"/>
                              </w:rPr>
                              <w:t>REASONABLE ACCOMMODATIONS FOR ANY INDIVIDUAL WITH A DISABILITY</w:t>
                            </w:r>
                          </w:p>
                          <w:p w14:paraId="230C7883" w14:textId="77777777" w:rsidR="00DC296A" w:rsidRDefault="00DC296A" w:rsidP="00DC296A">
                            <w:pPr>
                              <w:jc w:val="center"/>
                              <w:rPr>
                                <w:i/>
                                <w:sz w:val="20"/>
                              </w:rPr>
                            </w:pPr>
                            <w:r w:rsidRPr="00380129">
                              <w:rPr>
                                <w:i/>
                                <w:sz w:val="20"/>
                              </w:rPr>
                              <w:t xml:space="preserve">Disability related aides or services to enable persons with disabilities to participate in public meetings are available.  </w:t>
                            </w:r>
                          </w:p>
                          <w:p w14:paraId="3077FBE7" w14:textId="77777777" w:rsidR="00DC296A" w:rsidRDefault="00DC296A" w:rsidP="00DC296A">
                            <w:pPr>
                              <w:jc w:val="center"/>
                              <w:rPr>
                                <w:i/>
                                <w:sz w:val="20"/>
                              </w:rPr>
                            </w:pPr>
                            <w:r w:rsidRPr="00380129">
                              <w:rPr>
                                <w:i/>
                                <w:sz w:val="20"/>
                              </w:rPr>
                              <w:t xml:space="preserve">In addition, members of the public needing translation service during the Board meeting should contact </w:t>
                            </w:r>
                          </w:p>
                          <w:p w14:paraId="06079D3F" w14:textId="77777777" w:rsidR="00DC296A" w:rsidRPr="00380129" w:rsidRDefault="00D862F2" w:rsidP="00DC296A">
                            <w:pPr>
                              <w:jc w:val="center"/>
                              <w:rPr>
                                <w:i/>
                                <w:sz w:val="20"/>
                              </w:rPr>
                            </w:pPr>
                            <w:r>
                              <w:rPr>
                                <w:i/>
                                <w:sz w:val="20"/>
                              </w:rPr>
                              <w:t>Fabio Robles</w:t>
                            </w:r>
                            <w:r w:rsidR="00DC296A" w:rsidRPr="00380129">
                              <w:rPr>
                                <w:i/>
                                <w:sz w:val="20"/>
                              </w:rPr>
                              <w:t xml:space="preserve"> Superintendent, at 530-623-2861, one week prior to the scheduled meeting.</w:t>
                            </w:r>
                          </w:p>
                          <w:p w14:paraId="6D282292" w14:textId="77777777" w:rsidR="00DC296A" w:rsidRPr="00380129" w:rsidRDefault="00DC296A" w:rsidP="00DC296A">
                            <w:pPr>
                              <w:jc w:val="center"/>
                              <w:rPr>
                                <w:b/>
                                <w:sz w:val="20"/>
                              </w:rPr>
                            </w:pPr>
                            <w:r w:rsidRPr="00380129">
                              <w:rPr>
                                <w:b/>
                                <w:sz w:val="20"/>
                              </w:rPr>
                              <w:t>AGENDA MATERIALS</w:t>
                            </w:r>
                          </w:p>
                          <w:p w14:paraId="37C32D15" w14:textId="77777777" w:rsidR="00DC296A" w:rsidRDefault="00DC296A" w:rsidP="00DC296A">
                            <w:pPr>
                              <w:jc w:val="center"/>
                              <w:rPr>
                                <w:i/>
                                <w:sz w:val="20"/>
                              </w:rPr>
                            </w:pPr>
                            <w:r w:rsidRPr="00380129">
                              <w:rPr>
                                <w:i/>
                                <w:sz w:val="20"/>
                              </w:rPr>
                              <w:t>Board ag</w:t>
                            </w:r>
                            <w:r>
                              <w:rPr>
                                <w:i/>
                                <w:sz w:val="20"/>
                              </w:rPr>
                              <w:t>enda materials are available</w:t>
                            </w:r>
                            <w:r w:rsidRPr="00380129">
                              <w:rPr>
                                <w:i/>
                                <w:sz w:val="20"/>
                              </w:rPr>
                              <w:t xml:space="preserve"> 72 hours before each Regular Board meeting and 24 hours before a Special Board meeting at the </w:t>
                            </w:r>
                            <w:r>
                              <w:rPr>
                                <w:i/>
                                <w:sz w:val="20"/>
                              </w:rPr>
                              <w:t xml:space="preserve">Trinity </w:t>
                            </w:r>
                            <w:r w:rsidRPr="00380129">
                              <w:rPr>
                                <w:i/>
                                <w:sz w:val="20"/>
                              </w:rPr>
                              <w:t>County Office</w:t>
                            </w:r>
                            <w:r>
                              <w:rPr>
                                <w:i/>
                                <w:sz w:val="20"/>
                              </w:rPr>
                              <w:t xml:space="preserve"> of Education</w:t>
                            </w:r>
                            <w:r w:rsidRPr="00380129">
                              <w:rPr>
                                <w:i/>
                                <w:sz w:val="20"/>
                              </w:rPr>
                              <w:t xml:space="preserve"> located at 201 Memorial Drive, Weaverville, CA 96093 or</w:t>
                            </w:r>
                          </w:p>
                          <w:p w14:paraId="55A543C9" w14:textId="582E94D4" w:rsidR="00DC296A" w:rsidRPr="00380129" w:rsidRDefault="00AA1BB2" w:rsidP="00AA1BB2">
                            <w:pPr>
                              <w:jc w:val="center"/>
                              <w:rPr>
                                <w:i/>
                                <w:sz w:val="20"/>
                              </w:rPr>
                            </w:pPr>
                            <w:r>
                              <w:rPr>
                                <w:i/>
                                <w:sz w:val="20"/>
                              </w:rPr>
                              <w:t>http://www.tcoek12.org</w:t>
                            </w:r>
                          </w:p>
                          <w:p w14:paraId="402668F6" w14:textId="77777777" w:rsidR="00EA6A3C" w:rsidRPr="00380129" w:rsidRDefault="00EA6A3C" w:rsidP="00EA6A3C">
                            <w:pPr>
                              <w:jc w:val="center"/>
                              <w:rPr>
                                <w:b/>
                                <w:sz w:val="20"/>
                              </w:rPr>
                            </w:pPr>
                            <w:r>
                              <w:rPr>
                                <w:b/>
                                <w:sz w:val="20"/>
                              </w:rPr>
                              <w:t>INFORMATION</w:t>
                            </w:r>
                          </w:p>
                          <w:p w14:paraId="1C957146" w14:textId="77777777" w:rsidR="00EA6A3C" w:rsidRDefault="00EA6A3C" w:rsidP="00EA6A3C">
                            <w:pPr>
                              <w:jc w:val="center"/>
                              <w:rPr>
                                <w:i/>
                                <w:color w:val="222222"/>
                                <w:sz w:val="20"/>
                                <w:szCs w:val="20"/>
                                <w:shd w:val="clear" w:color="auto" w:fill="FFFFFF"/>
                              </w:rPr>
                            </w:pPr>
                            <w:r w:rsidRPr="0032390B">
                              <w:rPr>
                                <w:i/>
                                <w:color w:val="222222"/>
                                <w:sz w:val="20"/>
                                <w:szCs w:val="20"/>
                                <w:shd w:val="clear" w:color="auto" w:fill="FFFFFF"/>
                              </w:rPr>
                              <w:t>Parent/Guardian may request that directory information or personal information of the student or parent/guardian,</w:t>
                            </w:r>
                          </w:p>
                          <w:p w14:paraId="2C273DFB" w14:textId="77777777" w:rsidR="00EA6A3C" w:rsidRDefault="00EA6A3C" w:rsidP="00EA6A3C">
                            <w:pPr>
                              <w:jc w:val="center"/>
                              <w:rPr>
                                <w:i/>
                                <w:color w:val="222222"/>
                                <w:sz w:val="20"/>
                                <w:szCs w:val="20"/>
                                <w:shd w:val="clear" w:color="auto" w:fill="FFFFFF"/>
                              </w:rPr>
                            </w:pPr>
                            <w:r w:rsidRPr="0032390B">
                              <w:rPr>
                                <w:i/>
                                <w:color w:val="222222"/>
                                <w:sz w:val="20"/>
                                <w:szCs w:val="20"/>
                                <w:shd w:val="clear" w:color="auto" w:fill="FFFFFF"/>
                              </w:rPr>
                              <w:t xml:space="preserve"> as defined in Education Code 49061 and/or 49073.2, be excluded from the minutes.</w:t>
                            </w:r>
                          </w:p>
                          <w:p w14:paraId="78819ED2" w14:textId="77777777" w:rsidR="00EA6A3C" w:rsidRDefault="00EA6A3C" w:rsidP="00EA6A3C">
                            <w:pPr>
                              <w:jc w:val="center"/>
                              <w:rPr>
                                <w:i/>
                                <w:sz w:val="20"/>
                              </w:rPr>
                            </w:pPr>
                            <w:r w:rsidRPr="0032390B">
                              <w:rPr>
                                <w:i/>
                                <w:color w:val="222222"/>
                                <w:sz w:val="20"/>
                                <w:szCs w:val="20"/>
                                <w:shd w:val="clear" w:color="auto" w:fill="FFFFFF"/>
                              </w:rPr>
                              <w:t xml:space="preserve"> The request must be made in writing to the secretary or clerk of the Board.</w:t>
                            </w:r>
                            <w:r w:rsidRPr="0032390B">
                              <w:rPr>
                                <w:rFonts w:ascii="Noto Serif" w:hAnsi="Noto Serif" w:cs="Noto Serif"/>
                                <w:color w:val="222222"/>
                                <w:sz w:val="20"/>
                                <w:szCs w:val="20"/>
                                <w:shd w:val="clear" w:color="auto" w:fill="FFFFFF"/>
                              </w:rPr>
                              <w:t> </w:t>
                            </w:r>
                          </w:p>
                          <w:p w14:paraId="1FB6D9EC" w14:textId="77777777" w:rsidR="00B20A10" w:rsidRPr="00761B03" w:rsidRDefault="00B20A10" w:rsidP="00EA6A3C">
                            <w:pPr>
                              <w:jc w:val="center"/>
                              <w:rPr>
                                <w: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1C66CC" id="_x0000_t202" coordsize="21600,21600" o:spt="202" path="m,l,21600r21600,l21600,xe">
                <v:stroke joinstyle="miter"/>
                <v:path gradientshapeok="t" o:connecttype="rect"/>
              </v:shapetype>
              <v:shape id="Text Box 1" o:spid="_x0000_s1026" type="#_x0000_t202" style="position:absolute;left:0;text-align:left;margin-left:-54pt;margin-top:20.15pt;width:574pt;height:148.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">
                <v:textbox>
                  <w:txbxContent>
                    <w:p w14:paraId="6433673D" w14:textId="77777777" w:rsidR="00DC296A" w:rsidRPr="00380129" w:rsidRDefault="00DC296A" w:rsidP="00DC296A">
                      <w:pPr>
                        <w:jc w:val="center"/>
                        <w:rPr>
                          <w:b/>
                          <w:sz w:val="20"/>
                        </w:rPr>
                      </w:pPr>
                      <w:r w:rsidRPr="00380129">
                        <w:rPr>
                          <w:b/>
                          <w:sz w:val="20"/>
                        </w:rPr>
                        <w:t>REASONABLE ACCOMMODATIONS FOR ANY INDIVIDUAL WITH A DISABILITY</w:t>
                      </w:r>
                    </w:p>
                    <w:p w14:paraId="230C7883" w14:textId="77777777" w:rsidR="00DC296A" w:rsidRDefault="00DC296A" w:rsidP="00DC296A">
                      <w:pPr>
                        <w:jc w:val="center"/>
                        <w:rPr>
                          <w:i/>
                          <w:sz w:val="20"/>
                        </w:rPr>
                      </w:pPr>
                      <w:r w:rsidRPr="00380129">
                        <w:rPr>
                          <w:i/>
                          <w:sz w:val="20"/>
                        </w:rPr>
                        <w:t xml:space="preserve">Disability related aides or services to enable persons with disabilities to participate in public meetings are available.  </w:t>
                      </w:r>
                    </w:p>
                    <w:p w14:paraId="3077FBE7" w14:textId="77777777" w:rsidR="00DC296A" w:rsidRDefault="00DC296A" w:rsidP="00DC296A">
                      <w:pPr>
                        <w:jc w:val="center"/>
                        <w:rPr>
                          <w:i/>
                          <w:sz w:val="20"/>
                        </w:rPr>
                      </w:pPr>
                      <w:r w:rsidRPr="00380129">
                        <w:rPr>
                          <w:i/>
                          <w:sz w:val="20"/>
                        </w:rPr>
                        <w:t xml:space="preserve">In addition, members of the public needing translation service during the Board meeting should contact </w:t>
                      </w:r>
                    </w:p>
                    <w:p w14:paraId="06079D3F" w14:textId="77777777" w:rsidR="00DC296A" w:rsidRPr="00380129" w:rsidRDefault="00D862F2" w:rsidP="00DC296A">
                      <w:pPr>
                        <w:jc w:val="center"/>
                        <w:rPr>
                          <w:i/>
                          <w:sz w:val="20"/>
                        </w:rPr>
                      </w:pPr>
                      <w:r>
                        <w:rPr>
                          <w:i/>
                          <w:sz w:val="20"/>
                        </w:rPr>
                        <w:t>Fabio Robles</w:t>
                      </w:r>
                      <w:r w:rsidR="00DC296A" w:rsidRPr="00380129">
                        <w:rPr>
                          <w:i/>
                          <w:sz w:val="20"/>
                        </w:rPr>
                        <w:t xml:space="preserve"> Superintendent, at 530-623-2861, one week prior to the scheduled meeting.</w:t>
                      </w:r>
                    </w:p>
                    <w:p w14:paraId="6D282292" w14:textId="77777777" w:rsidR="00DC296A" w:rsidRPr="00380129" w:rsidRDefault="00DC296A" w:rsidP="00DC296A">
                      <w:pPr>
                        <w:jc w:val="center"/>
                        <w:rPr>
                          <w:b/>
                          <w:sz w:val="20"/>
                        </w:rPr>
                      </w:pPr>
                      <w:r w:rsidRPr="00380129">
                        <w:rPr>
                          <w:b/>
                          <w:sz w:val="20"/>
                        </w:rPr>
                        <w:t>AGENDA MATERIALS</w:t>
                      </w:r>
                    </w:p>
                    <w:p w14:paraId="37C32D15" w14:textId="77777777" w:rsidR="00DC296A" w:rsidRDefault="00DC296A" w:rsidP="00DC296A">
                      <w:pPr>
                        <w:jc w:val="center"/>
                        <w:rPr>
                          <w:i/>
                          <w:sz w:val="20"/>
                        </w:rPr>
                      </w:pPr>
                      <w:r w:rsidRPr="00380129">
                        <w:rPr>
                          <w:i/>
                          <w:sz w:val="20"/>
                        </w:rPr>
                        <w:t>Board ag</w:t>
                      </w:r>
                      <w:r>
                        <w:rPr>
                          <w:i/>
                          <w:sz w:val="20"/>
                        </w:rPr>
                        <w:t>enda materials are available</w:t>
                      </w:r>
                      <w:r w:rsidRPr="00380129">
                        <w:rPr>
                          <w:i/>
                          <w:sz w:val="20"/>
                        </w:rPr>
                        <w:t xml:space="preserve"> 72 hours before each Regular Board meeting and 24 hours before a Special Board meeting at the </w:t>
                      </w:r>
                      <w:r>
                        <w:rPr>
                          <w:i/>
                          <w:sz w:val="20"/>
                        </w:rPr>
                        <w:t xml:space="preserve">Trinity </w:t>
                      </w:r>
                      <w:r w:rsidRPr="00380129">
                        <w:rPr>
                          <w:i/>
                          <w:sz w:val="20"/>
                        </w:rPr>
                        <w:t>County Office</w:t>
                      </w:r>
                      <w:r>
                        <w:rPr>
                          <w:i/>
                          <w:sz w:val="20"/>
                        </w:rPr>
                        <w:t xml:space="preserve"> of Education</w:t>
                      </w:r>
                      <w:r w:rsidRPr="00380129">
                        <w:rPr>
                          <w:i/>
                          <w:sz w:val="20"/>
                        </w:rPr>
                        <w:t xml:space="preserve"> located at 201 Memorial Drive, Weaverville, CA 96093 or</w:t>
                      </w:r>
                    </w:p>
                    <w:p w14:paraId="55A543C9" w14:textId="582E94D4" w:rsidR="00DC296A" w:rsidRPr="00380129" w:rsidRDefault="00AA1BB2" w:rsidP="00AA1BB2">
                      <w:pPr>
                        <w:jc w:val="center"/>
                        <w:rPr>
                          <w:i/>
                          <w:sz w:val="20"/>
                        </w:rPr>
                      </w:pPr>
                      <w:r>
                        <w:rPr>
                          <w:i/>
                          <w:sz w:val="20"/>
                        </w:rPr>
                        <w:t>http://www.tcoek12.org</w:t>
                      </w:r>
                    </w:p>
                    <w:p w14:paraId="402668F6" w14:textId="77777777" w:rsidR="00EA6A3C" w:rsidRPr="00380129" w:rsidRDefault="00EA6A3C" w:rsidP="00EA6A3C">
                      <w:pPr>
                        <w:jc w:val="center"/>
                        <w:rPr>
                          <w:b/>
                          <w:sz w:val="20"/>
                        </w:rPr>
                      </w:pPr>
                      <w:r>
                        <w:rPr>
                          <w:b/>
                          <w:sz w:val="20"/>
                        </w:rPr>
                        <w:t>INFORMATION</w:t>
                      </w:r>
                    </w:p>
                    <w:p w14:paraId="1C957146" w14:textId="77777777" w:rsidR="00EA6A3C" w:rsidRDefault="00EA6A3C" w:rsidP="00EA6A3C">
                      <w:pPr>
                        <w:jc w:val="center"/>
                        <w:rPr>
                          <w:i/>
                          <w:color w:val="222222"/>
                          <w:sz w:val="20"/>
                          <w:szCs w:val="20"/>
                          <w:shd w:val="clear" w:color="auto" w:fill="FFFFFF"/>
                        </w:rPr>
                      </w:pPr>
                      <w:r w:rsidRPr="0032390B">
                        <w:rPr>
                          <w:i/>
                          <w:color w:val="222222"/>
                          <w:sz w:val="20"/>
                          <w:szCs w:val="20"/>
                          <w:shd w:val="clear" w:color="auto" w:fill="FFFFFF"/>
                        </w:rPr>
                        <w:t>Parent/Guardian may request that directory information or personal information of the student or parent/guardian,</w:t>
                      </w:r>
                    </w:p>
                    <w:p w14:paraId="2C273DFB" w14:textId="77777777" w:rsidR="00EA6A3C" w:rsidRDefault="00EA6A3C" w:rsidP="00EA6A3C">
                      <w:pPr>
                        <w:jc w:val="center"/>
                        <w:rPr>
                          <w:i/>
                          <w:color w:val="222222"/>
                          <w:sz w:val="20"/>
                          <w:szCs w:val="20"/>
                          <w:shd w:val="clear" w:color="auto" w:fill="FFFFFF"/>
                        </w:rPr>
                      </w:pPr>
                      <w:r w:rsidRPr="0032390B">
                        <w:rPr>
                          <w:i/>
                          <w:color w:val="222222"/>
                          <w:sz w:val="20"/>
                          <w:szCs w:val="20"/>
                          <w:shd w:val="clear" w:color="auto" w:fill="FFFFFF"/>
                        </w:rPr>
                        <w:t xml:space="preserve"> as defined in Education Code 49061 and/or 49073.2, be excluded from the minutes.</w:t>
                      </w:r>
                    </w:p>
                    <w:p w14:paraId="78819ED2" w14:textId="77777777" w:rsidR="00EA6A3C" w:rsidRDefault="00EA6A3C" w:rsidP="00EA6A3C">
                      <w:pPr>
                        <w:jc w:val="center"/>
                        <w:rPr>
                          <w:i/>
                          <w:sz w:val="20"/>
                        </w:rPr>
                      </w:pPr>
                      <w:r w:rsidRPr="0032390B">
                        <w:rPr>
                          <w:i/>
                          <w:color w:val="222222"/>
                          <w:sz w:val="20"/>
                          <w:szCs w:val="20"/>
                          <w:shd w:val="clear" w:color="auto" w:fill="FFFFFF"/>
                        </w:rPr>
                        <w:t xml:space="preserve"> The request must be made in writing to the secretary or clerk of the Board.</w:t>
                      </w:r>
                      <w:r w:rsidRPr="0032390B">
                        <w:rPr>
                          <w:rFonts w:ascii="Noto Serif" w:hAnsi="Noto Serif" w:cs="Noto Serif"/>
                          <w:color w:val="222222"/>
                          <w:sz w:val="20"/>
                          <w:szCs w:val="20"/>
                          <w:shd w:val="clear" w:color="auto" w:fill="FFFFFF"/>
                        </w:rPr>
                        <w:t> </w:t>
                      </w:r>
                    </w:p>
                    <w:p w14:paraId="1FB6D9EC" w14:textId="77777777" w:rsidR="00B20A10" w:rsidRPr="00761B03" w:rsidRDefault="00B20A10" w:rsidP="00EA6A3C">
                      <w:pPr>
                        <w:jc w:val="center"/>
                        <w:rPr>
                          <w:i/>
                          <w:sz w:val="20"/>
                        </w:rPr>
                      </w:pPr>
                    </w:p>
                  </w:txbxContent>
                </v:textbox>
                <w10:wrap anchorx="margin"/>
              </v:shape>
            </w:pict>
          </mc:Fallback>
        </mc:AlternateContent>
      </w:r>
    </w:p>
    <w:p w14:paraId="55233DBD" w14:textId="77777777" w:rsidR="00B20A10" w:rsidRPr="00B20A10" w:rsidRDefault="00B20A10" w:rsidP="00B20A10">
      <w:pPr>
        <w:autoSpaceDE/>
        <w:autoSpaceDN/>
        <w:snapToGrid w:val="0"/>
        <w:jc w:val="center"/>
        <w:rPr>
          <w:rFonts w:ascii="Calibri" w:hAnsi="Calibri"/>
          <w:b/>
          <w:color w:val="C45911" w:themeColor="accent2" w:themeShade="BF"/>
          <w:sz w:val="28"/>
          <w:szCs w:val="20"/>
          <w:lang w:bidi="ar-SA"/>
        </w:rPr>
      </w:pPr>
    </w:p>
    <w:p w14:paraId="44044ED5" w14:textId="77777777" w:rsidR="00B20A10" w:rsidRPr="00B20A10" w:rsidRDefault="00B20A10" w:rsidP="00B20A10">
      <w:pPr>
        <w:autoSpaceDE/>
        <w:autoSpaceDN/>
        <w:snapToGrid w:val="0"/>
        <w:rPr>
          <w:rFonts w:ascii="Calibri" w:hAnsi="Calibri"/>
          <w:color w:val="0000FF"/>
          <w:sz w:val="28"/>
          <w:szCs w:val="20"/>
          <w:lang w:bidi="ar-SA"/>
        </w:rPr>
      </w:pPr>
    </w:p>
    <w:p w14:paraId="74510CAE" w14:textId="77777777" w:rsidR="00B20A10" w:rsidRPr="00B20A10" w:rsidRDefault="00B20A10" w:rsidP="00B20A10">
      <w:pPr>
        <w:autoSpaceDE/>
        <w:autoSpaceDN/>
        <w:snapToGrid w:val="0"/>
        <w:rPr>
          <w:rFonts w:ascii="Calibri" w:hAnsi="Calibri"/>
          <w:color w:val="0000FF"/>
          <w:sz w:val="28"/>
          <w:szCs w:val="20"/>
          <w:lang w:bidi="ar-SA"/>
        </w:rPr>
      </w:pPr>
    </w:p>
    <w:p w14:paraId="64605E1A" w14:textId="77777777" w:rsidR="00B20A10" w:rsidRPr="00B20A10" w:rsidRDefault="00B20A10" w:rsidP="00B20A10">
      <w:pPr>
        <w:autoSpaceDE/>
        <w:autoSpaceDN/>
        <w:snapToGrid w:val="0"/>
        <w:rPr>
          <w:rFonts w:ascii="Calibri" w:hAnsi="Calibri"/>
          <w:color w:val="0000FF"/>
          <w:sz w:val="28"/>
          <w:szCs w:val="20"/>
          <w:lang w:bidi="ar-SA"/>
        </w:rPr>
      </w:pPr>
    </w:p>
    <w:p w14:paraId="6007050D" w14:textId="77777777" w:rsidR="00B20A10" w:rsidRPr="00B20A10" w:rsidRDefault="00B20A10" w:rsidP="00B20A10">
      <w:pPr>
        <w:autoSpaceDE/>
        <w:autoSpaceDN/>
        <w:snapToGrid w:val="0"/>
        <w:rPr>
          <w:rFonts w:ascii="Calibri" w:hAnsi="Calibri"/>
          <w:color w:val="0000FF"/>
          <w:sz w:val="28"/>
          <w:szCs w:val="20"/>
          <w:lang w:bidi="ar-SA"/>
        </w:rPr>
      </w:pPr>
    </w:p>
    <w:p w14:paraId="0859BC5C" w14:textId="77777777" w:rsidR="00B20A10" w:rsidRPr="00B20A10" w:rsidRDefault="00B20A10" w:rsidP="00B20A10">
      <w:pPr>
        <w:autoSpaceDE/>
        <w:autoSpaceDN/>
        <w:snapToGrid w:val="0"/>
        <w:rPr>
          <w:rFonts w:ascii="Arial (W1)" w:hAnsi="Arial (W1)"/>
          <w:sz w:val="24"/>
          <w:szCs w:val="20"/>
          <w:lang w:bidi="ar-SA"/>
        </w:rPr>
      </w:pPr>
    </w:p>
    <w:p w14:paraId="759BD9D4" w14:textId="77777777" w:rsidR="00B20A10" w:rsidRPr="00B20A10" w:rsidRDefault="00B20A10" w:rsidP="00B20A10">
      <w:pPr>
        <w:autoSpaceDE/>
        <w:autoSpaceDN/>
        <w:snapToGrid w:val="0"/>
        <w:rPr>
          <w:rFonts w:ascii="Arial (W1)" w:hAnsi="Arial (W1)"/>
          <w:sz w:val="24"/>
          <w:szCs w:val="20"/>
          <w:lang w:bidi="ar-SA"/>
        </w:rPr>
      </w:pPr>
    </w:p>
    <w:p w14:paraId="770093FF" w14:textId="77777777" w:rsidR="00B20A10" w:rsidRDefault="00B20A10" w:rsidP="00B20A10">
      <w:pPr>
        <w:autoSpaceDE/>
        <w:autoSpaceDN/>
        <w:snapToGrid w:val="0"/>
        <w:rPr>
          <w:rFonts w:ascii="Arial (W1)" w:hAnsi="Arial (W1)"/>
          <w:sz w:val="24"/>
          <w:szCs w:val="20"/>
          <w:lang w:bidi="ar-SA"/>
        </w:rPr>
      </w:pPr>
    </w:p>
    <w:p w14:paraId="6C3A92BF" w14:textId="77777777" w:rsidR="00EA6A3C" w:rsidRDefault="00EA6A3C" w:rsidP="00B20A10">
      <w:pPr>
        <w:autoSpaceDE/>
        <w:autoSpaceDN/>
        <w:snapToGrid w:val="0"/>
        <w:rPr>
          <w:rFonts w:ascii="Arial (W1)" w:hAnsi="Arial (W1)"/>
          <w:sz w:val="24"/>
          <w:szCs w:val="20"/>
          <w:lang w:bidi="ar-SA"/>
        </w:rPr>
      </w:pPr>
    </w:p>
    <w:p w14:paraId="1E1CA5FF" w14:textId="77777777" w:rsidR="00EA6A3C" w:rsidRDefault="00EA6A3C" w:rsidP="00B20A10">
      <w:pPr>
        <w:autoSpaceDE/>
        <w:autoSpaceDN/>
        <w:snapToGrid w:val="0"/>
        <w:rPr>
          <w:rFonts w:ascii="Arial (W1)" w:hAnsi="Arial (W1)"/>
          <w:sz w:val="24"/>
          <w:szCs w:val="20"/>
          <w:lang w:bidi="ar-SA"/>
        </w:rPr>
      </w:pPr>
    </w:p>
    <w:p w14:paraId="4C18DDCF" w14:textId="77777777" w:rsidR="00EA6A3C" w:rsidRPr="00B20A10" w:rsidRDefault="00EA6A3C" w:rsidP="00B20A10">
      <w:pPr>
        <w:autoSpaceDE/>
        <w:autoSpaceDN/>
        <w:snapToGrid w:val="0"/>
        <w:rPr>
          <w:rFonts w:ascii="Arial (W1)" w:hAnsi="Arial (W1)"/>
          <w:sz w:val="24"/>
          <w:szCs w:val="20"/>
          <w:lang w:bidi="ar-SA"/>
        </w:rPr>
      </w:pPr>
    </w:p>
    <w:p w14:paraId="7102348C" w14:textId="77777777" w:rsidR="006C0928" w:rsidRPr="006C0928" w:rsidRDefault="006C0928" w:rsidP="006C0928">
      <w:pPr>
        <w:autoSpaceDE/>
        <w:autoSpaceDN/>
        <w:snapToGrid w:val="0"/>
        <w:jc w:val="center"/>
        <w:rPr>
          <w:b/>
          <w:sz w:val="24"/>
          <w:szCs w:val="20"/>
          <w:lang w:bidi="ar-SA"/>
        </w:rPr>
      </w:pPr>
      <w:r w:rsidRPr="006C0928">
        <w:rPr>
          <w:b/>
          <w:sz w:val="24"/>
          <w:szCs w:val="20"/>
          <w:lang w:bidi="ar-SA"/>
        </w:rPr>
        <w:t>Our Vision</w:t>
      </w:r>
    </w:p>
    <w:p w14:paraId="7CA6E3B4" w14:textId="77777777" w:rsidR="006C0928" w:rsidRPr="006C0928" w:rsidRDefault="006C0928" w:rsidP="006C0928">
      <w:pPr>
        <w:tabs>
          <w:tab w:val="left" w:pos="-1440"/>
        </w:tabs>
        <w:autoSpaceDE/>
        <w:autoSpaceDN/>
        <w:snapToGrid w:val="0"/>
        <w:jc w:val="center"/>
        <w:rPr>
          <w:bCs/>
          <w:color w:val="000000"/>
          <w:lang w:bidi="ar-SA"/>
        </w:rPr>
      </w:pPr>
      <w:r w:rsidRPr="006C0928">
        <w:rPr>
          <w:bCs/>
          <w:color w:val="000000"/>
          <w:lang w:bidi="ar-SA"/>
        </w:rPr>
        <w:t>Through effective leadership and collaboration with students, parents, school staff, and the community, our vision is to empower all students to become lifelong learners. We will provide pathways that inspire and build resilience in students, offering essential access and support by cultivating critical thinking skills, healthy minds, and bodies. This will enable active engagement and participation in their communities as successful citizens.</w:t>
      </w:r>
    </w:p>
    <w:p w14:paraId="297A728B" w14:textId="77777777" w:rsidR="006C0928" w:rsidRPr="006C0928" w:rsidRDefault="006C0928" w:rsidP="006C0928">
      <w:pPr>
        <w:tabs>
          <w:tab w:val="left" w:pos="-1440"/>
        </w:tabs>
        <w:autoSpaceDE/>
        <w:autoSpaceDN/>
        <w:snapToGrid w:val="0"/>
        <w:jc w:val="center"/>
        <w:rPr>
          <w:sz w:val="24"/>
          <w:szCs w:val="20"/>
          <w:lang w:bidi="ar-SA"/>
        </w:rPr>
      </w:pPr>
    </w:p>
    <w:p w14:paraId="5989059A" w14:textId="77777777" w:rsidR="006C0928" w:rsidRPr="006C0928" w:rsidRDefault="006C0928" w:rsidP="006C0928">
      <w:pPr>
        <w:tabs>
          <w:tab w:val="left" w:pos="-1440"/>
        </w:tabs>
        <w:autoSpaceDE/>
        <w:autoSpaceDN/>
        <w:snapToGrid w:val="0"/>
        <w:jc w:val="center"/>
        <w:rPr>
          <w:b/>
          <w:sz w:val="24"/>
          <w:szCs w:val="20"/>
          <w:lang w:bidi="ar-SA"/>
        </w:rPr>
      </w:pPr>
      <w:r w:rsidRPr="006C0928">
        <w:rPr>
          <w:b/>
          <w:sz w:val="24"/>
          <w:szCs w:val="20"/>
          <w:lang w:bidi="ar-SA"/>
        </w:rPr>
        <w:t>Our Mission</w:t>
      </w:r>
    </w:p>
    <w:p w14:paraId="78A8CD3E" w14:textId="77777777" w:rsidR="006C0928" w:rsidRPr="006C0928" w:rsidRDefault="006C0928" w:rsidP="006C0928">
      <w:pPr>
        <w:tabs>
          <w:tab w:val="left" w:pos="-1440"/>
        </w:tabs>
        <w:autoSpaceDE/>
        <w:autoSpaceDN/>
        <w:snapToGrid w:val="0"/>
        <w:jc w:val="center"/>
        <w:rPr>
          <w:bCs/>
          <w:color w:val="000000"/>
          <w:lang w:bidi="ar-SA"/>
        </w:rPr>
      </w:pPr>
      <w:r w:rsidRPr="006C0928">
        <w:rPr>
          <w:bCs/>
          <w:color w:val="000000"/>
          <w:lang w:bidi="ar-SA"/>
        </w:rPr>
        <w:t>With students as our highest priority, our mission is to lead by example, and provide meaningful and excellent services. We actively nurture strong partnerships with school districts and communities to meet the current and future needs of all Trinity County students and families. We are committed to delivering effective and specialized support by fostering a culture of equitable opportunities and empowering every Trinity County student to fully realize their potential.</w:t>
      </w:r>
    </w:p>
    <w:p w14:paraId="7ED6BDBA" w14:textId="77777777" w:rsidR="007426AD" w:rsidRPr="00B20A10" w:rsidRDefault="007426AD" w:rsidP="00B20A10">
      <w:pPr>
        <w:tabs>
          <w:tab w:val="left" w:pos="-1440"/>
        </w:tabs>
        <w:autoSpaceDE/>
        <w:autoSpaceDN/>
        <w:snapToGrid w:val="0"/>
        <w:jc w:val="center"/>
        <w:rPr>
          <w:sz w:val="24"/>
          <w:szCs w:val="20"/>
          <w:lang w:bidi="ar-SA"/>
        </w:rPr>
      </w:pPr>
    </w:p>
    <w:p w14:paraId="0F3992AB" w14:textId="77777777" w:rsidR="003A5C6E" w:rsidRPr="00C16727" w:rsidRDefault="003A5C6E" w:rsidP="003A5C6E">
      <w:pPr>
        <w:tabs>
          <w:tab w:val="left" w:pos="-1440"/>
        </w:tabs>
        <w:autoSpaceDE/>
        <w:autoSpaceDN/>
        <w:snapToGrid w:val="0"/>
        <w:rPr>
          <w:b/>
          <w:sz w:val="24"/>
          <w:szCs w:val="20"/>
          <w:u w:val="single"/>
          <w:lang w:bidi="ar-SA"/>
        </w:rPr>
      </w:pPr>
      <w:r w:rsidRPr="00C16727">
        <w:rPr>
          <w:b/>
          <w:sz w:val="24"/>
          <w:szCs w:val="20"/>
          <w:lang w:bidi="ar-SA"/>
        </w:rPr>
        <w:t>1.0</w:t>
      </w:r>
      <w:r w:rsidRPr="00C16727">
        <w:rPr>
          <w:b/>
          <w:sz w:val="24"/>
          <w:szCs w:val="20"/>
          <w:lang w:bidi="ar-SA"/>
        </w:rPr>
        <w:tab/>
      </w:r>
      <w:r w:rsidRPr="00C16727">
        <w:rPr>
          <w:b/>
          <w:sz w:val="24"/>
          <w:szCs w:val="20"/>
          <w:u w:val="single"/>
          <w:lang w:bidi="ar-SA"/>
        </w:rPr>
        <w:t>Formal Opening</w:t>
      </w:r>
    </w:p>
    <w:p w14:paraId="2EBC549B" w14:textId="77777777" w:rsidR="003A5C6E" w:rsidRPr="00C16727" w:rsidRDefault="003A5C6E" w:rsidP="003A5C6E">
      <w:pPr>
        <w:tabs>
          <w:tab w:val="left" w:pos="-1440"/>
        </w:tabs>
        <w:autoSpaceDE/>
        <w:autoSpaceDN/>
        <w:snapToGrid w:val="0"/>
        <w:rPr>
          <w:sz w:val="24"/>
          <w:szCs w:val="20"/>
          <w:lang w:bidi="ar-SA"/>
        </w:rPr>
      </w:pPr>
      <w:r w:rsidRPr="00C16727">
        <w:rPr>
          <w:sz w:val="24"/>
          <w:szCs w:val="20"/>
          <w:lang w:bidi="ar-SA"/>
        </w:rPr>
        <w:tab/>
        <w:t xml:space="preserve">1.1 </w:t>
      </w:r>
      <w:r w:rsidRPr="00C16727">
        <w:rPr>
          <w:sz w:val="24"/>
          <w:szCs w:val="20"/>
          <w:lang w:bidi="ar-SA"/>
        </w:rPr>
        <w:tab/>
        <w:t>Call to Order</w:t>
      </w:r>
    </w:p>
    <w:p w14:paraId="0A0697C7" w14:textId="77777777" w:rsidR="003A5C6E" w:rsidRPr="00C16727" w:rsidRDefault="003A5C6E" w:rsidP="003A5C6E">
      <w:pPr>
        <w:tabs>
          <w:tab w:val="left" w:pos="-1440"/>
        </w:tabs>
        <w:autoSpaceDE/>
        <w:autoSpaceDN/>
        <w:snapToGrid w:val="0"/>
        <w:ind w:left="720"/>
        <w:contextualSpacing/>
        <w:rPr>
          <w:sz w:val="24"/>
          <w:szCs w:val="20"/>
          <w:lang w:bidi="ar-SA"/>
        </w:rPr>
      </w:pPr>
      <w:r w:rsidRPr="00C16727">
        <w:rPr>
          <w:sz w:val="24"/>
          <w:szCs w:val="20"/>
          <w:lang w:bidi="ar-SA"/>
        </w:rPr>
        <w:t xml:space="preserve">1.2 </w:t>
      </w:r>
      <w:r w:rsidRPr="00C16727">
        <w:rPr>
          <w:sz w:val="24"/>
          <w:szCs w:val="20"/>
          <w:lang w:bidi="ar-SA"/>
        </w:rPr>
        <w:tab/>
        <w:t>Roll Call</w:t>
      </w:r>
    </w:p>
    <w:p w14:paraId="39F95C20" w14:textId="77777777" w:rsidR="003A5C6E" w:rsidRPr="00C16727" w:rsidRDefault="003A5C6E" w:rsidP="003A5C6E">
      <w:pPr>
        <w:tabs>
          <w:tab w:val="left" w:pos="-1440"/>
        </w:tabs>
        <w:autoSpaceDE/>
        <w:autoSpaceDN/>
        <w:snapToGrid w:val="0"/>
        <w:ind w:left="720"/>
        <w:contextualSpacing/>
        <w:rPr>
          <w:sz w:val="24"/>
          <w:szCs w:val="20"/>
          <w:lang w:bidi="ar-SA"/>
        </w:rPr>
      </w:pPr>
      <w:r w:rsidRPr="00C16727">
        <w:rPr>
          <w:sz w:val="24"/>
          <w:szCs w:val="20"/>
          <w:lang w:bidi="ar-SA"/>
        </w:rPr>
        <w:t>1.3</w:t>
      </w:r>
      <w:r w:rsidRPr="00C16727">
        <w:rPr>
          <w:sz w:val="24"/>
          <w:szCs w:val="20"/>
          <w:lang w:bidi="ar-SA"/>
        </w:rPr>
        <w:tab/>
        <w:t xml:space="preserve">Pledge of Allegiance </w:t>
      </w:r>
    </w:p>
    <w:p w14:paraId="2E4FFF42" w14:textId="77777777" w:rsidR="003A5C6E" w:rsidRDefault="003A5C6E" w:rsidP="003A5C6E">
      <w:pPr>
        <w:autoSpaceDE/>
        <w:autoSpaceDN/>
        <w:snapToGrid w:val="0"/>
        <w:ind w:firstLine="720"/>
        <w:rPr>
          <w:sz w:val="24"/>
          <w:szCs w:val="20"/>
          <w:lang w:bidi="ar-SA"/>
        </w:rPr>
      </w:pPr>
      <w:r w:rsidRPr="00C16727">
        <w:rPr>
          <w:sz w:val="24"/>
          <w:szCs w:val="20"/>
          <w:lang w:bidi="ar-SA"/>
        </w:rPr>
        <w:t>1.4</w:t>
      </w:r>
      <w:r w:rsidRPr="00C16727">
        <w:rPr>
          <w:sz w:val="24"/>
          <w:szCs w:val="20"/>
          <w:lang w:bidi="ar-SA"/>
        </w:rPr>
        <w:tab/>
        <w:t>Additions or Changes to Agenda</w:t>
      </w:r>
    </w:p>
    <w:p w14:paraId="4E005354" w14:textId="77777777" w:rsidR="000A77BF" w:rsidRPr="00E65533" w:rsidRDefault="000A77BF" w:rsidP="000A77BF">
      <w:pPr>
        <w:tabs>
          <w:tab w:val="left" w:pos="-1440"/>
        </w:tabs>
        <w:autoSpaceDE/>
        <w:autoSpaceDN/>
        <w:snapToGrid w:val="0"/>
        <w:rPr>
          <w:sz w:val="24"/>
          <w:szCs w:val="20"/>
          <w:lang w:bidi="ar-SA"/>
        </w:rPr>
      </w:pPr>
    </w:p>
    <w:p w14:paraId="7D899ADF" w14:textId="5048A70B" w:rsidR="000A77BF" w:rsidRPr="00E65533" w:rsidRDefault="000A77BF" w:rsidP="000A77BF">
      <w:pPr>
        <w:autoSpaceDE/>
        <w:autoSpaceDN/>
        <w:snapToGrid w:val="0"/>
        <w:ind w:left="720" w:hanging="720"/>
        <w:rPr>
          <w:sz w:val="24"/>
          <w:szCs w:val="24"/>
          <w:lang w:bidi="ar-SA"/>
        </w:rPr>
      </w:pPr>
      <w:r>
        <w:rPr>
          <w:b/>
          <w:sz w:val="24"/>
          <w:szCs w:val="24"/>
          <w:lang w:bidi="ar-SA"/>
        </w:rPr>
        <w:lastRenderedPageBreak/>
        <w:t>2.0</w:t>
      </w:r>
      <w:r>
        <w:rPr>
          <w:b/>
          <w:sz w:val="24"/>
          <w:szCs w:val="24"/>
          <w:lang w:bidi="ar-SA"/>
        </w:rPr>
        <w:tab/>
      </w:r>
      <w:r w:rsidRPr="0080376B">
        <w:rPr>
          <w:b/>
          <w:sz w:val="24"/>
          <w:szCs w:val="24"/>
          <w:u w:val="single"/>
          <w:lang w:bidi="ar-SA"/>
        </w:rPr>
        <w:t>Public Communication:</w:t>
      </w:r>
      <w:r>
        <w:rPr>
          <w:b/>
          <w:sz w:val="24"/>
          <w:szCs w:val="24"/>
          <w:lang w:bidi="ar-SA"/>
        </w:rPr>
        <w:t xml:space="preserve"> </w:t>
      </w:r>
      <w:r>
        <w:rPr>
          <w:sz w:val="24"/>
          <w:szCs w:val="24"/>
          <w:lang w:bidi="ar-SA"/>
        </w:rPr>
        <w:t>Persons wishing to address the Board on any item are invited to do so at this time. In the interest of time and order, presentations from the public are limited to three minutes per person per topic. Please state your name and address before speaking. In accordance with the Brown Act, unless an item has been placed on the agenda, there shall be no action taken. The B</w:t>
      </w:r>
      <w:r w:rsidR="008E6242">
        <w:rPr>
          <w:sz w:val="24"/>
          <w:szCs w:val="24"/>
          <w:lang w:bidi="ar-SA"/>
        </w:rPr>
        <w:t>oard may 1) acknowledge receipt</w:t>
      </w:r>
      <w:r>
        <w:rPr>
          <w:sz w:val="24"/>
          <w:szCs w:val="24"/>
          <w:lang w:bidi="ar-SA"/>
        </w:rPr>
        <w:t xml:space="preserve"> of the information; 2) refer to staff for further study; 3) refer the matter to the next agenda.</w:t>
      </w:r>
    </w:p>
    <w:p w14:paraId="230769A7" w14:textId="77777777" w:rsidR="003A5C6E" w:rsidRPr="003A5C6E" w:rsidRDefault="003A5C6E" w:rsidP="003A5C6E">
      <w:pPr>
        <w:autoSpaceDE/>
        <w:autoSpaceDN/>
        <w:snapToGrid w:val="0"/>
        <w:rPr>
          <w:sz w:val="24"/>
          <w:szCs w:val="24"/>
          <w:lang w:bidi="ar-SA"/>
        </w:rPr>
      </w:pPr>
    </w:p>
    <w:p w14:paraId="6E6D0342" w14:textId="77777777" w:rsidR="003A5C6E" w:rsidRPr="003A5C6E" w:rsidRDefault="003A5C6E" w:rsidP="003A5C6E">
      <w:pPr>
        <w:tabs>
          <w:tab w:val="left" w:pos="-1440"/>
        </w:tabs>
        <w:autoSpaceDE/>
        <w:autoSpaceDN/>
        <w:snapToGrid w:val="0"/>
        <w:spacing w:line="360" w:lineRule="auto"/>
        <w:rPr>
          <w:b/>
          <w:sz w:val="24"/>
          <w:szCs w:val="24"/>
          <w:u w:val="single"/>
          <w:lang w:bidi="ar-SA"/>
        </w:rPr>
      </w:pPr>
      <w:r w:rsidRPr="003A5C6E">
        <w:rPr>
          <w:b/>
          <w:sz w:val="24"/>
          <w:szCs w:val="24"/>
          <w:lang w:bidi="ar-SA"/>
        </w:rPr>
        <w:t>3.0</w:t>
      </w:r>
      <w:r w:rsidRPr="003A5C6E">
        <w:rPr>
          <w:b/>
          <w:sz w:val="24"/>
          <w:szCs w:val="24"/>
          <w:lang w:bidi="ar-SA"/>
        </w:rPr>
        <w:tab/>
      </w:r>
      <w:r w:rsidRPr="003A5C6E">
        <w:rPr>
          <w:b/>
          <w:sz w:val="24"/>
          <w:szCs w:val="24"/>
          <w:u w:val="single"/>
          <w:lang w:bidi="ar-SA"/>
        </w:rPr>
        <w:t>Accept Open Session Agenda</w:t>
      </w:r>
    </w:p>
    <w:p w14:paraId="6722E1C7" w14:textId="77777777" w:rsidR="003A5C6E" w:rsidRPr="003A5C6E" w:rsidRDefault="003A5C6E" w:rsidP="003A5C6E">
      <w:pPr>
        <w:tabs>
          <w:tab w:val="left" w:pos="-1440"/>
        </w:tabs>
        <w:autoSpaceDE/>
        <w:autoSpaceDN/>
        <w:snapToGrid w:val="0"/>
        <w:spacing w:line="360" w:lineRule="auto"/>
        <w:rPr>
          <w:sz w:val="24"/>
          <w:szCs w:val="24"/>
          <w:lang w:bidi="ar-SA"/>
        </w:rPr>
      </w:pPr>
      <w:r w:rsidRPr="003A5C6E">
        <w:rPr>
          <w:sz w:val="24"/>
          <w:szCs w:val="24"/>
          <w:lang w:bidi="ar-SA"/>
        </w:rPr>
        <w:tab/>
        <w:t>Motion ___________________ Second _____________________ Vote ___________</w:t>
      </w:r>
    </w:p>
    <w:p w14:paraId="403C7139" w14:textId="77777777" w:rsidR="00EA6A3C" w:rsidRPr="003A5C6E" w:rsidRDefault="00EA6A3C" w:rsidP="00EA6A3C">
      <w:pPr>
        <w:autoSpaceDE/>
        <w:autoSpaceDN/>
        <w:contextualSpacing/>
        <w:rPr>
          <w:b/>
          <w:snapToGrid w:val="0"/>
          <w:sz w:val="24"/>
          <w:szCs w:val="24"/>
          <w:u w:val="single"/>
          <w:lang w:bidi="ar-SA"/>
        </w:rPr>
      </w:pPr>
      <w:r>
        <w:rPr>
          <w:b/>
          <w:snapToGrid w:val="0"/>
          <w:sz w:val="24"/>
          <w:szCs w:val="24"/>
          <w:lang w:bidi="ar-SA"/>
        </w:rPr>
        <w:t>4</w:t>
      </w:r>
      <w:r w:rsidRPr="003A5C6E">
        <w:rPr>
          <w:b/>
          <w:snapToGrid w:val="0"/>
          <w:sz w:val="24"/>
          <w:szCs w:val="24"/>
          <w:lang w:bidi="ar-SA"/>
        </w:rPr>
        <w:t xml:space="preserve">.0        </w:t>
      </w:r>
      <w:r w:rsidRPr="003A5C6E">
        <w:rPr>
          <w:b/>
          <w:snapToGrid w:val="0"/>
          <w:sz w:val="24"/>
          <w:szCs w:val="24"/>
          <w:u w:val="single"/>
          <w:lang w:bidi="ar-SA"/>
        </w:rPr>
        <w:t>Information Items</w:t>
      </w:r>
    </w:p>
    <w:p w14:paraId="484FB051" w14:textId="2E7B206C" w:rsidR="008E1EC7" w:rsidRDefault="00EA6A3C" w:rsidP="00EA6A3C">
      <w:pPr>
        <w:autoSpaceDE/>
        <w:autoSpaceDN/>
        <w:rPr>
          <w:snapToGrid w:val="0"/>
          <w:sz w:val="24"/>
          <w:szCs w:val="24"/>
          <w:lang w:bidi="ar-SA"/>
        </w:rPr>
      </w:pPr>
      <w:r w:rsidRPr="003A5C6E">
        <w:rPr>
          <w:snapToGrid w:val="0"/>
          <w:sz w:val="24"/>
          <w:szCs w:val="24"/>
          <w:lang w:bidi="ar-SA"/>
        </w:rPr>
        <w:tab/>
      </w:r>
      <w:r>
        <w:rPr>
          <w:snapToGrid w:val="0"/>
          <w:sz w:val="24"/>
          <w:szCs w:val="24"/>
          <w:lang w:bidi="ar-SA"/>
        </w:rPr>
        <w:t>4</w:t>
      </w:r>
      <w:r w:rsidR="00C75EE1">
        <w:rPr>
          <w:snapToGrid w:val="0"/>
          <w:sz w:val="24"/>
          <w:szCs w:val="24"/>
          <w:lang w:bidi="ar-SA"/>
        </w:rPr>
        <w:t>.</w:t>
      </w:r>
      <w:r w:rsidRPr="003A5C6E">
        <w:rPr>
          <w:snapToGrid w:val="0"/>
          <w:sz w:val="24"/>
          <w:szCs w:val="24"/>
          <w:lang w:bidi="ar-SA"/>
        </w:rPr>
        <w:t>1</w:t>
      </w:r>
      <w:r w:rsidRPr="003A5C6E">
        <w:rPr>
          <w:snapToGrid w:val="0"/>
          <w:sz w:val="24"/>
          <w:szCs w:val="24"/>
          <w:lang w:bidi="ar-SA"/>
        </w:rPr>
        <w:tab/>
        <w:t xml:space="preserve">Dashboard Local Indicators </w:t>
      </w:r>
    </w:p>
    <w:p w14:paraId="5B69CC36" w14:textId="0C3289D6" w:rsidR="00BD2AE1" w:rsidRDefault="00BD2AE1" w:rsidP="00BD2AE1">
      <w:pPr>
        <w:autoSpaceDE/>
        <w:autoSpaceDN/>
        <w:snapToGrid w:val="0"/>
        <w:ind w:firstLine="720"/>
        <w:rPr>
          <w:snapToGrid w:val="0"/>
          <w:sz w:val="24"/>
          <w:szCs w:val="24"/>
          <w:lang w:bidi="ar-SA"/>
        </w:rPr>
      </w:pPr>
      <w:r>
        <w:rPr>
          <w:snapToGrid w:val="0"/>
          <w:color w:val="000000"/>
          <w:sz w:val="24"/>
          <w:szCs w:val="24"/>
          <w:lang w:bidi="ar-SA"/>
        </w:rPr>
        <w:t>4.2</w:t>
      </w:r>
      <w:r>
        <w:rPr>
          <w:snapToGrid w:val="0"/>
          <w:color w:val="000000"/>
          <w:sz w:val="24"/>
          <w:szCs w:val="24"/>
          <w:lang w:bidi="ar-SA"/>
        </w:rPr>
        <w:tab/>
        <w:t xml:space="preserve">2026 </w:t>
      </w:r>
      <w:r>
        <w:rPr>
          <w:snapToGrid w:val="0"/>
          <w:sz w:val="24"/>
          <w:szCs w:val="24"/>
          <w:lang w:bidi="ar-SA"/>
        </w:rPr>
        <w:t>Differentiated Assistance Annual Summary Report</w:t>
      </w:r>
    </w:p>
    <w:p w14:paraId="7EF3DEC2" w14:textId="77777777" w:rsidR="003A5C6E" w:rsidRPr="003A5C6E" w:rsidRDefault="003A5C6E" w:rsidP="003A5C6E">
      <w:pPr>
        <w:autoSpaceDE/>
        <w:autoSpaceDN/>
        <w:contextualSpacing/>
        <w:rPr>
          <w:b/>
          <w:snapToGrid w:val="0"/>
          <w:sz w:val="24"/>
          <w:szCs w:val="24"/>
          <w:u w:val="single"/>
          <w:lang w:bidi="ar-SA"/>
        </w:rPr>
      </w:pPr>
    </w:p>
    <w:p w14:paraId="6CB5AF29" w14:textId="77777777" w:rsidR="003A5C6E" w:rsidRPr="003A5C6E" w:rsidRDefault="00EA6A3C" w:rsidP="003A5C6E">
      <w:pPr>
        <w:autoSpaceDE/>
        <w:autoSpaceDN/>
        <w:contextualSpacing/>
        <w:rPr>
          <w:snapToGrid w:val="0"/>
          <w:sz w:val="24"/>
          <w:szCs w:val="24"/>
          <w:u w:val="single"/>
          <w:lang w:bidi="ar-SA"/>
        </w:rPr>
      </w:pPr>
      <w:r>
        <w:rPr>
          <w:b/>
          <w:snapToGrid w:val="0"/>
          <w:sz w:val="24"/>
          <w:szCs w:val="24"/>
          <w:lang w:bidi="ar-SA"/>
        </w:rPr>
        <w:t>5</w:t>
      </w:r>
      <w:r w:rsidR="003A5C6E" w:rsidRPr="003A5C6E">
        <w:rPr>
          <w:b/>
          <w:snapToGrid w:val="0"/>
          <w:sz w:val="24"/>
          <w:szCs w:val="24"/>
          <w:lang w:bidi="ar-SA"/>
        </w:rPr>
        <w:t>.0</w:t>
      </w:r>
      <w:r w:rsidR="003A5C6E" w:rsidRPr="003A5C6E">
        <w:rPr>
          <w:b/>
          <w:snapToGrid w:val="0"/>
          <w:sz w:val="24"/>
          <w:szCs w:val="24"/>
          <w:lang w:bidi="ar-SA"/>
        </w:rPr>
        <w:tab/>
      </w:r>
      <w:r w:rsidR="003A5C6E" w:rsidRPr="003A5C6E">
        <w:rPr>
          <w:b/>
          <w:snapToGrid w:val="0"/>
          <w:sz w:val="24"/>
          <w:szCs w:val="24"/>
          <w:u w:val="single"/>
          <w:lang w:bidi="ar-SA"/>
        </w:rPr>
        <w:t>Action Items</w:t>
      </w:r>
    </w:p>
    <w:p w14:paraId="110DAD4F" w14:textId="10B7E09C" w:rsidR="003A5C6E" w:rsidRPr="002B1230" w:rsidRDefault="00EA6A3C" w:rsidP="003A5C6E">
      <w:pPr>
        <w:autoSpaceDE/>
        <w:autoSpaceDN/>
        <w:ind w:left="1440" w:hanging="720"/>
        <w:contextualSpacing/>
        <w:rPr>
          <w:snapToGrid w:val="0"/>
          <w:sz w:val="24"/>
          <w:szCs w:val="24"/>
          <w:u w:val="single"/>
          <w:lang w:bidi="ar-SA"/>
        </w:rPr>
      </w:pPr>
      <w:r w:rsidRPr="002B1230">
        <w:rPr>
          <w:snapToGrid w:val="0"/>
          <w:sz w:val="24"/>
          <w:szCs w:val="20"/>
          <w:lang w:bidi="ar-SA"/>
        </w:rPr>
        <w:t>5</w:t>
      </w:r>
      <w:r w:rsidR="003A5C6E" w:rsidRPr="002B1230">
        <w:rPr>
          <w:snapToGrid w:val="0"/>
          <w:sz w:val="24"/>
          <w:szCs w:val="20"/>
          <w:lang w:bidi="ar-SA"/>
        </w:rPr>
        <w:t>.1</w:t>
      </w:r>
      <w:r w:rsidR="003A5C6E" w:rsidRPr="002B1230">
        <w:rPr>
          <w:snapToGrid w:val="0"/>
          <w:sz w:val="24"/>
          <w:szCs w:val="20"/>
          <w:lang w:bidi="ar-SA"/>
        </w:rPr>
        <w:tab/>
      </w:r>
      <w:r w:rsidR="00D03720" w:rsidRPr="002B1230">
        <w:rPr>
          <w:snapToGrid w:val="0"/>
          <w:sz w:val="24"/>
          <w:szCs w:val="20"/>
          <w:u w:val="single"/>
          <w:lang w:bidi="ar-SA"/>
        </w:rPr>
        <w:t>Approve Trinity County Office of Education Proposed 202</w:t>
      </w:r>
      <w:r w:rsidR="00AA1BB2" w:rsidRPr="002B1230">
        <w:rPr>
          <w:snapToGrid w:val="0"/>
          <w:sz w:val="24"/>
          <w:szCs w:val="20"/>
          <w:u w:val="single"/>
          <w:lang w:bidi="ar-SA"/>
        </w:rPr>
        <w:t>6</w:t>
      </w:r>
      <w:r w:rsidR="00D03720" w:rsidRPr="002B1230">
        <w:rPr>
          <w:snapToGrid w:val="0"/>
          <w:sz w:val="24"/>
          <w:szCs w:val="20"/>
          <w:u w:val="single"/>
          <w:lang w:bidi="ar-SA"/>
        </w:rPr>
        <w:t>-202</w:t>
      </w:r>
      <w:r w:rsidR="00AA1BB2" w:rsidRPr="002B1230">
        <w:rPr>
          <w:snapToGrid w:val="0"/>
          <w:sz w:val="24"/>
          <w:szCs w:val="20"/>
          <w:u w:val="single"/>
          <w:lang w:bidi="ar-SA"/>
        </w:rPr>
        <w:t>7</w:t>
      </w:r>
      <w:r w:rsidR="00D03720" w:rsidRPr="002B1230">
        <w:rPr>
          <w:snapToGrid w:val="0"/>
          <w:sz w:val="24"/>
          <w:szCs w:val="20"/>
          <w:u w:val="single"/>
          <w:lang w:bidi="ar-SA"/>
        </w:rPr>
        <w:t xml:space="preserve"> Budget</w:t>
      </w:r>
      <w:r w:rsidR="00D03720" w:rsidRPr="002B1230">
        <w:rPr>
          <w:snapToGrid w:val="0"/>
          <w:sz w:val="24"/>
          <w:szCs w:val="20"/>
          <w:lang w:bidi="ar-SA"/>
        </w:rPr>
        <w:t xml:space="preserve"> </w:t>
      </w:r>
      <w:r w:rsidR="003A5C6E" w:rsidRPr="002B1230">
        <w:rPr>
          <w:snapToGrid w:val="0"/>
          <w:sz w:val="24"/>
          <w:szCs w:val="24"/>
          <w:lang w:bidi="ar-SA"/>
        </w:rPr>
        <w:t>(</w:t>
      </w:r>
      <w:r w:rsidR="003A5C6E" w:rsidRPr="002B1230">
        <w:rPr>
          <w:i/>
          <w:snapToGrid w:val="0"/>
          <w:sz w:val="24"/>
          <w:szCs w:val="24"/>
          <w:lang w:bidi="ar-SA"/>
        </w:rPr>
        <w:t xml:space="preserve">Back-up materials in the June </w:t>
      </w:r>
      <w:r w:rsidR="00324DC7" w:rsidRPr="002B1230">
        <w:rPr>
          <w:i/>
          <w:snapToGrid w:val="0"/>
          <w:sz w:val="24"/>
          <w:szCs w:val="24"/>
          <w:lang w:bidi="ar-SA"/>
        </w:rPr>
        <w:t>1</w:t>
      </w:r>
      <w:r w:rsidR="00D7350D" w:rsidRPr="002B1230">
        <w:rPr>
          <w:i/>
          <w:snapToGrid w:val="0"/>
          <w:sz w:val="24"/>
          <w:szCs w:val="24"/>
          <w:lang w:bidi="ar-SA"/>
        </w:rPr>
        <w:t>6</w:t>
      </w:r>
      <w:r w:rsidR="003A5C6E" w:rsidRPr="002B1230">
        <w:rPr>
          <w:i/>
          <w:snapToGrid w:val="0"/>
          <w:sz w:val="24"/>
          <w:szCs w:val="24"/>
          <w:lang w:bidi="ar-SA"/>
        </w:rPr>
        <w:t>, 202</w:t>
      </w:r>
      <w:r w:rsidR="00AA1BB2" w:rsidRPr="002B1230">
        <w:rPr>
          <w:i/>
          <w:snapToGrid w:val="0"/>
          <w:sz w:val="24"/>
          <w:szCs w:val="24"/>
          <w:lang w:bidi="ar-SA"/>
        </w:rPr>
        <w:t>6</w:t>
      </w:r>
      <w:r w:rsidR="003A5C6E" w:rsidRPr="002B1230">
        <w:rPr>
          <w:i/>
          <w:snapToGrid w:val="0"/>
          <w:sz w:val="24"/>
          <w:szCs w:val="24"/>
          <w:lang w:bidi="ar-SA"/>
        </w:rPr>
        <w:t xml:space="preserve"> packet</w:t>
      </w:r>
      <w:r w:rsidR="003A5C6E" w:rsidRPr="002B1230">
        <w:rPr>
          <w:snapToGrid w:val="0"/>
          <w:sz w:val="24"/>
          <w:szCs w:val="24"/>
          <w:lang w:bidi="ar-SA"/>
        </w:rPr>
        <w:t>)</w:t>
      </w:r>
    </w:p>
    <w:p w14:paraId="54BE7B73" w14:textId="7B225186" w:rsidR="003A5C6E" w:rsidRPr="002B1230" w:rsidRDefault="00EA6A3C" w:rsidP="003A5C6E">
      <w:pPr>
        <w:autoSpaceDE/>
        <w:autoSpaceDN/>
        <w:ind w:left="1440" w:hanging="720"/>
        <w:contextualSpacing/>
        <w:rPr>
          <w:snapToGrid w:val="0"/>
          <w:sz w:val="24"/>
          <w:szCs w:val="24"/>
          <w:u w:val="single"/>
          <w:lang w:bidi="ar-SA"/>
        </w:rPr>
      </w:pPr>
      <w:r w:rsidRPr="002B1230">
        <w:rPr>
          <w:snapToGrid w:val="0"/>
          <w:sz w:val="24"/>
          <w:szCs w:val="24"/>
          <w:lang w:bidi="ar-SA"/>
        </w:rPr>
        <w:t>5</w:t>
      </w:r>
      <w:r w:rsidR="003A5C6E" w:rsidRPr="002B1230">
        <w:rPr>
          <w:snapToGrid w:val="0"/>
          <w:sz w:val="24"/>
          <w:szCs w:val="24"/>
          <w:lang w:bidi="ar-SA"/>
        </w:rPr>
        <w:t>.2</w:t>
      </w:r>
      <w:r w:rsidR="003A5C6E" w:rsidRPr="002B1230">
        <w:rPr>
          <w:snapToGrid w:val="0"/>
          <w:sz w:val="24"/>
          <w:szCs w:val="24"/>
          <w:lang w:bidi="ar-SA"/>
        </w:rPr>
        <w:tab/>
      </w:r>
      <w:r w:rsidR="003A5C6E" w:rsidRPr="002B1230">
        <w:rPr>
          <w:snapToGrid w:val="0"/>
          <w:sz w:val="24"/>
          <w:szCs w:val="24"/>
          <w:u w:val="single"/>
          <w:lang w:bidi="ar-SA"/>
        </w:rPr>
        <w:t>Approve Trinity County Office of Education 202</w:t>
      </w:r>
      <w:r w:rsidR="00AA1BB2" w:rsidRPr="002B1230">
        <w:rPr>
          <w:snapToGrid w:val="0"/>
          <w:sz w:val="24"/>
          <w:szCs w:val="24"/>
          <w:u w:val="single"/>
          <w:lang w:bidi="ar-SA"/>
        </w:rPr>
        <w:t>6</w:t>
      </w:r>
      <w:r w:rsidR="00D03720" w:rsidRPr="002B1230">
        <w:rPr>
          <w:snapToGrid w:val="0"/>
          <w:sz w:val="24"/>
          <w:szCs w:val="24"/>
          <w:u w:val="single"/>
          <w:lang w:bidi="ar-SA"/>
        </w:rPr>
        <w:t>-202</w:t>
      </w:r>
      <w:r w:rsidR="00AA1BB2" w:rsidRPr="002B1230">
        <w:rPr>
          <w:snapToGrid w:val="0"/>
          <w:sz w:val="24"/>
          <w:szCs w:val="24"/>
          <w:u w:val="single"/>
          <w:lang w:bidi="ar-SA"/>
        </w:rPr>
        <w:t>7</w:t>
      </w:r>
      <w:r w:rsidR="003A5C6E" w:rsidRPr="002B1230">
        <w:rPr>
          <w:snapToGrid w:val="0"/>
          <w:sz w:val="24"/>
          <w:szCs w:val="24"/>
          <w:u w:val="single"/>
          <w:lang w:bidi="ar-SA"/>
        </w:rPr>
        <w:t xml:space="preserve"> Local Control and Accountability Plan</w:t>
      </w:r>
      <w:r w:rsidR="003A5C6E" w:rsidRPr="002B1230">
        <w:rPr>
          <w:snapToGrid w:val="0"/>
          <w:sz w:val="24"/>
          <w:szCs w:val="20"/>
          <w:u w:val="single"/>
          <w:lang w:bidi="ar-SA"/>
        </w:rPr>
        <w:t>(LCAP)</w:t>
      </w:r>
      <w:r w:rsidR="003A5C6E" w:rsidRPr="002B1230">
        <w:rPr>
          <w:snapToGrid w:val="0"/>
          <w:sz w:val="24"/>
          <w:szCs w:val="24"/>
          <w:u w:val="single"/>
          <w:lang w:bidi="ar-SA"/>
        </w:rPr>
        <w:t xml:space="preserve">, </w:t>
      </w:r>
      <w:r w:rsidR="003A5C6E" w:rsidRPr="002B1230">
        <w:rPr>
          <w:snapToGrid w:val="0"/>
          <w:color w:val="000000"/>
          <w:sz w:val="24"/>
          <w:szCs w:val="24"/>
          <w:u w:val="single"/>
          <w:lang w:bidi="ar-SA"/>
        </w:rPr>
        <w:t>Annual Update, and Budget Overview for Parents</w:t>
      </w:r>
    </w:p>
    <w:p w14:paraId="2A92DD1F" w14:textId="54E73054" w:rsidR="003A5C6E" w:rsidRPr="002B1230" w:rsidRDefault="003A5C6E" w:rsidP="00EA6A3C">
      <w:pPr>
        <w:autoSpaceDE/>
        <w:autoSpaceDN/>
        <w:ind w:left="1440" w:hanging="720"/>
        <w:contextualSpacing/>
        <w:rPr>
          <w:snapToGrid w:val="0"/>
          <w:sz w:val="24"/>
          <w:szCs w:val="24"/>
          <w:lang w:bidi="ar-SA"/>
        </w:rPr>
      </w:pPr>
      <w:r w:rsidRPr="002B1230">
        <w:rPr>
          <w:snapToGrid w:val="0"/>
          <w:sz w:val="24"/>
          <w:szCs w:val="24"/>
          <w:lang w:bidi="ar-SA"/>
        </w:rPr>
        <w:tab/>
        <w:t>(</w:t>
      </w:r>
      <w:r w:rsidRPr="002B1230">
        <w:rPr>
          <w:i/>
          <w:snapToGrid w:val="0"/>
          <w:sz w:val="24"/>
          <w:szCs w:val="24"/>
          <w:lang w:bidi="ar-SA"/>
        </w:rPr>
        <w:t xml:space="preserve">Back-up materials in the June </w:t>
      </w:r>
      <w:r w:rsidR="00324DC7" w:rsidRPr="002B1230">
        <w:rPr>
          <w:i/>
          <w:snapToGrid w:val="0"/>
          <w:sz w:val="24"/>
          <w:szCs w:val="24"/>
          <w:lang w:bidi="ar-SA"/>
        </w:rPr>
        <w:t>1</w:t>
      </w:r>
      <w:r w:rsidR="00D7350D" w:rsidRPr="002B1230">
        <w:rPr>
          <w:i/>
          <w:snapToGrid w:val="0"/>
          <w:sz w:val="24"/>
          <w:szCs w:val="24"/>
          <w:lang w:bidi="ar-SA"/>
        </w:rPr>
        <w:t>6</w:t>
      </w:r>
      <w:r w:rsidRPr="002B1230">
        <w:rPr>
          <w:i/>
          <w:snapToGrid w:val="0"/>
          <w:sz w:val="24"/>
          <w:szCs w:val="24"/>
          <w:lang w:bidi="ar-SA"/>
        </w:rPr>
        <w:t>, 202</w:t>
      </w:r>
      <w:r w:rsidR="00AA1BB2" w:rsidRPr="002B1230">
        <w:rPr>
          <w:i/>
          <w:snapToGrid w:val="0"/>
          <w:sz w:val="24"/>
          <w:szCs w:val="24"/>
          <w:lang w:bidi="ar-SA"/>
        </w:rPr>
        <w:t>6</w:t>
      </w:r>
      <w:r w:rsidRPr="002B1230">
        <w:rPr>
          <w:i/>
          <w:snapToGrid w:val="0"/>
          <w:sz w:val="24"/>
          <w:szCs w:val="24"/>
          <w:lang w:bidi="ar-SA"/>
        </w:rPr>
        <w:t xml:space="preserve"> packet</w:t>
      </w:r>
      <w:r w:rsidRPr="002B1230">
        <w:rPr>
          <w:snapToGrid w:val="0"/>
          <w:sz w:val="24"/>
          <w:szCs w:val="24"/>
          <w:lang w:bidi="ar-SA"/>
        </w:rPr>
        <w:t>)</w:t>
      </w:r>
    </w:p>
    <w:p w14:paraId="5F39A8C7" w14:textId="77777777" w:rsidR="003A5C6E" w:rsidRPr="003A5C6E" w:rsidRDefault="003A5C6E" w:rsidP="003A5C6E">
      <w:pPr>
        <w:autoSpaceDE/>
        <w:autoSpaceDN/>
        <w:rPr>
          <w:snapToGrid w:val="0"/>
          <w:sz w:val="24"/>
          <w:szCs w:val="24"/>
          <w:u w:val="single"/>
          <w:lang w:bidi="ar-SA"/>
        </w:rPr>
      </w:pPr>
    </w:p>
    <w:p w14:paraId="01528FD3" w14:textId="77777777" w:rsidR="002B1230" w:rsidRDefault="003A5C6E" w:rsidP="003A5C6E">
      <w:pPr>
        <w:autoSpaceDE/>
        <w:autoSpaceDN/>
        <w:rPr>
          <w:b/>
          <w:snapToGrid w:val="0"/>
          <w:sz w:val="24"/>
          <w:szCs w:val="20"/>
          <w:lang w:bidi="ar-SA"/>
        </w:rPr>
      </w:pPr>
      <w:r w:rsidRPr="003A5C6E">
        <w:rPr>
          <w:b/>
          <w:snapToGrid w:val="0"/>
          <w:sz w:val="24"/>
          <w:szCs w:val="20"/>
          <w:lang w:bidi="ar-SA"/>
        </w:rPr>
        <w:t>6.0</w:t>
      </w:r>
      <w:r w:rsidRPr="003A5C6E">
        <w:rPr>
          <w:b/>
          <w:snapToGrid w:val="0"/>
          <w:sz w:val="24"/>
          <w:szCs w:val="20"/>
          <w:lang w:bidi="ar-SA"/>
        </w:rPr>
        <w:tab/>
      </w:r>
      <w:r w:rsidRPr="003A5C6E">
        <w:rPr>
          <w:b/>
          <w:snapToGrid w:val="0"/>
          <w:sz w:val="24"/>
          <w:szCs w:val="20"/>
          <w:u w:val="single"/>
          <w:lang w:bidi="ar-SA"/>
        </w:rPr>
        <w:t>Adjournment</w:t>
      </w:r>
      <w:r w:rsidRPr="003A5C6E">
        <w:rPr>
          <w:b/>
          <w:snapToGrid w:val="0"/>
          <w:sz w:val="24"/>
          <w:szCs w:val="20"/>
          <w:lang w:bidi="ar-SA"/>
        </w:rPr>
        <w:tab/>
      </w:r>
      <w:r w:rsidRPr="003A5C6E">
        <w:rPr>
          <w:b/>
          <w:snapToGrid w:val="0"/>
          <w:sz w:val="24"/>
          <w:szCs w:val="20"/>
          <w:lang w:bidi="ar-SA"/>
        </w:rPr>
        <w:tab/>
      </w:r>
      <w:r w:rsidRPr="003A5C6E">
        <w:rPr>
          <w:b/>
          <w:snapToGrid w:val="0"/>
          <w:sz w:val="24"/>
          <w:szCs w:val="20"/>
          <w:lang w:bidi="ar-SA"/>
        </w:rPr>
        <w:tab/>
      </w:r>
      <w:r w:rsidRPr="003A5C6E">
        <w:rPr>
          <w:b/>
          <w:snapToGrid w:val="0"/>
          <w:sz w:val="24"/>
          <w:szCs w:val="20"/>
          <w:lang w:bidi="ar-SA"/>
        </w:rPr>
        <w:tab/>
        <w:t xml:space="preserve">                               </w:t>
      </w:r>
    </w:p>
    <w:p w14:paraId="3B1EE749" w14:textId="77777777" w:rsidR="002B1230" w:rsidRDefault="002B1230" w:rsidP="003A5C6E">
      <w:pPr>
        <w:autoSpaceDE/>
        <w:autoSpaceDN/>
        <w:rPr>
          <w:b/>
          <w:snapToGrid w:val="0"/>
          <w:sz w:val="24"/>
          <w:szCs w:val="20"/>
          <w:lang w:bidi="ar-SA"/>
        </w:rPr>
      </w:pPr>
    </w:p>
    <w:p w14:paraId="04787D0E" w14:textId="77777777" w:rsidR="002B1230" w:rsidRDefault="002B1230" w:rsidP="002B1230">
      <w:pPr>
        <w:autoSpaceDE/>
        <w:autoSpaceDN/>
        <w:jc w:val="right"/>
        <w:rPr>
          <w:b/>
          <w:snapToGrid w:val="0"/>
          <w:sz w:val="24"/>
          <w:szCs w:val="20"/>
          <w:lang w:bidi="ar-SA"/>
        </w:rPr>
      </w:pPr>
    </w:p>
    <w:p w14:paraId="420CD52D" w14:textId="4B3D29C6" w:rsidR="003A5C6E" w:rsidRPr="003A5C6E" w:rsidRDefault="003A5C6E" w:rsidP="002B1230">
      <w:pPr>
        <w:autoSpaceDE/>
        <w:autoSpaceDN/>
        <w:jc w:val="right"/>
        <w:rPr>
          <w:snapToGrid w:val="0"/>
          <w:sz w:val="24"/>
          <w:szCs w:val="24"/>
          <w:u w:val="single"/>
          <w:lang w:bidi="ar-SA"/>
        </w:rPr>
      </w:pPr>
      <w:r w:rsidRPr="003A5C6E">
        <w:rPr>
          <w:b/>
          <w:snapToGrid w:val="0"/>
          <w:sz w:val="24"/>
          <w:szCs w:val="20"/>
          <w:lang w:bidi="ar-SA"/>
        </w:rPr>
        <w:t xml:space="preserve">    </w:t>
      </w:r>
      <w:r w:rsidRPr="003A5C6E">
        <w:rPr>
          <w:i/>
          <w:snapToGrid w:val="0"/>
          <w:sz w:val="24"/>
          <w:szCs w:val="20"/>
          <w:u w:val="single"/>
          <w:lang w:bidi="ar-SA"/>
        </w:rPr>
        <w:t>This meeting may be recorded</w:t>
      </w:r>
    </w:p>
    <w:p w14:paraId="015AF4FF" w14:textId="77777777" w:rsidR="00F02FEF" w:rsidRDefault="00F02FEF" w:rsidP="003A5C6E">
      <w:pPr>
        <w:tabs>
          <w:tab w:val="left" w:pos="-1440"/>
        </w:tabs>
        <w:autoSpaceDE/>
        <w:autoSpaceDN/>
        <w:snapToGrid w:val="0"/>
      </w:pPr>
      <w:r>
        <w:rPr>
          <w:noProof/>
          <w:lang w:bidi="ar-SA"/>
        </w:rPr>
        <mc:AlternateContent>
          <mc:Choice Requires="wps">
            <w:drawing>
              <wp:anchor distT="0" distB="0" distL="114300" distR="114300" simplePos="0" relativeHeight="251660288" behindDoc="0" locked="0" layoutInCell="1" allowOverlap="1" wp14:anchorId="29E88932" wp14:editId="58E3F9DC">
                <wp:simplePos x="0" y="0"/>
                <wp:positionH relativeFrom="column">
                  <wp:posOffset>1076325</wp:posOffset>
                </wp:positionH>
                <wp:positionV relativeFrom="paragraph">
                  <wp:posOffset>8418195</wp:posOffset>
                </wp:positionV>
                <wp:extent cx="5467350" cy="1074420"/>
                <wp:effectExtent l="9525" t="5080" r="9525"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074420"/>
                        </a:xfrm>
                        <a:prstGeom prst="rect">
                          <a:avLst/>
                        </a:prstGeom>
                        <a:solidFill>
                          <a:srgbClr val="FFFFFF"/>
                        </a:solidFill>
                        <a:ln w="9525">
                          <a:solidFill>
                            <a:srgbClr val="000000"/>
                          </a:solidFill>
                          <a:miter lim="800000"/>
                          <a:headEnd/>
                          <a:tailEnd/>
                        </a:ln>
                      </wps:spPr>
                      <wps:txbx>
                        <w:txbxContent>
                          <w:p w14:paraId="6DECC836" w14:textId="77777777" w:rsidR="00F02FEF" w:rsidRDefault="00F02FEF" w:rsidP="00F02FEF">
                            <w:pPr>
                              <w:jc w:val="center"/>
                            </w:pPr>
                          </w:p>
                          <w:p w14:paraId="2FC9BB7A" w14:textId="77777777" w:rsidR="00F02FEF" w:rsidRPr="00DF72BD" w:rsidRDefault="00F02FEF" w:rsidP="00F02FEF">
                            <w:pPr>
                              <w:jc w:val="center"/>
                            </w:pPr>
                            <w:r w:rsidRPr="00DF72BD">
                              <w:t>Meeting teleconferenced from:</w:t>
                            </w:r>
                          </w:p>
                          <w:p w14:paraId="6929F489" w14:textId="77777777" w:rsidR="00F02FEF" w:rsidRDefault="00F02FEF" w:rsidP="00F02FEF">
                            <w:pPr>
                              <w:jc w:val="center"/>
                            </w:pPr>
                            <w:r w:rsidRPr="00DF72BD">
                              <w:t>Trinity County Office of Education – 201 Memori</w:t>
                            </w:r>
                            <w:r>
                              <w:t>al Drive Weaverville, CA 96093</w:t>
                            </w:r>
                          </w:p>
                          <w:p w14:paraId="099714F9" w14:textId="77777777" w:rsidR="00F02FEF" w:rsidRPr="00DF72BD" w:rsidRDefault="00F02FEF" w:rsidP="00F02FEF">
                            <w:pPr>
                              <w:jc w:val="center"/>
                            </w:pPr>
                            <w:r>
                              <w:t>Greg Simmons, Area IV – 1635 Underwood Mountain Road Burnt Ranch, CA 95527</w:t>
                            </w:r>
                          </w:p>
                          <w:p w14:paraId="040C48D6" w14:textId="77777777" w:rsidR="00F02FEF" w:rsidRPr="00DF72BD" w:rsidRDefault="00F02FEF" w:rsidP="00F02FEF">
                            <w:pPr>
                              <w:jc w:val="center"/>
                            </w:pPr>
                            <w:r w:rsidRPr="00DF72BD">
                              <w:t>Canale</w:t>
                            </w:r>
                            <w:r>
                              <w:t>, Area V</w:t>
                            </w:r>
                            <w:r w:rsidRPr="00DF72BD">
                              <w:t xml:space="preserve"> – 13361 Mad River Road Mad River, CA  95552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88932" id="Text Box 2" o:spid="_x0000_s1027" type="#_x0000_t202" style="position:absolute;margin-left:84.75pt;margin-top:662.85pt;width:430.5pt;height:8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">
                <v:textbox>
                  <w:txbxContent>
                    <w:p w14:paraId="6DECC836" w14:textId="77777777" w:rsidR="00F02FEF" w:rsidRDefault="00F02FEF" w:rsidP="00F02FEF">
                      <w:pPr>
                        <w:jc w:val="center"/>
                      </w:pPr>
                    </w:p>
                    <w:p w14:paraId="2FC9BB7A" w14:textId="77777777" w:rsidR="00F02FEF" w:rsidRPr="00DF72BD" w:rsidRDefault="00F02FEF" w:rsidP="00F02FEF">
                      <w:pPr>
                        <w:jc w:val="center"/>
                      </w:pPr>
                      <w:r w:rsidRPr="00DF72BD">
                        <w:t>Meeting teleconferenced from:</w:t>
                      </w:r>
                    </w:p>
                    <w:p w14:paraId="6929F489" w14:textId="77777777" w:rsidR="00F02FEF" w:rsidRDefault="00F02FEF" w:rsidP="00F02FEF">
                      <w:pPr>
                        <w:jc w:val="center"/>
                      </w:pPr>
                      <w:r w:rsidRPr="00DF72BD">
                        <w:t>Trinity County Office of Education – 201 Memori</w:t>
                      </w:r>
                      <w:r>
                        <w:t>al Drive Weaverville, CA 96093</w:t>
                      </w:r>
                    </w:p>
                    <w:p w14:paraId="099714F9" w14:textId="77777777" w:rsidR="00F02FEF" w:rsidRPr="00DF72BD" w:rsidRDefault="00F02FEF" w:rsidP="00F02FEF">
                      <w:pPr>
                        <w:jc w:val="center"/>
                      </w:pPr>
                      <w:r>
                        <w:t>Greg Simmons, Area IV – 1635 Underwood Mountain Road Burnt Ranch, CA 95527</w:t>
                      </w:r>
                    </w:p>
                    <w:p w14:paraId="040C48D6" w14:textId="77777777" w:rsidR="00F02FEF" w:rsidRPr="00DF72BD" w:rsidRDefault="00F02FEF" w:rsidP="00F02FEF">
                      <w:pPr>
                        <w:jc w:val="center"/>
                      </w:pPr>
                      <w:r w:rsidRPr="00DF72BD">
                        <w:t>Canale</w:t>
                      </w:r>
                      <w:r>
                        <w:t>, Area V</w:t>
                      </w:r>
                      <w:r w:rsidRPr="00DF72BD">
                        <w:t xml:space="preserve"> – 13361 Mad River Road Mad River, CA  95552</w:t>
                      </w:r>
                    </w:p>
                  </w:txbxContent>
                </v:textbox>
              </v:shape>
            </w:pict>
          </mc:Fallback>
        </mc:AlternateContent>
      </w:r>
    </w:p>
    <w:p w14:paraId="19757F5B" w14:textId="77777777" w:rsidR="00F02FEF" w:rsidRPr="00F02FEF" w:rsidRDefault="00F02FEF" w:rsidP="00F02FEF"/>
    <w:p w14:paraId="4BA379AF" w14:textId="77777777" w:rsidR="00F02FEF" w:rsidRDefault="00F02FEF" w:rsidP="00F02FEF"/>
    <w:p w14:paraId="7537DCBE" w14:textId="77777777" w:rsidR="002E0193" w:rsidRPr="00F02FEF" w:rsidRDefault="002E0193" w:rsidP="00F02FEF"/>
    <w:sectPr w:rsidR="002E0193" w:rsidRPr="00F02FEF" w:rsidSect="0028527B">
      <w:headerReference w:type="even" r:id="rId8"/>
      <w:headerReference w:type="default" r:id="rId9"/>
      <w:footerReference w:type="even" r:id="rId10"/>
      <w:footerReference w:type="default" r:id="rId11"/>
      <w:headerReference w:type="first" r:id="rId12"/>
      <w:footerReference w:type="first" r:id="rId13"/>
      <w:pgSz w:w="12240" w:h="15840"/>
      <w:pgMar w:top="133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F8631" w14:textId="77777777" w:rsidR="001D79A8" w:rsidRDefault="001D79A8" w:rsidP="00EF1446">
      <w:r>
        <w:separator/>
      </w:r>
    </w:p>
  </w:endnote>
  <w:endnote w:type="continuationSeparator" w:id="0">
    <w:p w14:paraId="16828870" w14:textId="77777777" w:rsidR="001D79A8" w:rsidRDefault="001D79A8" w:rsidP="00EF1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20007A87" w:usb1="80000000" w:usb2="00000008" w:usb3="00000000" w:csb0="000001FF" w:csb1="00000000"/>
  </w:font>
  <w:font w:name="Noto Serif">
    <w:panose1 w:val="02020600060500020200"/>
    <w:charset w:val="00"/>
    <w:family w:val="roman"/>
    <w:pitch w:val="variable"/>
    <w:sig w:usb0="E00002FF" w:usb1="500078FF" w:usb2="00000029" w:usb3="00000000" w:csb0="0000019F" w:csb1="00000000"/>
  </w:font>
  <w:font w:name="Karla">
    <w:altName w:val="Calibri"/>
    <w:charset w:val="00"/>
    <w:family w:val="auto"/>
    <w:pitch w:val="variable"/>
    <w:sig w:usb0="A00000E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9ACD1" w14:textId="77777777" w:rsidR="00C66349" w:rsidRDefault="00C663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F4C3" w14:textId="77777777" w:rsidR="00C66349" w:rsidRDefault="00C663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6197" w14:textId="77777777" w:rsidR="00C66349" w:rsidRDefault="00C663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1AD0A" w14:textId="77777777" w:rsidR="001D79A8" w:rsidRDefault="001D79A8" w:rsidP="00EF1446">
      <w:r>
        <w:separator/>
      </w:r>
    </w:p>
  </w:footnote>
  <w:footnote w:type="continuationSeparator" w:id="0">
    <w:p w14:paraId="21C1197E" w14:textId="77777777" w:rsidR="001D79A8" w:rsidRDefault="001D79A8" w:rsidP="00EF1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20FCD" w14:textId="77777777" w:rsidR="00C66349" w:rsidRDefault="00C66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4FE7" w14:textId="77777777" w:rsidR="00C66349" w:rsidRDefault="00C663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CellMar>
        <w:top w:w="144" w:type="dxa"/>
        <w:left w:w="115" w:type="dxa"/>
        <w:bottom w:w="58" w:type="dxa"/>
        <w:right w:w="115" w:type="dxa"/>
      </w:tblCellMar>
      <w:tblLook w:val="04A0" w:firstRow="1" w:lastRow="0" w:firstColumn="1" w:lastColumn="0" w:noHBand="0" w:noVBand="1"/>
    </w:tblPr>
    <w:tblGrid>
      <w:gridCol w:w="1975"/>
      <w:gridCol w:w="3600"/>
      <w:gridCol w:w="3775"/>
    </w:tblGrid>
    <w:tr w:rsidR="0028527B" w14:paraId="39EC8D88" w14:textId="77777777" w:rsidTr="000C394B">
      <w:tc>
        <w:tcPr>
          <w:tcW w:w="1975" w:type="dxa"/>
          <w:vMerge w:val="restart"/>
          <w:tcBorders>
            <w:top w:val="nil"/>
            <w:left w:val="nil"/>
            <w:bottom w:val="nil"/>
            <w:right w:val="nil"/>
          </w:tcBorders>
        </w:tcPr>
        <w:p w14:paraId="31A5DD95" w14:textId="77777777" w:rsidR="0028527B" w:rsidRDefault="0028527B" w:rsidP="0028527B">
          <w:pPr>
            <w:pStyle w:val="Header"/>
          </w:pPr>
          <w:r>
            <w:rPr>
              <w:rFonts w:ascii="Karla" w:eastAsia="Calibri" w:hAnsi="Karla" w:cs="Calibri"/>
              <w:noProof/>
              <w:sz w:val="18"/>
            </w:rPr>
            <w:drawing>
              <wp:inline distT="0" distB="0" distL="0" distR="0" wp14:anchorId="6B071948" wp14:editId="0A61C79C">
                <wp:extent cx="961911" cy="969485"/>
                <wp:effectExtent l="0" t="0" r="0" b="2540"/>
                <wp:docPr id="9" name="Picture 9" descr="C:\Users\ndavid\AppData\Local\Microsoft\Windows\INetCache\Content.Word\Lantern Logo_Main_Final_High 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david\AppData\Local\Microsoft\Windows\INetCache\Content.Word\Lantern Logo_Main_Final_High 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8171" cy="975795"/>
                        </a:xfrm>
                        <a:prstGeom prst="rect">
                          <a:avLst/>
                        </a:prstGeom>
                        <a:noFill/>
                        <a:ln>
                          <a:noFill/>
                        </a:ln>
                      </pic:spPr>
                    </pic:pic>
                  </a:graphicData>
                </a:graphic>
              </wp:inline>
            </w:drawing>
          </w:r>
        </w:p>
      </w:tc>
      <w:tc>
        <w:tcPr>
          <w:tcW w:w="3600" w:type="dxa"/>
          <w:tcBorders>
            <w:top w:val="nil"/>
            <w:left w:val="nil"/>
            <w:bottom w:val="single" w:sz="24" w:space="0" w:color="CC5400"/>
            <w:right w:val="nil"/>
          </w:tcBorders>
        </w:tcPr>
        <w:p w14:paraId="43326702" w14:textId="77777777" w:rsidR="0028527B" w:rsidRDefault="0028527B" w:rsidP="0028527B">
          <w:pPr>
            <w:pStyle w:val="Header"/>
            <w:rPr>
              <w:rFonts w:ascii="Noto Serif" w:eastAsia="Noto Serif" w:hAnsi="Noto Serif" w:cs="Noto Serif"/>
              <w:b/>
              <w:color w:val="10483D"/>
              <w:sz w:val="32"/>
            </w:rPr>
          </w:pPr>
          <w:r>
            <w:rPr>
              <w:rFonts w:ascii="Noto Serif" w:eastAsia="Noto Serif" w:hAnsi="Noto Serif" w:cs="Noto Serif"/>
              <w:b/>
              <w:color w:val="10483D"/>
              <w:sz w:val="32"/>
            </w:rPr>
            <w:t xml:space="preserve">Trinity County </w:t>
          </w:r>
        </w:p>
        <w:p w14:paraId="7FA6954F" w14:textId="77777777" w:rsidR="0028527B" w:rsidRDefault="0028527B" w:rsidP="0028527B">
          <w:pPr>
            <w:pStyle w:val="Header"/>
          </w:pPr>
          <w:r>
            <w:rPr>
              <w:rFonts w:ascii="Noto Serif" w:eastAsia="Noto Serif" w:hAnsi="Noto Serif" w:cs="Noto Serif"/>
              <w:b/>
              <w:color w:val="10483D"/>
              <w:sz w:val="32"/>
            </w:rPr>
            <w:t>Office of Education</w:t>
          </w:r>
        </w:p>
      </w:tc>
      <w:tc>
        <w:tcPr>
          <w:tcW w:w="3775" w:type="dxa"/>
          <w:tcBorders>
            <w:top w:val="nil"/>
            <w:left w:val="nil"/>
            <w:bottom w:val="single" w:sz="24" w:space="0" w:color="CC5400"/>
            <w:right w:val="nil"/>
          </w:tcBorders>
          <w:vAlign w:val="center"/>
        </w:tcPr>
        <w:p w14:paraId="34BAF2E2" w14:textId="77777777" w:rsidR="0028527B" w:rsidRPr="00EF1446" w:rsidRDefault="00C66349" w:rsidP="0028527B">
          <w:pPr>
            <w:tabs>
              <w:tab w:val="center" w:pos="3298"/>
              <w:tab w:val="right" w:pos="9360"/>
            </w:tabs>
            <w:jc w:val="right"/>
            <w:rPr>
              <w:rFonts w:ascii="Karla" w:hAnsi="Karla"/>
            </w:rPr>
          </w:pPr>
          <w:r>
            <w:rPr>
              <w:rFonts w:ascii="Karla" w:eastAsia="Calibri" w:hAnsi="Karla" w:cs="Calibri"/>
              <w:b/>
              <w:color w:val="10483D"/>
            </w:rPr>
            <w:t xml:space="preserve">Fabio Robles, </w:t>
          </w:r>
          <w:proofErr w:type="spellStart"/>
          <w:r>
            <w:rPr>
              <w:rFonts w:ascii="Karla" w:eastAsia="Calibri" w:hAnsi="Karla" w:cs="Calibri"/>
              <w:b/>
              <w:color w:val="10483D"/>
            </w:rPr>
            <w:t>Ed.D</w:t>
          </w:r>
          <w:proofErr w:type="spellEnd"/>
        </w:p>
        <w:p w14:paraId="03049342" w14:textId="77777777" w:rsidR="0028527B" w:rsidRPr="00EF1446" w:rsidRDefault="0028527B" w:rsidP="0028527B">
          <w:pPr>
            <w:pStyle w:val="Header"/>
            <w:jc w:val="right"/>
            <w:rPr>
              <w:rFonts w:ascii="Karla" w:eastAsia="Calibri" w:hAnsi="Karla" w:cs="Calibri"/>
            </w:rPr>
          </w:pPr>
          <w:r w:rsidRPr="00EF1446">
            <w:rPr>
              <w:rFonts w:ascii="Karla" w:eastAsia="Calibri" w:hAnsi="Karla" w:cs="Calibri"/>
            </w:rPr>
            <w:t>Trinity County</w:t>
          </w:r>
        </w:p>
        <w:p w14:paraId="61920592" w14:textId="77777777" w:rsidR="0028527B" w:rsidRDefault="0028527B" w:rsidP="0028527B">
          <w:pPr>
            <w:pStyle w:val="Header"/>
            <w:jc w:val="right"/>
          </w:pPr>
          <w:r w:rsidRPr="00EF1446">
            <w:rPr>
              <w:rFonts w:ascii="Karla" w:eastAsia="Calibri" w:hAnsi="Karla" w:cs="Calibri"/>
            </w:rPr>
            <w:t>Superintendent of Schools</w:t>
          </w:r>
        </w:p>
      </w:tc>
    </w:tr>
    <w:tr w:rsidR="0028527B" w14:paraId="21B0B8C2" w14:textId="77777777" w:rsidTr="000C394B">
      <w:tc>
        <w:tcPr>
          <w:tcW w:w="1975" w:type="dxa"/>
          <w:vMerge/>
          <w:tcBorders>
            <w:top w:val="nil"/>
            <w:left w:val="nil"/>
            <w:bottom w:val="nil"/>
            <w:right w:val="nil"/>
          </w:tcBorders>
        </w:tcPr>
        <w:p w14:paraId="42FE5C91" w14:textId="77777777" w:rsidR="0028527B" w:rsidRDefault="0028527B" w:rsidP="0028527B">
          <w:pPr>
            <w:pStyle w:val="Header"/>
          </w:pPr>
        </w:p>
      </w:tc>
      <w:tc>
        <w:tcPr>
          <w:tcW w:w="7375" w:type="dxa"/>
          <w:gridSpan w:val="2"/>
          <w:tcBorders>
            <w:top w:val="nil"/>
            <w:left w:val="nil"/>
            <w:bottom w:val="nil"/>
            <w:right w:val="nil"/>
          </w:tcBorders>
        </w:tcPr>
        <w:p w14:paraId="33320F6D" w14:textId="77777777" w:rsidR="0028527B" w:rsidRDefault="0028527B" w:rsidP="0028527B">
          <w:pPr>
            <w:pStyle w:val="Header"/>
            <w:jc w:val="center"/>
            <w:rPr>
              <w:rFonts w:ascii="Calibri" w:eastAsia="Calibri" w:hAnsi="Calibri" w:cs="Calibri"/>
              <w:sz w:val="18"/>
            </w:rPr>
          </w:pPr>
          <w:r w:rsidRPr="00EF1446">
            <w:rPr>
              <w:rFonts w:ascii="Karla" w:eastAsia="Calibri" w:hAnsi="Karla" w:cs="Calibri"/>
              <w:sz w:val="18"/>
            </w:rPr>
            <w:t>P.O. Box 1256</w:t>
          </w:r>
          <w:r>
            <w:rPr>
              <w:rFonts w:ascii="Calibri" w:eastAsia="Calibri" w:hAnsi="Calibri" w:cs="Calibri"/>
              <w:sz w:val="18"/>
            </w:rPr>
            <w:t xml:space="preserve"> </w:t>
          </w:r>
          <w:r>
            <w:rPr>
              <w:rFonts w:ascii="Wingdings" w:eastAsia="Wingdings" w:hAnsi="Wingdings" w:cs="Wingdings"/>
              <w:color w:val="10483D"/>
              <w:sz w:val="18"/>
            </w:rPr>
            <w:t></w:t>
          </w:r>
          <w:r>
            <w:rPr>
              <w:rFonts w:ascii="Calibri" w:eastAsia="Calibri" w:hAnsi="Calibri" w:cs="Calibri"/>
              <w:sz w:val="18"/>
            </w:rPr>
            <w:t xml:space="preserve"> </w:t>
          </w:r>
          <w:r w:rsidRPr="00EF1446">
            <w:rPr>
              <w:rFonts w:ascii="Karla" w:eastAsia="Calibri" w:hAnsi="Karla" w:cs="Calibri"/>
              <w:sz w:val="18"/>
            </w:rPr>
            <w:t>201 Memorial Drive, Weaverville, CA 96093-1256</w:t>
          </w:r>
        </w:p>
        <w:p w14:paraId="22869FE4" w14:textId="77777777" w:rsidR="0028527B" w:rsidRDefault="0028527B" w:rsidP="0028527B">
          <w:pPr>
            <w:pStyle w:val="Header"/>
            <w:jc w:val="center"/>
          </w:pPr>
        </w:p>
      </w:tc>
    </w:tr>
  </w:tbl>
  <w:p w14:paraId="13ACB688" w14:textId="77777777" w:rsidR="0028527B" w:rsidRDefault="002852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B1188"/>
    <w:multiLevelType w:val="hybridMultilevel"/>
    <w:tmpl w:val="DDC692BC"/>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1137458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446"/>
    <w:rsid w:val="00012D88"/>
    <w:rsid w:val="00096731"/>
    <w:rsid w:val="000A77BF"/>
    <w:rsid w:val="001469F8"/>
    <w:rsid w:val="001A20CC"/>
    <w:rsid w:val="001D79A8"/>
    <w:rsid w:val="00222934"/>
    <w:rsid w:val="0028527B"/>
    <w:rsid w:val="002A0CB3"/>
    <w:rsid w:val="002B1230"/>
    <w:rsid w:val="002E0193"/>
    <w:rsid w:val="002E2131"/>
    <w:rsid w:val="002E2D1D"/>
    <w:rsid w:val="0032224E"/>
    <w:rsid w:val="00324DC7"/>
    <w:rsid w:val="00336A06"/>
    <w:rsid w:val="003A5C6E"/>
    <w:rsid w:val="003C4629"/>
    <w:rsid w:val="00475A0C"/>
    <w:rsid w:val="004D46E1"/>
    <w:rsid w:val="005D21E1"/>
    <w:rsid w:val="005E044E"/>
    <w:rsid w:val="00654798"/>
    <w:rsid w:val="006A7A5B"/>
    <w:rsid w:val="006C0928"/>
    <w:rsid w:val="006E6BF4"/>
    <w:rsid w:val="007426AD"/>
    <w:rsid w:val="00751EBC"/>
    <w:rsid w:val="007F5372"/>
    <w:rsid w:val="008D623A"/>
    <w:rsid w:val="008E1EC7"/>
    <w:rsid w:val="008E6242"/>
    <w:rsid w:val="008F0BE3"/>
    <w:rsid w:val="00922023"/>
    <w:rsid w:val="009A11E0"/>
    <w:rsid w:val="00A15938"/>
    <w:rsid w:val="00A20EB7"/>
    <w:rsid w:val="00A27C6D"/>
    <w:rsid w:val="00A507CD"/>
    <w:rsid w:val="00AA1BB2"/>
    <w:rsid w:val="00AA4366"/>
    <w:rsid w:val="00B11A1A"/>
    <w:rsid w:val="00B20A10"/>
    <w:rsid w:val="00B34CF3"/>
    <w:rsid w:val="00BA5300"/>
    <w:rsid w:val="00BD2AE1"/>
    <w:rsid w:val="00BE75BE"/>
    <w:rsid w:val="00C4640B"/>
    <w:rsid w:val="00C66349"/>
    <w:rsid w:val="00C74340"/>
    <w:rsid w:val="00C75EE1"/>
    <w:rsid w:val="00C93157"/>
    <w:rsid w:val="00CA21AB"/>
    <w:rsid w:val="00D03720"/>
    <w:rsid w:val="00D13662"/>
    <w:rsid w:val="00D7350D"/>
    <w:rsid w:val="00D862F2"/>
    <w:rsid w:val="00DC296A"/>
    <w:rsid w:val="00DD68DF"/>
    <w:rsid w:val="00DF5A85"/>
    <w:rsid w:val="00E176D7"/>
    <w:rsid w:val="00E43B7B"/>
    <w:rsid w:val="00E6422E"/>
    <w:rsid w:val="00E80EDB"/>
    <w:rsid w:val="00E83C4B"/>
    <w:rsid w:val="00EA6A3C"/>
    <w:rsid w:val="00EF1446"/>
    <w:rsid w:val="00F02FEF"/>
    <w:rsid w:val="00F05937"/>
    <w:rsid w:val="00F07420"/>
    <w:rsid w:val="00F6002B"/>
    <w:rsid w:val="00F72FF0"/>
    <w:rsid w:val="00FB056F"/>
    <w:rsid w:val="00FF4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364A40"/>
  <w15:chartTrackingRefBased/>
  <w15:docId w15:val="{285BB70B-A34B-4350-9CC8-605A2CA8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13662"/>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1"/>
    <w:qFormat/>
    <w:rsid w:val="00D13662"/>
    <w:pPr>
      <w:ind w:left="540"/>
      <w:outlineLvl w:val="0"/>
    </w:pPr>
    <w:rPr>
      <w:b/>
      <w:bCs/>
      <w:sz w:val="24"/>
      <w:szCs w:val="24"/>
    </w:rPr>
  </w:style>
  <w:style w:type="paragraph" w:styleId="Heading2">
    <w:name w:val="heading 2"/>
    <w:basedOn w:val="Normal"/>
    <w:next w:val="Normal"/>
    <w:link w:val="Heading2Char"/>
    <w:uiPriority w:val="9"/>
    <w:semiHidden/>
    <w:unhideWhenUsed/>
    <w:qFormat/>
    <w:rsid w:val="003C46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C4629"/>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C462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F1446"/>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HeaderChar">
    <w:name w:val="Header Char"/>
    <w:basedOn w:val="DefaultParagraphFont"/>
    <w:link w:val="Header"/>
    <w:uiPriority w:val="99"/>
    <w:rsid w:val="00EF1446"/>
  </w:style>
  <w:style w:type="paragraph" w:styleId="Footer">
    <w:name w:val="footer"/>
    <w:basedOn w:val="Normal"/>
    <w:link w:val="FooterChar"/>
    <w:uiPriority w:val="99"/>
    <w:unhideWhenUsed/>
    <w:rsid w:val="00EF1446"/>
    <w:pPr>
      <w:widowControl/>
      <w:tabs>
        <w:tab w:val="center" w:pos="4680"/>
        <w:tab w:val="right" w:pos="9360"/>
      </w:tabs>
      <w:autoSpaceDE/>
      <w:autoSpaceDN/>
    </w:pPr>
    <w:rPr>
      <w:rFonts w:asciiTheme="minorHAnsi" w:eastAsiaTheme="minorHAnsi" w:hAnsiTheme="minorHAnsi" w:cstheme="minorBidi"/>
      <w:lang w:bidi="ar-SA"/>
    </w:rPr>
  </w:style>
  <w:style w:type="character" w:customStyle="1" w:styleId="FooterChar">
    <w:name w:val="Footer Char"/>
    <w:basedOn w:val="DefaultParagraphFont"/>
    <w:link w:val="Footer"/>
    <w:uiPriority w:val="99"/>
    <w:rsid w:val="00EF1446"/>
  </w:style>
  <w:style w:type="table" w:styleId="TableGrid">
    <w:name w:val="Table Grid"/>
    <w:basedOn w:val="TableNormal"/>
    <w:uiPriority w:val="39"/>
    <w:rsid w:val="00EF1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D13662"/>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D13662"/>
    <w:rPr>
      <w:sz w:val="24"/>
      <w:szCs w:val="24"/>
    </w:rPr>
  </w:style>
  <w:style w:type="character" w:customStyle="1" w:styleId="BodyTextChar">
    <w:name w:val="Body Text Char"/>
    <w:basedOn w:val="DefaultParagraphFont"/>
    <w:link w:val="BodyText"/>
    <w:uiPriority w:val="1"/>
    <w:rsid w:val="00D13662"/>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D13662"/>
  </w:style>
  <w:style w:type="character" w:customStyle="1" w:styleId="Heading2Char">
    <w:name w:val="Heading 2 Char"/>
    <w:basedOn w:val="DefaultParagraphFont"/>
    <w:link w:val="Heading2"/>
    <w:uiPriority w:val="9"/>
    <w:semiHidden/>
    <w:rsid w:val="003C4629"/>
    <w:rPr>
      <w:rFonts w:asciiTheme="majorHAnsi" w:eastAsiaTheme="majorEastAsia" w:hAnsiTheme="majorHAnsi" w:cstheme="majorBidi"/>
      <w:color w:val="2E74B5" w:themeColor="accent1" w:themeShade="BF"/>
      <w:sz w:val="26"/>
      <w:szCs w:val="26"/>
      <w:lang w:bidi="en-US"/>
    </w:rPr>
  </w:style>
  <w:style w:type="character" w:customStyle="1" w:styleId="Heading3Char">
    <w:name w:val="Heading 3 Char"/>
    <w:basedOn w:val="DefaultParagraphFont"/>
    <w:link w:val="Heading3"/>
    <w:uiPriority w:val="9"/>
    <w:semiHidden/>
    <w:rsid w:val="003C4629"/>
    <w:rPr>
      <w:rFonts w:asciiTheme="majorHAnsi" w:eastAsiaTheme="majorEastAsia" w:hAnsiTheme="majorHAnsi" w:cstheme="majorBidi"/>
      <w:color w:val="1F4D78" w:themeColor="accent1" w:themeShade="7F"/>
      <w:sz w:val="24"/>
      <w:szCs w:val="24"/>
      <w:lang w:bidi="en-US"/>
    </w:rPr>
  </w:style>
  <w:style w:type="character" w:customStyle="1" w:styleId="Heading4Char">
    <w:name w:val="Heading 4 Char"/>
    <w:basedOn w:val="DefaultParagraphFont"/>
    <w:link w:val="Heading4"/>
    <w:uiPriority w:val="9"/>
    <w:semiHidden/>
    <w:rsid w:val="003C4629"/>
    <w:rPr>
      <w:rFonts w:asciiTheme="majorHAnsi" w:eastAsiaTheme="majorEastAsia" w:hAnsiTheme="majorHAnsi" w:cstheme="majorBidi"/>
      <w:i/>
      <w:iCs/>
      <w:color w:val="2E74B5" w:themeColor="accent1" w:themeShade="BF"/>
      <w:lang w:bidi="en-US"/>
    </w:rPr>
  </w:style>
  <w:style w:type="character" w:styleId="Hyperlink">
    <w:name w:val="Hyperlink"/>
    <w:rsid w:val="003C4629"/>
    <w:rPr>
      <w:color w:val="0000FF"/>
      <w:u w:val="single"/>
    </w:rPr>
  </w:style>
  <w:style w:type="paragraph" w:styleId="BalloonText">
    <w:name w:val="Balloon Text"/>
    <w:basedOn w:val="Normal"/>
    <w:link w:val="BalloonTextChar"/>
    <w:uiPriority w:val="99"/>
    <w:semiHidden/>
    <w:unhideWhenUsed/>
    <w:rsid w:val="00F074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420"/>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0B3CB-ECF1-4080-BCB2-6C89DECF3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2</Pages>
  <Words>356</Words>
  <Characters>2076</Characters>
  <Application>Microsoft Office Word</Application>
  <DocSecurity>0</DocSecurity>
  <Lines>188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Nonny David</dc:creator>
  <cp:keywords/>
  <dc:description/>
  <cp:lastModifiedBy>Kaila Arnold</cp:lastModifiedBy>
  <cp:revision>28</cp:revision>
  <cp:lastPrinted>2022-10-27T21:34:00Z</cp:lastPrinted>
  <dcterms:created xsi:type="dcterms:W3CDTF">2022-10-28T19:22:00Z</dcterms:created>
  <dcterms:modified xsi:type="dcterms:W3CDTF">2026-06-09T18:15:00Z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7149f01b8fe3127018455fb2f67e55cc3b9efeea634e9ea4d1ca09e3c3dd01e0</vt:lpwstr>
  </property>
</Properties>
</file>