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744E6" w14:textId="77777777" w:rsidR="004E7946" w:rsidRPr="003E2D8C" w:rsidRDefault="00000000">
      <w:pPr>
        <w:spacing w:after="0" w:line="240" w:lineRule="auto"/>
        <w:jc w:val="center"/>
        <w:rPr>
          <w:b/>
          <w:i/>
          <w:color w:val="ED0000"/>
        </w:rPr>
      </w:pPr>
      <w:r w:rsidRPr="003E2D8C">
        <w:rPr>
          <w:b/>
          <w:i/>
          <w:color w:val="ED0000"/>
        </w:rPr>
        <w:t>This form is to be completed by applicant/awardees awarded fund(s) through the Governor’s Office.</w:t>
      </w:r>
    </w:p>
    <w:p w14:paraId="5C3AE386" w14:textId="77777777" w:rsidR="004E7946" w:rsidRPr="003E2D8C" w:rsidRDefault="004E7946">
      <w:pPr>
        <w:spacing w:after="0" w:line="240" w:lineRule="auto"/>
        <w:rPr>
          <w:b/>
          <w:color w:val="ED0000"/>
        </w:rPr>
      </w:pPr>
    </w:p>
    <w:p w14:paraId="5A377FD1" w14:textId="77777777" w:rsidR="004E7946" w:rsidRDefault="00000000">
      <w:pPr>
        <w:spacing w:after="0" w:line="240" w:lineRule="auto"/>
        <w:rPr>
          <w:color w:val="262626"/>
        </w:rPr>
      </w:pPr>
      <w:r>
        <w:rPr>
          <w:color w:val="262626"/>
        </w:rPr>
        <w:t xml:space="preserve">In consideration of the receipt of goods and services from the CARES (Coronavirus Aid, Relief, and Economic Security) GEER Fund (Governor’s Emergency Education Relief Fund), American Rescue Plan Acts (ARPA) for the EANS (Emergency Assistance to Non-public Schools funds) </w:t>
      </w:r>
      <w:r>
        <w:rPr>
          <w:color w:val="000000"/>
        </w:rPr>
        <w:t>reverted to GEER II progra</w:t>
      </w:r>
      <w:r>
        <w:t>m</w:t>
      </w:r>
      <w:r>
        <w:rPr>
          <w:color w:val="262626"/>
        </w:rPr>
        <w:t xml:space="preserve">, the applicant/awardees </w:t>
      </w:r>
      <w:proofErr w:type="gramStart"/>
      <w:r>
        <w:rPr>
          <w:color w:val="262626"/>
        </w:rPr>
        <w:t>agrees</w:t>
      </w:r>
      <w:proofErr w:type="gramEnd"/>
      <w:r>
        <w:rPr>
          <w:color w:val="262626"/>
        </w:rPr>
        <w:t xml:space="preserve"> to comply with all assurances and provisions included in the grant application and Grant Award Letter (GAL). The applicant/</w:t>
      </w:r>
      <w:proofErr w:type="gramStart"/>
      <w:r>
        <w:rPr>
          <w:color w:val="262626"/>
        </w:rPr>
        <w:t>awardees</w:t>
      </w:r>
      <w:proofErr w:type="gramEnd"/>
      <w:r>
        <w:rPr>
          <w:color w:val="262626"/>
        </w:rPr>
        <w:t xml:space="preserve"> also certifies that the applicant will meet all program and pertinent administrative requirements. </w:t>
      </w:r>
    </w:p>
    <w:p w14:paraId="1E2F6399" w14:textId="77777777" w:rsidR="004E7946" w:rsidRDefault="004E7946">
      <w:pPr>
        <w:spacing w:after="0" w:line="240" w:lineRule="auto"/>
        <w:rPr>
          <w:color w:val="262626"/>
        </w:rPr>
      </w:pPr>
    </w:p>
    <w:p w14:paraId="1B0CA2ED" w14:textId="77777777" w:rsidR="004E7946" w:rsidRDefault="00000000">
      <w:pPr>
        <w:spacing w:after="0" w:line="240" w:lineRule="auto"/>
      </w:pPr>
      <w:bookmarkStart w:id="0" w:name="_heading=h.gjdgxs" w:colFirst="0" w:colLast="0"/>
      <w:bookmarkEnd w:id="0"/>
      <w:r>
        <w:rPr>
          <w:b/>
          <w:color w:val="262626"/>
        </w:rPr>
        <w:t>The appropriate Authorized Representatives must read and check the boxes to indicate that the applicant understands and intends to comply with the corresponding program requirements.</w:t>
      </w:r>
      <w:r>
        <w:rPr>
          <w:color w:val="262626"/>
        </w:rPr>
        <w:t xml:space="preserve"> </w:t>
      </w:r>
      <w:r>
        <w:rPr>
          <w:highlight w:val="white"/>
        </w:rPr>
        <w:t>The grantee must agree to all assurances understanding that if certain requirements do not apply to the grantee's current context, that the grantee would meet the requirements if the situation were to become applicable. </w:t>
      </w:r>
    </w:p>
    <w:p w14:paraId="4ED3165E" w14:textId="77777777" w:rsidR="004E7946" w:rsidRDefault="004E7946">
      <w:pPr>
        <w:spacing w:after="0" w:line="240" w:lineRule="auto"/>
      </w:pPr>
    </w:p>
    <w:p w14:paraId="130DFDCD" w14:textId="77777777" w:rsidR="004E7946" w:rsidRDefault="00000000">
      <w:pPr>
        <w:rPr>
          <w:rFonts w:ascii="Arial" w:eastAsia="Arial" w:hAnsi="Arial" w:cs="Arial"/>
          <w:b/>
          <w:color w:val="000000"/>
          <w:sz w:val="20"/>
          <w:szCs w:val="20"/>
          <w:u w:val="single"/>
        </w:rPr>
      </w:pPr>
      <w:r>
        <w:rPr>
          <w:b/>
          <w:u w:val="single"/>
        </w:rPr>
        <w:t xml:space="preserve">Part I: </w:t>
      </w:r>
      <w:r>
        <w:rPr>
          <w:rFonts w:ascii="Arial" w:eastAsia="Arial" w:hAnsi="Arial" w:cs="Arial"/>
          <w:b/>
          <w:color w:val="000000"/>
          <w:sz w:val="20"/>
          <w:szCs w:val="20"/>
          <w:u w:val="single"/>
        </w:rPr>
        <w:t>Assurances</w:t>
      </w:r>
    </w:p>
    <w:p w14:paraId="1ACE594C" w14:textId="77777777" w:rsidR="004E7946" w:rsidRDefault="00000000">
      <w:pPr>
        <w:spacing w:before="240" w:after="0" w:line="240" w:lineRule="auto"/>
        <w:rPr>
          <w:color w:val="000000"/>
        </w:rPr>
      </w:pPr>
      <w:r>
        <w:rPr>
          <w:rFonts w:ascii="MS Gothic" w:eastAsia="MS Gothic" w:hAnsi="MS Gothic" w:cs="MS Gothic"/>
          <w:color w:val="000000"/>
        </w:rPr>
        <w:t>☐</w:t>
      </w:r>
      <w:r>
        <w:rPr>
          <w:color w:val="000000"/>
        </w:rPr>
        <w:t>The grantee certifies that the program(s) funded by this grant were administered in accordance with all applicable statutes, regulations, program plans, and requirements delineated in this application. </w:t>
      </w:r>
    </w:p>
    <w:p w14:paraId="79447872" w14:textId="77777777" w:rsidR="004E7946" w:rsidRDefault="00000000">
      <w:pPr>
        <w:spacing w:before="240" w:after="0" w:line="240" w:lineRule="auto"/>
        <w:rPr>
          <w:color w:val="000000"/>
        </w:rPr>
      </w:pPr>
      <w:r>
        <w:rPr>
          <w:rFonts w:ascii="MS Gothic" w:eastAsia="MS Gothic" w:hAnsi="MS Gothic" w:cs="MS Gothic"/>
          <w:color w:val="000000"/>
        </w:rPr>
        <w:t>☐</w:t>
      </w:r>
      <w:r>
        <w:rPr>
          <w:color w:val="000000"/>
        </w:rPr>
        <w:t>The grantee certifies that the goods and services purchased for this/these program(s) w</w:t>
      </w:r>
      <w:r>
        <w:t xml:space="preserve">as </w:t>
      </w:r>
      <w:r>
        <w:rPr>
          <w:color w:val="000000"/>
        </w:rPr>
        <w:t>only used to meet the goals of the GEER</w:t>
      </w:r>
      <w:r>
        <w:t>/RISE and/or ARP EANS</w:t>
      </w:r>
      <w:r>
        <w:rPr>
          <w:color w:val="000000"/>
        </w:rPr>
        <w:t xml:space="preserve"> (Emergency Assistance to Nonpublic Schools) reverted to GEER II program, namely, address the disruptions caused and aid in recovery from the pandemic. </w:t>
      </w:r>
    </w:p>
    <w:p w14:paraId="52CDA453" w14:textId="77777777" w:rsidR="004E7946" w:rsidRDefault="00000000">
      <w:pPr>
        <w:spacing w:before="240" w:after="0" w:line="240" w:lineRule="auto"/>
        <w:rPr>
          <w:color w:val="000000"/>
        </w:rPr>
      </w:pPr>
      <w:r>
        <w:rPr>
          <w:rFonts w:ascii="MS Gothic" w:eastAsia="MS Gothic" w:hAnsi="MS Gothic" w:cs="MS Gothic"/>
          <w:color w:val="000000"/>
        </w:rPr>
        <w:t>☐</w:t>
      </w:r>
      <w:r>
        <w:rPr>
          <w:color w:val="000000"/>
        </w:rPr>
        <w:t xml:space="preserve">The grantee certifies that goods and services paid for through the CARES </w:t>
      </w:r>
      <w:r>
        <w:t>GEER funds and ARP</w:t>
      </w:r>
      <w:r>
        <w:rPr>
          <w:color w:val="000000"/>
        </w:rPr>
        <w:t xml:space="preserve"> EANS reverted to GEER II funds were only be used for activities allowable under section</w:t>
      </w:r>
      <w:r>
        <w:t xml:space="preserve"> </w:t>
      </w:r>
      <w:hyperlink r:id="rId8">
        <w:r>
          <w:rPr>
            <w:b/>
            <w:color w:val="1155CC"/>
            <w:u w:val="single"/>
          </w:rPr>
          <w:t>18002(c)</w:t>
        </w:r>
      </w:hyperlink>
      <w:r>
        <w:t xml:space="preserve"> of the CARES Act and </w:t>
      </w:r>
      <w:r>
        <w:rPr>
          <w:b/>
        </w:rPr>
        <w:t xml:space="preserve">312(d)(4) </w:t>
      </w:r>
      <w:r>
        <w:rPr>
          <w:b/>
          <w:color w:val="000000"/>
        </w:rPr>
        <w:t>o</w:t>
      </w:r>
      <w:r>
        <w:rPr>
          <w:color w:val="000000"/>
        </w:rPr>
        <w:t>f the Coronavirus Response and Relief Act of 2021. </w:t>
      </w:r>
    </w:p>
    <w:p w14:paraId="3625E82F" w14:textId="77777777" w:rsidR="004E7946" w:rsidRDefault="00000000">
      <w:pPr>
        <w:spacing w:before="240" w:after="0" w:line="240" w:lineRule="auto"/>
        <w:rPr>
          <w:color w:val="000000"/>
        </w:rPr>
      </w:pPr>
      <w:r>
        <w:rPr>
          <w:rFonts w:ascii="MS Gothic" w:eastAsia="MS Gothic" w:hAnsi="MS Gothic" w:cs="MS Gothic"/>
          <w:color w:val="000000"/>
        </w:rPr>
        <w:t>☐</w:t>
      </w:r>
      <w:r>
        <w:rPr>
          <w:color w:val="000000"/>
        </w:rPr>
        <w:t xml:space="preserve">The grantee certifies that items purchased with GEER/RISE and/or </w:t>
      </w:r>
      <w:r>
        <w:t>ARP</w:t>
      </w:r>
      <w:r>
        <w:rPr>
          <w:color w:val="000000"/>
        </w:rPr>
        <w:t xml:space="preserve"> EANS funds reverted to GEER II were used for purposes that are reasonable, necessary, and allocable under the CARES</w:t>
      </w:r>
      <w:r>
        <w:t xml:space="preserve">, </w:t>
      </w:r>
      <w:r>
        <w:rPr>
          <w:color w:val="000000"/>
        </w:rPr>
        <w:t>CRRSA</w:t>
      </w:r>
      <w:r>
        <w:t xml:space="preserve">, or ARP </w:t>
      </w:r>
      <w:r>
        <w:rPr>
          <w:color w:val="000000"/>
        </w:rPr>
        <w:t>Act. </w:t>
      </w:r>
    </w:p>
    <w:p w14:paraId="6749195B" w14:textId="77777777" w:rsidR="004E7946" w:rsidRDefault="00000000">
      <w:pPr>
        <w:spacing w:before="240" w:after="0" w:line="240" w:lineRule="auto"/>
        <w:rPr>
          <w:color w:val="000000"/>
        </w:rPr>
      </w:pPr>
      <w:r>
        <w:rPr>
          <w:rFonts w:ascii="MS Gothic" w:eastAsia="MS Gothic" w:hAnsi="MS Gothic" w:cs="MS Gothic"/>
          <w:color w:val="262626"/>
        </w:rPr>
        <w:t>☐</w:t>
      </w:r>
      <w:r>
        <w:rPr>
          <w:color w:val="262626"/>
        </w:rPr>
        <w:t xml:space="preserve">The grantee </w:t>
      </w:r>
      <w:r>
        <w:rPr>
          <w:color w:val="000000"/>
        </w:rPr>
        <w:t>certifies</w:t>
      </w:r>
      <w:r>
        <w:rPr>
          <w:color w:val="262626"/>
        </w:rPr>
        <w:t xml:space="preserve"> that it will work with and provide requested data to the Office of Governor for the program(s) funded by these funds within the time specified and containing such information as the Secretary may require. </w:t>
      </w:r>
    </w:p>
    <w:p w14:paraId="7A5EA06E" w14:textId="77777777" w:rsidR="004E7946" w:rsidRDefault="00000000">
      <w:pPr>
        <w:spacing w:before="240" w:after="0" w:line="240" w:lineRule="auto"/>
        <w:rPr>
          <w:color w:val="000000"/>
        </w:rPr>
      </w:pPr>
      <w:r>
        <w:rPr>
          <w:rFonts w:ascii="MS Gothic" w:eastAsia="MS Gothic" w:hAnsi="MS Gothic" w:cs="MS Gothic"/>
          <w:color w:val="262626"/>
        </w:rPr>
        <w:t>☐</w:t>
      </w:r>
      <w:r>
        <w:rPr>
          <w:color w:val="262626"/>
        </w:rPr>
        <w:t xml:space="preserve">The grantee </w:t>
      </w:r>
      <w:r>
        <w:rPr>
          <w:color w:val="000000"/>
        </w:rPr>
        <w:t>certifies</w:t>
      </w:r>
      <w:r>
        <w:rPr>
          <w:color w:val="262626"/>
        </w:rPr>
        <w:t xml:space="preserve"> that it will participate in and comply with the Office of Governor monitoring, evaluations, and reporting process and protocols even after submitting all final reports. </w:t>
      </w:r>
    </w:p>
    <w:p w14:paraId="1B3D9D24" w14:textId="77777777" w:rsidR="004E7946" w:rsidRDefault="004E7946">
      <w:pPr>
        <w:spacing w:after="0" w:line="240" w:lineRule="auto"/>
        <w:rPr>
          <w:color w:val="262626"/>
        </w:rPr>
      </w:pPr>
    </w:p>
    <w:p w14:paraId="25C22740" w14:textId="77777777" w:rsidR="004E7946" w:rsidRDefault="00000000">
      <w:pPr>
        <w:spacing w:after="0" w:line="240" w:lineRule="auto"/>
        <w:rPr>
          <w:color w:val="000000"/>
        </w:rPr>
      </w:pPr>
      <w:r>
        <w:rPr>
          <w:rFonts w:ascii="MS Gothic" w:eastAsia="MS Gothic" w:hAnsi="MS Gothic" w:cs="MS Gothic"/>
          <w:color w:val="262626"/>
        </w:rPr>
        <w:t>☐</w:t>
      </w:r>
      <w:r>
        <w:rPr>
          <w:color w:val="262626"/>
        </w:rPr>
        <w:t xml:space="preserve">The grantee certifies that they have read and comply with the federal grant close out guidance procedures outlined under 2 CFR 200.344, Post-closeout adjustment: 2 CFR 200.345 and, Refund/Collections of any Balances: 2 CFR 200.346. </w:t>
      </w:r>
    </w:p>
    <w:p w14:paraId="24688C6E" w14:textId="77777777" w:rsidR="004E7946" w:rsidRDefault="004E7946">
      <w:pPr>
        <w:rPr>
          <w:b/>
          <w:u w:val="single"/>
        </w:rPr>
      </w:pPr>
    </w:p>
    <w:p w14:paraId="59E02B0E" w14:textId="77777777" w:rsidR="004E7946" w:rsidRDefault="004E7946">
      <w:pPr>
        <w:rPr>
          <w:b/>
          <w:u w:val="single"/>
        </w:rPr>
      </w:pPr>
    </w:p>
    <w:p w14:paraId="07E0A2CA" w14:textId="77777777" w:rsidR="004E7946" w:rsidRDefault="00000000">
      <w:pPr>
        <w:rPr>
          <w:rFonts w:ascii="Arial" w:eastAsia="Arial" w:hAnsi="Arial" w:cs="Arial"/>
          <w:b/>
          <w:sz w:val="20"/>
          <w:szCs w:val="20"/>
          <w:u w:val="single"/>
        </w:rPr>
      </w:pPr>
      <w:r>
        <w:rPr>
          <w:b/>
          <w:u w:val="single"/>
        </w:rPr>
        <w:lastRenderedPageBreak/>
        <w:t xml:space="preserve">Part 2: </w:t>
      </w:r>
      <w:r>
        <w:rPr>
          <w:rFonts w:ascii="Arial" w:eastAsia="Arial" w:hAnsi="Arial" w:cs="Arial"/>
          <w:b/>
          <w:sz w:val="20"/>
          <w:szCs w:val="20"/>
          <w:u w:val="single"/>
        </w:rPr>
        <w:t>Final Financial Information</w:t>
      </w:r>
    </w:p>
    <w:p w14:paraId="4FD1C5AC" w14:textId="77777777" w:rsidR="004E7946" w:rsidRDefault="004E7946">
      <w:pPr>
        <w:spacing w:after="0" w:line="276" w:lineRule="auto"/>
        <w:rPr>
          <w:rFonts w:ascii="Arial" w:eastAsia="Arial" w:hAnsi="Arial" w:cs="Arial"/>
          <w:sz w:val="20"/>
          <w:szCs w:val="20"/>
        </w:rPr>
      </w:pPr>
    </w:p>
    <w:tbl>
      <w:tblPr>
        <w:tblStyle w:val="a2"/>
        <w:tblW w:w="8355" w:type="dxa"/>
        <w:tblInd w:w="3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4470"/>
        <w:gridCol w:w="3885"/>
      </w:tblGrid>
      <w:tr w:rsidR="00AB19A7" w14:paraId="152208B2" w14:textId="77777777" w:rsidTr="00AB19A7">
        <w:trPr>
          <w:trHeight w:val="471"/>
        </w:trPr>
        <w:tc>
          <w:tcPr>
            <w:tcW w:w="4470" w:type="dxa"/>
            <w:shd w:val="clear" w:color="auto" w:fill="E7E6E6" w:themeFill="background2"/>
            <w:tcMar>
              <w:top w:w="100" w:type="dxa"/>
              <w:left w:w="100" w:type="dxa"/>
              <w:bottom w:w="100" w:type="dxa"/>
              <w:right w:w="100" w:type="dxa"/>
            </w:tcMar>
          </w:tcPr>
          <w:p w14:paraId="31275AF3" w14:textId="63C34FFD" w:rsidR="00AB19A7" w:rsidRDefault="00AB19A7" w:rsidP="00AB19A7">
            <w:pPr>
              <w:widowControl w:val="0"/>
              <w:jc w:val="center"/>
              <w:rPr>
                <w:rFonts w:ascii="Arial" w:eastAsia="Arial" w:hAnsi="Arial" w:cs="Arial"/>
                <w:sz w:val="19"/>
                <w:szCs w:val="19"/>
              </w:rPr>
            </w:pPr>
            <w:r>
              <w:rPr>
                <w:rFonts w:ascii="Arial" w:eastAsia="Arial" w:hAnsi="Arial" w:cs="Arial"/>
                <w:sz w:val="19"/>
                <w:szCs w:val="19"/>
              </w:rPr>
              <w:t>Information Requested</w:t>
            </w:r>
          </w:p>
        </w:tc>
        <w:tc>
          <w:tcPr>
            <w:tcW w:w="3885" w:type="dxa"/>
            <w:shd w:val="clear" w:color="auto" w:fill="E7E6E6" w:themeFill="background2"/>
            <w:tcMar>
              <w:top w:w="100" w:type="dxa"/>
              <w:left w:w="100" w:type="dxa"/>
              <w:bottom w:w="100" w:type="dxa"/>
              <w:right w:w="100" w:type="dxa"/>
            </w:tcMar>
          </w:tcPr>
          <w:p w14:paraId="4DD8E6FB" w14:textId="56E09A6A" w:rsidR="00AB19A7" w:rsidRDefault="00AB19A7" w:rsidP="00AB19A7">
            <w:pPr>
              <w:widowControl w:val="0"/>
              <w:jc w:val="center"/>
              <w:rPr>
                <w:rFonts w:ascii="Arial" w:eastAsia="Arial" w:hAnsi="Arial" w:cs="Arial"/>
                <w:sz w:val="20"/>
                <w:szCs w:val="20"/>
              </w:rPr>
            </w:pPr>
            <w:r>
              <w:rPr>
                <w:rFonts w:ascii="Arial" w:eastAsia="Arial" w:hAnsi="Arial" w:cs="Arial"/>
                <w:sz w:val="20"/>
                <w:szCs w:val="20"/>
              </w:rPr>
              <w:t>Amount</w:t>
            </w:r>
          </w:p>
        </w:tc>
      </w:tr>
      <w:tr w:rsidR="00AB19A7" w14:paraId="38BC8868" w14:textId="77777777" w:rsidTr="00AB19A7">
        <w:trPr>
          <w:trHeight w:val="471"/>
        </w:trPr>
        <w:tc>
          <w:tcPr>
            <w:tcW w:w="4470" w:type="dxa"/>
            <w:shd w:val="clear" w:color="auto" w:fill="auto"/>
            <w:tcMar>
              <w:top w:w="100" w:type="dxa"/>
              <w:left w:w="100" w:type="dxa"/>
              <w:bottom w:w="100" w:type="dxa"/>
              <w:right w:w="100" w:type="dxa"/>
            </w:tcMar>
          </w:tcPr>
          <w:p w14:paraId="677AADDE" w14:textId="20638D05" w:rsidR="00AB19A7" w:rsidRDefault="00AB19A7">
            <w:pPr>
              <w:widowControl w:val="0"/>
              <w:rPr>
                <w:rFonts w:ascii="Arial" w:eastAsia="Arial" w:hAnsi="Arial" w:cs="Arial"/>
                <w:sz w:val="19"/>
                <w:szCs w:val="19"/>
              </w:rPr>
            </w:pPr>
            <w:r>
              <w:rPr>
                <w:rFonts w:ascii="Arial" w:eastAsia="Arial" w:hAnsi="Arial" w:cs="Arial"/>
                <w:sz w:val="19"/>
                <w:szCs w:val="19"/>
              </w:rPr>
              <w:t>Total Amount Requested</w:t>
            </w:r>
          </w:p>
        </w:tc>
        <w:tc>
          <w:tcPr>
            <w:tcW w:w="3885" w:type="dxa"/>
            <w:shd w:val="clear" w:color="auto" w:fill="auto"/>
            <w:tcMar>
              <w:top w:w="100" w:type="dxa"/>
              <w:left w:w="100" w:type="dxa"/>
              <w:bottom w:w="100" w:type="dxa"/>
              <w:right w:w="100" w:type="dxa"/>
            </w:tcMar>
          </w:tcPr>
          <w:p w14:paraId="686D0097" w14:textId="77777777" w:rsidR="00AB19A7" w:rsidRDefault="00AB19A7">
            <w:pPr>
              <w:widowControl w:val="0"/>
              <w:rPr>
                <w:rFonts w:ascii="Arial" w:eastAsia="Arial" w:hAnsi="Arial" w:cs="Arial"/>
                <w:sz w:val="20"/>
                <w:szCs w:val="20"/>
              </w:rPr>
            </w:pPr>
          </w:p>
        </w:tc>
      </w:tr>
      <w:tr w:rsidR="004E7946" w14:paraId="30AB448C" w14:textId="77777777" w:rsidTr="00AB19A7">
        <w:trPr>
          <w:trHeight w:val="471"/>
        </w:trPr>
        <w:tc>
          <w:tcPr>
            <w:tcW w:w="4470" w:type="dxa"/>
            <w:shd w:val="clear" w:color="auto" w:fill="auto"/>
            <w:tcMar>
              <w:top w:w="100" w:type="dxa"/>
              <w:left w:w="100" w:type="dxa"/>
              <w:bottom w:w="100" w:type="dxa"/>
              <w:right w:w="100" w:type="dxa"/>
            </w:tcMar>
          </w:tcPr>
          <w:p w14:paraId="1163E75E" w14:textId="77777777" w:rsidR="004E7946" w:rsidRDefault="00000000">
            <w:pPr>
              <w:widowControl w:val="0"/>
              <w:rPr>
                <w:rFonts w:ascii="Arial" w:eastAsia="Arial" w:hAnsi="Arial" w:cs="Arial"/>
                <w:sz w:val="19"/>
                <w:szCs w:val="19"/>
              </w:rPr>
            </w:pPr>
            <w:r>
              <w:rPr>
                <w:rFonts w:ascii="Arial" w:eastAsia="Arial" w:hAnsi="Arial" w:cs="Arial"/>
                <w:sz w:val="19"/>
                <w:szCs w:val="19"/>
              </w:rPr>
              <w:t>Total Spent Amount</w:t>
            </w:r>
          </w:p>
        </w:tc>
        <w:tc>
          <w:tcPr>
            <w:tcW w:w="3885" w:type="dxa"/>
            <w:shd w:val="clear" w:color="auto" w:fill="auto"/>
            <w:tcMar>
              <w:top w:w="100" w:type="dxa"/>
              <w:left w:w="100" w:type="dxa"/>
              <w:bottom w:w="100" w:type="dxa"/>
              <w:right w:w="100" w:type="dxa"/>
            </w:tcMar>
          </w:tcPr>
          <w:p w14:paraId="40AFBB25" w14:textId="77777777" w:rsidR="004E7946" w:rsidRDefault="004E7946">
            <w:pPr>
              <w:widowControl w:val="0"/>
              <w:rPr>
                <w:rFonts w:ascii="Arial" w:eastAsia="Arial" w:hAnsi="Arial" w:cs="Arial"/>
                <w:sz w:val="20"/>
                <w:szCs w:val="20"/>
              </w:rPr>
            </w:pPr>
          </w:p>
        </w:tc>
      </w:tr>
      <w:tr w:rsidR="004E7946" w14:paraId="461C566D" w14:textId="77777777" w:rsidTr="00AB19A7">
        <w:trPr>
          <w:trHeight w:val="495"/>
        </w:trPr>
        <w:tc>
          <w:tcPr>
            <w:tcW w:w="4470" w:type="dxa"/>
            <w:shd w:val="clear" w:color="auto" w:fill="auto"/>
            <w:tcMar>
              <w:top w:w="100" w:type="dxa"/>
              <w:left w:w="100" w:type="dxa"/>
              <w:bottom w:w="100" w:type="dxa"/>
              <w:right w:w="100" w:type="dxa"/>
            </w:tcMar>
          </w:tcPr>
          <w:p w14:paraId="35717AFD" w14:textId="77777777" w:rsidR="004E7946" w:rsidRDefault="00000000">
            <w:pPr>
              <w:widowControl w:val="0"/>
              <w:rPr>
                <w:rFonts w:ascii="Arial" w:eastAsia="Arial" w:hAnsi="Arial" w:cs="Arial"/>
                <w:sz w:val="19"/>
                <w:szCs w:val="19"/>
              </w:rPr>
            </w:pPr>
            <w:r>
              <w:rPr>
                <w:rFonts w:ascii="Arial" w:eastAsia="Arial" w:hAnsi="Arial" w:cs="Arial"/>
                <w:sz w:val="19"/>
                <w:szCs w:val="19"/>
              </w:rPr>
              <w:t>Total Reimbursement Amount</w:t>
            </w:r>
          </w:p>
        </w:tc>
        <w:tc>
          <w:tcPr>
            <w:tcW w:w="3885" w:type="dxa"/>
            <w:shd w:val="clear" w:color="auto" w:fill="auto"/>
            <w:tcMar>
              <w:top w:w="100" w:type="dxa"/>
              <w:left w:w="100" w:type="dxa"/>
              <w:bottom w:w="100" w:type="dxa"/>
              <w:right w:w="100" w:type="dxa"/>
            </w:tcMar>
          </w:tcPr>
          <w:p w14:paraId="5D88045D" w14:textId="77777777" w:rsidR="004E7946" w:rsidRDefault="004E7946">
            <w:pPr>
              <w:widowControl w:val="0"/>
              <w:rPr>
                <w:rFonts w:ascii="Arial" w:eastAsia="Arial" w:hAnsi="Arial" w:cs="Arial"/>
                <w:sz w:val="20"/>
                <w:szCs w:val="20"/>
              </w:rPr>
            </w:pPr>
          </w:p>
        </w:tc>
      </w:tr>
      <w:tr w:rsidR="004E7946" w14:paraId="536B22D7" w14:textId="77777777" w:rsidTr="00AB19A7">
        <w:tc>
          <w:tcPr>
            <w:tcW w:w="4470" w:type="dxa"/>
            <w:shd w:val="clear" w:color="auto" w:fill="auto"/>
            <w:tcMar>
              <w:top w:w="100" w:type="dxa"/>
              <w:left w:w="100" w:type="dxa"/>
              <w:bottom w:w="100" w:type="dxa"/>
              <w:right w:w="100" w:type="dxa"/>
            </w:tcMar>
          </w:tcPr>
          <w:p w14:paraId="482C69FD" w14:textId="77777777" w:rsidR="004E7946" w:rsidRDefault="00000000">
            <w:pPr>
              <w:widowControl w:val="0"/>
              <w:rPr>
                <w:rFonts w:ascii="Arial" w:eastAsia="Arial" w:hAnsi="Arial" w:cs="Arial"/>
                <w:sz w:val="19"/>
                <w:szCs w:val="19"/>
              </w:rPr>
            </w:pPr>
            <w:r>
              <w:rPr>
                <w:rFonts w:ascii="Arial" w:eastAsia="Arial" w:hAnsi="Arial" w:cs="Arial"/>
                <w:sz w:val="19"/>
                <w:szCs w:val="19"/>
                <w:highlight w:val="white"/>
              </w:rPr>
              <w:t>Total remaining award amount (Unspent funds)</w:t>
            </w:r>
          </w:p>
        </w:tc>
        <w:tc>
          <w:tcPr>
            <w:tcW w:w="3885" w:type="dxa"/>
            <w:shd w:val="clear" w:color="auto" w:fill="auto"/>
            <w:tcMar>
              <w:top w:w="100" w:type="dxa"/>
              <w:left w:w="100" w:type="dxa"/>
              <w:bottom w:w="100" w:type="dxa"/>
              <w:right w:w="100" w:type="dxa"/>
            </w:tcMar>
          </w:tcPr>
          <w:p w14:paraId="6AEAF94E" w14:textId="77777777" w:rsidR="004E7946" w:rsidRDefault="004E7946">
            <w:pPr>
              <w:widowControl w:val="0"/>
              <w:rPr>
                <w:rFonts w:ascii="Arial" w:eastAsia="Arial" w:hAnsi="Arial" w:cs="Arial"/>
                <w:sz w:val="20"/>
                <w:szCs w:val="20"/>
              </w:rPr>
            </w:pPr>
          </w:p>
        </w:tc>
      </w:tr>
    </w:tbl>
    <w:p w14:paraId="50247589" w14:textId="77777777" w:rsidR="004E7946" w:rsidRDefault="004E7946">
      <w:pPr>
        <w:spacing w:after="0" w:line="276" w:lineRule="auto"/>
        <w:rPr>
          <w:rFonts w:ascii="Arial" w:eastAsia="Arial" w:hAnsi="Arial" w:cs="Arial"/>
          <w:color w:val="222222"/>
          <w:sz w:val="20"/>
          <w:szCs w:val="20"/>
          <w:highlight w:val="white"/>
        </w:rPr>
      </w:pPr>
    </w:p>
    <w:p w14:paraId="21BDE409" w14:textId="77777777" w:rsidR="004E7946" w:rsidRDefault="00000000">
      <w:pPr>
        <w:numPr>
          <w:ilvl w:val="0"/>
          <w:numId w:val="1"/>
        </w:numPr>
        <w:spacing w:after="240" w:line="276" w:lineRule="auto"/>
        <w:rPr>
          <w:color w:val="262626"/>
        </w:rPr>
      </w:pPr>
      <w:bookmarkStart w:id="1" w:name="_heading=h.u4xyh2clww8y" w:colFirst="0" w:colLast="0"/>
      <w:bookmarkEnd w:id="1"/>
      <w:r>
        <w:rPr>
          <w:rFonts w:ascii="MS Gothic" w:eastAsia="MS Gothic" w:hAnsi="MS Gothic" w:cs="MS Gothic"/>
          <w:color w:val="222222"/>
          <w:sz w:val="20"/>
          <w:szCs w:val="20"/>
          <w:highlight w:val="white"/>
        </w:rPr>
        <w:t>☒</w:t>
      </w:r>
      <w:r>
        <w:rPr>
          <w:rFonts w:ascii="Arial" w:eastAsia="Arial" w:hAnsi="Arial" w:cs="Arial"/>
          <w:color w:val="222222"/>
          <w:sz w:val="20"/>
          <w:szCs w:val="20"/>
          <w:highlight w:val="white"/>
        </w:rPr>
        <w:t xml:space="preserve">By selecting this box, you certify that the Colorado office of Governor has paid all invoices submitted for expenses and/or claims against this award and you hereby release and discharge the Governor’s Office from any obligations or claims arising from this award. </w:t>
      </w:r>
      <w:r>
        <w:rPr>
          <w:rFonts w:ascii="Arial" w:eastAsia="Arial" w:hAnsi="Arial" w:cs="Arial"/>
          <w:b/>
          <w:i/>
          <w:color w:val="222222"/>
          <w:sz w:val="20"/>
          <w:szCs w:val="20"/>
          <w:highlight w:val="white"/>
        </w:rPr>
        <w:t>Invoices (outstanding request) submitted after this confirmation will not be honored.</w:t>
      </w:r>
      <w:r>
        <w:rPr>
          <w:rFonts w:ascii="Arial" w:eastAsia="Arial" w:hAnsi="Arial" w:cs="Arial"/>
          <w:i/>
          <w:color w:val="222222"/>
          <w:sz w:val="20"/>
          <w:szCs w:val="20"/>
          <w:highlight w:val="white"/>
        </w:rPr>
        <w:t xml:space="preserve"> </w:t>
      </w:r>
      <w:r w:rsidRPr="003E2D8C">
        <w:rPr>
          <w:rFonts w:ascii="Arial" w:eastAsia="Arial" w:hAnsi="Arial" w:cs="Arial"/>
          <w:i/>
          <w:color w:val="ED0000"/>
          <w:sz w:val="20"/>
          <w:szCs w:val="20"/>
          <w:highlight w:val="white"/>
        </w:rPr>
        <w:t>Please work with your accounting department or fiscal agent to ensure that your award account is reconciled prior to submitting this report.</w:t>
      </w:r>
      <w:r>
        <w:rPr>
          <w:rFonts w:ascii="Arial" w:eastAsia="Arial" w:hAnsi="Arial" w:cs="Arial"/>
          <w:i/>
          <w:color w:val="222222"/>
          <w:sz w:val="20"/>
          <w:szCs w:val="20"/>
          <w:highlight w:val="white"/>
        </w:rPr>
        <w:t xml:space="preserve"> </w:t>
      </w:r>
    </w:p>
    <w:p w14:paraId="0CE1E9E4" w14:textId="77777777" w:rsidR="004E7946" w:rsidRDefault="004E7946">
      <w:pPr>
        <w:spacing w:after="0" w:line="240" w:lineRule="auto"/>
        <w:rPr>
          <w:color w:val="262626"/>
        </w:rPr>
      </w:pPr>
      <w:bookmarkStart w:id="2" w:name="_heading=h.30j0zll" w:colFirst="0" w:colLast="0"/>
      <w:bookmarkEnd w:id="2"/>
    </w:p>
    <w:p w14:paraId="51D68148" w14:textId="77777777" w:rsidR="004E7946" w:rsidRDefault="00000000">
      <w:pPr>
        <w:spacing w:after="0" w:line="240" w:lineRule="auto"/>
        <w:rPr>
          <w:b/>
          <w:color w:val="262626"/>
        </w:rPr>
      </w:pPr>
      <w:r>
        <w:rPr>
          <w:b/>
          <w:color w:val="262626"/>
        </w:rPr>
        <w:t>Signatures</w:t>
      </w:r>
    </w:p>
    <w:p w14:paraId="2D2A7C80" w14:textId="77777777" w:rsidR="004E7946" w:rsidRDefault="004E7946">
      <w:pPr>
        <w:spacing w:after="0" w:line="240" w:lineRule="auto"/>
        <w:rPr>
          <w:color w:val="262626"/>
        </w:rPr>
      </w:pPr>
    </w:p>
    <w:tbl>
      <w:tblPr>
        <w:tblW w:w="9418" w:type="dxa"/>
        <w:tblLayout w:type="fixed"/>
        <w:tblLook w:val="04A0" w:firstRow="1" w:lastRow="0" w:firstColumn="1" w:lastColumn="0" w:noHBand="0" w:noVBand="1"/>
      </w:tblPr>
      <w:tblGrid>
        <w:gridCol w:w="4750"/>
        <w:gridCol w:w="250"/>
        <w:gridCol w:w="2898"/>
        <w:gridCol w:w="250"/>
        <w:gridCol w:w="1270"/>
      </w:tblGrid>
      <w:tr w:rsidR="004E7946" w14:paraId="7D69A7BF" w14:textId="77777777" w:rsidTr="001006B6">
        <w:trPr>
          <w:trHeight w:val="1021"/>
        </w:trPr>
        <w:tc>
          <w:tcPr>
            <w:tcW w:w="4750" w:type="dxa"/>
            <w:tcBorders>
              <w:bottom w:val="single" w:sz="4" w:space="0" w:color="auto"/>
            </w:tcBorders>
          </w:tcPr>
          <w:p w14:paraId="51F71011" w14:textId="77777777" w:rsidR="004E7946" w:rsidRDefault="00000000">
            <w:pPr>
              <w:jc w:val="center"/>
            </w:pPr>
            <w:r>
              <w:t> </w:t>
            </w:r>
          </w:p>
        </w:tc>
        <w:tc>
          <w:tcPr>
            <w:tcW w:w="250" w:type="dxa"/>
            <w:tcBorders>
              <w:bottom w:val="single" w:sz="4" w:space="0" w:color="auto"/>
            </w:tcBorders>
          </w:tcPr>
          <w:p w14:paraId="0E3046A7" w14:textId="77777777" w:rsidR="004E7946" w:rsidRDefault="00000000">
            <w:pPr>
              <w:jc w:val="center"/>
            </w:pPr>
            <w:r>
              <w:t> </w:t>
            </w:r>
          </w:p>
        </w:tc>
        <w:tc>
          <w:tcPr>
            <w:tcW w:w="2898" w:type="dxa"/>
            <w:tcBorders>
              <w:bottom w:val="single" w:sz="4" w:space="0" w:color="auto"/>
            </w:tcBorders>
          </w:tcPr>
          <w:p w14:paraId="6D132C6A" w14:textId="77777777" w:rsidR="004E7946" w:rsidRDefault="00000000">
            <w:pPr>
              <w:jc w:val="center"/>
            </w:pPr>
            <w:r>
              <w:t> </w:t>
            </w:r>
          </w:p>
        </w:tc>
        <w:tc>
          <w:tcPr>
            <w:tcW w:w="250" w:type="dxa"/>
            <w:tcBorders>
              <w:bottom w:val="single" w:sz="4" w:space="0" w:color="auto"/>
            </w:tcBorders>
          </w:tcPr>
          <w:p w14:paraId="139BBDBF" w14:textId="77777777" w:rsidR="004E7946" w:rsidRDefault="00000000">
            <w:pPr>
              <w:jc w:val="center"/>
            </w:pPr>
            <w:r>
              <w:t> </w:t>
            </w:r>
          </w:p>
        </w:tc>
        <w:tc>
          <w:tcPr>
            <w:tcW w:w="1270" w:type="dxa"/>
            <w:tcBorders>
              <w:bottom w:val="single" w:sz="4" w:space="0" w:color="auto"/>
            </w:tcBorders>
          </w:tcPr>
          <w:p w14:paraId="58CAF6C4" w14:textId="77777777" w:rsidR="004E7946" w:rsidRDefault="00000000">
            <w:pPr>
              <w:jc w:val="center"/>
            </w:pPr>
            <w:r>
              <w:t> </w:t>
            </w:r>
          </w:p>
        </w:tc>
      </w:tr>
      <w:tr w:rsidR="004E7946" w14:paraId="2CC3DB11" w14:textId="77777777" w:rsidTr="001006B6">
        <w:trPr>
          <w:trHeight w:val="1021"/>
        </w:trPr>
        <w:tc>
          <w:tcPr>
            <w:tcW w:w="4750" w:type="dxa"/>
            <w:tcBorders>
              <w:top w:val="single" w:sz="4" w:space="0" w:color="auto"/>
            </w:tcBorders>
          </w:tcPr>
          <w:p w14:paraId="595555D4" w14:textId="77777777" w:rsidR="004E7946" w:rsidRDefault="00000000">
            <w:pPr>
              <w:jc w:val="center"/>
            </w:pPr>
            <w:r>
              <w:t xml:space="preserve">Name of </w:t>
            </w:r>
            <w:r>
              <w:rPr>
                <w:u w:val="single"/>
              </w:rPr>
              <w:t xml:space="preserve">Grantee </w:t>
            </w:r>
            <w:r>
              <w:t>Organization Authorized Representative </w:t>
            </w:r>
          </w:p>
          <w:p w14:paraId="39CA8134" w14:textId="77777777" w:rsidR="004E7946" w:rsidRDefault="00000000">
            <w:pPr>
              <w:jc w:val="center"/>
            </w:pPr>
            <w:r>
              <w:t>(Superintendent, Principal, Charter School Institute, Executive Director, CEO) </w:t>
            </w:r>
          </w:p>
        </w:tc>
        <w:tc>
          <w:tcPr>
            <w:tcW w:w="250" w:type="dxa"/>
            <w:tcBorders>
              <w:top w:val="single" w:sz="4" w:space="0" w:color="auto"/>
            </w:tcBorders>
          </w:tcPr>
          <w:p w14:paraId="28CB83E8" w14:textId="77777777" w:rsidR="004E7946" w:rsidRDefault="00000000">
            <w:pPr>
              <w:jc w:val="center"/>
            </w:pPr>
            <w:r>
              <w:t> </w:t>
            </w:r>
          </w:p>
        </w:tc>
        <w:tc>
          <w:tcPr>
            <w:tcW w:w="2898" w:type="dxa"/>
            <w:tcBorders>
              <w:top w:val="single" w:sz="4" w:space="0" w:color="auto"/>
            </w:tcBorders>
          </w:tcPr>
          <w:p w14:paraId="229010DB" w14:textId="77777777" w:rsidR="004E7946" w:rsidRDefault="00000000">
            <w:pPr>
              <w:jc w:val="center"/>
            </w:pPr>
            <w:r>
              <w:t>Signature </w:t>
            </w:r>
          </w:p>
        </w:tc>
        <w:tc>
          <w:tcPr>
            <w:tcW w:w="250" w:type="dxa"/>
            <w:tcBorders>
              <w:top w:val="single" w:sz="4" w:space="0" w:color="auto"/>
            </w:tcBorders>
          </w:tcPr>
          <w:p w14:paraId="0BE37688" w14:textId="77777777" w:rsidR="004E7946" w:rsidRDefault="00000000">
            <w:pPr>
              <w:jc w:val="center"/>
            </w:pPr>
            <w:r>
              <w:t> </w:t>
            </w:r>
          </w:p>
        </w:tc>
        <w:tc>
          <w:tcPr>
            <w:tcW w:w="1270" w:type="dxa"/>
            <w:tcBorders>
              <w:top w:val="single" w:sz="4" w:space="0" w:color="auto"/>
            </w:tcBorders>
          </w:tcPr>
          <w:p w14:paraId="3046F222" w14:textId="77777777" w:rsidR="004E7946" w:rsidRDefault="00000000">
            <w:pPr>
              <w:jc w:val="center"/>
            </w:pPr>
            <w:r>
              <w:t>Date </w:t>
            </w:r>
          </w:p>
        </w:tc>
      </w:tr>
      <w:tr w:rsidR="004E7946" w14:paraId="1F76AABB" w14:textId="77777777" w:rsidTr="001006B6">
        <w:trPr>
          <w:trHeight w:val="1021"/>
        </w:trPr>
        <w:tc>
          <w:tcPr>
            <w:tcW w:w="4750" w:type="dxa"/>
            <w:tcBorders>
              <w:bottom w:val="single" w:sz="4" w:space="0" w:color="auto"/>
            </w:tcBorders>
          </w:tcPr>
          <w:p w14:paraId="70B7F769" w14:textId="77777777" w:rsidR="004E7946" w:rsidRDefault="004E7946"/>
          <w:p w14:paraId="5D3FB28D" w14:textId="77777777" w:rsidR="004E7946" w:rsidRDefault="00000000">
            <w:pPr>
              <w:jc w:val="center"/>
            </w:pPr>
            <w:r>
              <w:t> </w:t>
            </w:r>
          </w:p>
        </w:tc>
        <w:tc>
          <w:tcPr>
            <w:tcW w:w="250" w:type="dxa"/>
            <w:tcBorders>
              <w:bottom w:val="single" w:sz="4" w:space="0" w:color="auto"/>
            </w:tcBorders>
          </w:tcPr>
          <w:p w14:paraId="6FB1B71E" w14:textId="77777777" w:rsidR="004E7946" w:rsidRDefault="00000000">
            <w:pPr>
              <w:jc w:val="center"/>
            </w:pPr>
            <w:r>
              <w:t> </w:t>
            </w:r>
          </w:p>
        </w:tc>
        <w:tc>
          <w:tcPr>
            <w:tcW w:w="2898" w:type="dxa"/>
            <w:tcBorders>
              <w:bottom w:val="single" w:sz="4" w:space="0" w:color="auto"/>
            </w:tcBorders>
          </w:tcPr>
          <w:p w14:paraId="0FCAE952" w14:textId="77777777" w:rsidR="004E7946" w:rsidRDefault="00000000">
            <w:pPr>
              <w:jc w:val="center"/>
            </w:pPr>
            <w:r>
              <w:t> </w:t>
            </w:r>
          </w:p>
        </w:tc>
        <w:tc>
          <w:tcPr>
            <w:tcW w:w="250" w:type="dxa"/>
            <w:tcBorders>
              <w:bottom w:val="single" w:sz="4" w:space="0" w:color="auto"/>
            </w:tcBorders>
          </w:tcPr>
          <w:p w14:paraId="7665A628" w14:textId="77777777" w:rsidR="004E7946" w:rsidRDefault="00000000">
            <w:pPr>
              <w:jc w:val="center"/>
            </w:pPr>
            <w:r>
              <w:t> </w:t>
            </w:r>
          </w:p>
        </w:tc>
        <w:tc>
          <w:tcPr>
            <w:tcW w:w="1270" w:type="dxa"/>
            <w:tcBorders>
              <w:bottom w:val="single" w:sz="4" w:space="0" w:color="auto"/>
            </w:tcBorders>
          </w:tcPr>
          <w:p w14:paraId="34A455A7" w14:textId="77777777" w:rsidR="004E7946" w:rsidRDefault="00000000">
            <w:pPr>
              <w:jc w:val="center"/>
            </w:pPr>
            <w:r>
              <w:t> </w:t>
            </w:r>
          </w:p>
        </w:tc>
      </w:tr>
      <w:tr w:rsidR="004E7946" w14:paraId="338B5EFD" w14:textId="77777777" w:rsidTr="001006B6">
        <w:trPr>
          <w:trHeight w:val="1021"/>
        </w:trPr>
        <w:tc>
          <w:tcPr>
            <w:tcW w:w="4750" w:type="dxa"/>
            <w:tcBorders>
              <w:top w:val="single" w:sz="4" w:space="0" w:color="auto"/>
            </w:tcBorders>
          </w:tcPr>
          <w:p w14:paraId="26809137" w14:textId="77777777" w:rsidR="004E7946" w:rsidRDefault="00000000">
            <w:pPr>
              <w:jc w:val="center"/>
            </w:pPr>
            <w:r>
              <w:t xml:space="preserve">Name of </w:t>
            </w:r>
            <w:r>
              <w:rPr>
                <w:u w:val="single"/>
              </w:rPr>
              <w:t xml:space="preserve">Grantee </w:t>
            </w:r>
            <w:r>
              <w:t>Program Contact </w:t>
            </w:r>
          </w:p>
        </w:tc>
        <w:tc>
          <w:tcPr>
            <w:tcW w:w="250" w:type="dxa"/>
            <w:tcBorders>
              <w:top w:val="single" w:sz="4" w:space="0" w:color="auto"/>
            </w:tcBorders>
          </w:tcPr>
          <w:p w14:paraId="2D4FB72F" w14:textId="77777777" w:rsidR="004E7946" w:rsidRDefault="00000000">
            <w:pPr>
              <w:jc w:val="center"/>
            </w:pPr>
            <w:r>
              <w:t> </w:t>
            </w:r>
          </w:p>
        </w:tc>
        <w:tc>
          <w:tcPr>
            <w:tcW w:w="2898" w:type="dxa"/>
            <w:tcBorders>
              <w:top w:val="single" w:sz="4" w:space="0" w:color="auto"/>
            </w:tcBorders>
          </w:tcPr>
          <w:p w14:paraId="6633557F" w14:textId="77777777" w:rsidR="004E7946" w:rsidRDefault="00000000">
            <w:pPr>
              <w:jc w:val="center"/>
            </w:pPr>
            <w:r>
              <w:t>Signature </w:t>
            </w:r>
          </w:p>
        </w:tc>
        <w:tc>
          <w:tcPr>
            <w:tcW w:w="250" w:type="dxa"/>
            <w:tcBorders>
              <w:top w:val="single" w:sz="4" w:space="0" w:color="auto"/>
            </w:tcBorders>
          </w:tcPr>
          <w:p w14:paraId="5A63D7A8" w14:textId="77777777" w:rsidR="004E7946" w:rsidRDefault="00000000">
            <w:pPr>
              <w:jc w:val="center"/>
            </w:pPr>
            <w:r>
              <w:t> </w:t>
            </w:r>
          </w:p>
        </w:tc>
        <w:tc>
          <w:tcPr>
            <w:tcW w:w="1270" w:type="dxa"/>
            <w:tcBorders>
              <w:top w:val="single" w:sz="4" w:space="0" w:color="auto"/>
            </w:tcBorders>
          </w:tcPr>
          <w:p w14:paraId="43551ECC" w14:textId="77777777" w:rsidR="004E7946" w:rsidRDefault="00000000">
            <w:pPr>
              <w:jc w:val="center"/>
            </w:pPr>
            <w:r>
              <w:t>Date </w:t>
            </w:r>
          </w:p>
        </w:tc>
      </w:tr>
    </w:tbl>
    <w:p w14:paraId="04C7D273" w14:textId="77777777" w:rsidR="004E7946" w:rsidRDefault="004E7946">
      <w:pPr>
        <w:spacing w:before="240" w:after="0" w:line="240" w:lineRule="auto"/>
        <w:rPr>
          <w:color w:val="262626"/>
        </w:rPr>
      </w:pPr>
    </w:p>
    <w:p w14:paraId="00E144A5" w14:textId="77777777" w:rsidR="004E7946" w:rsidRDefault="004E7946">
      <w:pPr>
        <w:spacing w:after="0" w:line="240" w:lineRule="auto"/>
        <w:rPr>
          <w:rFonts w:ascii="ArialMT" w:eastAsia="ArialMT" w:hAnsi="ArialMT" w:cs="ArialMT"/>
          <w:color w:val="222222"/>
          <w:sz w:val="20"/>
          <w:szCs w:val="20"/>
        </w:rPr>
      </w:pPr>
    </w:p>
    <w:p w14:paraId="5D1330A0" w14:textId="77777777" w:rsidR="004E7946" w:rsidRDefault="004E7946">
      <w:pPr>
        <w:spacing w:after="0" w:line="240" w:lineRule="auto"/>
        <w:rPr>
          <w:rFonts w:ascii="ArialMT" w:eastAsia="ArialMT" w:hAnsi="ArialMT" w:cs="ArialMT"/>
          <w:color w:val="222222"/>
          <w:sz w:val="20"/>
          <w:szCs w:val="20"/>
        </w:rPr>
      </w:pPr>
    </w:p>
    <w:sectPr w:rsidR="004E7946">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0BCF18" w14:textId="77777777" w:rsidR="00C633A3" w:rsidRDefault="00C633A3">
      <w:pPr>
        <w:spacing w:after="0" w:line="240" w:lineRule="auto"/>
      </w:pPr>
      <w:r>
        <w:separator/>
      </w:r>
    </w:p>
  </w:endnote>
  <w:endnote w:type="continuationSeparator" w:id="0">
    <w:p w14:paraId="403CC3D1" w14:textId="77777777" w:rsidR="00C633A3" w:rsidRDefault="00C63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8A4E6" w14:textId="77777777" w:rsidR="004E7946" w:rsidRDefault="004E79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E5F5E" w14:textId="77777777" w:rsidR="00C633A3" w:rsidRDefault="00C633A3">
      <w:pPr>
        <w:spacing w:after="0" w:line="240" w:lineRule="auto"/>
      </w:pPr>
      <w:r>
        <w:separator/>
      </w:r>
    </w:p>
  </w:footnote>
  <w:footnote w:type="continuationSeparator" w:id="0">
    <w:p w14:paraId="45A047C8" w14:textId="77777777" w:rsidR="00C633A3" w:rsidRDefault="00C63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0C27C" w14:textId="77777777" w:rsidR="004E7946" w:rsidRDefault="00000000">
    <w:pPr>
      <w:spacing w:after="0"/>
      <w:jc w:val="center"/>
      <w:rPr>
        <w:sz w:val="28"/>
        <w:szCs w:val="28"/>
      </w:rPr>
    </w:pPr>
    <w:r>
      <w:rPr>
        <w:sz w:val="28"/>
        <w:szCs w:val="28"/>
      </w:rPr>
      <w:t>ARP EANS reverted to GEER II</w:t>
    </w:r>
  </w:p>
  <w:p w14:paraId="1E11EAB0" w14:textId="77777777" w:rsidR="004E7946" w:rsidRDefault="00000000">
    <w:pPr>
      <w:spacing w:after="0"/>
      <w:jc w:val="center"/>
      <w:rPr>
        <w:sz w:val="28"/>
        <w:szCs w:val="28"/>
      </w:rPr>
    </w:pPr>
    <w:r>
      <w:rPr>
        <w:sz w:val="28"/>
        <w:szCs w:val="28"/>
      </w:rPr>
      <w:t>Final Financial and Certifications Document</w:t>
    </w:r>
  </w:p>
  <w:p w14:paraId="30651B09" w14:textId="77777777" w:rsidR="004E7946" w:rsidRDefault="004E7946">
    <w:pPr>
      <w:pBdr>
        <w:top w:val="nil"/>
        <w:left w:val="nil"/>
        <w:bottom w:val="nil"/>
        <w:right w:val="nil"/>
        <w:between w:val="nil"/>
      </w:pBdr>
      <w:tabs>
        <w:tab w:val="center" w:pos="4680"/>
        <w:tab w:val="right" w:pos="9360"/>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254AEB"/>
    <w:multiLevelType w:val="multilevel"/>
    <w:tmpl w:val="CCC2C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5358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946"/>
    <w:rsid w:val="0004180A"/>
    <w:rsid w:val="001006B6"/>
    <w:rsid w:val="003E2D8C"/>
    <w:rsid w:val="004E7946"/>
    <w:rsid w:val="00AB19A7"/>
    <w:rsid w:val="00B63E80"/>
    <w:rsid w:val="00C633A3"/>
    <w:rsid w:val="00FA0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8B2F"/>
  <w15:docId w15:val="{16ED5367-350D-46DC-8461-2EDE3FFA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normaltextrun">
    <w:name w:val="normaltextrun"/>
    <w:basedOn w:val="DefaultParagraphFont"/>
    <w:rsid w:val="001B5E7D"/>
  </w:style>
  <w:style w:type="character" w:customStyle="1" w:styleId="eop">
    <w:name w:val="eop"/>
    <w:basedOn w:val="DefaultParagraphFont"/>
    <w:rsid w:val="001B5E7D"/>
  </w:style>
  <w:style w:type="paragraph" w:styleId="BodyText">
    <w:name w:val="Body Text"/>
    <w:basedOn w:val="Normal"/>
    <w:link w:val="BodyTextChar"/>
    <w:uiPriority w:val="1"/>
    <w:qFormat/>
    <w:rsid w:val="001B5E7D"/>
    <w:pPr>
      <w:autoSpaceDE w:val="0"/>
      <w:autoSpaceDN w:val="0"/>
      <w:adjustRightInd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rsid w:val="001B5E7D"/>
    <w:rPr>
      <w:rFonts w:ascii="Arial" w:hAnsi="Arial" w:cs="Arial"/>
      <w:sz w:val="20"/>
      <w:szCs w:val="20"/>
    </w:rPr>
  </w:style>
  <w:style w:type="paragraph" w:customStyle="1" w:styleId="TableParagraph">
    <w:name w:val="Table Paragraph"/>
    <w:basedOn w:val="Normal"/>
    <w:uiPriority w:val="1"/>
    <w:qFormat/>
    <w:rsid w:val="001B5E7D"/>
    <w:pPr>
      <w:autoSpaceDE w:val="0"/>
      <w:autoSpaceDN w:val="0"/>
      <w:adjustRightInd w:val="0"/>
      <w:spacing w:before="98" w:after="0" w:line="240" w:lineRule="auto"/>
      <w:ind w:left="90"/>
    </w:pPr>
    <w:rPr>
      <w:rFonts w:ascii="Arial" w:hAnsi="Arial" w:cs="Arial"/>
      <w:sz w:val="24"/>
      <w:szCs w:val="24"/>
    </w:rPr>
  </w:style>
  <w:style w:type="character" w:styleId="BookTitle">
    <w:name w:val="Book Title"/>
    <w:basedOn w:val="DefaultParagraphFont"/>
    <w:uiPriority w:val="33"/>
    <w:qFormat/>
    <w:rsid w:val="00D94E18"/>
    <w:rPr>
      <w:b/>
      <w:bCs/>
      <w:i/>
      <w:iCs/>
      <w:spacing w:val="5"/>
    </w:rPr>
  </w:style>
  <w:style w:type="paragraph" w:styleId="Header">
    <w:name w:val="header"/>
    <w:basedOn w:val="Normal"/>
    <w:link w:val="HeaderChar"/>
    <w:uiPriority w:val="99"/>
    <w:unhideWhenUsed/>
    <w:rsid w:val="00D9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E18"/>
  </w:style>
  <w:style w:type="paragraph" w:styleId="Footer">
    <w:name w:val="footer"/>
    <w:basedOn w:val="Normal"/>
    <w:link w:val="FooterChar"/>
    <w:uiPriority w:val="99"/>
    <w:unhideWhenUsed/>
    <w:rsid w:val="00D9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E18"/>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60DDB"/>
    <w:rPr>
      <w:color w:val="808080"/>
    </w:rPr>
  </w:style>
  <w:style w:type="table" w:customStyle="1" w:styleId="a2">
    <w:basedOn w:val="TableNormal"/>
    <w:pPr>
      <w:spacing w:after="0" w:line="240" w:lineRule="auto"/>
    </w:pPr>
    <w:tblPr>
      <w:tblStyleRowBandSize w:val="1"/>
      <w:tblStyleColBandSize w:val="1"/>
      <w:tblCellMar>
        <w:top w:w="100" w:type="dxa"/>
        <w:left w:w="115" w:type="dxa"/>
        <w:bottom w:w="100" w:type="dxa"/>
        <w:right w:w="115" w:type="dxa"/>
      </w:tblCellMar>
    </w:tblPr>
  </w:style>
  <w:style w:type="table" w:customStyle="1" w:styleId="a3">
    <w:basedOn w:val="TableNormal"/>
    <w:pPr>
      <w:spacing w:after="0" w:line="240" w:lineRule="auto"/>
    </w:pPr>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congress.gov/116/bills/hr748/BILLS-116hr748enr.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MzLxnMUWZ1XbREhKNKKCa/MEcw==">CgMxLjAyCGguZ2pkZ3hzMg5oLnU0eHloMmNsd3c4eTIJaC4zMGowemxsOAByITE4VVhWX3BXZ2VLUTdFa2hNaC1tb3VhcmhQdkhINEdFRg==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DeLilah</dc:creator>
  <cp:lastModifiedBy>Prael, Michelle</cp:lastModifiedBy>
  <cp:revision>3</cp:revision>
  <dcterms:created xsi:type="dcterms:W3CDTF">2024-07-24T18:07:00Z</dcterms:created>
  <dcterms:modified xsi:type="dcterms:W3CDTF">2024-07-24T18:09:00Z</dcterms:modified>
</cp:coreProperties>
</file>