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Title"/>
        <w:rPr>
          <w:color w:val="73afb6"/>
        </w:rPr>
      </w:pPr>
      <w:r w:rsidDel="00000000" w:rsidR="00000000" w:rsidRPr="00000000">
        <w:rPr>
          <w:color w:val="73afb6"/>
          <w:rtl w:val="0"/>
        </w:rPr>
        <w:t xml:space="preserve">School Library Advisory Council (SLAC) Meeting Notice &amp; Agenda</w:t>
      </w:r>
    </w:p>
    <w:p w:rsidR="00000000" w:rsidDel="00000000" w:rsidP="00000000" w:rsidRDefault="00000000" w:rsidRPr="00000000" w14:paraId="00000002">
      <w:pPr>
        <w:rPr/>
      </w:pPr>
      <w:r w:rsidDel="00000000" w:rsidR="00000000" w:rsidRPr="00000000">
        <w:rPr>
          <w:rtl w:val="0"/>
        </w:rPr>
        <w:t xml:space="preserve">The Fort Worth Independent School District School Library Advisory Council (SLAC) meeting will be held on Thursday, June 18, 2026, 2026 at 4:45 p.m. at the Teaching and Learning Center, Room 6, 1050 Bridgewood Drive, and virtually at: </w:t>
      </w:r>
      <w:hyperlink r:id="rId7">
        <w:r w:rsidDel="00000000" w:rsidR="00000000" w:rsidRPr="00000000">
          <w:rPr>
            <w:color w:val="1155cc"/>
            <w:u w:val="single"/>
            <w:rtl w:val="0"/>
          </w:rPr>
          <w:t xml:space="preserve">https://fwisd.webex.com/fwisd/j.php?MTID=m4bf259c328af18c30ec2352ba26fdb96</w:t>
        </w:r>
      </w:hyperlink>
      <w:r w:rsidDel="00000000" w:rsidR="00000000" w:rsidRPr="00000000">
        <w:rPr>
          <w:rtl w:val="0"/>
        </w:rPr>
        <w:t xml:space="preserve"> .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/>
      </w:pPr>
      <w:r w:rsidDel="00000000" w:rsidR="00000000" w:rsidRPr="00000000">
        <w:rPr>
          <w:rFonts w:ascii="Roboto" w:cs="Roboto" w:eastAsia="Roboto" w:hAnsi="Roboto"/>
          <w:b w:val="0"/>
          <w:bCs w:val="0"/>
          <w:i w:val="0"/>
          <w:iCs w:val="0"/>
          <w:smallCaps w:val="0"/>
          <w:strike w:val="0"/>
          <w:color w:val="434343"/>
          <w:sz w:val="24"/>
          <w:szCs w:val="24"/>
          <w:u w:val="none"/>
          <w:shd w:fill="auto" w:val="clear"/>
          <w:vertAlign w:val="baseline"/>
          <w:rtl w:val="0"/>
        </w:rPr>
        <w:t xml:space="preserve">Call to Order and Verification of Agenda </w:t>
      </w:r>
      <w:r w:rsidDel="00000000" w:rsidR="00000000" w:rsidRPr="00000000">
        <w:rPr>
          <w:rtl w:val="0"/>
        </w:rPr>
        <w:t xml:space="preserve">Posting</w:t>
      </w:r>
    </w:p>
    <w:p w:rsidR="00000000" w:rsidDel="00000000" w:rsidP="00000000" w:rsidRDefault="00000000" w:rsidRPr="00000000" w14:paraId="0000000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firstLine="0"/>
        <w:jc w:val="left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/>
      </w:pPr>
      <w:r w:rsidDel="00000000" w:rsidR="00000000" w:rsidRPr="00000000">
        <w:rPr>
          <w:rFonts w:ascii="Roboto" w:cs="Roboto" w:eastAsia="Roboto" w:hAnsi="Roboto"/>
          <w:b w:val="0"/>
          <w:bCs w:val="0"/>
          <w:i w:val="0"/>
          <w:iCs w:val="0"/>
          <w:smallCaps w:val="0"/>
          <w:strike w:val="0"/>
          <w:color w:val="434343"/>
          <w:sz w:val="24"/>
          <w:szCs w:val="24"/>
          <w:u w:val="none"/>
          <w:shd w:fill="auto" w:val="clear"/>
          <w:vertAlign w:val="baseline"/>
          <w:rtl w:val="0"/>
        </w:rPr>
        <w:t xml:space="preserve">Information Items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080" w:right="0" w:hanging="360"/>
        <w:jc w:val="left"/>
        <w:rPr/>
      </w:pPr>
      <w:r w:rsidDel="00000000" w:rsidR="00000000" w:rsidRPr="00000000">
        <w:rPr>
          <w:rtl w:val="0"/>
        </w:rPr>
        <w:t xml:space="preserve">Roll call and verification of quorum </w:t>
      </w:r>
    </w:p>
    <w:p w:rsidR="00000000" w:rsidDel="00000000" w:rsidP="00000000" w:rsidRDefault="00000000" w:rsidRPr="00000000" w14:paraId="00000007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080" w:right="0" w:hanging="360"/>
        <w:jc w:val="left"/>
        <w:rPr>
          <w:u w:val="none"/>
        </w:rPr>
      </w:pPr>
      <w:r w:rsidDel="00000000" w:rsidR="00000000" w:rsidRPr="00000000">
        <w:rPr>
          <w:rtl w:val="0"/>
        </w:rPr>
        <w:t xml:space="preserve">Discussion of SLAC Consideration List 3, posted April 13, 2026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080" w:right="0" w:hanging="360"/>
        <w:jc w:val="left"/>
        <w:rPr>
          <w:u w:val="none"/>
        </w:rPr>
      </w:pPr>
      <w:r w:rsidDel="00000000" w:rsidR="00000000" w:rsidRPr="00000000">
        <w:rPr>
          <w:rtl w:val="0"/>
        </w:rPr>
        <w:t xml:space="preserve">Review of SLAC Consideration List 4, posted </w:t>
      </w:r>
      <w:r w:rsidDel="00000000" w:rsidR="00000000" w:rsidRPr="00000000">
        <w:rPr>
          <w:rtl w:val="0"/>
        </w:rPr>
        <w:t xml:space="preserve">May 18, 2026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080" w:right="0" w:hanging="360"/>
        <w:jc w:val="left"/>
        <w:rPr>
          <w:u w:val="none"/>
        </w:rPr>
      </w:pPr>
      <w:r w:rsidDel="00000000" w:rsidR="00000000" w:rsidRPr="00000000">
        <w:rPr>
          <w:rtl w:val="0"/>
        </w:rPr>
        <w:t xml:space="preserve">Review of SLAC Consideration List 5</w:t>
      </w:r>
    </w:p>
    <w:p w:rsidR="00000000" w:rsidDel="00000000" w:rsidP="00000000" w:rsidRDefault="00000000" w:rsidRPr="00000000" w14:paraId="0000000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080" w:right="0" w:firstLine="0"/>
        <w:jc w:val="left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/>
      </w:pPr>
      <w:r w:rsidDel="00000000" w:rsidR="00000000" w:rsidRPr="00000000">
        <w:rPr>
          <w:rFonts w:ascii="Roboto" w:cs="Roboto" w:eastAsia="Roboto" w:hAnsi="Roboto"/>
          <w:b w:val="0"/>
          <w:bCs w:val="0"/>
          <w:i w:val="0"/>
          <w:iCs w:val="0"/>
          <w:smallCaps w:val="0"/>
          <w:strike w:val="0"/>
          <w:color w:val="434343"/>
          <w:sz w:val="24"/>
          <w:szCs w:val="24"/>
          <w:u w:val="none"/>
          <w:shd w:fill="auto" w:val="clear"/>
          <w:vertAlign w:val="baseline"/>
          <w:rtl w:val="0"/>
        </w:rPr>
        <w:t xml:space="preserve">Action Items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keepNext w:val="0"/>
        <w:keepLines w:val="0"/>
        <w:pageBreakBefore w:val="0"/>
        <w:widowControl w:val="1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080" w:right="0" w:hanging="360"/>
        <w:jc w:val="left"/>
        <w:rPr/>
      </w:pPr>
      <w:r w:rsidDel="00000000" w:rsidR="00000000" w:rsidRPr="00000000">
        <w:rPr>
          <w:rtl w:val="0"/>
        </w:rPr>
        <w:t xml:space="preserve">Vote on SLAC Consideration List 3, posted on April 13, 2026.</w:t>
      </w:r>
    </w:p>
    <w:p w:rsidR="00000000" w:rsidDel="00000000" w:rsidP="00000000" w:rsidRDefault="00000000" w:rsidRPr="00000000" w14:paraId="0000000D">
      <w:pPr>
        <w:keepNext w:val="0"/>
        <w:keepLines w:val="0"/>
        <w:pageBreakBefore w:val="0"/>
        <w:widowControl w:val="1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080" w:right="0" w:hanging="360"/>
        <w:jc w:val="left"/>
        <w:rPr>
          <w:u w:val="none"/>
        </w:rPr>
      </w:pPr>
      <w:r w:rsidDel="00000000" w:rsidR="00000000" w:rsidRPr="00000000">
        <w:rPr>
          <w:rtl w:val="0"/>
        </w:rPr>
        <w:t xml:space="preserve">Vote on SLAC Consideration List 4, posted on May 18, 2026</w:t>
      </w:r>
    </w:p>
    <w:p w:rsidR="00000000" w:rsidDel="00000000" w:rsidP="00000000" w:rsidRDefault="00000000" w:rsidRPr="00000000" w14:paraId="0000000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080" w:right="0" w:firstLine="0"/>
        <w:jc w:val="left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/>
      </w:pPr>
      <w:r w:rsidDel="00000000" w:rsidR="00000000" w:rsidRPr="00000000">
        <w:rPr>
          <w:rFonts w:ascii="Roboto" w:cs="Roboto" w:eastAsia="Roboto" w:hAnsi="Roboto"/>
          <w:b w:val="0"/>
          <w:bCs w:val="0"/>
          <w:i w:val="0"/>
          <w:iCs w:val="0"/>
          <w:smallCaps w:val="0"/>
          <w:strike w:val="0"/>
          <w:color w:val="434343"/>
          <w:sz w:val="24"/>
          <w:szCs w:val="24"/>
          <w:u w:val="none"/>
          <w:shd w:fill="auto" w:val="clear"/>
          <w:vertAlign w:val="baseline"/>
          <w:rtl w:val="0"/>
        </w:rPr>
        <w:t xml:space="preserve">Questions/Comments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firstLine="0"/>
        <w:jc w:val="left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/>
      </w:pPr>
      <w:r w:rsidDel="00000000" w:rsidR="00000000" w:rsidRPr="00000000">
        <w:rPr>
          <w:rFonts w:ascii="Roboto" w:cs="Roboto" w:eastAsia="Roboto" w:hAnsi="Roboto"/>
          <w:b w:val="0"/>
          <w:bCs w:val="0"/>
          <w:i w:val="0"/>
          <w:iCs w:val="0"/>
          <w:smallCaps w:val="0"/>
          <w:strike w:val="0"/>
          <w:color w:val="434343"/>
          <w:sz w:val="24"/>
          <w:szCs w:val="24"/>
          <w:u w:val="none"/>
          <w:shd w:fill="auto" w:val="clear"/>
          <w:vertAlign w:val="baseline"/>
          <w:rtl w:val="0"/>
        </w:rPr>
        <w:t xml:space="preserve">Adjournment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color="000000" w:space="1" w:sz="4" w:val="single"/>
          <w:right w:space="0" w:sz="0" w:val="nil"/>
          <w:between w:space="0" w:sz="0" w:val="nil"/>
        </w:pBdr>
        <w:shd w:fill="auto" w:val="clear"/>
        <w:spacing w:after="160" w:before="0" w:line="240" w:lineRule="auto"/>
        <w:ind w:left="720" w:right="0" w:firstLine="0"/>
        <w:jc w:val="left"/>
        <w:rPr>
          <w:rFonts w:ascii="Roboto" w:cs="Roboto" w:eastAsia="Roboto" w:hAnsi="Roboto"/>
          <w:b w:val="0"/>
          <w:bCs w:val="0"/>
          <w:i w:val="0"/>
          <w:iCs w:val="0"/>
          <w:smallCaps w:val="0"/>
          <w:strike w:val="0"/>
          <w:color w:val="434343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Roboto" w:cs="Roboto" w:eastAsia="Roboto" w:hAnsi="Roboto"/>
          <w:b w:val="0"/>
          <w:bCs w:val="0"/>
          <w:i w:val="0"/>
          <w:iCs w:val="0"/>
          <w:smallCaps w:val="0"/>
          <w:strike w:val="0"/>
          <w:color w:val="434343"/>
          <w:sz w:val="24"/>
          <w:szCs w:val="24"/>
          <w:u w:val="none"/>
          <w:shd w:fill="auto" w:val="clear"/>
          <w:vertAlign w:val="baseline"/>
          <w:rtl w:val="0"/>
        </w:rPr>
        <w:t xml:space="preserve"> </w:t>
      </w:r>
    </w:p>
    <w:p w:rsidR="00000000" w:rsidDel="00000000" w:rsidP="00000000" w:rsidRDefault="00000000" w:rsidRPr="00000000" w14:paraId="00000013">
      <w:pPr>
        <w:ind w:left="720" w:firstLine="0"/>
        <w:rPr/>
      </w:pPr>
      <w:r w:rsidDel="00000000" w:rsidR="00000000" w:rsidRPr="00000000">
        <w:rPr>
          <w:rtl w:val="0"/>
        </w:rPr>
        <w:t xml:space="preserve">An electronic copy of the agenda will be available on the FWISD SLAC website. </w:t>
      </w:r>
    </w:p>
    <w:p w:rsidR="00000000" w:rsidDel="00000000" w:rsidP="00000000" w:rsidRDefault="00000000" w:rsidRPr="00000000" w14:paraId="00000014">
      <w:pPr>
        <w:pBdr>
          <w:bottom w:color="000000" w:space="1" w:sz="4" w:val="single"/>
        </w:pBdr>
        <w:ind w:left="72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ind w:left="720" w:firstLine="0"/>
        <w:rPr/>
      </w:pPr>
      <w:r w:rsidDel="00000000" w:rsidR="00000000" w:rsidRPr="00000000">
        <w:rPr>
          <w:rtl w:val="0"/>
        </w:rPr>
        <w:t xml:space="preserve">The notice for this meeting was posted in compliance with SB 13 and FWISD Board Policy on </w:t>
      </w:r>
      <w:r w:rsidDel="00000000" w:rsidR="00000000" w:rsidRPr="00000000">
        <w:rPr>
          <w:u w:val="single"/>
          <w:rtl w:val="0"/>
        </w:rPr>
        <w:t xml:space="preserve">June 15, 2026.</w:t>
      </w:r>
      <w:r w:rsidDel="00000000" w:rsidR="00000000" w:rsidRPr="00000000">
        <w:rPr>
          <w:rtl w:val="0"/>
        </w:rPr>
        <w:t xml:space="preserve"> The notice was posted at the District Administrative Building and on the School Library Advisory Council (SLAC) website. </w:t>
      </w:r>
    </w:p>
    <w:sectPr>
      <w:headerReference r:id="rId8" w:type="default"/>
      <w:footerReference r:id="rId9" w:type="default"/>
      <w:pgSz w:h="15840" w:w="12240" w:orient="portrait"/>
      <w:pgMar w:bottom="1080" w:top="1080" w:left="1080" w:right="1080" w:header="1296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Arial"/>
  <w:font w:name="Roboto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  <w:font w:name="Aleo">
    <w:embedRegular w:fontKey="{00000000-0000-0000-0000-000000000000}" r:id="rId5" w:subsetted="0"/>
    <w:embedBold w:fontKey="{00000000-0000-0000-0000-000000000000}" r:id="rId6" w:subsetted="0"/>
    <w:embedItalic w:fontKey="{00000000-0000-0000-0000-000000000000}" r:id="rId7" w:subsetted="0"/>
    <w:embedBoldItalic w:fontKey="{00000000-0000-0000-0000-000000000000}" r:id="rId8" w:subsetted="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A">
    <w:pPr>
      <w:rPr>
        <w:b w:val="1"/>
        <w:bCs w:val="1"/>
      </w:rPr>
    </w:pPr>
    <w:r w:rsidDel="00000000" w:rsidR="00000000" w:rsidRPr="00000000">
      <w:rPr/>
      <mc:AlternateContent>
        <mc:Choice Requires="wpg">
          <w:drawing>
            <wp:inline distB="114300" distT="114300" distL="114300" distR="114300">
              <wp:extent cx="6591300" cy="206169"/>
              <wp:effectExtent b="0" l="0" r="0" t="0"/>
              <wp:docPr id="1" name=""/>
              <a:graphic>
                <a:graphicData uri="http://schemas.microsoft.com/office/word/2010/wordprocessingShape">
                  <wps:wsp>
                    <wps:cNvCnPr/>
                    <wps:spPr>
                      <a:xfrm>
                        <a:off x="1457550" y="3780000"/>
                        <a:ext cx="7776900" cy="0"/>
                      </a:xfrm>
                      <a:prstGeom prst="straightConnector1">
                        <a:avLst/>
                      </a:prstGeom>
                      <a:noFill/>
                      <a:ln cap="flat" cmpd="sng" w="38100">
                        <a:solidFill>
                          <a:srgbClr val="73AFB6"/>
                        </a:solidFill>
                        <a:prstDash val="solid"/>
                        <a:round/>
                        <a:headEnd len="sm" w="sm" type="none"/>
                        <a:tailEnd len="sm" w="sm" type="none"/>
                      </a:ln>
                    </wps:spPr>
                    <wps:bodyPr anchorCtr="0" anchor="ctr" bIns="91425" lIns="91425" spcFirstLastPara="1" rIns="91425" wrap="square" tIns="91425">
                      <a:noAutofit/>
                    </wps:bodyPr>
                  </wps:wsp>
                </a:graphicData>
              </a:graphic>
            </wp:inline>
          </w:drawing>
        </mc:Choice>
        <mc:Fallback>
          <w:drawing>
            <wp:inline distB="114300" distT="114300" distL="114300" distR="114300">
              <wp:extent cx="6591300" cy="206169"/>
              <wp:effectExtent b="0" l="0" r="0" t="0"/>
              <wp:docPr id="1" name="image1.png"/>
              <a:graphic>
                <a:graphicData uri="http://schemas.openxmlformats.org/drawingml/2006/picture">
                  <pic:pic>
                    <pic:nvPicPr>
                      <pic:cNvPr id="0" name="image1.png"/>
                      <pic:cNvPicPr preferRelativeResize="0"/>
                    </pic:nvPicPr>
                    <pic:blipFill>
                      <a:blip r:embed="rId1"/>
                      <a:srcRect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6591300" cy="206169"/>
                      </a:xfrm>
                      <a:prstGeom prst="rect"/>
                      <a:ln/>
                    </pic:spPr>
                  </pic:pic>
                </a:graphicData>
              </a:graphic>
            </wp:inline>
          </w:drawing>
        </mc:Fallback>
      </mc:AlternateContent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1B">
    <w:pPr>
      <w:jc w:val="right"/>
      <w:rPr/>
    </w:pPr>
    <w:r w:rsidDel="00000000" w:rsidR="00000000" w:rsidRPr="00000000">
      <w:rPr/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6">
    <w:pPr>
      <w:widowControl w:val="0"/>
      <w:spacing w:after="0" w:lineRule="auto"/>
      <w:rPr>
        <w:rFonts w:ascii="Arial" w:cs="Arial" w:eastAsia="Arial" w:hAnsi="Arial"/>
        <w:b w:val="1"/>
        <w:bCs w:val="1"/>
        <w:color w:val="73afb6"/>
      </w:rPr>
    </w:pPr>
    <w:r w:rsidDel="00000000" w:rsidR="00000000" w:rsidRPr="00000000">
      <w:rPr>
        <w:rFonts w:ascii="Arial" w:cs="Arial" w:eastAsia="Arial" w:hAnsi="Arial"/>
        <w:b w:val="1"/>
        <w:bCs w:val="1"/>
        <w:color w:val="73afb6"/>
      </w:rPr>
      <mc:AlternateContent>
        <mc:Choice Requires="wpg">
          <w:drawing>
            <wp:anchor allowOverlap="1" behindDoc="1" distB="0" distT="0" distL="0" distR="0" hidden="0" layoutInCell="1" locked="0" relativeHeight="0" simplePos="0">
              <wp:simplePos x="0" y="0"/>
              <wp:positionH relativeFrom="page">
                <wp:posOffset>0</wp:posOffset>
              </wp:positionH>
              <wp:positionV relativeFrom="page">
                <wp:posOffset>47625</wp:posOffset>
              </wp:positionV>
              <wp:extent cx="7773445" cy="1598456"/>
              <wp:effectExtent b="0" l="0" r="0" t="0"/>
              <wp:wrapNone/>
              <wp:docPr id="2" name=""/>
              <a:graphic>
                <a:graphicData uri="http://schemas.microsoft.com/office/word/2010/wordprocessingGroup">
                  <wpg:wgp>
                    <wpg:cNvGrpSpPr/>
                    <wpg:grpSpPr>
                      <a:xfrm>
                        <a:off x="1459275" y="2980750"/>
                        <a:ext cx="7773445" cy="1598456"/>
                        <a:chOff x="1459275" y="2980750"/>
                        <a:chExt cx="7773450" cy="1598500"/>
                      </a:xfrm>
                    </wpg:grpSpPr>
                    <wpg:grpSp>
                      <wpg:cNvGrpSpPr/>
                      <wpg:grpSpPr>
                        <a:xfrm>
                          <a:off x="1459278" y="2980772"/>
                          <a:ext cx="7773445" cy="1598456"/>
                          <a:chOff x="1459275" y="2980750"/>
                          <a:chExt cx="7773450" cy="1598500"/>
                        </a:xfrm>
                      </wpg:grpSpPr>
                      <wps:wsp>
                        <wps:cNvSpPr/>
                        <wps:cNvPr id="4" name="Shape 4"/>
                        <wps:spPr>
                          <a:xfrm>
                            <a:off x="1459275" y="2980750"/>
                            <a:ext cx="7773450" cy="1598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000000" w:rsidDel="00000000" w:rsidP="00000000" w:rsidRDefault="00000000" w:rsidRPr="00000000">
                              <w:pPr>
                                <w:spacing w:after="0" w:before="0" w:line="240"/>
                                <w:ind w:left="0" w:right="0" w:firstLine="0"/>
                                <w:jc w:val="left"/>
                                <w:textDirection w:val="btLr"/>
                              </w:pPr>
                            </w:p>
                          </w:txbxContent>
                        </wps:txbx>
                        <wps:bodyPr anchorCtr="0" anchor="ctr" bIns="91425" lIns="91425" spcFirstLastPara="1" rIns="91425" wrap="square" tIns="91425">
                          <a:noAutofit/>
                        </wps:bodyPr>
                      </wps:wsp>
                      <wpg:grpSp>
                        <wpg:cNvGrpSpPr/>
                        <wpg:grpSpPr>
                          <a:xfrm>
                            <a:off x="1459278" y="2980772"/>
                            <a:ext cx="7773445" cy="1598456"/>
                            <a:chOff x="1459275" y="2980750"/>
                            <a:chExt cx="7773450" cy="1598500"/>
                          </a:xfrm>
                        </wpg:grpSpPr>
                        <wps:wsp>
                          <wps:cNvSpPr/>
                          <wps:cNvPr id="6" name="Shape 6"/>
                          <wps:spPr>
                            <a:xfrm>
                              <a:off x="1459275" y="2980750"/>
                              <a:ext cx="7773450" cy="15985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Del="00000000" w:rsidP="00000000" w:rsidRDefault="00000000" w:rsidRPr="00000000">
                                <w:pPr>
                                  <w:spacing w:after="0" w:before="0" w:line="240"/>
                                  <w:ind w:left="0" w:right="0" w:firstLine="0"/>
                                  <w:jc w:val="left"/>
                                  <w:textDirection w:val="btLr"/>
                                </w:pPr>
                              </w:p>
                            </w:txbxContent>
                          </wps:txbx>
                          <wps:bodyPr anchorCtr="0" anchor="ctr" bIns="91425" lIns="91425" spcFirstLastPara="1" rIns="91425" wrap="square" tIns="91425">
                            <a:noAutofit/>
                          </wps:bodyPr>
                        </wps:wsp>
                        <wpg:grpSp>
                          <wpg:cNvGrpSpPr/>
                          <wpg:grpSpPr>
                            <a:xfrm>
                              <a:off x="1459278" y="2980772"/>
                              <a:ext cx="7773445" cy="1598456"/>
                              <a:chOff x="1459275" y="2980750"/>
                              <a:chExt cx="7773450" cy="1598500"/>
                            </a:xfrm>
                          </wpg:grpSpPr>
                          <wps:wsp>
                            <wps:cNvSpPr/>
                            <wps:cNvPr id="8" name="Shape 8"/>
                            <wps:spPr>
                              <a:xfrm>
                                <a:off x="1459275" y="2980750"/>
                                <a:ext cx="7773450" cy="15985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000000" w:rsidDel="00000000" w:rsidP="00000000" w:rsidRDefault="00000000" w:rsidRPr="00000000">
                                  <w:pPr>
                                    <w:spacing w:after="0" w:before="0" w:line="240"/>
                                    <w:ind w:left="0" w:right="0" w:firstLine="0"/>
                                    <w:jc w:val="left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anchorCtr="0" anchor="ctr" bIns="91425" lIns="91425" spcFirstLastPara="1" rIns="91425" wrap="square" tIns="91425">
                              <a:noAutofit/>
                            </wps:bodyPr>
                          </wps:wsp>
                          <wpg:grpSp>
                            <wpg:cNvGrpSpPr/>
                            <wpg:grpSpPr>
                              <a:xfrm>
                                <a:off x="1459278" y="2980772"/>
                                <a:ext cx="7773445" cy="1598456"/>
                                <a:chOff x="1459275" y="2980750"/>
                                <a:chExt cx="7773450" cy="1598500"/>
                              </a:xfrm>
                            </wpg:grpSpPr>
                            <wps:wsp>
                              <wps:cNvSpPr/>
                              <wps:cNvPr id="10" name="Shape 10"/>
                              <wps:spPr>
                                <a:xfrm>
                                  <a:off x="1459275" y="2980750"/>
                                  <a:ext cx="7773450" cy="15985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00000" w:rsidDel="00000000" w:rsidP="00000000" w:rsidRDefault="00000000" w:rsidRPr="00000000">
                                    <w:pPr>
                                      <w:spacing w:after="0" w:before="0" w:line="240"/>
                                      <w:ind w:left="0" w:right="0" w:firstLine="0"/>
                                      <w:jc w:val="left"/>
                                      <w:textDirection w:val="btLr"/>
                                    </w:pPr>
                                  </w:p>
                                </w:txbxContent>
                              </wps:txbx>
                              <wps:bodyPr anchorCtr="0" anchor="ctr" bIns="91425" lIns="91425" spcFirstLastPara="1" rIns="91425" wrap="square" tIns="91425">
                                <a:noAutofit/>
                              </wps:bodyPr>
                            </wps:wsp>
                            <wpg:grpSp>
                              <wpg:cNvGrpSpPr/>
                              <wpg:grpSpPr>
                                <a:xfrm>
                                  <a:off x="1459278" y="2980772"/>
                                  <a:ext cx="7773445" cy="1598456"/>
                                  <a:chOff x="0" y="55775"/>
                                  <a:chExt cx="7776900" cy="1578525"/>
                                </a:xfrm>
                              </wpg:grpSpPr>
                              <wps:wsp>
                                <wps:cNvSpPr/>
                                <wps:cNvPr id="12" name="Shape 12"/>
                                <wps:spPr>
                                  <a:xfrm>
                                    <a:off x="0" y="55775"/>
                                    <a:ext cx="7776900" cy="1578525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Del="00000000" w:rsidP="00000000" w:rsidRDefault="00000000" w:rsidRPr="00000000">
                                      <w:pPr>
                                        <w:spacing w:after="0" w:before="0" w:line="240"/>
                                        <w:ind w:left="0" w:right="0" w:firstLine="0"/>
                                        <w:jc w:val="left"/>
                                        <w:textDirection w:val="btLr"/>
                                      </w:pPr>
                                    </w:p>
                                  </w:txbxContent>
                                </wps:txbx>
                                <wps:bodyPr anchorCtr="0" anchor="ctr" bIns="91425" lIns="91425" spcFirstLastPara="1" rIns="91425" wrap="square" tIns="91425">
                                  <a:noAutofit/>
                                </wps:bodyPr>
                              </wps:wsp>
                              <wps:wsp>
                                <wps:cNvSpPr/>
                                <wps:cNvPr id="13" name="Shape 13"/>
                                <wps:spPr>
                                  <a:xfrm>
                                    <a:off x="0" y="55775"/>
                                    <a:ext cx="7776900" cy="15690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Del="00000000" w:rsidP="00000000" w:rsidRDefault="00000000" w:rsidRPr="00000000">
                                      <w:pPr>
                                        <w:spacing w:after="0" w:before="0" w:line="240"/>
                                        <w:ind w:left="0" w:right="0" w:firstLine="0"/>
                                        <w:jc w:val="left"/>
                                        <w:textDirection w:val="btLr"/>
                                      </w:pPr>
                                    </w:p>
                                  </w:txbxContent>
                                </wps:txbx>
                                <wps:bodyPr anchorCtr="0" anchor="ctr" bIns="91425" lIns="91425" spcFirstLastPara="1" rIns="91425" wrap="square" tIns="91425">
                                  <a:noAutofit/>
                                </wps:bodyPr>
                              </wps:wsp>
                              <wps:wsp>
                                <wps:cNvCnPr/>
                                <wps:spPr>
                                  <a:xfrm>
                                    <a:off x="683575" y="1624725"/>
                                    <a:ext cx="6285000" cy="0"/>
                                  </a:xfrm>
                                  <a:prstGeom prst="straightConnector1">
                                    <a:avLst/>
                                  </a:prstGeom>
                                  <a:noFill/>
                                  <a:ln cap="flat" cmpd="sng" w="19050">
                                    <a:solidFill>
                                      <a:srgbClr val="73AFB6"/>
                                    </a:solidFill>
                                    <a:prstDash val="solid"/>
                                    <a:round/>
                                    <a:headEnd len="sm" w="sm" type="none"/>
                                    <a:tailEnd len="sm" w="sm" type="none"/>
                                  </a:ln>
                                </wps:spPr>
                                <wps:bodyPr anchorCtr="0" anchor="ctr" bIns="91425" lIns="91425" spcFirstLastPara="1" rIns="91425" wrap="square" tIns="91425">
                                  <a:noAutofit/>
                                </wps:bodyPr>
                              </wps:wsp>
                              <pic:pic>
                                <pic:nvPicPr>
                                  <pic:cNvPr id="15" name="Shape 15"/>
                                  <pic:cNvPicPr preferRelativeResize="0"/>
                                </pic:nvPicPr>
                                <pic:blipFill rotWithShape="1">
                                  <a:blip r:embed="rId1">
                                    <a:alphaModFix/>
                                  </a:blip>
                                  <a:srcRect b="0" l="0" r="0" t="0"/>
                                  <a:stretch/>
                                </pic:blipFill>
                                <pic:spPr>
                                  <a:xfrm>
                                    <a:off x="4500675" y="646897"/>
                                    <a:ext cx="2440373" cy="987399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pic:spPr>
                              </pic:pic>
                            </wpg:grpSp>
                          </wpg:grpSp>
                        </wpg:grpSp>
                      </wpg:grpSp>
                    </wpg:grpSp>
                  </wpg:wgp>
                </a:graphicData>
              </a:graphic>
            </wp:anchor>
          </w:drawing>
        </mc:Choice>
        <mc:Fallback>
          <w:drawing>
            <wp:anchor allowOverlap="1" behindDoc="1" distB="0" distT="0" distL="0" distR="0" hidden="0" layoutInCell="1" locked="0" relativeHeight="0" simplePos="0">
              <wp:simplePos x="0" y="0"/>
              <wp:positionH relativeFrom="page">
                <wp:posOffset>0</wp:posOffset>
              </wp:positionH>
              <wp:positionV relativeFrom="page">
                <wp:posOffset>47625</wp:posOffset>
              </wp:positionV>
              <wp:extent cx="7773445" cy="1598456"/>
              <wp:effectExtent b="0" l="0" r="0" t="0"/>
              <wp:wrapNone/>
              <wp:docPr id="2" name="image2.png"/>
              <a:graphic>
                <a:graphicData uri="http://schemas.openxmlformats.org/drawingml/2006/picture">
                  <pic:pic>
                    <pic:nvPicPr>
                      <pic:cNvPr id="0" name="image2.png"/>
                      <pic:cNvPicPr preferRelativeResize="0"/>
                    </pic:nvPicPr>
                    <pic:blipFill>
                      <a:blip r:embed="rId2"/>
                      <a:srcRect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7773445" cy="1598456"/>
                      </a:xfrm>
                      <a:prstGeom prst="rect"/>
                      <a:ln/>
                    </pic:spPr>
                  </pic:pic>
                </a:graphicData>
              </a:graphic>
            </wp:anchor>
          </w:drawing>
        </mc:Fallback>
      </mc:AlternateContent>
    </w:r>
    <w:r w:rsidDel="00000000" w:rsidR="00000000" w:rsidRPr="00000000">
      <w:rPr>
        <w:rFonts w:ascii="Arial" w:cs="Arial" w:eastAsia="Arial" w:hAnsi="Arial"/>
        <w:b w:val="1"/>
        <w:bCs w:val="1"/>
        <w:color w:val="73afb6"/>
        <w:rtl w:val="0"/>
      </w:rPr>
      <w:t xml:space="preserve">Fort Worth ISD | Library Media Services </w:t>
    </w:r>
  </w:p>
  <w:p w:rsidR="00000000" w:rsidDel="00000000" w:rsidP="00000000" w:rsidRDefault="00000000" w:rsidRPr="00000000" w14:paraId="00000017">
    <w:pPr>
      <w:widowControl w:val="0"/>
      <w:spacing w:after="0" w:lineRule="auto"/>
      <w:rPr>
        <w:rFonts w:ascii="Arial" w:cs="Arial" w:eastAsia="Arial" w:hAnsi="Arial"/>
      </w:rPr>
    </w:pPr>
    <w:r w:rsidDel="00000000" w:rsidR="00000000" w:rsidRPr="00000000">
      <w:rPr>
        <w:rFonts w:ascii="Arial" w:cs="Arial" w:eastAsia="Arial" w:hAnsi="Arial"/>
        <w:rtl w:val="0"/>
      </w:rPr>
      <w:t xml:space="preserve">215 NE 14</w:t>
    </w:r>
    <w:r w:rsidDel="00000000" w:rsidR="00000000" w:rsidRPr="00000000">
      <w:rPr>
        <w:rFonts w:ascii="Arial" w:cs="Arial" w:eastAsia="Arial" w:hAnsi="Arial"/>
        <w:vertAlign w:val="superscript"/>
        <w:rtl w:val="0"/>
      </w:rPr>
      <w:t xml:space="preserve">th</w:t>
    </w:r>
    <w:r w:rsidDel="00000000" w:rsidR="00000000" w:rsidRPr="00000000">
      <w:rPr>
        <w:rFonts w:ascii="Arial" w:cs="Arial" w:eastAsia="Arial" w:hAnsi="Arial"/>
        <w:rtl w:val="0"/>
      </w:rPr>
      <w:t xml:space="preserve"> Street Fort Worth, TX 76164</w:t>
    </w:r>
  </w:p>
  <w:p w:rsidR="00000000" w:rsidDel="00000000" w:rsidP="00000000" w:rsidRDefault="00000000" w:rsidRPr="00000000" w14:paraId="00000018">
    <w:pPr>
      <w:spacing w:after="0" w:lineRule="auto"/>
      <w:rPr>
        <w:rFonts w:ascii="Arial" w:cs="Arial" w:eastAsia="Arial" w:hAnsi="Arial"/>
      </w:rPr>
    </w:pPr>
    <w:r w:rsidDel="00000000" w:rsidR="00000000" w:rsidRPr="00000000">
      <w:rPr>
        <w:rFonts w:ascii="Arial" w:cs="Arial" w:eastAsia="Arial" w:hAnsi="Arial"/>
        <w:rtl w:val="0"/>
      </w:rPr>
      <w:t xml:space="preserve">817.814.2000 | </w:t>
    </w:r>
    <w:hyperlink r:id="rId3">
      <w:r w:rsidDel="00000000" w:rsidR="00000000" w:rsidRPr="00000000">
        <w:rPr>
          <w:rFonts w:ascii="Arial" w:cs="Arial" w:eastAsia="Arial" w:hAnsi="Arial"/>
          <w:color w:val="1155cc"/>
          <w:u w:val="single"/>
          <w:rtl w:val="0"/>
        </w:rPr>
        <w:t xml:space="preserve">www.fwisd.org</w:t>
      </w:r>
    </w:hyperlink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19">
    <w:pPr>
      <w:spacing w:after="0" w:lineRule="auto"/>
      <w:rPr>
        <w:rFonts w:ascii="Arial" w:cs="Arial" w:eastAsia="Arial" w:hAnsi="Arial"/>
      </w:rPr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decimal"/>
      <w:lvlText w:val="%1."/>
      <w:lvlJc w:val="left"/>
      <w:pPr>
        <w:ind w:left="720" w:hanging="360"/>
      </w:pPr>
      <w:rPr/>
    </w:lvl>
    <w:lvl w:ilvl="1">
      <w:start w:val="1"/>
      <w:numFmt w:val="lowerLetter"/>
      <w:lvlText w:val="%2."/>
      <w:lvlJc w:val="left"/>
      <w:pPr>
        <w:ind w:left="1440" w:hanging="360"/>
      </w:pPr>
      <w:rPr/>
    </w:lvl>
    <w:lvl w:ilvl="2">
      <w:start w:val="1"/>
      <w:numFmt w:val="lowerRoman"/>
      <w:lvlText w:val="%3."/>
      <w:lvlJc w:val="right"/>
      <w:pPr>
        <w:ind w:left="2160" w:hanging="180"/>
      </w:pPr>
      <w:rPr/>
    </w:lvl>
    <w:lvl w:ilvl="3">
      <w:start w:val="1"/>
      <w:numFmt w:val="decimal"/>
      <w:lvlText w:val="%4."/>
      <w:lvlJc w:val="left"/>
      <w:pPr>
        <w:ind w:left="2880" w:hanging="360"/>
      </w:pPr>
      <w:rPr/>
    </w:lvl>
    <w:lvl w:ilvl="4">
      <w:start w:val="1"/>
      <w:numFmt w:val="lowerLetter"/>
      <w:lvlText w:val="%5."/>
      <w:lvlJc w:val="left"/>
      <w:pPr>
        <w:ind w:left="3600" w:hanging="360"/>
      </w:pPr>
      <w:rPr/>
    </w:lvl>
    <w:lvl w:ilvl="5">
      <w:start w:val="1"/>
      <w:numFmt w:val="lowerRoman"/>
      <w:lvlText w:val="%6."/>
      <w:lvlJc w:val="right"/>
      <w:pPr>
        <w:ind w:left="4320" w:hanging="180"/>
      </w:pPr>
      <w:rPr/>
    </w:lvl>
    <w:lvl w:ilvl="6">
      <w:start w:val="1"/>
      <w:numFmt w:val="decimal"/>
      <w:lvlText w:val="%7."/>
      <w:lvlJc w:val="left"/>
      <w:pPr>
        <w:ind w:left="5040" w:hanging="360"/>
      </w:pPr>
      <w:rPr/>
    </w:lvl>
    <w:lvl w:ilvl="7">
      <w:start w:val="1"/>
      <w:numFmt w:val="lowerLetter"/>
      <w:lvlText w:val="%8."/>
      <w:lvlJc w:val="left"/>
      <w:pPr>
        <w:ind w:left="5760" w:hanging="360"/>
      </w:pPr>
      <w:rPr/>
    </w:lvl>
    <w:lvl w:ilvl="8">
      <w:start w:val="1"/>
      <w:numFmt w:val="lowerRoman"/>
      <w:lvlText w:val="%9."/>
      <w:lvlJc w:val="right"/>
      <w:pPr>
        <w:ind w:left="6480" w:hanging="180"/>
      </w:pPr>
      <w:rPr/>
    </w:lvl>
  </w:abstractNum>
  <w:abstractNum w:abstractNumId="2">
    <w:lvl w:ilvl="0">
      <w:start w:val="1"/>
      <w:numFmt w:val="lowerLetter"/>
      <w:lvlText w:val="%1."/>
      <w:lvlJc w:val="left"/>
      <w:pPr>
        <w:ind w:left="1080" w:hanging="360"/>
      </w:pPr>
      <w:rPr/>
    </w:lvl>
    <w:lvl w:ilvl="1">
      <w:start w:val="1"/>
      <w:numFmt w:val="lowerLetter"/>
      <w:lvlText w:val="%2."/>
      <w:lvlJc w:val="left"/>
      <w:pPr>
        <w:ind w:left="1800" w:hanging="360"/>
      </w:pPr>
      <w:rPr/>
    </w:lvl>
    <w:lvl w:ilvl="2">
      <w:start w:val="1"/>
      <w:numFmt w:val="lowerRoman"/>
      <w:lvlText w:val="%3."/>
      <w:lvlJc w:val="right"/>
      <w:pPr>
        <w:ind w:left="2520" w:hanging="180"/>
      </w:pPr>
      <w:rPr/>
    </w:lvl>
    <w:lvl w:ilvl="3">
      <w:start w:val="1"/>
      <w:numFmt w:val="decimal"/>
      <w:lvlText w:val="%4."/>
      <w:lvlJc w:val="left"/>
      <w:pPr>
        <w:ind w:left="3240" w:hanging="360"/>
      </w:pPr>
      <w:rPr/>
    </w:lvl>
    <w:lvl w:ilvl="4">
      <w:start w:val="1"/>
      <w:numFmt w:val="lowerLetter"/>
      <w:lvlText w:val="%5."/>
      <w:lvlJc w:val="left"/>
      <w:pPr>
        <w:ind w:left="3960" w:hanging="360"/>
      </w:pPr>
      <w:rPr/>
    </w:lvl>
    <w:lvl w:ilvl="5">
      <w:start w:val="1"/>
      <w:numFmt w:val="lowerRoman"/>
      <w:lvlText w:val="%6."/>
      <w:lvlJc w:val="right"/>
      <w:pPr>
        <w:ind w:left="4680" w:hanging="180"/>
      </w:pPr>
      <w:rPr/>
    </w:lvl>
    <w:lvl w:ilvl="6">
      <w:start w:val="1"/>
      <w:numFmt w:val="decimal"/>
      <w:lvlText w:val="%7."/>
      <w:lvlJc w:val="left"/>
      <w:pPr>
        <w:ind w:left="5400" w:hanging="360"/>
      </w:pPr>
      <w:rPr/>
    </w:lvl>
    <w:lvl w:ilvl="7">
      <w:start w:val="1"/>
      <w:numFmt w:val="lowerLetter"/>
      <w:lvlText w:val="%8."/>
      <w:lvlJc w:val="left"/>
      <w:pPr>
        <w:ind w:left="6120" w:hanging="360"/>
      </w:pPr>
      <w:rPr/>
    </w:lvl>
    <w:lvl w:ilvl="8">
      <w:start w:val="1"/>
      <w:numFmt w:val="lowerRoman"/>
      <w:lvlText w:val="%9."/>
      <w:lvlJc w:val="right"/>
      <w:pPr>
        <w:ind w:left="6840" w:hanging="180"/>
      </w:pPr>
      <w:rPr/>
    </w:lvl>
  </w:abstractNum>
  <w:abstractNum w:abstractNumId="3">
    <w:lvl w:ilvl="0">
      <w:start w:val="1"/>
      <w:numFmt w:val="lowerLetter"/>
      <w:lvlText w:val="%1."/>
      <w:lvlJc w:val="left"/>
      <w:pPr>
        <w:ind w:left="1080" w:hanging="360"/>
      </w:pPr>
      <w:rPr/>
    </w:lvl>
    <w:lvl w:ilvl="1">
      <w:start w:val="1"/>
      <w:numFmt w:val="lowerLetter"/>
      <w:lvlText w:val="%2."/>
      <w:lvlJc w:val="left"/>
      <w:pPr>
        <w:ind w:left="1800" w:hanging="360"/>
      </w:pPr>
      <w:rPr/>
    </w:lvl>
    <w:lvl w:ilvl="2">
      <w:start w:val="1"/>
      <w:numFmt w:val="lowerRoman"/>
      <w:lvlText w:val="%3."/>
      <w:lvlJc w:val="right"/>
      <w:pPr>
        <w:ind w:left="2520" w:hanging="180"/>
      </w:pPr>
      <w:rPr/>
    </w:lvl>
    <w:lvl w:ilvl="3">
      <w:start w:val="1"/>
      <w:numFmt w:val="decimal"/>
      <w:lvlText w:val="%4."/>
      <w:lvlJc w:val="left"/>
      <w:pPr>
        <w:ind w:left="3240" w:hanging="360"/>
      </w:pPr>
      <w:rPr/>
    </w:lvl>
    <w:lvl w:ilvl="4">
      <w:start w:val="1"/>
      <w:numFmt w:val="lowerLetter"/>
      <w:lvlText w:val="%5."/>
      <w:lvlJc w:val="left"/>
      <w:pPr>
        <w:ind w:left="3960" w:hanging="360"/>
      </w:pPr>
      <w:rPr/>
    </w:lvl>
    <w:lvl w:ilvl="5">
      <w:start w:val="1"/>
      <w:numFmt w:val="lowerRoman"/>
      <w:lvlText w:val="%6."/>
      <w:lvlJc w:val="right"/>
      <w:pPr>
        <w:ind w:left="4680" w:hanging="180"/>
      </w:pPr>
      <w:rPr/>
    </w:lvl>
    <w:lvl w:ilvl="6">
      <w:start w:val="1"/>
      <w:numFmt w:val="decimal"/>
      <w:lvlText w:val="%7."/>
      <w:lvlJc w:val="left"/>
      <w:pPr>
        <w:ind w:left="5400" w:hanging="360"/>
      </w:pPr>
      <w:rPr/>
    </w:lvl>
    <w:lvl w:ilvl="7">
      <w:start w:val="1"/>
      <w:numFmt w:val="lowerLetter"/>
      <w:lvlText w:val="%8."/>
      <w:lvlJc w:val="left"/>
      <w:pPr>
        <w:ind w:left="6120" w:hanging="360"/>
      </w:pPr>
      <w:rPr/>
    </w:lvl>
    <w:lvl w:ilvl="8">
      <w:start w:val="1"/>
      <w:numFmt w:val="lowerRoman"/>
      <w:lvlText w:val="%9."/>
      <w:lvlJc w:val="right"/>
      <w:pPr>
        <w:ind w:left="6840" w:hanging="180"/>
      </w:pPr>
      <w:rPr/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Roboto" w:cs="Roboto" w:eastAsia="Roboto" w:hAnsi="Roboto"/>
        <w:color w:val="434343"/>
        <w:sz w:val="24"/>
        <w:szCs w:val="24"/>
        <w:lang w:val="en"/>
      </w:rPr>
    </w:rPrDefault>
    <w:pPrDefault>
      <w:pPr>
        <w:spacing w:after="160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240" w:before="480" w:lineRule="auto"/>
    </w:pPr>
    <w:rPr>
      <w:rFonts w:ascii="Aleo" w:cs="Aleo" w:eastAsia="Aleo" w:hAnsi="Aleo"/>
      <w:b w:val="1"/>
      <w:bCs w:val="1"/>
      <w:color w:val="12284b"/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spacing w:before="360" w:lineRule="auto"/>
    </w:pPr>
    <w:rPr>
      <w:color w:val="d43d27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spacing w:after="240" w:lineRule="auto"/>
    </w:pPr>
    <w:rPr/>
  </w:style>
  <w:style w:type="paragraph" w:styleId="Heading4">
    <w:name w:val="heading 4"/>
    <w:basedOn w:val="Normal"/>
    <w:next w:val="Normal"/>
    <w:pPr>
      <w:keepNext w:val="1"/>
      <w:keepLines w:val="1"/>
      <w:spacing w:before="40" w:lineRule="auto"/>
    </w:pPr>
    <w:rPr>
      <w:i w:val="1"/>
      <w:iCs w:val="1"/>
      <w:color w:val="5c8727"/>
      <w:sz w:val="20"/>
      <w:szCs w:val="20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spacing w:before="480" w:lineRule="auto"/>
    </w:pPr>
    <w:rPr>
      <w:b w:val="1"/>
      <w:bCs w:val="1"/>
      <w:color w:val="1d517f"/>
      <w:sz w:val="44"/>
      <w:szCs w:val="44"/>
    </w:rPr>
  </w:style>
  <w:style w:type="paragraph" w:styleId="Subtitle">
    <w:name w:val="Subtitle"/>
    <w:basedOn w:val="Normal"/>
    <w:next w:val="Normal"/>
    <w:pPr/>
    <w:rPr>
      <w:rFonts w:ascii="Calibri" w:cs="Calibri" w:eastAsia="Calibri" w:hAnsi="Calibri"/>
      <w:color w:val="5a5a5a"/>
      <w:sz w:val="22"/>
      <w:szCs w:val="22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footer" Target="footer1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yperlink" Target="https://fwisd.webex.com/fwisd/j.php?MTID=m4bf259c328af18c30ec2352ba26fdb96" TargetMode="External"/><Relationship Id="rId8" Type="http://schemas.openxmlformats.org/officeDocument/2006/relationships/header" Target="header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Roboto-regular.ttf"/><Relationship Id="rId2" Type="http://schemas.openxmlformats.org/officeDocument/2006/relationships/font" Target="fonts/Roboto-bold.ttf"/><Relationship Id="rId3" Type="http://schemas.openxmlformats.org/officeDocument/2006/relationships/font" Target="fonts/Roboto-italic.ttf"/><Relationship Id="rId4" Type="http://schemas.openxmlformats.org/officeDocument/2006/relationships/font" Target="fonts/Roboto-boldItalic.ttf"/><Relationship Id="rId5" Type="http://schemas.openxmlformats.org/officeDocument/2006/relationships/font" Target="fonts/Aleo-regular.ttf"/><Relationship Id="rId6" Type="http://schemas.openxmlformats.org/officeDocument/2006/relationships/font" Target="fonts/Aleo-bold.ttf"/><Relationship Id="rId7" Type="http://schemas.openxmlformats.org/officeDocument/2006/relationships/font" Target="fonts/Aleo-italic.ttf"/><Relationship Id="rId8" Type="http://schemas.openxmlformats.org/officeDocument/2006/relationships/font" Target="fonts/Aleo-boldItalic.ttf"/></Relationships>
</file>

<file path=word/_rels/footer1.xml.rels><?xml version="1.0" encoding="UTF-8" standalone="yes"?>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3.png"/><Relationship Id="rId2" Type="http://schemas.openxmlformats.org/officeDocument/2006/relationships/image" Target="media/image2.png"/><Relationship Id="rId3" Type="http://schemas.openxmlformats.org/officeDocument/2006/relationships/hyperlink" Target="http://www.fwisd.org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JXnYyMjYIKxePKkhJYlf7b8kOeg==">CgMxLjA4AHIhMTJoNHdCeTVVOTBtQlh2V19TVkVEVElXRVFUam1DT0I2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