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2B724" w14:textId="77777777" w:rsidR="00267BBD" w:rsidRPr="00296B5D" w:rsidRDefault="00267BBD" w:rsidP="00267BBD">
      <w:pPr>
        <w:jc w:val="center"/>
        <w:rPr>
          <w:rFonts w:ascii="Times New Roman" w:hAnsi="Times New Roman" w:cs="Times New Roman"/>
          <w:b/>
          <w:bCs/>
          <w:sz w:val="24"/>
          <w:szCs w:val="24"/>
        </w:rPr>
      </w:pPr>
      <w:r w:rsidRPr="00296B5D">
        <w:rPr>
          <w:rFonts w:ascii="Times New Roman" w:hAnsi="Times New Roman" w:cs="Times New Roman"/>
          <w:b/>
          <w:bCs/>
          <w:sz w:val="24"/>
          <w:szCs w:val="24"/>
        </w:rPr>
        <w:t>HL History Year 1 Summer Work</w:t>
      </w:r>
    </w:p>
    <w:p w14:paraId="0EA8B4D3" w14:textId="77777777" w:rsidR="00267BBD" w:rsidRPr="00296B5D" w:rsidRDefault="00267BBD" w:rsidP="00267BBD">
      <w:pPr>
        <w:rPr>
          <w:rFonts w:ascii="Times New Roman" w:hAnsi="Times New Roman" w:cs="Times New Roman"/>
          <w:sz w:val="24"/>
          <w:szCs w:val="24"/>
        </w:rPr>
      </w:pPr>
      <w:r w:rsidRPr="00296B5D">
        <w:rPr>
          <w:rFonts w:ascii="Times New Roman" w:hAnsi="Times New Roman" w:cs="Times New Roman"/>
          <w:sz w:val="24"/>
          <w:szCs w:val="24"/>
        </w:rPr>
        <w:t>Directions: Please watch some historical films and documentaries to brainstorm topics for your Internal Assessment (IA). You will then rank the topics in the order of your interest and develop a working research question using the template below.</w:t>
      </w:r>
    </w:p>
    <w:p w14:paraId="792DC6D5" w14:textId="77777777" w:rsidR="00267BBD" w:rsidRPr="00296B5D" w:rsidRDefault="00267BBD" w:rsidP="00267BBD">
      <w:pPr>
        <w:rPr>
          <w:rFonts w:ascii="Times New Roman" w:hAnsi="Times New Roman" w:cs="Times New Roman"/>
          <w:sz w:val="24"/>
          <w:szCs w:val="24"/>
        </w:rPr>
      </w:pPr>
      <w:r w:rsidRPr="00296B5D">
        <w:rPr>
          <w:rFonts w:ascii="Times New Roman" w:hAnsi="Times New Roman" w:cs="Times New Roman"/>
          <w:sz w:val="24"/>
          <w:szCs w:val="24"/>
        </w:rPr>
        <w:t xml:space="preserve">With your </w:t>
      </w:r>
      <w:proofErr w:type="gramStart"/>
      <w:r w:rsidRPr="00296B5D">
        <w:rPr>
          <w:rFonts w:ascii="Times New Roman" w:hAnsi="Times New Roman" w:cs="Times New Roman"/>
          <w:sz w:val="24"/>
          <w:szCs w:val="24"/>
        </w:rPr>
        <w:t>parent’s</w:t>
      </w:r>
      <w:proofErr w:type="gramEnd"/>
      <w:r w:rsidRPr="00296B5D">
        <w:rPr>
          <w:rFonts w:ascii="Times New Roman" w:hAnsi="Times New Roman" w:cs="Times New Roman"/>
          <w:sz w:val="24"/>
          <w:szCs w:val="24"/>
        </w:rPr>
        <w:t xml:space="preserve"> approval you can opt </w:t>
      </w:r>
      <w:proofErr w:type="gramStart"/>
      <w:r w:rsidRPr="00296B5D">
        <w:rPr>
          <w:rFonts w:ascii="Times New Roman" w:hAnsi="Times New Roman" w:cs="Times New Roman"/>
          <w:sz w:val="24"/>
          <w:szCs w:val="24"/>
        </w:rPr>
        <w:t>watch</w:t>
      </w:r>
      <w:proofErr w:type="gramEnd"/>
      <w:r w:rsidRPr="00296B5D">
        <w:rPr>
          <w:rFonts w:ascii="Times New Roman" w:hAnsi="Times New Roman" w:cs="Times New Roman"/>
          <w:sz w:val="24"/>
          <w:szCs w:val="24"/>
        </w:rPr>
        <w:t xml:space="preserve"> some of the following movies and/or documentaries to brainstorm topic ideas. Many of these titles are available at the local library. You are not required to watch these but if you do, first read about the movie, review the ratings and parent guide. Please talk with your </w:t>
      </w:r>
      <w:proofErr w:type="gramStart"/>
      <w:r w:rsidRPr="00296B5D">
        <w:rPr>
          <w:rFonts w:ascii="Times New Roman" w:hAnsi="Times New Roman" w:cs="Times New Roman"/>
          <w:sz w:val="24"/>
          <w:szCs w:val="24"/>
        </w:rPr>
        <w:t>parent(s)</w:t>
      </w:r>
      <w:proofErr w:type="gramEnd"/>
      <w:r w:rsidRPr="00296B5D">
        <w:rPr>
          <w:rFonts w:ascii="Times New Roman" w:hAnsi="Times New Roman" w:cs="Times New Roman"/>
          <w:sz w:val="24"/>
          <w:szCs w:val="24"/>
        </w:rPr>
        <w:t xml:space="preserve"> first to make sure they approve of you watching a movie/documentary on the list below. </w:t>
      </w:r>
    </w:p>
    <w:p w14:paraId="7A852A2A" w14:textId="0A68F8F9" w:rsidR="001212EE" w:rsidRPr="00296B5D" w:rsidRDefault="001212EE"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Mrs. America</w:t>
      </w:r>
      <w:r w:rsidRPr="00296B5D">
        <w:rPr>
          <w:rFonts w:ascii="Times New Roman" w:hAnsi="Times New Roman" w:cs="Times New Roman"/>
          <w:sz w:val="24"/>
          <w:szCs w:val="24"/>
        </w:rPr>
        <w:t xml:space="preserve"> (Feminism in the USA)</w:t>
      </w:r>
    </w:p>
    <w:p w14:paraId="79DEDD88" w14:textId="30D5EA4B" w:rsidR="001212EE" w:rsidRPr="00296B5D" w:rsidRDefault="001212EE"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 xml:space="preserve">She’s Beautiful When She’s Angry </w:t>
      </w:r>
      <w:r w:rsidRPr="00296B5D">
        <w:rPr>
          <w:rFonts w:ascii="Times New Roman" w:hAnsi="Times New Roman" w:cs="Times New Roman"/>
          <w:sz w:val="24"/>
          <w:szCs w:val="24"/>
        </w:rPr>
        <w:t>(Feminism in the USA)</w:t>
      </w:r>
    </w:p>
    <w:p w14:paraId="72443B46" w14:textId="14FD9994" w:rsidR="001212EE" w:rsidRPr="00296B5D" w:rsidRDefault="001212EE"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No More Fear (Documentary)</w:t>
      </w:r>
      <w:r w:rsidRPr="00296B5D">
        <w:rPr>
          <w:rFonts w:ascii="Times New Roman" w:hAnsi="Times New Roman" w:cs="Times New Roman"/>
          <w:sz w:val="24"/>
          <w:szCs w:val="24"/>
        </w:rPr>
        <w:t xml:space="preserve"> (Tunisian Revolution)</w:t>
      </w:r>
    </w:p>
    <w:p w14:paraId="006AD800" w14:textId="61475CBE" w:rsidR="001212EE" w:rsidRPr="00296B5D" w:rsidRDefault="001212EE"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Toussaint Louverture</w:t>
      </w:r>
      <w:r w:rsidRPr="00296B5D">
        <w:rPr>
          <w:rFonts w:ascii="Times New Roman" w:hAnsi="Times New Roman" w:cs="Times New Roman"/>
          <w:sz w:val="24"/>
          <w:szCs w:val="24"/>
        </w:rPr>
        <w:t xml:space="preserve"> (Haitian Revolution)</w:t>
      </w:r>
    </w:p>
    <w:p w14:paraId="53328936" w14:textId="71C24C89" w:rsidR="001212EE" w:rsidRPr="00296B5D" w:rsidRDefault="001212EE" w:rsidP="00267BBD">
      <w:pPr>
        <w:pStyle w:val="ListParagraph"/>
        <w:numPr>
          <w:ilvl w:val="0"/>
          <w:numId w:val="1"/>
        </w:numPr>
        <w:rPr>
          <w:rFonts w:ascii="Times New Roman" w:hAnsi="Times New Roman" w:cs="Times New Roman"/>
          <w:sz w:val="24"/>
          <w:szCs w:val="24"/>
        </w:rPr>
      </w:pPr>
      <w:proofErr w:type="spellStart"/>
      <w:r w:rsidRPr="00296B5D">
        <w:rPr>
          <w:rFonts w:ascii="Times New Roman" w:hAnsi="Times New Roman" w:cs="Times New Roman"/>
          <w:sz w:val="24"/>
          <w:szCs w:val="24"/>
        </w:rPr>
        <w:t>Egalité</w:t>
      </w:r>
      <w:proofErr w:type="spellEnd"/>
      <w:r w:rsidRPr="00296B5D">
        <w:rPr>
          <w:rFonts w:ascii="Times New Roman" w:hAnsi="Times New Roman" w:cs="Times New Roman"/>
          <w:sz w:val="24"/>
          <w:szCs w:val="24"/>
        </w:rPr>
        <w:t xml:space="preserve"> for All: Toussaint Louverture and the Haitian </w:t>
      </w:r>
      <w:proofErr w:type="gramStart"/>
      <w:r w:rsidRPr="00296B5D">
        <w:rPr>
          <w:rFonts w:ascii="Times New Roman" w:hAnsi="Times New Roman" w:cs="Times New Roman"/>
          <w:sz w:val="24"/>
          <w:szCs w:val="24"/>
        </w:rPr>
        <w:t>Revolution</w:t>
      </w:r>
      <w:r w:rsidRPr="00296B5D">
        <w:rPr>
          <w:rFonts w:ascii="Times New Roman" w:hAnsi="Times New Roman" w:cs="Times New Roman"/>
          <w:sz w:val="24"/>
          <w:szCs w:val="24"/>
        </w:rPr>
        <w:t xml:space="preserve"> </w:t>
      </w:r>
      <w:r w:rsidRPr="00296B5D">
        <w:rPr>
          <w:rFonts w:ascii="Times New Roman" w:hAnsi="Times New Roman" w:cs="Times New Roman"/>
          <w:sz w:val="24"/>
          <w:szCs w:val="24"/>
        </w:rPr>
        <w:t xml:space="preserve"> (</w:t>
      </w:r>
      <w:proofErr w:type="gramEnd"/>
      <w:r w:rsidRPr="00296B5D">
        <w:rPr>
          <w:rFonts w:ascii="Times New Roman" w:hAnsi="Times New Roman" w:cs="Times New Roman"/>
          <w:sz w:val="24"/>
          <w:szCs w:val="24"/>
        </w:rPr>
        <w:t>Haitian Revolution)</w:t>
      </w:r>
    </w:p>
    <w:p w14:paraId="4EF41114" w14:textId="7A335C3E" w:rsidR="001212EE" w:rsidRPr="00296B5D" w:rsidRDefault="001212EE"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Something Necessary</w:t>
      </w:r>
      <w:r w:rsidRPr="00296B5D">
        <w:rPr>
          <w:rFonts w:ascii="Times New Roman" w:hAnsi="Times New Roman" w:cs="Times New Roman"/>
          <w:sz w:val="24"/>
          <w:szCs w:val="24"/>
        </w:rPr>
        <w:t xml:space="preserve"> (Kenyan Independence) </w:t>
      </w:r>
    </w:p>
    <w:p w14:paraId="4C51F8B2" w14:textId="393867A2" w:rsidR="001212EE" w:rsidRPr="00296B5D" w:rsidRDefault="001212EE"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The Kitchen Toto</w:t>
      </w:r>
      <w:r w:rsidRPr="00296B5D">
        <w:rPr>
          <w:rFonts w:ascii="Times New Roman" w:hAnsi="Times New Roman" w:cs="Times New Roman"/>
          <w:sz w:val="24"/>
          <w:szCs w:val="24"/>
        </w:rPr>
        <w:t xml:space="preserve"> </w:t>
      </w:r>
      <w:r w:rsidRPr="00296B5D">
        <w:rPr>
          <w:rFonts w:ascii="Times New Roman" w:hAnsi="Times New Roman" w:cs="Times New Roman"/>
          <w:sz w:val="24"/>
          <w:szCs w:val="24"/>
        </w:rPr>
        <w:t>(Kenyan Independence)</w:t>
      </w:r>
    </w:p>
    <w:p w14:paraId="65AE16B4" w14:textId="62567263" w:rsidR="001212EE" w:rsidRPr="00296B5D" w:rsidRDefault="001212EE"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End of Empire: Kenya (Documentary)</w:t>
      </w:r>
      <w:r w:rsidRPr="00296B5D">
        <w:rPr>
          <w:rFonts w:ascii="Times New Roman" w:hAnsi="Times New Roman" w:cs="Times New Roman"/>
          <w:sz w:val="24"/>
          <w:szCs w:val="24"/>
        </w:rPr>
        <w:t xml:space="preserve"> </w:t>
      </w:r>
      <w:r w:rsidRPr="00296B5D">
        <w:rPr>
          <w:rFonts w:ascii="Times New Roman" w:hAnsi="Times New Roman" w:cs="Times New Roman"/>
          <w:sz w:val="24"/>
          <w:szCs w:val="24"/>
        </w:rPr>
        <w:t>(Kenyan Independence)</w:t>
      </w:r>
    </w:p>
    <w:p w14:paraId="5C38DBF1" w14:textId="1FF897DD" w:rsidR="001212EE" w:rsidRPr="00296B5D" w:rsidRDefault="001212EE" w:rsidP="001212EE">
      <w:pPr>
        <w:pStyle w:val="ListParagraph"/>
        <w:numPr>
          <w:ilvl w:val="0"/>
          <w:numId w:val="1"/>
        </w:numPr>
        <w:rPr>
          <w:rFonts w:ascii="Times New Roman" w:hAnsi="Times New Roman" w:cs="Times New Roman"/>
          <w:sz w:val="24"/>
          <w:szCs w:val="24"/>
        </w:rPr>
      </w:pPr>
      <w:proofErr w:type="gramStart"/>
      <w:r w:rsidRPr="00296B5D">
        <w:rPr>
          <w:rFonts w:ascii="Times New Roman" w:hAnsi="Times New Roman" w:cs="Times New Roman"/>
          <w:sz w:val="24"/>
          <w:szCs w:val="24"/>
        </w:rPr>
        <w:t>First</w:t>
      </w:r>
      <w:proofErr w:type="gramEnd"/>
      <w:r w:rsidRPr="00296B5D">
        <w:rPr>
          <w:rFonts w:ascii="Times New Roman" w:hAnsi="Times New Roman" w:cs="Times New Roman"/>
          <w:sz w:val="24"/>
          <w:szCs w:val="24"/>
        </w:rPr>
        <w:t xml:space="preserve"> They Killed My Father</w:t>
      </w:r>
      <w:r w:rsidRPr="00296B5D">
        <w:rPr>
          <w:rFonts w:ascii="Times New Roman" w:hAnsi="Times New Roman" w:cs="Times New Roman"/>
          <w:sz w:val="24"/>
          <w:szCs w:val="24"/>
        </w:rPr>
        <w:t xml:space="preserve"> </w:t>
      </w:r>
      <w:r w:rsidRPr="00296B5D">
        <w:rPr>
          <w:rFonts w:ascii="Times New Roman" w:hAnsi="Times New Roman" w:cs="Times New Roman"/>
          <w:sz w:val="24"/>
          <w:szCs w:val="24"/>
        </w:rPr>
        <w:t xml:space="preserve">(Paper 2: Authoritarian States – </w:t>
      </w:r>
      <w:r w:rsidRPr="00296B5D">
        <w:rPr>
          <w:rFonts w:ascii="Times New Roman" w:hAnsi="Times New Roman" w:cs="Times New Roman"/>
          <w:sz w:val="24"/>
          <w:szCs w:val="24"/>
        </w:rPr>
        <w:t>Cambodia</w:t>
      </w:r>
      <w:r w:rsidRPr="00296B5D">
        <w:rPr>
          <w:rFonts w:ascii="Times New Roman" w:hAnsi="Times New Roman" w:cs="Times New Roman"/>
          <w:sz w:val="24"/>
          <w:szCs w:val="24"/>
        </w:rPr>
        <w:t>)</w:t>
      </w:r>
    </w:p>
    <w:p w14:paraId="56663107" w14:textId="77777777" w:rsidR="001212EE" w:rsidRPr="00296B5D" w:rsidRDefault="001212EE" w:rsidP="001212EE">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The Killing Fields</w:t>
      </w:r>
      <w:r w:rsidRPr="00296B5D">
        <w:rPr>
          <w:rFonts w:ascii="Times New Roman" w:hAnsi="Times New Roman" w:cs="Times New Roman"/>
          <w:sz w:val="24"/>
          <w:szCs w:val="24"/>
        </w:rPr>
        <w:t xml:space="preserve"> </w:t>
      </w:r>
      <w:r w:rsidRPr="00296B5D">
        <w:rPr>
          <w:rFonts w:ascii="Times New Roman" w:hAnsi="Times New Roman" w:cs="Times New Roman"/>
          <w:sz w:val="24"/>
          <w:szCs w:val="24"/>
        </w:rPr>
        <w:t>(Paper 2: Authoritarian States – Cambodia)</w:t>
      </w:r>
    </w:p>
    <w:p w14:paraId="213DEBFF" w14:textId="77777777" w:rsidR="001212EE" w:rsidRPr="00296B5D" w:rsidRDefault="001212EE" w:rsidP="001212EE">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Enemies of the People</w:t>
      </w:r>
      <w:r w:rsidRPr="00296B5D">
        <w:rPr>
          <w:rFonts w:ascii="Times New Roman" w:hAnsi="Times New Roman" w:cs="Times New Roman"/>
          <w:sz w:val="24"/>
          <w:szCs w:val="24"/>
        </w:rPr>
        <w:t xml:space="preserve"> </w:t>
      </w:r>
      <w:r w:rsidRPr="00296B5D">
        <w:rPr>
          <w:rFonts w:ascii="Times New Roman" w:hAnsi="Times New Roman" w:cs="Times New Roman"/>
          <w:sz w:val="24"/>
          <w:szCs w:val="24"/>
        </w:rPr>
        <w:t>(Paper 2: Authoritarian States – Cambodia)</w:t>
      </w:r>
    </w:p>
    <w:p w14:paraId="13F22BB1" w14:textId="5F934BF5" w:rsidR="00267BBD" w:rsidRPr="00296B5D" w:rsidRDefault="00267BBD"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Book Thief (Paper 2: Authoritarian States – Germany)</w:t>
      </w:r>
    </w:p>
    <w:p w14:paraId="4C82CFC9" w14:textId="77777777" w:rsidR="00267BBD" w:rsidRPr="00296B5D" w:rsidRDefault="00267BBD"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Schindler’s List (Paper 2: Authoritarian States – Germany)</w:t>
      </w:r>
    </w:p>
    <w:p w14:paraId="516A2B7C" w14:textId="77777777" w:rsidR="00267BBD" w:rsidRPr="00296B5D" w:rsidRDefault="00267BBD"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The Rise of Evil (Paper 2: Authoritarian States – Germany)</w:t>
      </w:r>
    </w:p>
    <w:p w14:paraId="7113093D" w14:textId="77777777" w:rsidR="00267BBD" w:rsidRPr="00296B5D" w:rsidRDefault="00267BBD"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The Lost City (2005) (Paper 2: Authoritarian States – Cuba; Paper 3: Populist Leaders)</w:t>
      </w:r>
    </w:p>
    <w:p w14:paraId="02565729" w14:textId="77777777" w:rsidR="00267BBD" w:rsidRPr="00296B5D" w:rsidRDefault="00267BBD"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How to Become a Tyrant (Netflix) (Paper 2: Authoritarian States – Various Leaders)</w:t>
      </w:r>
    </w:p>
    <w:p w14:paraId="455A65E2" w14:textId="77777777" w:rsidR="00267BBD" w:rsidRPr="00296B5D" w:rsidRDefault="00267BBD"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Selma (Paper 1: Rights &amp; Protest; Paper 3: Civil Rights in the Americas)</w:t>
      </w:r>
    </w:p>
    <w:p w14:paraId="38036C77" w14:textId="77777777" w:rsidR="00267BBD" w:rsidRPr="00296B5D" w:rsidRDefault="00267BBD"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Genius: MLK/X (Disney+) (Paper 1: Civil Rights &amp; Paper 3: Civil Rights and Social Movements in the Americas)</w:t>
      </w:r>
    </w:p>
    <w:p w14:paraId="7664E825" w14:textId="77777777" w:rsidR="00267BBD" w:rsidRPr="00296B5D" w:rsidRDefault="00267BBD" w:rsidP="00267BBD">
      <w:pPr>
        <w:pStyle w:val="ListParagraph"/>
        <w:numPr>
          <w:ilvl w:val="0"/>
          <w:numId w:val="1"/>
        </w:numPr>
        <w:rPr>
          <w:rFonts w:ascii="Times New Roman" w:hAnsi="Times New Roman" w:cs="Times New Roman"/>
          <w:sz w:val="24"/>
          <w:szCs w:val="24"/>
        </w:rPr>
      </w:pPr>
      <w:proofErr w:type="spellStart"/>
      <w:r w:rsidRPr="00296B5D">
        <w:rPr>
          <w:rFonts w:ascii="Times New Roman" w:hAnsi="Times New Roman" w:cs="Times New Roman"/>
          <w:sz w:val="24"/>
          <w:szCs w:val="24"/>
        </w:rPr>
        <w:t>Te</w:t>
      </w:r>
      <w:proofErr w:type="spellEnd"/>
      <w:r w:rsidRPr="00296B5D">
        <w:rPr>
          <w:rFonts w:ascii="Times New Roman" w:hAnsi="Times New Roman" w:cs="Times New Roman"/>
          <w:sz w:val="24"/>
          <w:szCs w:val="24"/>
        </w:rPr>
        <w:t xml:space="preserve"> Ata (Netflix) (Paper 3: Civil Rights in the Americas)</w:t>
      </w:r>
    </w:p>
    <w:p w14:paraId="182AC842" w14:textId="77777777" w:rsidR="00267BBD" w:rsidRPr="00296B5D" w:rsidRDefault="00267BBD"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Killers of the Flower Moon (Amazon Prime) (Paper 3: Civil Rights and Social Movements in the Americas)</w:t>
      </w:r>
    </w:p>
    <w:p w14:paraId="3C514659" w14:textId="77777777" w:rsidR="00267BBD" w:rsidRPr="00296B5D" w:rsidRDefault="00267BBD"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Montford: The Chickasaw Rancher (Netflix) (Paper 3: Civil Rights and Social Movements in the Americas)</w:t>
      </w:r>
    </w:p>
    <w:p w14:paraId="695EEB85" w14:textId="77777777" w:rsidR="00267BBD" w:rsidRPr="00296B5D" w:rsidRDefault="00267BBD"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Cuba Libre (Netflix) (Paper 2: Independence Movements – Cuba; Paper 3: Populist Leaders)</w:t>
      </w:r>
    </w:p>
    <w:p w14:paraId="797E2E58" w14:textId="77777777" w:rsidR="00267BBD" w:rsidRPr="00296B5D" w:rsidRDefault="00267BBD"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Machuca (Paper 3: Political Developments in Latin America)</w:t>
      </w:r>
    </w:p>
    <w:p w14:paraId="78C4EEC9" w14:textId="77777777" w:rsidR="00267BBD" w:rsidRPr="00296B5D" w:rsidRDefault="00267BBD"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The Pinochet Case (Amazon Prime) (Paper 3: Political Developments in Latin America)</w:t>
      </w:r>
    </w:p>
    <w:p w14:paraId="360988EF" w14:textId="77777777" w:rsidR="00267BBD" w:rsidRPr="00296B5D" w:rsidRDefault="00267BBD"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Salvador Allende (Amazon Prime) (Paper 3: Political Developments in Latin America)</w:t>
      </w:r>
    </w:p>
    <w:p w14:paraId="23F3D56F" w14:textId="77777777" w:rsidR="00267BBD" w:rsidRPr="00296B5D" w:rsidRDefault="00267BBD"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Romero (Amazon Prime) (Paper 3: Political Developments in Latin America)</w:t>
      </w:r>
    </w:p>
    <w:p w14:paraId="5C4FB659" w14:textId="77777777" w:rsidR="00267BBD" w:rsidRPr="00296B5D" w:rsidRDefault="00267BBD"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Under Fire (Amazon Prime) (Paper 3: Political Developments in Latin America)</w:t>
      </w:r>
    </w:p>
    <w:p w14:paraId="791368EB" w14:textId="77777777" w:rsidR="00267BBD" w:rsidRPr="00296B5D" w:rsidRDefault="00267BBD"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Evita (Amazon Prime) (Paper 3: Political Developments in Latin America)</w:t>
      </w:r>
    </w:p>
    <w:p w14:paraId="78ACF17C" w14:textId="77777777" w:rsidR="00267BBD" w:rsidRPr="00296B5D" w:rsidRDefault="00267BBD"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Thirteen Days (Amazon Prime) (Paper 3: Political Developments in Latin America &amp; Cold War in the Americas)</w:t>
      </w:r>
    </w:p>
    <w:p w14:paraId="1DB91477" w14:textId="77777777" w:rsidR="00267BBD" w:rsidRPr="00296B5D" w:rsidRDefault="00267BBD"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The Vietnam War (PBS series) (Paper 3: Cold War in the Americas)</w:t>
      </w:r>
    </w:p>
    <w:p w14:paraId="6052DACB" w14:textId="77777777" w:rsidR="00267BBD" w:rsidRPr="00296B5D" w:rsidRDefault="00267BBD" w:rsidP="00267BBD">
      <w:pPr>
        <w:pStyle w:val="ListParagraph"/>
        <w:numPr>
          <w:ilvl w:val="0"/>
          <w:numId w:val="1"/>
        </w:numPr>
        <w:rPr>
          <w:rFonts w:ascii="Times New Roman" w:hAnsi="Times New Roman" w:cs="Times New Roman"/>
          <w:sz w:val="24"/>
          <w:szCs w:val="24"/>
        </w:rPr>
      </w:pPr>
      <w:r w:rsidRPr="00296B5D">
        <w:rPr>
          <w:rFonts w:ascii="Times New Roman" w:hAnsi="Times New Roman" w:cs="Times New Roman"/>
          <w:sz w:val="24"/>
          <w:szCs w:val="24"/>
        </w:rPr>
        <w:t>The Front Line (Paper 3: Cold War in the Americas – Korean War)</w:t>
      </w:r>
    </w:p>
    <w:p w14:paraId="616738DF" w14:textId="77777777" w:rsidR="001212EE" w:rsidRPr="00296B5D" w:rsidRDefault="001212EE" w:rsidP="001212EE">
      <w:pPr>
        <w:rPr>
          <w:rFonts w:ascii="Times New Roman" w:hAnsi="Times New Roman" w:cs="Times New Roman"/>
          <w:sz w:val="24"/>
          <w:szCs w:val="24"/>
        </w:rPr>
      </w:pPr>
    </w:p>
    <w:p w14:paraId="7C398B9C" w14:textId="77777777" w:rsidR="001212EE" w:rsidRPr="00296B5D" w:rsidRDefault="001212EE" w:rsidP="001212EE">
      <w:pPr>
        <w:rPr>
          <w:rFonts w:ascii="Times New Roman" w:hAnsi="Times New Roman" w:cs="Times New Roman"/>
          <w:sz w:val="24"/>
          <w:szCs w:val="24"/>
        </w:rPr>
      </w:pPr>
    </w:p>
    <w:p w14:paraId="44E9D0CC" w14:textId="0D98DE84" w:rsidR="00267BBD" w:rsidRPr="00296B5D" w:rsidRDefault="00267BBD" w:rsidP="00267BBD">
      <w:pPr>
        <w:rPr>
          <w:rFonts w:ascii="Times New Roman" w:hAnsi="Times New Roman" w:cs="Times New Roman"/>
          <w:sz w:val="24"/>
          <w:szCs w:val="24"/>
        </w:rPr>
      </w:pPr>
      <w:r w:rsidRPr="00296B5D">
        <w:rPr>
          <w:rFonts w:ascii="Times New Roman" w:hAnsi="Times New Roman" w:cs="Times New Roman"/>
          <w:sz w:val="24"/>
          <w:szCs w:val="24"/>
        </w:rPr>
        <w:lastRenderedPageBreak/>
        <w:t>Last Name:</w:t>
      </w:r>
      <w:r w:rsidR="00296B5D" w:rsidRPr="00296B5D">
        <w:rPr>
          <w:rFonts w:ascii="Times New Roman" w:hAnsi="Times New Roman" w:cs="Times New Roman"/>
          <w:sz w:val="24"/>
          <w:szCs w:val="24"/>
        </w:rPr>
        <w:t xml:space="preserve"> ________________________________   </w:t>
      </w:r>
      <w:r w:rsidRPr="00296B5D">
        <w:rPr>
          <w:rFonts w:ascii="Times New Roman" w:hAnsi="Times New Roman" w:cs="Times New Roman"/>
          <w:sz w:val="24"/>
          <w:szCs w:val="24"/>
        </w:rPr>
        <w:t>First Name:</w:t>
      </w:r>
      <w:r w:rsidR="00296B5D" w:rsidRPr="00296B5D">
        <w:rPr>
          <w:rFonts w:ascii="Times New Roman" w:hAnsi="Times New Roman" w:cs="Times New Roman"/>
          <w:sz w:val="24"/>
          <w:szCs w:val="24"/>
        </w:rPr>
        <w:t xml:space="preserve"> __________________________</w:t>
      </w:r>
    </w:p>
    <w:p w14:paraId="58FBFC3F" w14:textId="006AD09B" w:rsidR="00267BBD" w:rsidRPr="00296B5D" w:rsidRDefault="00267BBD" w:rsidP="00267BBD">
      <w:pPr>
        <w:rPr>
          <w:rFonts w:ascii="Times New Roman" w:hAnsi="Times New Roman" w:cs="Times New Roman"/>
          <w:sz w:val="24"/>
          <w:szCs w:val="24"/>
        </w:rPr>
      </w:pPr>
      <w:r w:rsidRPr="00296B5D">
        <w:rPr>
          <w:rFonts w:ascii="Times New Roman" w:hAnsi="Times New Roman" w:cs="Times New Roman"/>
          <w:sz w:val="24"/>
          <w:szCs w:val="24"/>
        </w:rPr>
        <w:t xml:space="preserve">Block: </w:t>
      </w:r>
      <w:r w:rsidR="00296B5D" w:rsidRPr="00296B5D">
        <w:rPr>
          <w:rFonts w:ascii="Times New Roman" w:hAnsi="Times New Roman" w:cs="Times New Roman"/>
          <w:sz w:val="24"/>
          <w:szCs w:val="24"/>
        </w:rPr>
        <w:t>__________________________________________________________</w:t>
      </w:r>
    </w:p>
    <w:p w14:paraId="5608EA6E" w14:textId="622EED75" w:rsidR="00267BBD" w:rsidRPr="00296B5D" w:rsidRDefault="00267BBD" w:rsidP="00267BBD">
      <w:pPr>
        <w:rPr>
          <w:rFonts w:ascii="Times New Roman" w:hAnsi="Times New Roman" w:cs="Times New Roman"/>
          <w:sz w:val="24"/>
          <w:szCs w:val="24"/>
        </w:rPr>
      </w:pPr>
      <w:r w:rsidRPr="00296B5D">
        <w:rPr>
          <w:rFonts w:ascii="Times New Roman" w:hAnsi="Times New Roman" w:cs="Times New Roman"/>
          <w:sz w:val="24"/>
          <w:szCs w:val="24"/>
        </w:rPr>
        <w:t>Directions: Use the sentence stems below</w:t>
      </w:r>
      <w:r w:rsidR="00296B5D" w:rsidRPr="00296B5D">
        <w:rPr>
          <w:rFonts w:ascii="Times New Roman" w:hAnsi="Times New Roman" w:cs="Times New Roman"/>
          <w:sz w:val="24"/>
          <w:szCs w:val="24"/>
        </w:rPr>
        <w:t xml:space="preserve"> and sample questions</w:t>
      </w:r>
      <w:r w:rsidRPr="00296B5D">
        <w:rPr>
          <w:rFonts w:ascii="Times New Roman" w:hAnsi="Times New Roman" w:cs="Times New Roman"/>
          <w:sz w:val="24"/>
          <w:szCs w:val="24"/>
        </w:rPr>
        <w:t xml:space="preserve"> to</w:t>
      </w:r>
      <w:r w:rsidR="00296B5D" w:rsidRPr="00296B5D">
        <w:rPr>
          <w:rFonts w:ascii="Times New Roman" w:hAnsi="Times New Roman" w:cs="Times New Roman"/>
          <w:sz w:val="24"/>
          <w:szCs w:val="24"/>
        </w:rPr>
        <w:t xml:space="preserve"> help</w:t>
      </w:r>
      <w:r w:rsidRPr="00296B5D">
        <w:rPr>
          <w:rFonts w:ascii="Times New Roman" w:hAnsi="Times New Roman" w:cs="Times New Roman"/>
          <w:sz w:val="24"/>
          <w:szCs w:val="24"/>
        </w:rPr>
        <w:t xml:space="preserve"> generate your 5 IA Research Questions.</w:t>
      </w:r>
    </w:p>
    <w:p w14:paraId="2F166D3B" w14:textId="77777777" w:rsidR="00267BBD" w:rsidRDefault="00267BBD" w:rsidP="00296B5D">
      <w:pPr>
        <w:jc w:val="center"/>
        <w:rPr>
          <w:rFonts w:ascii="Times New Roman" w:hAnsi="Times New Roman" w:cs="Times New Roman"/>
          <w:sz w:val="24"/>
          <w:szCs w:val="24"/>
        </w:rPr>
      </w:pPr>
      <w:r w:rsidRPr="00296B5D">
        <w:rPr>
          <w:rFonts w:ascii="Times New Roman" w:hAnsi="Times New Roman" w:cs="Times New Roman"/>
          <w:noProof/>
          <w:sz w:val="24"/>
          <w:szCs w:val="24"/>
        </w:rPr>
        <w:drawing>
          <wp:inline distT="0" distB="0" distL="0" distR="0" wp14:anchorId="2D738762" wp14:editId="441D73EC">
            <wp:extent cx="5943600" cy="1453515"/>
            <wp:effectExtent l="0" t="0" r="0" b="0"/>
            <wp:docPr id="1" name="Picture 1" descr="A yellow box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yellow box with black text&#10;&#10;AI-generated content may be incorrect."/>
                    <pic:cNvPicPr/>
                  </pic:nvPicPr>
                  <pic:blipFill>
                    <a:blip r:embed="rId5"/>
                    <a:stretch>
                      <a:fillRect/>
                    </a:stretch>
                  </pic:blipFill>
                  <pic:spPr>
                    <a:xfrm>
                      <a:off x="0" y="0"/>
                      <a:ext cx="5943600" cy="1453515"/>
                    </a:xfrm>
                    <a:prstGeom prst="rect">
                      <a:avLst/>
                    </a:prstGeom>
                  </pic:spPr>
                </pic:pic>
              </a:graphicData>
            </a:graphic>
          </wp:inline>
        </w:drawing>
      </w:r>
    </w:p>
    <w:p w14:paraId="3C2AE3A1" w14:textId="3A1A97A9" w:rsidR="00296B5D" w:rsidRPr="00296B5D" w:rsidRDefault="00296B5D" w:rsidP="00296B5D">
      <w:pPr>
        <w:rPr>
          <w:rFonts w:ascii="Times New Roman" w:hAnsi="Times New Roman" w:cs="Times New Roman"/>
          <w:sz w:val="24"/>
          <w:szCs w:val="24"/>
        </w:rPr>
      </w:pPr>
      <w:r>
        <w:rPr>
          <w:rFonts w:ascii="Times New Roman" w:hAnsi="Times New Roman" w:cs="Times New Roman"/>
          <w:sz w:val="24"/>
          <w:szCs w:val="24"/>
        </w:rPr>
        <w:t>Sample Questions:</w:t>
      </w:r>
    </w:p>
    <w:p w14:paraId="14C70725" w14:textId="6779E751" w:rsidR="001212EE" w:rsidRPr="00296B5D" w:rsidRDefault="001212EE" w:rsidP="00296B5D">
      <w:pPr>
        <w:pStyle w:val="ListParagraph"/>
        <w:numPr>
          <w:ilvl w:val="0"/>
          <w:numId w:val="2"/>
        </w:numPr>
        <w:rPr>
          <w:rFonts w:ascii="Times New Roman" w:hAnsi="Times New Roman" w:cs="Times New Roman"/>
          <w:sz w:val="24"/>
          <w:szCs w:val="24"/>
        </w:rPr>
      </w:pPr>
      <w:r w:rsidRPr="00296B5D">
        <w:rPr>
          <w:rFonts w:ascii="Times New Roman" w:hAnsi="Times New Roman" w:cs="Times New Roman"/>
          <w:sz w:val="24"/>
          <w:szCs w:val="24"/>
          <w:u w:val="single"/>
        </w:rPr>
        <w:t>How impactful</w:t>
      </w:r>
      <w:r w:rsidRPr="00296B5D">
        <w:rPr>
          <w:rFonts w:ascii="Times New Roman" w:hAnsi="Times New Roman" w:cs="Times New Roman"/>
          <w:sz w:val="24"/>
          <w:szCs w:val="24"/>
        </w:rPr>
        <w:t xml:space="preserve"> was </w:t>
      </w:r>
      <w:r w:rsidRPr="00296B5D">
        <w:rPr>
          <w:rFonts w:ascii="Times New Roman" w:hAnsi="Times New Roman" w:cs="Times New Roman"/>
          <w:b/>
          <w:bCs/>
          <w:sz w:val="24"/>
          <w:szCs w:val="24"/>
        </w:rPr>
        <w:t>social media</w:t>
      </w:r>
      <w:r w:rsidRPr="00296B5D">
        <w:rPr>
          <w:rFonts w:ascii="Times New Roman" w:hAnsi="Times New Roman" w:cs="Times New Roman"/>
          <w:sz w:val="24"/>
          <w:szCs w:val="24"/>
        </w:rPr>
        <w:t xml:space="preserve"> in mobilizing protest during the </w:t>
      </w:r>
      <w:r w:rsidRPr="00296B5D">
        <w:rPr>
          <w:rFonts w:ascii="Times New Roman" w:hAnsi="Times New Roman" w:cs="Times New Roman"/>
          <w:i/>
          <w:iCs/>
          <w:sz w:val="24"/>
          <w:szCs w:val="24"/>
        </w:rPr>
        <w:t>Tunisian Revolution</w:t>
      </w:r>
      <w:r w:rsidRPr="00296B5D">
        <w:rPr>
          <w:rFonts w:ascii="Times New Roman" w:hAnsi="Times New Roman" w:cs="Times New Roman"/>
          <w:sz w:val="24"/>
          <w:szCs w:val="24"/>
        </w:rPr>
        <w:t xml:space="preserve"> between </w:t>
      </w:r>
      <w:r w:rsidRPr="00296B5D">
        <w:rPr>
          <w:rFonts w:ascii="Times New Roman" w:hAnsi="Times New Roman" w:cs="Times New Roman"/>
          <w:i/>
          <w:iCs/>
          <w:sz w:val="24"/>
          <w:szCs w:val="24"/>
          <w:u w:val="single"/>
        </w:rPr>
        <w:t>2010 and 2011</w:t>
      </w:r>
      <w:r w:rsidRPr="00296B5D">
        <w:rPr>
          <w:rFonts w:ascii="Times New Roman" w:hAnsi="Times New Roman" w:cs="Times New Roman"/>
          <w:sz w:val="24"/>
          <w:szCs w:val="24"/>
        </w:rPr>
        <w:t>?</w:t>
      </w:r>
    </w:p>
    <w:p w14:paraId="41C9158E" w14:textId="33AED9FE" w:rsidR="001212EE" w:rsidRPr="00296B5D" w:rsidRDefault="001212EE" w:rsidP="00296B5D">
      <w:pPr>
        <w:pStyle w:val="ListParagraph"/>
        <w:numPr>
          <w:ilvl w:val="0"/>
          <w:numId w:val="2"/>
        </w:numPr>
        <w:rPr>
          <w:rFonts w:ascii="Times New Roman" w:hAnsi="Times New Roman" w:cs="Times New Roman"/>
          <w:sz w:val="24"/>
          <w:szCs w:val="24"/>
        </w:rPr>
      </w:pPr>
      <w:r w:rsidRPr="00296B5D">
        <w:rPr>
          <w:rFonts w:ascii="Times New Roman" w:hAnsi="Times New Roman" w:cs="Times New Roman"/>
          <w:sz w:val="24"/>
          <w:szCs w:val="24"/>
          <w:u w:val="single"/>
        </w:rPr>
        <w:t>How important</w:t>
      </w:r>
      <w:r w:rsidRPr="00296B5D">
        <w:rPr>
          <w:rFonts w:ascii="Times New Roman" w:hAnsi="Times New Roman" w:cs="Times New Roman"/>
          <w:sz w:val="24"/>
          <w:szCs w:val="24"/>
        </w:rPr>
        <w:t xml:space="preserve"> was the </w:t>
      </w:r>
      <w:r w:rsidRPr="00296B5D">
        <w:rPr>
          <w:rFonts w:ascii="Times New Roman" w:hAnsi="Times New Roman" w:cs="Times New Roman"/>
          <w:b/>
          <w:bCs/>
          <w:sz w:val="24"/>
          <w:szCs w:val="24"/>
        </w:rPr>
        <w:t xml:space="preserve">Mau </w:t>
      </w:r>
      <w:proofErr w:type="spellStart"/>
      <w:r w:rsidRPr="00296B5D">
        <w:rPr>
          <w:rFonts w:ascii="Times New Roman" w:hAnsi="Times New Roman" w:cs="Times New Roman"/>
          <w:b/>
          <w:bCs/>
          <w:sz w:val="24"/>
          <w:szCs w:val="24"/>
        </w:rPr>
        <w:t>Mau</w:t>
      </w:r>
      <w:proofErr w:type="spellEnd"/>
      <w:r w:rsidRPr="00296B5D">
        <w:rPr>
          <w:rFonts w:ascii="Times New Roman" w:hAnsi="Times New Roman" w:cs="Times New Roman"/>
          <w:b/>
          <w:bCs/>
          <w:sz w:val="24"/>
          <w:szCs w:val="24"/>
        </w:rPr>
        <w:t xml:space="preserve"> Uprising</w:t>
      </w:r>
      <w:r w:rsidRPr="00296B5D">
        <w:rPr>
          <w:rFonts w:ascii="Times New Roman" w:hAnsi="Times New Roman" w:cs="Times New Roman"/>
          <w:sz w:val="24"/>
          <w:szCs w:val="24"/>
        </w:rPr>
        <w:t xml:space="preserve"> in achieving </w:t>
      </w:r>
      <w:r w:rsidRPr="00296B5D">
        <w:rPr>
          <w:rFonts w:ascii="Times New Roman" w:hAnsi="Times New Roman" w:cs="Times New Roman"/>
          <w:i/>
          <w:iCs/>
          <w:sz w:val="24"/>
          <w:szCs w:val="24"/>
        </w:rPr>
        <w:t>Kenyan</w:t>
      </w:r>
      <w:r w:rsidRPr="00296B5D">
        <w:rPr>
          <w:rFonts w:ascii="Times New Roman" w:hAnsi="Times New Roman" w:cs="Times New Roman"/>
          <w:sz w:val="24"/>
          <w:szCs w:val="24"/>
        </w:rPr>
        <w:t xml:space="preserve"> independence in the context of British colonial rule between </w:t>
      </w:r>
      <w:r w:rsidRPr="00296B5D">
        <w:rPr>
          <w:rFonts w:ascii="Times New Roman" w:hAnsi="Times New Roman" w:cs="Times New Roman"/>
          <w:i/>
          <w:iCs/>
          <w:sz w:val="24"/>
          <w:szCs w:val="24"/>
          <w:u w:val="single"/>
        </w:rPr>
        <w:t>1952 and 1963</w:t>
      </w:r>
      <w:r w:rsidRPr="00296B5D">
        <w:rPr>
          <w:rFonts w:ascii="Times New Roman" w:hAnsi="Times New Roman" w:cs="Times New Roman"/>
          <w:sz w:val="24"/>
          <w:szCs w:val="24"/>
        </w:rPr>
        <w:t>?</w:t>
      </w:r>
    </w:p>
    <w:p w14:paraId="1C6211DD" w14:textId="5678EF43" w:rsidR="001212EE" w:rsidRPr="00296B5D" w:rsidRDefault="001212EE" w:rsidP="00296B5D">
      <w:pPr>
        <w:pStyle w:val="ListParagraph"/>
        <w:numPr>
          <w:ilvl w:val="0"/>
          <w:numId w:val="2"/>
        </w:numPr>
        <w:rPr>
          <w:rFonts w:ascii="Times New Roman" w:hAnsi="Times New Roman" w:cs="Times New Roman"/>
          <w:sz w:val="24"/>
          <w:szCs w:val="24"/>
        </w:rPr>
      </w:pPr>
      <w:r w:rsidRPr="00296B5D">
        <w:rPr>
          <w:rFonts w:ascii="Times New Roman" w:hAnsi="Times New Roman" w:cs="Times New Roman"/>
          <w:sz w:val="24"/>
          <w:szCs w:val="24"/>
          <w:u w:val="single"/>
        </w:rPr>
        <w:t>How impactful</w:t>
      </w:r>
      <w:r w:rsidRPr="00296B5D">
        <w:rPr>
          <w:rFonts w:ascii="Times New Roman" w:hAnsi="Times New Roman" w:cs="Times New Roman"/>
          <w:sz w:val="24"/>
          <w:szCs w:val="24"/>
        </w:rPr>
        <w:t xml:space="preserve"> was the </w:t>
      </w:r>
      <w:r w:rsidRPr="00296B5D">
        <w:rPr>
          <w:rFonts w:ascii="Times New Roman" w:hAnsi="Times New Roman" w:cs="Times New Roman"/>
          <w:b/>
          <w:bCs/>
          <w:sz w:val="24"/>
          <w:szCs w:val="24"/>
        </w:rPr>
        <w:t>use of repression</w:t>
      </w:r>
      <w:r w:rsidRPr="00296B5D">
        <w:rPr>
          <w:rFonts w:ascii="Times New Roman" w:hAnsi="Times New Roman" w:cs="Times New Roman"/>
          <w:sz w:val="24"/>
          <w:szCs w:val="24"/>
        </w:rPr>
        <w:t xml:space="preserve"> in maintaining </w:t>
      </w:r>
      <w:r w:rsidRPr="00296B5D">
        <w:rPr>
          <w:rFonts w:ascii="Times New Roman" w:hAnsi="Times New Roman" w:cs="Times New Roman"/>
          <w:b/>
          <w:bCs/>
          <w:sz w:val="24"/>
          <w:szCs w:val="24"/>
        </w:rPr>
        <w:t>Saddam Hussein’s</w:t>
      </w:r>
      <w:r w:rsidRPr="00296B5D">
        <w:rPr>
          <w:rFonts w:ascii="Times New Roman" w:hAnsi="Times New Roman" w:cs="Times New Roman"/>
          <w:sz w:val="24"/>
          <w:szCs w:val="24"/>
        </w:rPr>
        <w:t xml:space="preserve"> control over </w:t>
      </w:r>
      <w:r w:rsidRPr="00296B5D">
        <w:rPr>
          <w:rFonts w:ascii="Times New Roman" w:hAnsi="Times New Roman" w:cs="Times New Roman"/>
          <w:i/>
          <w:iCs/>
          <w:sz w:val="24"/>
          <w:szCs w:val="24"/>
        </w:rPr>
        <w:t>Iraq</w:t>
      </w:r>
      <w:r w:rsidRPr="00296B5D">
        <w:rPr>
          <w:rFonts w:ascii="Times New Roman" w:hAnsi="Times New Roman" w:cs="Times New Roman"/>
          <w:sz w:val="24"/>
          <w:szCs w:val="24"/>
        </w:rPr>
        <w:t xml:space="preserve"> between </w:t>
      </w:r>
      <w:r w:rsidRPr="00296B5D">
        <w:rPr>
          <w:rFonts w:ascii="Times New Roman" w:hAnsi="Times New Roman" w:cs="Times New Roman"/>
          <w:i/>
          <w:iCs/>
          <w:sz w:val="24"/>
          <w:szCs w:val="24"/>
          <w:u w:val="single"/>
        </w:rPr>
        <w:t>1979 and 2003</w:t>
      </w:r>
      <w:r w:rsidRPr="00296B5D">
        <w:rPr>
          <w:rFonts w:ascii="Times New Roman" w:hAnsi="Times New Roman" w:cs="Times New Roman"/>
          <w:sz w:val="24"/>
          <w:szCs w:val="24"/>
        </w:rPr>
        <w:t>?</w:t>
      </w:r>
    </w:p>
    <w:p w14:paraId="0A694029" w14:textId="15A2D89A" w:rsidR="00267BBD" w:rsidRPr="00296B5D" w:rsidRDefault="00296B5D" w:rsidP="00296B5D">
      <w:pPr>
        <w:pStyle w:val="ListParagraph"/>
        <w:numPr>
          <w:ilvl w:val="0"/>
          <w:numId w:val="2"/>
        </w:numPr>
        <w:rPr>
          <w:rFonts w:ascii="Times New Roman" w:hAnsi="Times New Roman" w:cs="Times New Roman"/>
          <w:sz w:val="24"/>
          <w:szCs w:val="24"/>
        </w:rPr>
      </w:pPr>
      <w:r w:rsidRPr="00296B5D">
        <w:rPr>
          <w:rFonts w:ascii="Times New Roman" w:hAnsi="Times New Roman" w:cs="Times New Roman"/>
          <w:sz w:val="24"/>
          <w:szCs w:val="24"/>
          <w:u w:val="single"/>
        </w:rPr>
        <w:t>How significant</w:t>
      </w:r>
      <w:r w:rsidRPr="00296B5D">
        <w:rPr>
          <w:rFonts w:ascii="Times New Roman" w:hAnsi="Times New Roman" w:cs="Times New Roman"/>
          <w:sz w:val="24"/>
          <w:szCs w:val="24"/>
        </w:rPr>
        <w:t xml:space="preserve"> was </w:t>
      </w:r>
      <w:r w:rsidRPr="00296B5D">
        <w:rPr>
          <w:rFonts w:ascii="Times New Roman" w:hAnsi="Times New Roman" w:cs="Times New Roman"/>
          <w:b/>
          <w:bCs/>
          <w:sz w:val="24"/>
          <w:szCs w:val="24"/>
        </w:rPr>
        <w:t>ideology</w:t>
      </w:r>
      <w:r w:rsidRPr="00296B5D">
        <w:rPr>
          <w:rFonts w:ascii="Times New Roman" w:hAnsi="Times New Roman" w:cs="Times New Roman"/>
          <w:sz w:val="24"/>
          <w:szCs w:val="24"/>
        </w:rPr>
        <w:t xml:space="preserve"> in shaping the policies of the </w:t>
      </w:r>
      <w:r w:rsidRPr="00296B5D">
        <w:rPr>
          <w:rFonts w:ascii="Times New Roman" w:hAnsi="Times New Roman" w:cs="Times New Roman"/>
          <w:b/>
          <w:bCs/>
          <w:sz w:val="24"/>
          <w:szCs w:val="24"/>
        </w:rPr>
        <w:t>Khmer Rouge</w:t>
      </w:r>
      <w:r w:rsidRPr="00296B5D">
        <w:rPr>
          <w:rFonts w:ascii="Times New Roman" w:hAnsi="Times New Roman" w:cs="Times New Roman"/>
          <w:sz w:val="24"/>
          <w:szCs w:val="24"/>
        </w:rPr>
        <w:t xml:space="preserve"> in </w:t>
      </w:r>
      <w:r w:rsidRPr="00296B5D">
        <w:rPr>
          <w:rFonts w:ascii="Times New Roman" w:hAnsi="Times New Roman" w:cs="Times New Roman"/>
          <w:i/>
          <w:iCs/>
          <w:sz w:val="24"/>
          <w:szCs w:val="24"/>
        </w:rPr>
        <w:t>Cambodia</w:t>
      </w:r>
      <w:r w:rsidRPr="00296B5D">
        <w:rPr>
          <w:rFonts w:ascii="Times New Roman" w:hAnsi="Times New Roman" w:cs="Times New Roman"/>
          <w:sz w:val="24"/>
          <w:szCs w:val="24"/>
        </w:rPr>
        <w:t xml:space="preserve"> between </w:t>
      </w:r>
      <w:r w:rsidRPr="00296B5D">
        <w:rPr>
          <w:rFonts w:ascii="Times New Roman" w:hAnsi="Times New Roman" w:cs="Times New Roman"/>
          <w:i/>
          <w:iCs/>
          <w:sz w:val="24"/>
          <w:szCs w:val="24"/>
          <w:u w:val="single"/>
        </w:rPr>
        <w:t>1975 and 1979</w:t>
      </w:r>
      <w:r w:rsidRPr="00296B5D">
        <w:rPr>
          <w:rFonts w:ascii="Times New Roman" w:hAnsi="Times New Roman" w:cs="Times New Roman"/>
          <w:sz w:val="24"/>
          <w:szCs w:val="24"/>
        </w:rPr>
        <w:t>?</w:t>
      </w:r>
    </w:p>
    <w:p w14:paraId="1C1E55B3" w14:textId="37BABBD6" w:rsidR="00296B5D" w:rsidRPr="00296B5D" w:rsidRDefault="00296B5D" w:rsidP="00296B5D">
      <w:pPr>
        <w:pStyle w:val="ListParagraph"/>
        <w:numPr>
          <w:ilvl w:val="0"/>
          <w:numId w:val="2"/>
        </w:numPr>
        <w:spacing w:after="0" w:line="300" w:lineRule="atLeast"/>
        <w:rPr>
          <w:rFonts w:ascii="Times New Roman" w:hAnsi="Times New Roman" w:cs="Times New Roman"/>
          <w:sz w:val="24"/>
          <w:szCs w:val="24"/>
        </w:rPr>
      </w:pPr>
      <w:r w:rsidRPr="00296B5D">
        <w:rPr>
          <w:rFonts w:ascii="Times New Roman" w:eastAsia="Times New Roman" w:hAnsi="Times New Roman" w:cs="Times New Roman"/>
          <w:sz w:val="24"/>
          <w:szCs w:val="24"/>
          <w:u w:val="single"/>
        </w:rPr>
        <w:t>How significant</w:t>
      </w:r>
      <w:r w:rsidRPr="00296B5D">
        <w:rPr>
          <w:rFonts w:ascii="Times New Roman" w:eastAsia="Times New Roman" w:hAnsi="Times New Roman" w:cs="Times New Roman"/>
          <w:sz w:val="24"/>
          <w:szCs w:val="24"/>
        </w:rPr>
        <w:t xml:space="preserve"> was </w:t>
      </w:r>
      <w:r w:rsidRPr="00296B5D">
        <w:rPr>
          <w:rFonts w:ascii="Times New Roman" w:eastAsia="Times New Roman" w:hAnsi="Times New Roman" w:cs="Times New Roman"/>
          <w:b/>
          <w:bCs/>
          <w:sz w:val="24"/>
          <w:szCs w:val="24"/>
        </w:rPr>
        <w:t>Che Guevara’s</w:t>
      </w:r>
      <w:r w:rsidRPr="00296B5D">
        <w:rPr>
          <w:rFonts w:ascii="Times New Roman" w:eastAsia="Times New Roman" w:hAnsi="Times New Roman" w:cs="Times New Roman"/>
          <w:sz w:val="24"/>
          <w:szCs w:val="24"/>
        </w:rPr>
        <w:t xml:space="preserve"> role in spreading revolutionary ideology in </w:t>
      </w:r>
      <w:r w:rsidRPr="00296B5D">
        <w:rPr>
          <w:rFonts w:ascii="Times New Roman" w:eastAsia="Times New Roman" w:hAnsi="Times New Roman" w:cs="Times New Roman"/>
          <w:i/>
          <w:iCs/>
          <w:sz w:val="24"/>
          <w:szCs w:val="24"/>
        </w:rPr>
        <w:t>Latin America</w:t>
      </w:r>
      <w:r w:rsidRPr="00296B5D">
        <w:rPr>
          <w:rFonts w:ascii="Times New Roman" w:eastAsia="Times New Roman" w:hAnsi="Times New Roman" w:cs="Times New Roman"/>
          <w:sz w:val="24"/>
          <w:szCs w:val="24"/>
        </w:rPr>
        <w:t xml:space="preserve"> between </w:t>
      </w:r>
      <w:r w:rsidRPr="00296B5D">
        <w:rPr>
          <w:rFonts w:ascii="Times New Roman" w:eastAsia="Times New Roman" w:hAnsi="Times New Roman" w:cs="Times New Roman"/>
          <w:i/>
          <w:iCs/>
          <w:sz w:val="24"/>
          <w:szCs w:val="24"/>
          <w:u w:val="single"/>
        </w:rPr>
        <w:t>1959 and 1967</w:t>
      </w:r>
      <w:r w:rsidRPr="00296B5D">
        <w:rPr>
          <w:rFonts w:ascii="Times New Roman" w:eastAsia="Times New Roman" w:hAnsi="Times New Roman" w:cs="Times New Roman"/>
          <w:sz w:val="24"/>
          <w:szCs w:val="24"/>
        </w:rPr>
        <w:t>?</w:t>
      </w:r>
    </w:p>
    <w:p w14:paraId="2D2F2A0C" w14:textId="77777777" w:rsidR="00296B5D" w:rsidRPr="00296B5D" w:rsidRDefault="00296B5D" w:rsidP="00296B5D">
      <w:pPr>
        <w:pStyle w:val="ListParagraph"/>
        <w:spacing w:after="0" w:line="300" w:lineRule="atLeast"/>
        <w:ind w:left="360"/>
        <w:rPr>
          <w:rFonts w:ascii="Times New Roman" w:hAnsi="Times New Roman" w:cs="Times New Roman"/>
          <w:sz w:val="24"/>
          <w:szCs w:val="24"/>
        </w:rPr>
      </w:pPr>
    </w:p>
    <w:tbl>
      <w:tblPr>
        <w:tblStyle w:val="TableGrid"/>
        <w:tblW w:w="10126" w:type="dxa"/>
        <w:tblLook w:val="04A0" w:firstRow="1" w:lastRow="0" w:firstColumn="1" w:lastColumn="0" w:noHBand="0" w:noVBand="1"/>
      </w:tblPr>
      <w:tblGrid>
        <w:gridCol w:w="2626"/>
        <w:gridCol w:w="7500"/>
      </w:tblGrid>
      <w:tr w:rsidR="00267BBD" w:rsidRPr="00296B5D" w14:paraId="0EB61399" w14:textId="77777777" w:rsidTr="00C40ABB">
        <w:trPr>
          <w:trHeight w:val="298"/>
        </w:trPr>
        <w:tc>
          <w:tcPr>
            <w:tcW w:w="2626" w:type="dxa"/>
          </w:tcPr>
          <w:p w14:paraId="02CF2291" w14:textId="77777777" w:rsidR="00267BBD" w:rsidRPr="00296B5D" w:rsidRDefault="00267BBD" w:rsidP="00C40ABB">
            <w:pPr>
              <w:rPr>
                <w:rFonts w:ascii="Times New Roman" w:hAnsi="Times New Roman" w:cs="Times New Roman"/>
                <w:sz w:val="24"/>
                <w:szCs w:val="24"/>
              </w:rPr>
            </w:pPr>
            <w:r w:rsidRPr="00296B5D">
              <w:rPr>
                <w:rFonts w:ascii="Times New Roman" w:hAnsi="Times New Roman" w:cs="Times New Roman"/>
                <w:sz w:val="24"/>
                <w:szCs w:val="24"/>
              </w:rPr>
              <w:t>Research Topic</w:t>
            </w:r>
          </w:p>
        </w:tc>
        <w:tc>
          <w:tcPr>
            <w:tcW w:w="7500" w:type="dxa"/>
          </w:tcPr>
          <w:p w14:paraId="5F6DB498" w14:textId="77777777" w:rsidR="00267BBD" w:rsidRPr="00296B5D" w:rsidRDefault="00267BBD" w:rsidP="00C40ABB">
            <w:pPr>
              <w:rPr>
                <w:rFonts w:ascii="Times New Roman" w:hAnsi="Times New Roman" w:cs="Times New Roman"/>
                <w:sz w:val="24"/>
                <w:szCs w:val="24"/>
              </w:rPr>
            </w:pPr>
            <w:r w:rsidRPr="00296B5D">
              <w:rPr>
                <w:rFonts w:ascii="Times New Roman" w:hAnsi="Times New Roman" w:cs="Times New Roman"/>
                <w:sz w:val="24"/>
                <w:szCs w:val="24"/>
              </w:rPr>
              <w:t>Research Question</w:t>
            </w:r>
          </w:p>
        </w:tc>
      </w:tr>
      <w:tr w:rsidR="00267BBD" w:rsidRPr="00296B5D" w14:paraId="3494BC6A" w14:textId="77777777" w:rsidTr="00C40ABB">
        <w:trPr>
          <w:trHeight w:val="615"/>
        </w:trPr>
        <w:tc>
          <w:tcPr>
            <w:tcW w:w="2626" w:type="dxa"/>
          </w:tcPr>
          <w:p w14:paraId="7A1AA008" w14:textId="77777777" w:rsidR="00267BBD" w:rsidRPr="00296B5D" w:rsidRDefault="00267BBD" w:rsidP="00C40ABB">
            <w:pPr>
              <w:rPr>
                <w:rFonts w:ascii="Times New Roman" w:hAnsi="Times New Roman" w:cs="Times New Roman"/>
                <w:sz w:val="24"/>
                <w:szCs w:val="24"/>
              </w:rPr>
            </w:pPr>
            <w:r w:rsidRPr="00296B5D">
              <w:rPr>
                <w:rFonts w:ascii="Times New Roman" w:hAnsi="Times New Roman" w:cs="Times New Roman"/>
                <w:sz w:val="24"/>
                <w:szCs w:val="24"/>
              </w:rPr>
              <w:t>1.</w:t>
            </w:r>
          </w:p>
          <w:p w14:paraId="6A7A4FBC" w14:textId="77777777" w:rsidR="00267BBD" w:rsidRPr="00296B5D" w:rsidRDefault="00267BBD" w:rsidP="00C40ABB">
            <w:pPr>
              <w:rPr>
                <w:rFonts w:ascii="Times New Roman" w:hAnsi="Times New Roman" w:cs="Times New Roman"/>
                <w:sz w:val="24"/>
                <w:szCs w:val="24"/>
              </w:rPr>
            </w:pPr>
          </w:p>
        </w:tc>
        <w:tc>
          <w:tcPr>
            <w:tcW w:w="7500" w:type="dxa"/>
          </w:tcPr>
          <w:p w14:paraId="7151D0D0" w14:textId="77777777" w:rsidR="00267BBD" w:rsidRPr="00296B5D" w:rsidRDefault="00267BBD" w:rsidP="00C40ABB">
            <w:pPr>
              <w:rPr>
                <w:rFonts w:ascii="Times New Roman" w:hAnsi="Times New Roman" w:cs="Times New Roman"/>
                <w:sz w:val="24"/>
                <w:szCs w:val="24"/>
              </w:rPr>
            </w:pPr>
          </w:p>
          <w:p w14:paraId="6AC49C84" w14:textId="77777777" w:rsidR="00267BBD" w:rsidRPr="00296B5D" w:rsidRDefault="00267BBD" w:rsidP="00C40ABB">
            <w:pPr>
              <w:rPr>
                <w:rFonts w:ascii="Times New Roman" w:hAnsi="Times New Roman" w:cs="Times New Roman"/>
                <w:sz w:val="24"/>
                <w:szCs w:val="24"/>
              </w:rPr>
            </w:pPr>
          </w:p>
          <w:p w14:paraId="13B575F5" w14:textId="77777777" w:rsidR="00267BBD" w:rsidRPr="00296B5D" w:rsidRDefault="00267BBD" w:rsidP="00C40ABB">
            <w:pPr>
              <w:rPr>
                <w:rFonts w:ascii="Times New Roman" w:hAnsi="Times New Roman" w:cs="Times New Roman"/>
                <w:sz w:val="24"/>
                <w:szCs w:val="24"/>
              </w:rPr>
            </w:pPr>
          </w:p>
          <w:p w14:paraId="55DDAF23" w14:textId="77777777" w:rsidR="00267BBD" w:rsidRPr="00296B5D" w:rsidRDefault="00267BBD" w:rsidP="00C40ABB">
            <w:pPr>
              <w:rPr>
                <w:rFonts w:ascii="Times New Roman" w:hAnsi="Times New Roman" w:cs="Times New Roman"/>
                <w:sz w:val="24"/>
                <w:szCs w:val="24"/>
              </w:rPr>
            </w:pPr>
          </w:p>
        </w:tc>
      </w:tr>
      <w:tr w:rsidR="00267BBD" w:rsidRPr="00296B5D" w14:paraId="4C5B1FFB" w14:textId="77777777" w:rsidTr="00C40ABB">
        <w:trPr>
          <w:trHeight w:val="597"/>
        </w:trPr>
        <w:tc>
          <w:tcPr>
            <w:tcW w:w="2626" w:type="dxa"/>
          </w:tcPr>
          <w:p w14:paraId="490CFB29" w14:textId="77777777" w:rsidR="00267BBD" w:rsidRPr="00296B5D" w:rsidRDefault="00267BBD" w:rsidP="00C40ABB">
            <w:pPr>
              <w:rPr>
                <w:rFonts w:ascii="Times New Roman" w:hAnsi="Times New Roman" w:cs="Times New Roman"/>
                <w:sz w:val="24"/>
                <w:szCs w:val="24"/>
              </w:rPr>
            </w:pPr>
            <w:r w:rsidRPr="00296B5D">
              <w:rPr>
                <w:rFonts w:ascii="Times New Roman" w:hAnsi="Times New Roman" w:cs="Times New Roman"/>
                <w:sz w:val="24"/>
                <w:szCs w:val="24"/>
              </w:rPr>
              <w:t>2.</w:t>
            </w:r>
          </w:p>
          <w:p w14:paraId="120C26C5" w14:textId="77777777" w:rsidR="00267BBD" w:rsidRPr="00296B5D" w:rsidRDefault="00267BBD" w:rsidP="00C40ABB">
            <w:pPr>
              <w:rPr>
                <w:rFonts w:ascii="Times New Roman" w:hAnsi="Times New Roman" w:cs="Times New Roman"/>
                <w:sz w:val="24"/>
                <w:szCs w:val="24"/>
              </w:rPr>
            </w:pPr>
          </w:p>
        </w:tc>
        <w:tc>
          <w:tcPr>
            <w:tcW w:w="7500" w:type="dxa"/>
          </w:tcPr>
          <w:p w14:paraId="773802FE" w14:textId="77777777" w:rsidR="00267BBD" w:rsidRPr="00296B5D" w:rsidRDefault="00267BBD" w:rsidP="00C40ABB">
            <w:pPr>
              <w:rPr>
                <w:rFonts w:ascii="Times New Roman" w:hAnsi="Times New Roman" w:cs="Times New Roman"/>
                <w:sz w:val="24"/>
                <w:szCs w:val="24"/>
              </w:rPr>
            </w:pPr>
          </w:p>
          <w:p w14:paraId="3AD7C9A7" w14:textId="77777777" w:rsidR="00267BBD" w:rsidRPr="00296B5D" w:rsidRDefault="00267BBD" w:rsidP="00C40ABB">
            <w:pPr>
              <w:rPr>
                <w:rFonts w:ascii="Times New Roman" w:hAnsi="Times New Roman" w:cs="Times New Roman"/>
                <w:sz w:val="24"/>
                <w:szCs w:val="24"/>
              </w:rPr>
            </w:pPr>
          </w:p>
          <w:p w14:paraId="08DA0DC2" w14:textId="77777777" w:rsidR="00267BBD" w:rsidRPr="00296B5D" w:rsidRDefault="00267BBD" w:rsidP="00C40ABB">
            <w:pPr>
              <w:rPr>
                <w:rFonts w:ascii="Times New Roman" w:hAnsi="Times New Roman" w:cs="Times New Roman"/>
                <w:sz w:val="24"/>
                <w:szCs w:val="24"/>
              </w:rPr>
            </w:pPr>
          </w:p>
          <w:p w14:paraId="304E713E" w14:textId="77777777" w:rsidR="00267BBD" w:rsidRPr="00296B5D" w:rsidRDefault="00267BBD" w:rsidP="00C40ABB">
            <w:pPr>
              <w:rPr>
                <w:rFonts w:ascii="Times New Roman" w:hAnsi="Times New Roman" w:cs="Times New Roman"/>
                <w:sz w:val="24"/>
                <w:szCs w:val="24"/>
              </w:rPr>
            </w:pPr>
          </w:p>
        </w:tc>
      </w:tr>
      <w:tr w:rsidR="00267BBD" w:rsidRPr="00296B5D" w14:paraId="768258CA" w14:textId="77777777" w:rsidTr="00C40ABB">
        <w:trPr>
          <w:trHeight w:val="615"/>
        </w:trPr>
        <w:tc>
          <w:tcPr>
            <w:tcW w:w="2626" w:type="dxa"/>
          </w:tcPr>
          <w:p w14:paraId="5EE6AC76" w14:textId="77777777" w:rsidR="00267BBD" w:rsidRPr="00296B5D" w:rsidRDefault="00267BBD" w:rsidP="00C40ABB">
            <w:pPr>
              <w:rPr>
                <w:rFonts w:ascii="Times New Roman" w:hAnsi="Times New Roman" w:cs="Times New Roman"/>
                <w:sz w:val="24"/>
                <w:szCs w:val="24"/>
              </w:rPr>
            </w:pPr>
            <w:r w:rsidRPr="00296B5D">
              <w:rPr>
                <w:rFonts w:ascii="Times New Roman" w:hAnsi="Times New Roman" w:cs="Times New Roman"/>
                <w:sz w:val="24"/>
                <w:szCs w:val="24"/>
              </w:rPr>
              <w:t>3.</w:t>
            </w:r>
          </w:p>
          <w:p w14:paraId="52730142" w14:textId="77777777" w:rsidR="00267BBD" w:rsidRPr="00296B5D" w:rsidRDefault="00267BBD" w:rsidP="00C40ABB">
            <w:pPr>
              <w:rPr>
                <w:rFonts w:ascii="Times New Roman" w:hAnsi="Times New Roman" w:cs="Times New Roman"/>
                <w:sz w:val="24"/>
                <w:szCs w:val="24"/>
              </w:rPr>
            </w:pPr>
          </w:p>
        </w:tc>
        <w:tc>
          <w:tcPr>
            <w:tcW w:w="7500" w:type="dxa"/>
          </w:tcPr>
          <w:p w14:paraId="21042B60" w14:textId="77777777" w:rsidR="00267BBD" w:rsidRPr="00296B5D" w:rsidRDefault="00267BBD" w:rsidP="00C40ABB">
            <w:pPr>
              <w:rPr>
                <w:rFonts w:ascii="Times New Roman" w:hAnsi="Times New Roman" w:cs="Times New Roman"/>
                <w:sz w:val="24"/>
                <w:szCs w:val="24"/>
              </w:rPr>
            </w:pPr>
          </w:p>
          <w:p w14:paraId="6F59467E" w14:textId="77777777" w:rsidR="00267BBD" w:rsidRPr="00296B5D" w:rsidRDefault="00267BBD" w:rsidP="00C40ABB">
            <w:pPr>
              <w:rPr>
                <w:rFonts w:ascii="Times New Roman" w:hAnsi="Times New Roman" w:cs="Times New Roman"/>
                <w:sz w:val="24"/>
                <w:szCs w:val="24"/>
              </w:rPr>
            </w:pPr>
          </w:p>
          <w:p w14:paraId="4EF236E0" w14:textId="77777777" w:rsidR="00267BBD" w:rsidRPr="00296B5D" w:rsidRDefault="00267BBD" w:rsidP="00C40ABB">
            <w:pPr>
              <w:rPr>
                <w:rFonts w:ascii="Times New Roman" w:hAnsi="Times New Roman" w:cs="Times New Roman"/>
                <w:sz w:val="24"/>
                <w:szCs w:val="24"/>
              </w:rPr>
            </w:pPr>
          </w:p>
          <w:p w14:paraId="3D3006D1" w14:textId="77777777" w:rsidR="00267BBD" w:rsidRPr="00296B5D" w:rsidRDefault="00267BBD" w:rsidP="00C40ABB">
            <w:pPr>
              <w:rPr>
                <w:rFonts w:ascii="Times New Roman" w:hAnsi="Times New Roman" w:cs="Times New Roman"/>
                <w:sz w:val="24"/>
                <w:szCs w:val="24"/>
              </w:rPr>
            </w:pPr>
          </w:p>
        </w:tc>
      </w:tr>
      <w:tr w:rsidR="00267BBD" w:rsidRPr="00296B5D" w14:paraId="5E0DA496" w14:textId="77777777" w:rsidTr="00C40ABB">
        <w:trPr>
          <w:trHeight w:val="597"/>
        </w:trPr>
        <w:tc>
          <w:tcPr>
            <w:tcW w:w="2626" w:type="dxa"/>
          </w:tcPr>
          <w:p w14:paraId="0195278F" w14:textId="77777777" w:rsidR="00267BBD" w:rsidRPr="00296B5D" w:rsidRDefault="00267BBD" w:rsidP="00C40ABB">
            <w:pPr>
              <w:rPr>
                <w:rFonts w:ascii="Times New Roman" w:hAnsi="Times New Roman" w:cs="Times New Roman"/>
                <w:sz w:val="24"/>
                <w:szCs w:val="24"/>
              </w:rPr>
            </w:pPr>
            <w:r w:rsidRPr="00296B5D">
              <w:rPr>
                <w:rFonts w:ascii="Times New Roman" w:hAnsi="Times New Roman" w:cs="Times New Roman"/>
                <w:sz w:val="24"/>
                <w:szCs w:val="24"/>
              </w:rPr>
              <w:t>4.</w:t>
            </w:r>
          </w:p>
          <w:p w14:paraId="521B5B43" w14:textId="77777777" w:rsidR="00267BBD" w:rsidRPr="00296B5D" w:rsidRDefault="00267BBD" w:rsidP="00C40ABB">
            <w:pPr>
              <w:rPr>
                <w:rFonts w:ascii="Times New Roman" w:hAnsi="Times New Roman" w:cs="Times New Roman"/>
                <w:sz w:val="24"/>
                <w:szCs w:val="24"/>
              </w:rPr>
            </w:pPr>
          </w:p>
        </w:tc>
        <w:tc>
          <w:tcPr>
            <w:tcW w:w="7500" w:type="dxa"/>
          </w:tcPr>
          <w:p w14:paraId="7E88E9A9" w14:textId="77777777" w:rsidR="00267BBD" w:rsidRPr="00296B5D" w:rsidRDefault="00267BBD" w:rsidP="00C40ABB">
            <w:pPr>
              <w:rPr>
                <w:rFonts w:ascii="Times New Roman" w:hAnsi="Times New Roman" w:cs="Times New Roman"/>
                <w:sz w:val="24"/>
                <w:szCs w:val="24"/>
              </w:rPr>
            </w:pPr>
          </w:p>
          <w:p w14:paraId="6578F945" w14:textId="77777777" w:rsidR="00267BBD" w:rsidRPr="00296B5D" w:rsidRDefault="00267BBD" w:rsidP="00C40ABB">
            <w:pPr>
              <w:rPr>
                <w:rFonts w:ascii="Times New Roman" w:hAnsi="Times New Roman" w:cs="Times New Roman"/>
                <w:sz w:val="24"/>
                <w:szCs w:val="24"/>
              </w:rPr>
            </w:pPr>
          </w:p>
          <w:p w14:paraId="038B7091" w14:textId="77777777" w:rsidR="00267BBD" w:rsidRPr="00296B5D" w:rsidRDefault="00267BBD" w:rsidP="00C40ABB">
            <w:pPr>
              <w:rPr>
                <w:rFonts w:ascii="Times New Roman" w:hAnsi="Times New Roman" w:cs="Times New Roman"/>
                <w:sz w:val="24"/>
                <w:szCs w:val="24"/>
              </w:rPr>
            </w:pPr>
          </w:p>
          <w:p w14:paraId="176A24AC" w14:textId="77777777" w:rsidR="00267BBD" w:rsidRPr="00296B5D" w:rsidRDefault="00267BBD" w:rsidP="00C40ABB">
            <w:pPr>
              <w:rPr>
                <w:rFonts w:ascii="Times New Roman" w:hAnsi="Times New Roman" w:cs="Times New Roman"/>
                <w:sz w:val="24"/>
                <w:szCs w:val="24"/>
              </w:rPr>
            </w:pPr>
          </w:p>
        </w:tc>
      </w:tr>
      <w:tr w:rsidR="00267BBD" w:rsidRPr="00296B5D" w14:paraId="340135A3" w14:textId="77777777" w:rsidTr="00C40ABB">
        <w:trPr>
          <w:trHeight w:val="597"/>
        </w:trPr>
        <w:tc>
          <w:tcPr>
            <w:tcW w:w="2626" w:type="dxa"/>
          </w:tcPr>
          <w:p w14:paraId="4C7000FB" w14:textId="77777777" w:rsidR="00267BBD" w:rsidRPr="00296B5D" w:rsidRDefault="00267BBD" w:rsidP="00C40ABB">
            <w:pPr>
              <w:rPr>
                <w:rFonts w:ascii="Times New Roman" w:hAnsi="Times New Roman" w:cs="Times New Roman"/>
                <w:sz w:val="24"/>
                <w:szCs w:val="24"/>
              </w:rPr>
            </w:pPr>
            <w:r w:rsidRPr="00296B5D">
              <w:rPr>
                <w:rFonts w:ascii="Times New Roman" w:hAnsi="Times New Roman" w:cs="Times New Roman"/>
                <w:sz w:val="24"/>
                <w:szCs w:val="24"/>
              </w:rPr>
              <w:t>5.</w:t>
            </w:r>
          </w:p>
          <w:p w14:paraId="7FE28C00" w14:textId="77777777" w:rsidR="00267BBD" w:rsidRPr="00296B5D" w:rsidRDefault="00267BBD" w:rsidP="00C40ABB">
            <w:pPr>
              <w:rPr>
                <w:rFonts w:ascii="Times New Roman" w:hAnsi="Times New Roman" w:cs="Times New Roman"/>
                <w:sz w:val="24"/>
                <w:szCs w:val="24"/>
              </w:rPr>
            </w:pPr>
          </w:p>
        </w:tc>
        <w:tc>
          <w:tcPr>
            <w:tcW w:w="7500" w:type="dxa"/>
          </w:tcPr>
          <w:p w14:paraId="3121CEA4" w14:textId="77777777" w:rsidR="00267BBD" w:rsidRPr="00296B5D" w:rsidRDefault="00267BBD" w:rsidP="00C40ABB">
            <w:pPr>
              <w:rPr>
                <w:rFonts w:ascii="Times New Roman" w:hAnsi="Times New Roman" w:cs="Times New Roman"/>
                <w:sz w:val="24"/>
                <w:szCs w:val="24"/>
              </w:rPr>
            </w:pPr>
          </w:p>
          <w:p w14:paraId="7901401E" w14:textId="77777777" w:rsidR="00267BBD" w:rsidRPr="00296B5D" w:rsidRDefault="00267BBD" w:rsidP="00C40ABB">
            <w:pPr>
              <w:rPr>
                <w:rFonts w:ascii="Times New Roman" w:hAnsi="Times New Roman" w:cs="Times New Roman"/>
                <w:sz w:val="24"/>
                <w:szCs w:val="24"/>
              </w:rPr>
            </w:pPr>
          </w:p>
          <w:p w14:paraId="50443599" w14:textId="77777777" w:rsidR="00267BBD" w:rsidRPr="00296B5D" w:rsidRDefault="00267BBD" w:rsidP="00C40ABB">
            <w:pPr>
              <w:rPr>
                <w:rFonts w:ascii="Times New Roman" w:hAnsi="Times New Roman" w:cs="Times New Roman"/>
                <w:sz w:val="24"/>
                <w:szCs w:val="24"/>
              </w:rPr>
            </w:pPr>
          </w:p>
          <w:p w14:paraId="63C91395" w14:textId="77777777" w:rsidR="00267BBD" w:rsidRPr="00296B5D" w:rsidRDefault="00267BBD" w:rsidP="00C40ABB">
            <w:pPr>
              <w:rPr>
                <w:rFonts w:ascii="Times New Roman" w:hAnsi="Times New Roman" w:cs="Times New Roman"/>
                <w:sz w:val="24"/>
                <w:szCs w:val="24"/>
              </w:rPr>
            </w:pPr>
          </w:p>
        </w:tc>
      </w:tr>
    </w:tbl>
    <w:p w14:paraId="022CAE70" w14:textId="77777777" w:rsidR="00D34740" w:rsidRPr="00296B5D" w:rsidRDefault="00D34740">
      <w:pPr>
        <w:rPr>
          <w:rFonts w:ascii="Times New Roman" w:hAnsi="Times New Roman" w:cs="Times New Roman"/>
          <w:sz w:val="24"/>
          <w:szCs w:val="24"/>
        </w:rPr>
      </w:pPr>
    </w:p>
    <w:sectPr w:rsidR="00D34740" w:rsidRPr="00296B5D" w:rsidSect="00267BB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12155"/>
    <w:multiLevelType w:val="hybridMultilevel"/>
    <w:tmpl w:val="D1B80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CB1B61"/>
    <w:multiLevelType w:val="hybridMultilevel"/>
    <w:tmpl w:val="0F1048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4973721">
    <w:abstractNumId w:val="0"/>
  </w:num>
  <w:num w:numId="2" w16cid:durableId="15760910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BBD"/>
    <w:rsid w:val="001212EE"/>
    <w:rsid w:val="00267BBD"/>
    <w:rsid w:val="00296B5D"/>
    <w:rsid w:val="002E2E2C"/>
    <w:rsid w:val="00754216"/>
    <w:rsid w:val="00D34740"/>
    <w:rsid w:val="00F91BA5"/>
    <w:rsid w:val="00FF6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21CCB"/>
  <w15:chartTrackingRefBased/>
  <w15:docId w15:val="{AB3442D2-7788-484E-ABB1-BA64BA21F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BBD"/>
    <w:pPr>
      <w:spacing w:line="259" w:lineRule="auto"/>
    </w:pPr>
    <w:rPr>
      <w:kern w:val="0"/>
      <w:sz w:val="22"/>
      <w:szCs w:val="22"/>
      <w14:ligatures w14:val="none"/>
    </w:rPr>
  </w:style>
  <w:style w:type="paragraph" w:styleId="Heading1">
    <w:name w:val="heading 1"/>
    <w:basedOn w:val="Normal"/>
    <w:next w:val="Normal"/>
    <w:link w:val="Heading1Char"/>
    <w:uiPriority w:val="9"/>
    <w:qFormat/>
    <w:rsid w:val="00267B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7B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7B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7B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7B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7B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7B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7B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7B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B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7B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7B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7B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7B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7B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7B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7B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7BBD"/>
    <w:rPr>
      <w:rFonts w:eastAsiaTheme="majorEastAsia" w:cstheme="majorBidi"/>
      <w:color w:val="272727" w:themeColor="text1" w:themeTint="D8"/>
    </w:rPr>
  </w:style>
  <w:style w:type="paragraph" w:styleId="Title">
    <w:name w:val="Title"/>
    <w:basedOn w:val="Normal"/>
    <w:next w:val="Normal"/>
    <w:link w:val="TitleChar"/>
    <w:uiPriority w:val="10"/>
    <w:qFormat/>
    <w:rsid w:val="00267B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7B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7B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7B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7BBD"/>
    <w:pPr>
      <w:spacing w:before="160"/>
      <w:jc w:val="center"/>
    </w:pPr>
    <w:rPr>
      <w:i/>
      <w:iCs/>
      <w:color w:val="404040" w:themeColor="text1" w:themeTint="BF"/>
    </w:rPr>
  </w:style>
  <w:style w:type="character" w:customStyle="1" w:styleId="QuoteChar">
    <w:name w:val="Quote Char"/>
    <w:basedOn w:val="DefaultParagraphFont"/>
    <w:link w:val="Quote"/>
    <w:uiPriority w:val="29"/>
    <w:rsid w:val="00267BBD"/>
    <w:rPr>
      <w:i/>
      <w:iCs/>
      <w:color w:val="404040" w:themeColor="text1" w:themeTint="BF"/>
    </w:rPr>
  </w:style>
  <w:style w:type="paragraph" w:styleId="ListParagraph">
    <w:name w:val="List Paragraph"/>
    <w:basedOn w:val="Normal"/>
    <w:uiPriority w:val="34"/>
    <w:qFormat/>
    <w:rsid w:val="00267BBD"/>
    <w:pPr>
      <w:ind w:left="720"/>
      <w:contextualSpacing/>
    </w:pPr>
  </w:style>
  <w:style w:type="character" w:styleId="IntenseEmphasis">
    <w:name w:val="Intense Emphasis"/>
    <w:basedOn w:val="DefaultParagraphFont"/>
    <w:uiPriority w:val="21"/>
    <w:qFormat/>
    <w:rsid w:val="00267BBD"/>
    <w:rPr>
      <w:i/>
      <w:iCs/>
      <w:color w:val="0F4761" w:themeColor="accent1" w:themeShade="BF"/>
    </w:rPr>
  </w:style>
  <w:style w:type="paragraph" w:styleId="IntenseQuote">
    <w:name w:val="Intense Quote"/>
    <w:basedOn w:val="Normal"/>
    <w:next w:val="Normal"/>
    <w:link w:val="IntenseQuoteChar"/>
    <w:uiPriority w:val="30"/>
    <w:qFormat/>
    <w:rsid w:val="00267B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7BBD"/>
    <w:rPr>
      <w:i/>
      <w:iCs/>
      <w:color w:val="0F4761" w:themeColor="accent1" w:themeShade="BF"/>
    </w:rPr>
  </w:style>
  <w:style w:type="character" w:styleId="IntenseReference">
    <w:name w:val="Intense Reference"/>
    <w:basedOn w:val="DefaultParagraphFont"/>
    <w:uiPriority w:val="32"/>
    <w:qFormat/>
    <w:rsid w:val="00267BBD"/>
    <w:rPr>
      <w:b/>
      <w:bCs/>
      <w:smallCaps/>
      <w:color w:val="0F4761" w:themeColor="accent1" w:themeShade="BF"/>
      <w:spacing w:val="5"/>
    </w:rPr>
  </w:style>
  <w:style w:type="table" w:styleId="TableGrid">
    <w:name w:val="Table Grid"/>
    <w:basedOn w:val="TableNormal"/>
    <w:uiPriority w:val="39"/>
    <w:rsid w:val="00267BB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566</Words>
  <Characters>3231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Dindial Thompson Heidi</dc:creator>
  <cp:keywords/>
  <dc:description/>
  <cp:lastModifiedBy>Dindial Thompson Heidi</cp:lastModifiedBy>
  <cp:revision>2</cp:revision>
  <dcterms:created xsi:type="dcterms:W3CDTF">2026-05-27T15:59:00Z</dcterms:created>
  <dcterms:modified xsi:type="dcterms:W3CDTF">2026-05-27T16:36:00Z</dcterms:modified>
</cp:coreProperties>
</file>