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Saint Mark Catholic School</w:t>
      </w:r>
    </w:p>
    <w:p w:rsidR="00000000" w:rsidDel="00000000" w:rsidP="00000000" w:rsidRDefault="00000000" w:rsidRPr="00000000" w14:paraId="00000002">
      <w:pPr>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Language Arts Rising 8</w:t>
      </w:r>
      <w:r w:rsidDel="00000000" w:rsidR="00000000" w:rsidRPr="00000000">
        <w:rPr>
          <w:rFonts w:ascii="Times New Roman" w:cs="Times New Roman" w:eastAsia="Times New Roman" w:hAnsi="Times New Roman"/>
          <w:b w:val="1"/>
          <w:bCs w:val="1"/>
          <w:sz w:val="28"/>
          <w:szCs w:val="28"/>
          <w:u w:val="single"/>
          <w:vertAlign w:val="superscript"/>
          <w:rtl w:val="0"/>
        </w:rPr>
        <w:t xml:space="preserve">th</w:t>
      </w:r>
      <w:r w:rsidDel="00000000" w:rsidR="00000000" w:rsidRPr="00000000">
        <w:rPr>
          <w:rFonts w:ascii="Times New Roman" w:cs="Times New Roman" w:eastAsia="Times New Roman" w:hAnsi="Times New Roman"/>
          <w:b w:val="1"/>
          <w:bCs w:val="1"/>
          <w:sz w:val="28"/>
          <w:szCs w:val="28"/>
          <w:u w:val="single"/>
          <w:rtl w:val="0"/>
        </w:rPr>
        <w:t xml:space="preserve"> Grade Summer Reading 2026-2027</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 and read a novel of your choice from the list on the following pages. When finished, you will write a </w:t>
      </w:r>
      <w:r w:rsidDel="00000000" w:rsidR="00000000" w:rsidRPr="00000000">
        <w:rPr>
          <w:rFonts w:ascii="Times New Roman" w:cs="Times New Roman" w:eastAsia="Times New Roman" w:hAnsi="Times New Roman"/>
          <w:b w:val="1"/>
          <w:bCs w:val="1"/>
          <w:sz w:val="24"/>
          <w:szCs w:val="24"/>
          <w:rtl w:val="0"/>
        </w:rPr>
        <w:t xml:space="preserve">five-paragraph essay of at least 9-10 sentences per paragraph.</w:t>
      </w:r>
      <w:r w:rsidDel="00000000" w:rsidR="00000000" w:rsidRPr="00000000">
        <w:rPr>
          <w:rFonts w:ascii="Times New Roman" w:cs="Times New Roman" w:eastAsia="Times New Roman" w:hAnsi="Times New Roman"/>
          <w:sz w:val="24"/>
          <w:szCs w:val="24"/>
          <w:rtl w:val="0"/>
        </w:rPr>
        <w:t xml:space="preserve"> Make sure to carefully proofread and edit your work before submitting. </w:t>
      </w:r>
      <w:r w:rsidDel="00000000" w:rsidR="00000000" w:rsidRPr="00000000">
        <w:rPr>
          <w:rFonts w:ascii="Times New Roman" w:cs="Times New Roman" w:eastAsia="Times New Roman" w:hAnsi="Times New Roman"/>
          <w:b w:val="1"/>
          <w:bCs w:val="1"/>
          <w:sz w:val="24"/>
          <w:szCs w:val="24"/>
          <w:rtl w:val="0"/>
        </w:rPr>
        <w:t xml:space="preserve">Use the Language Arts Essay template (in MLA format)</w:t>
      </w:r>
      <w:r w:rsidDel="00000000" w:rsidR="00000000" w:rsidRPr="00000000">
        <w:rPr>
          <w:rFonts w:ascii="Times New Roman" w:cs="Times New Roman" w:eastAsia="Times New Roman" w:hAnsi="Times New Roman"/>
          <w:sz w:val="24"/>
          <w:szCs w:val="24"/>
          <w:rtl w:val="0"/>
        </w:rPr>
        <w:t xml:space="preserve"> to write and submit your work online, which you will find in the Google Classroom “8th Grade Class Information” (CLASS CODE</w:t>
      </w:r>
      <w:r w:rsidDel="00000000" w:rsidR="00000000" w:rsidRPr="00000000">
        <w:rPr>
          <w:rFonts w:ascii="Times New Roman" w:cs="Times New Roman" w:eastAsia="Times New Roman" w:hAnsi="Times New Roman"/>
          <w:b w:val="1"/>
          <w:bCs w:val="1"/>
          <w:sz w:val="24"/>
          <w:szCs w:val="24"/>
          <w:rtl w:val="0"/>
        </w:rPr>
        <w:t xml:space="preserve"> e3q67yp</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This assignment is worth 100 points and is due no later than the first Friday of class in August (August 21st). Late submissions will result in a reduction in points.</w:t>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your essay: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1</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Times New Roman" w:cs="Times New Roman" w:eastAsia="Times New Roman" w:hAnsi="Times New Roman"/>
          <w:sz w:val="24"/>
          <w:szCs w:val="24"/>
          <w:rtl w:val="0"/>
        </w:rPr>
        <w:t xml:space="preserve">Identify the title of the novel, the protagonist and the setting, and </w:t>
      </w:r>
      <w:r w:rsidDel="00000000" w:rsidR="00000000" w:rsidRPr="00000000">
        <w:rPr>
          <w:rFonts w:ascii="Times New Roman" w:cs="Times New Roman" w:eastAsia="Times New Roman" w:hAnsi="Times New Roman"/>
          <w:b w:val="1"/>
          <w:bCs w:val="1"/>
          <w:sz w:val="24"/>
          <w:szCs w:val="24"/>
          <w:rtl w:val="0"/>
        </w:rPr>
        <w:t xml:space="preserve">briefly</w:t>
      </w:r>
      <w:r w:rsidDel="00000000" w:rsidR="00000000" w:rsidRPr="00000000">
        <w:rPr>
          <w:rFonts w:ascii="Times New Roman" w:cs="Times New Roman" w:eastAsia="Times New Roman" w:hAnsi="Times New Roman"/>
          <w:sz w:val="24"/>
          <w:szCs w:val="24"/>
          <w:rtl w:val="0"/>
        </w:rPr>
        <w:t xml:space="preserve"> summarize the story in the first paragraph. Most importantly, what is the main character’s biggest problem?  Characters can experience more than one conflict in a novel.</w:t>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(think types of conflict: man v man, society, nature, self, fate)</w:t>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numPr>
          <w:ilvl w:val="0"/>
          <w:numId w:val="3"/>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Times New Roman" w:cs="Times New Roman" w:eastAsia="Times New Roman" w:hAnsi="Times New Roman"/>
          <w:sz w:val="24"/>
          <w:szCs w:val="24"/>
          <w:rtl w:val="0"/>
        </w:rPr>
        <w:t xml:space="preserve">Then, in your thesis (your main argument statement in your essay at the end of your first paragraph), </w:t>
      </w:r>
      <w:r w:rsidDel="00000000" w:rsidR="00000000" w:rsidRPr="00000000">
        <w:rPr>
          <w:rFonts w:ascii="Times New Roman" w:cs="Times New Roman" w:eastAsia="Times New Roman" w:hAnsi="Times New Roman"/>
          <w:b w:val="1"/>
          <w:bCs w:val="1"/>
          <w:sz w:val="24"/>
          <w:szCs w:val="24"/>
          <w:rtl w:val="0"/>
        </w:rPr>
        <w:t xml:space="preserve">explain how the main character changes from the beginning of the work to the end.</w:t>
      </w:r>
      <w:r w:rsidDel="00000000" w:rsidR="00000000" w:rsidRPr="00000000">
        <w:rPr>
          <w:rFonts w:ascii="Times New Roman" w:cs="Times New Roman" w:eastAsia="Times New Roman" w:hAnsi="Times New Roman"/>
          <w:sz w:val="24"/>
          <w:szCs w:val="24"/>
          <w:rtl w:val="0"/>
        </w:rPr>
        <w:t xml:space="preserve"> One sentence. </w:t>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Paragraphs 2-4</w:t>
      </w:r>
    </w:p>
    <w:p w:rsidR="00000000" w:rsidDel="00000000" w:rsidP="00000000" w:rsidRDefault="00000000" w:rsidRPr="00000000" w14:paraId="0000000F">
      <w:pPr>
        <w:numPr>
          <w:ilvl w:val="0"/>
          <w:numId w:val="4"/>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Times New Roman" w:cs="Times New Roman" w:eastAsia="Times New Roman" w:hAnsi="Times New Roman"/>
          <w:sz w:val="24"/>
          <w:szCs w:val="24"/>
          <w:rtl w:val="0"/>
        </w:rPr>
        <w:t xml:space="preserve">In the following three paragraphs, write about what the character is like in the beginning, the middle, and the end. Given the conflicts they face, how do they change and grow because of them? Show how the character is transitioning in their words, thoughts, and actions.  </w:t>
      </w:r>
      <w:r w:rsidDel="00000000" w:rsidR="00000000" w:rsidRPr="00000000">
        <w:rPr>
          <w:rFonts w:ascii="Times New Roman" w:cs="Times New Roman" w:eastAsia="Times New Roman" w:hAnsi="Times New Roman"/>
          <w:b w:val="1"/>
          <w:bCs w:val="1"/>
          <w:sz w:val="24"/>
          <w:szCs w:val="24"/>
          <w:rtl w:val="0"/>
        </w:rPr>
        <w:t xml:space="preserve">Include three (3) quotes, properly introduced and formatted, showing that progression (one quote from the beginning, one from the middle, and one from the end/climax of the novel). </w:t>
      </w:r>
      <w:r w:rsidDel="00000000" w:rsidR="00000000" w:rsidRPr="00000000">
        <w:rPr>
          <w:rFonts w:ascii="Times New Roman" w:cs="Times New Roman" w:eastAsia="Times New Roman" w:hAnsi="Times New Roman"/>
          <w:sz w:val="24"/>
          <w:szCs w:val="24"/>
          <w:rtl w:val="0"/>
        </w:rPr>
        <w:t xml:space="preserve">Keep your quotes in story order. Make sure to explain why each quote is important in support of your thesis and include a proper parenthetical citation for each quote. </w:t>
      </w:r>
      <w:r w:rsidDel="00000000" w:rsidR="00000000" w:rsidRPr="00000000">
        <w:rPr>
          <w:rFonts w:ascii="Times New Roman" w:cs="Times New Roman" w:eastAsia="Times New Roman" w:hAnsi="Times New Roman"/>
          <w:b w:val="1"/>
          <w:bCs w:val="1"/>
          <w:sz w:val="24"/>
          <w:szCs w:val="24"/>
          <w:rtl w:val="0"/>
        </w:rPr>
        <w:t xml:space="preserve">Example: (Fleeman 1). (Author’s Last Name and Page Number).</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5</w:t>
      </w:r>
    </w:p>
    <w:p w:rsidR="00000000" w:rsidDel="00000000" w:rsidP="00000000" w:rsidRDefault="00000000" w:rsidRPr="00000000" w14:paraId="0000001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 conclusion paragraph should be a review of your thesis and discussion of how the main character did or did not meet your thesis statement. </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rFonts w:ascii="Times New Roman" w:cs="Times New Roman" w:eastAsia="Times New Roman" w:hAnsi="Times New Roman"/>
          <w:sz w:val="24"/>
          <w:szCs w:val="24"/>
          <w:rtl w:val="0"/>
        </w:rPr>
        <w:t xml:space="preserve">You </w:t>
      </w:r>
      <w:r w:rsidDel="00000000" w:rsidR="00000000" w:rsidRPr="00000000">
        <w:rPr>
          <w:rFonts w:ascii="Times New Roman" w:cs="Times New Roman" w:eastAsia="Times New Roman" w:hAnsi="Times New Roman"/>
          <w:b w:val="1"/>
          <w:bCs w:val="1"/>
          <w:sz w:val="24"/>
          <w:szCs w:val="24"/>
          <w:rtl w:val="0"/>
        </w:rPr>
        <w:t xml:space="preserve">may </w:t>
      </w:r>
      <w:r w:rsidDel="00000000" w:rsidR="00000000" w:rsidRPr="00000000">
        <w:rPr>
          <w:rFonts w:ascii="Times New Roman" w:cs="Times New Roman" w:eastAsia="Times New Roman" w:hAnsi="Times New Roman"/>
          <w:sz w:val="24"/>
          <w:szCs w:val="24"/>
          <w:rtl w:val="0"/>
        </w:rPr>
        <w:t xml:space="preserve">include in this paragraph a brief, personal reflection about how you connected (or didn’t) with the main character.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essay should be structured as follows:</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1: Introduction and Thesis Statement</w:t>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2: What is the character like in the beginning (1 quote)</w:t>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3: What is the character like in the middle (1 quote)</w:t>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4: What is the character like in the end (1 quote)</w:t>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Paragraph 5: Conclusion</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line="48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WHEN YOU SUBMIT IT ONLINE THE SYSTEM WILL CHECK FOR PLAGIARISM (IF YOU COPY FROM ANOTHER SOURCE OR ANOTHER STUDENT’S ESSAY, OR YOU COPY FROM SOMEONE ELSE). </w:t>
      </w:r>
      <w:r w:rsidDel="00000000" w:rsidR="00000000" w:rsidRPr="00000000">
        <w:rPr>
          <w:rFonts w:ascii="Times New Roman" w:cs="Times New Roman" w:eastAsia="Times New Roman" w:hAnsi="Times New Roman"/>
          <w:b w:val="1"/>
          <w:bCs w:val="1"/>
          <w:sz w:val="24"/>
          <w:szCs w:val="24"/>
          <w:highlight w:val="yellow"/>
          <w:rtl w:val="0"/>
        </w:rPr>
        <w:t xml:space="preserve">PLAGIARISM  OR USE OF ARTIFICIAL INTELLIGENCE WILL RESULT IN A FAILING GRADE.</w:t>
      </w:r>
    </w:p>
    <w:p w:rsidR="00000000" w:rsidDel="00000000" w:rsidP="00000000" w:rsidRDefault="00000000" w:rsidRPr="00000000" w14:paraId="0000001C">
      <w:pPr>
        <w:spacing w:line="48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CHOICES</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Northwind, by Gary Paulsen</w:t>
        </w:r>
      </w:hyperlink>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f1111"/>
          <w:sz w:val="21"/>
          <w:szCs w:val="21"/>
          <w:highlight w:val="white"/>
          <w:rtl w:val="0"/>
        </w:rPr>
        <w:t xml:space="preserve">When a deadly plague reaches the small fish camp where he lives, an orphan named Leif is forced to take to the water in a cedar canoe. He flees northward, following a wild, fjord-riven shore, navigating from one danger to the next, unsure of his destination. Yet the deeper into his journey he paddles, the closer he comes to his truest self as he connects to “the heartbeat of the ocean . . . the pulse of the sea.” With hints of Nordic mythology and an irresistible narrative pull, </w:t>
      </w:r>
      <w:r w:rsidDel="00000000" w:rsidR="00000000" w:rsidRPr="00000000">
        <w:rPr>
          <w:rFonts w:ascii="Times New Roman" w:cs="Times New Roman" w:eastAsia="Times New Roman" w:hAnsi="Times New Roman"/>
          <w:i w:val="1"/>
          <w:iCs w:val="1"/>
          <w:color w:val="0f1111"/>
          <w:sz w:val="21"/>
          <w:szCs w:val="21"/>
          <w:highlight w:val="white"/>
          <w:rtl w:val="0"/>
        </w:rPr>
        <w:t xml:space="preserve">Northwind</w:t>
      </w:r>
      <w:r w:rsidDel="00000000" w:rsidR="00000000" w:rsidRPr="00000000">
        <w:rPr>
          <w:rFonts w:ascii="Times New Roman" w:cs="Times New Roman" w:eastAsia="Times New Roman" w:hAnsi="Times New Roman"/>
          <w:color w:val="0f1111"/>
          <w:sz w:val="21"/>
          <w:szCs w:val="21"/>
          <w:highlight w:val="white"/>
          <w:rtl w:val="0"/>
        </w:rPr>
        <w:t xml:space="preserve"> is Gary Paulsen at his captivating, adventuresome best. Fiction 256 pages</w:t>
      </w:r>
      <w:r w:rsidDel="00000000" w:rsidR="00000000" w:rsidRPr="00000000">
        <w:rPr>
          <w:rFonts w:ascii="Times New Roman" w:cs="Times New Roman" w:eastAsia="Times New Roman" w:hAnsi="Times New Roman"/>
          <w:rtl w:val="0"/>
        </w:rPr>
        <w:tab/>
        <w:tab/>
        <w:tab/>
        <w:tab/>
        <w:tab/>
        <w:tab/>
        <w:tab/>
      </w:r>
    </w:p>
    <w:p w:rsidR="00000000" w:rsidDel="00000000" w:rsidP="00000000" w:rsidRDefault="00000000" w:rsidRPr="00000000" w14:paraId="00000021">
      <w:pP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Tangerine, by Edward Bloor</w:t>
        </w:r>
      </w:hyperlink>
      <w:r w:rsidDel="00000000" w:rsidR="00000000" w:rsidRPr="00000000">
        <w:rPr>
          <w:rtl w:val="0"/>
        </w:rPr>
      </w:r>
    </w:p>
    <w:p w:rsidR="00000000" w:rsidDel="00000000" w:rsidP="00000000" w:rsidRDefault="00000000" w:rsidRPr="00000000" w14:paraId="00000022">
      <w:pPr>
        <w:shd w:fill="ffffff" w:val="clear"/>
        <w:spacing w:after="220" w:lineRule="auto"/>
        <w:rPr>
          <w:rFonts w:ascii="Times New Roman" w:cs="Times New Roman" w:eastAsia="Times New Roman" w:hAnsi="Times New Roman"/>
          <w:color w:val="0f1111"/>
          <w:sz w:val="21"/>
          <w:szCs w:val="21"/>
        </w:rPr>
      </w:pPr>
      <w:r w:rsidDel="00000000" w:rsidR="00000000" w:rsidRPr="00000000">
        <w:rPr>
          <w:rFonts w:ascii="Times New Roman" w:cs="Times New Roman" w:eastAsia="Times New Roman" w:hAnsi="Times New Roman"/>
          <w:color w:val="0f1111"/>
          <w:sz w:val="21"/>
          <w:szCs w:val="21"/>
          <w:rtl w:val="0"/>
        </w:rPr>
        <w:t xml:space="preserve">Paul Fisher sees the world from behind glasses so thick he looks like a bug-eyed alien. But he’s not so blind that he can’t see there are some </w:t>
      </w:r>
      <w:r w:rsidDel="00000000" w:rsidR="00000000" w:rsidRPr="00000000">
        <w:rPr>
          <w:rFonts w:ascii="Times New Roman" w:cs="Times New Roman" w:eastAsia="Times New Roman" w:hAnsi="Times New Roman"/>
          <w:i w:val="1"/>
          <w:iCs w:val="1"/>
          <w:color w:val="0f1111"/>
          <w:sz w:val="21"/>
          <w:szCs w:val="21"/>
          <w:rtl w:val="0"/>
        </w:rPr>
        <w:t xml:space="preserve">very</w:t>
      </w:r>
      <w:r w:rsidDel="00000000" w:rsidR="00000000" w:rsidRPr="00000000">
        <w:rPr>
          <w:rFonts w:ascii="Times New Roman" w:cs="Times New Roman" w:eastAsia="Times New Roman" w:hAnsi="Times New Roman"/>
          <w:color w:val="0f1111"/>
          <w:sz w:val="21"/>
          <w:szCs w:val="21"/>
          <w:rtl w:val="0"/>
        </w:rPr>
        <w:t xml:space="preserve"> unusual things about his family’s new home in Tangerine County, Florida.</w:t>
      </w:r>
    </w:p>
    <w:p w:rsidR="00000000" w:rsidDel="00000000" w:rsidP="00000000" w:rsidRDefault="00000000" w:rsidRPr="00000000" w14:paraId="00000023">
      <w:pPr>
        <w:shd w:fill="ffffff" w:val="clear"/>
        <w:spacing w:after="22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f1111"/>
          <w:sz w:val="21"/>
          <w:szCs w:val="21"/>
          <w:rtl w:val="0"/>
        </w:rPr>
        <w:t xml:space="preserve">Where else does a sinkhole swallow the local school, fire burn underground for years, and lightning strike at the same time every day? The chaos is compounded by constant harassment from his football-star brother. </w:t>
      </w:r>
      <w:r w:rsidDel="00000000" w:rsidR="00000000" w:rsidRPr="00000000">
        <w:rPr>
          <w:rFonts w:ascii="Times New Roman" w:cs="Times New Roman" w:eastAsia="Times New Roman" w:hAnsi="Times New Roman"/>
          <w:b w:val="1"/>
          <w:bCs w:val="1"/>
          <w:rtl w:val="0"/>
        </w:rPr>
        <w:t xml:space="preserve">Fiction 320 pages</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The Tequila Worm, by Viola Canales</w:t>
        </w:r>
      </w:hyperlink>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Sofia comes from a family of storytellers. Here are her tales of growing up in the barrio, full of the magic and mystery of family traditions: making Easter </w:t>
      </w:r>
      <w:r w:rsidDel="00000000" w:rsidR="00000000" w:rsidRPr="00000000">
        <w:rPr>
          <w:rFonts w:ascii="Times New Roman" w:cs="Times New Roman" w:eastAsia="Times New Roman" w:hAnsi="Times New Roman"/>
          <w:i w:val="1"/>
          <w:iCs w:val="1"/>
          <w:color w:val="0f1111"/>
          <w:sz w:val="21"/>
          <w:szCs w:val="21"/>
          <w:highlight w:val="white"/>
          <w:rtl w:val="0"/>
        </w:rPr>
        <w:t xml:space="preserve">cascarones</w:t>
      </w:r>
      <w:r w:rsidDel="00000000" w:rsidR="00000000" w:rsidRPr="00000000">
        <w:rPr>
          <w:rFonts w:ascii="Times New Roman" w:cs="Times New Roman" w:eastAsia="Times New Roman" w:hAnsi="Times New Roman"/>
          <w:color w:val="0f1111"/>
          <w:sz w:val="21"/>
          <w:szCs w:val="21"/>
          <w:highlight w:val="white"/>
          <w:rtl w:val="0"/>
        </w:rPr>
        <w:t xml:space="preserve">, celebrating </w:t>
      </w:r>
      <w:r w:rsidDel="00000000" w:rsidR="00000000" w:rsidRPr="00000000">
        <w:rPr>
          <w:rFonts w:ascii="Times New Roman" w:cs="Times New Roman" w:eastAsia="Times New Roman" w:hAnsi="Times New Roman"/>
          <w:i w:val="1"/>
          <w:iCs w:val="1"/>
          <w:color w:val="0f1111"/>
          <w:sz w:val="21"/>
          <w:szCs w:val="21"/>
          <w:highlight w:val="white"/>
          <w:rtl w:val="0"/>
        </w:rPr>
        <w:t xml:space="preserve">el Dia de los Muertos, </w:t>
      </w:r>
      <w:r w:rsidDel="00000000" w:rsidR="00000000" w:rsidRPr="00000000">
        <w:rPr>
          <w:rFonts w:ascii="Times New Roman" w:cs="Times New Roman" w:eastAsia="Times New Roman" w:hAnsi="Times New Roman"/>
          <w:color w:val="0f1111"/>
          <w:sz w:val="21"/>
          <w:szCs w:val="21"/>
          <w:highlight w:val="white"/>
          <w:rtl w:val="0"/>
        </w:rPr>
        <w:t xml:space="preserve">preparing for </w:t>
      </w:r>
      <w:r w:rsidDel="00000000" w:rsidR="00000000" w:rsidRPr="00000000">
        <w:rPr>
          <w:rFonts w:ascii="Times New Roman" w:cs="Times New Roman" w:eastAsia="Times New Roman" w:hAnsi="Times New Roman"/>
          <w:i w:val="1"/>
          <w:iCs w:val="1"/>
          <w:color w:val="0f1111"/>
          <w:sz w:val="21"/>
          <w:szCs w:val="21"/>
          <w:highlight w:val="white"/>
          <w:rtl w:val="0"/>
        </w:rPr>
        <w:t xml:space="preserve">quincea–era, </w:t>
      </w:r>
      <w:r w:rsidDel="00000000" w:rsidR="00000000" w:rsidRPr="00000000">
        <w:rPr>
          <w:rFonts w:ascii="Times New Roman" w:cs="Times New Roman" w:eastAsia="Times New Roman" w:hAnsi="Times New Roman"/>
          <w:color w:val="0f1111"/>
          <w:sz w:val="21"/>
          <w:szCs w:val="21"/>
          <w:highlight w:val="white"/>
          <w:rtl w:val="0"/>
        </w:rPr>
        <w:t xml:space="preserve">rejoicing in the Christmas </w:t>
      </w:r>
      <w:r w:rsidDel="00000000" w:rsidR="00000000" w:rsidRPr="00000000">
        <w:rPr>
          <w:rFonts w:ascii="Times New Roman" w:cs="Times New Roman" w:eastAsia="Times New Roman" w:hAnsi="Times New Roman"/>
          <w:i w:val="1"/>
          <w:iCs w:val="1"/>
          <w:color w:val="0f1111"/>
          <w:sz w:val="21"/>
          <w:szCs w:val="21"/>
          <w:highlight w:val="white"/>
          <w:rtl w:val="0"/>
        </w:rPr>
        <w:t xml:space="preserve">nacimiento</w:t>
      </w:r>
      <w:r w:rsidDel="00000000" w:rsidR="00000000" w:rsidRPr="00000000">
        <w:rPr>
          <w:rFonts w:ascii="Times New Roman" w:cs="Times New Roman" w:eastAsia="Times New Roman" w:hAnsi="Times New Roman"/>
          <w:color w:val="0f1111"/>
          <w:sz w:val="21"/>
          <w:szCs w:val="21"/>
          <w:highlight w:val="white"/>
          <w:rtl w:val="0"/>
        </w:rPr>
        <w:t xml:space="preserve">, and curing homesickness by eating the tequila worm. When Sofia is singled out to receive a scholarship to an elite boarding school, she longs to explore life beyond the barrio, even though it means leaving her family to navigate a strange world of rich, privileged kids. It's a different </w:t>
      </w:r>
      <w:r w:rsidDel="00000000" w:rsidR="00000000" w:rsidRPr="00000000">
        <w:rPr>
          <w:rFonts w:ascii="Times New Roman" w:cs="Times New Roman" w:eastAsia="Times New Roman" w:hAnsi="Times New Roman"/>
          <w:i w:val="1"/>
          <w:iCs w:val="1"/>
          <w:color w:val="0f1111"/>
          <w:sz w:val="21"/>
          <w:szCs w:val="21"/>
          <w:highlight w:val="white"/>
          <w:rtl w:val="0"/>
        </w:rPr>
        <w:t xml:space="preserve">mundo</w:t>
      </w:r>
      <w:r w:rsidDel="00000000" w:rsidR="00000000" w:rsidRPr="00000000">
        <w:rPr>
          <w:rFonts w:ascii="Times New Roman" w:cs="Times New Roman" w:eastAsia="Times New Roman" w:hAnsi="Times New Roman"/>
          <w:color w:val="0f1111"/>
          <w:sz w:val="21"/>
          <w:szCs w:val="21"/>
          <w:highlight w:val="white"/>
          <w:rtl w:val="0"/>
        </w:rPr>
        <w:t xml:space="preserve">, but one where Sofia's traditions take on new meaning and illuminate her path.</w:t>
      </w:r>
      <w:r w:rsidDel="00000000" w:rsidR="00000000" w:rsidRPr="00000000">
        <w:rPr>
          <w:rFonts w:ascii="Times New Roman" w:cs="Times New Roman" w:eastAsia="Times New Roman" w:hAnsi="Times New Roman"/>
          <w:b w:val="1"/>
          <w:bCs w:val="1"/>
          <w:color w:val="0f1111"/>
          <w:sz w:val="21"/>
          <w:szCs w:val="21"/>
          <w:highlight w:val="white"/>
          <w:rtl w:val="0"/>
        </w:rPr>
        <w:t xml:space="preserve"> Fiction 208 pages</w:t>
      </w:r>
    </w:p>
    <w:p w:rsidR="00000000" w:rsidDel="00000000" w:rsidP="00000000" w:rsidRDefault="00000000" w:rsidRPr="00000000" w14:paraId="00000027">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hyperlink r:id="rId10">
        <w:r w:rsidDel="00000000" w:rsidR="00000000" w:rsidRPr="00000000">
          <w:rPr>
            <w:rFonts w:ascii="Times New Roman" w:cs="Times New Roman" w:eastAsia="Times New Roman" w:hAnsi="Times New Roman"/>
            <w:color w:val="1155cc"/>
            <w:u w:val="single"/>
            <w:rtl w:val="0"/>
          </w:rPr>
          <w:t xml:space="preserve">Counting by 7’s, by Holly Goldberg Sloan</w:t>
        </w:r>
      </w:hyperlink>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Times New Roman" w:cs="Times New Roman" w:eastAsia="Times New Roman" w:hAnsi="Times New Roman"/>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Willow Chance is a twelve-year-old genius, obsessed with nature and diagnosing medical conditions, who finds it comforting to count by 7s. It has never been easy for her to connect with anyone other than her adoptive parents, but that hasn’t kept her from leading a quietly happy life . . . until now</w:t>
      </w:r>
      <w:r w:rsidDel="00000000" w:rsidR="00000000" w:rsidRPr="00000000">
        <w:rPr>
          <w:rFonts w:ascii="Times New Roman" w:cs="Times New Roman" w:eastAsia="Times New Roman" w:hAnsi="Times New Roman"/>
          <w:b w:val="1"/>
          <w:bCs w:val="1"/>
          <w:color w:val="0f1111"/>
          <w:sz w:val="21"/>
          <w:szCs w:val="21"/>
          <w:highlight w:val="white"/>
          <w:rtl w:val="0"/>
        </w:rPr>
        <w:t xml:space="preserve">. Fiction 416 pages</w:t>
      </w: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color w:val="0f1111"/>
          <w:sz w:val="21"/>
          <w:szCs w:val="21"/>
          <w:highlight w:val="white"/>
        </w:rPr>
      </w:pPr>
      <w:hyperlink r:id="rId11">
        <w:r w:rsidDel="00000000" w:rsidR="00000000" w:rsidRPr="00000000">
          <w:rPr>
            <w:rFonts w:ascii="Times New Roman" w:cs="Times New Roman" w:eastAsia="Times New Roman" w:hAnsi="Times New Roman"/>
            <w:color w:val="1155cc"/>
            <w:sz w:val="21"/>
            <w:szCs w:val="21"/>
            <w:highlight w:val="white"/>
            <w:u w:val="single"/>
            <w:rtl w:val="0"/>
          </w:rPr>
          <w:t xml:space="preserve">Song for a Whale</w:t>
        </w:r>
      </w:hyperlink>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From fixing the class computer to repairing old radios, twelve-year-old Iris is a tech genius. But she's the only deaf person in her school, so people often treat her like she's not very smart. If you've ever felt like no one was listening to you, then you know how hard that can be.</w:t>
      </w:r>
    </w:p>
    <w:p w:rsidR="00000000" w:rsidDel="00000000" w:rsidP="00000000" w:rsidRDefault="00000000" w:rsidRPr="00000000" w14:paraId="0000002D">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When she learns about Blue 55, a real whale who is unable to speak to other whales, Iris understands how he must feel. Then she has an idea: she should invent a way to "sing" to him! But he's three thousand miles away. How will she play her song for him?</w:t>
      </w:r>
      <w:r w:rsidDel="00000000" w:rsidR="00000000" w:rsidRPr="00000000">
        <w:rPr>
          <w:rFonts w:ascii="Times New Roman" w:cs="Times New Roman" w:eastAsia="Times New Roman" w:hAnsi="Times New Roman"/>
          <w:b w:val="1"/>
          <w:bCs w:val="1"/>
          <w:color w:val="0f1111"/>
          <w:sz w:val="21"/>
          <w:szCs w:val="21"/>
          <w:highlight w:val="white"/>
          <w:rtl w:val="0"/>
        </w:rPr>
        <w:t xml:space="preserve"> Fiction 304 pages</w:t>
      </w:r>
    </w:p>
    <w:p w:rsidR="00000000" w:rsidDel="00000000" w:rsidP="00000000" w:rsidRDefault="00000000" w:rsidRPr="00000000" w14:paraId="0000002F">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color w:val="0f1111"/>
          <w:sz w:val="21"/>
          <w:szCs w:val="21"/>
          <w:highlight w:val="white"/>
        </w:rPr>
      </w:pPr>
      <w:hyperlink r:id="rId12">
        <w:r w:rsidDel="00000000" w:rsidR="00000000" w:rsidRPr="00000000">
          <w:rPr>
            <w:rFonts w:ascii="Times New Roman" w:cs="Times New Roman" w:eastAsia="Times New Roman" w:hAnsi="Times New Roman"/>
            <w:color w:val="1155cc"/>
            <w:u w:val="single"/>
            <w:rtl w:val="0"/>
          </w:rPr>
          <w:t xml:space="preserve">The Thief Lord, by Cornelia Funk</w:t>
        </w:r>
      </w:hyperlink>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Two orphaned brothers, Prosper and Bo, have run away to Venice, where crumbling canals and misty alleyways shelter a secret community of street urchins. Leader of this motley crew of lost children is a clever, charming boy with a dark history of his own: He calls himself the Thief Lord.Propser and Bo relish their new "family" and life of petty crime. But their cruel aunt and a bumbling detective are on their trail. And posing an even greater threat to the boys' freedom is something from a forgotten past: a beautiful magical treasure with the power to spin time itself. </w:t>
      </w:r>
      <w:r w:rsidDel="00000000" w:rsidR="00000000" w:rsidRPr="00000000">
        <w:rPr>
          <w:rFonts w:ascii="Times New Roman" w:cs="Times New Roman" w:eastAsia="Times New Roman" w:hAnsi="Times New Roman"/>
          <w:b w:val="1"/>
          <w:bCs w:val="1"/>
          <w:color w:val="0f1111"/>
          <w:sz w:val="21"/>
          <w:szCs w:val="21"/>
          <w:highlight w:val="white"/>
          <w:rtl w:val="0"/>
        </w:rPr>
        <w:t xml:space="preserve">Fiction 368 pages </w:t>
      </w:r>
    </w:p>
    <w:p w:rsidR="00000000" w:rsidDel="00000000" w:rsidP="00000000" w:rsidRDefault="00000000" w:rsidRPr="00000000" w14:paraId="00000034">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Fever 1793, by Laurie Halse Anderson</w:t>
        </w:r>
      </w:hyperlink>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It's late summer 1793, and the streets of Philadelphia are abuzz with mosquitoes and rumors of fever. Down near the docks, many have taken ill, and the fatalities are mounting. Now they include Polly, the serving girl at the Cook Coffeehouse. But fourteen-year-old Mattie Cook doesn't get a moment to mourn the passing of her childhood playmate. New customers have overrun her family's coffee shop, located far from the mosquito-infested river, and Mattie's concerns of fever are all but overshadowed by dreams of growing her family's small business into a thriving enterprise. But when the fever begins to strike closer to home, Mattie's struggle to build a new life must give way to a new fight-the fight to stay alive.</w:t>
      </w:r>
      <w:r w:rsidDel="00000000" w:rsidR="00000000" w:rsidRPr="00000000">
        <w:rPr>
          <w:rFonts w:ascii="Times New Roman" w:cs="Times New Roman" w:eastAsia="Times New Roman" w:hAnsi="Times New Roman"/>
          <w:b w:val="1"/>
          <w:bCs w:val="1"/>
          <w:color w:val="0f1111"/>
          <w:sz w:val="21"/>
          <w:szCs w:val="21"/>
          <w:highlight w:val="white"/>
          <w:rtl w:val="0"/>
        </w:rPr>
        <w:t xml:space="preserve"> Fiction 264 pages </w:t>
      </w:r>
    </w:p>
    <w:p w:rsidR="00000000" w:rsidDel="00000000" w:rsidP="00000000" w:rsidRDefault="00000000" w:rsidRPr="00000000" w14:paraId="00000037">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hyperlink r:id="rId14">
        <w:r w:rsidDel="00000000" w:rsidR="00000000" w:rsidRPr="00000000">
          <w:rPr>
            <w:rFonts w:ascii="Times New Roman" w:cs="Times New Roman" w:eastAsia="Times New Roman" w:hAnsi="Times New Roman"/>
            <w:color w:val="1155cc"/>
            <w:u w:val="single"/>
            <w:rtl w:val="0"/>
          </w:rPr>
          <w:t xml:space="preserve">The True Confessions of Charlotte Doyle, by Avi</w:t>
        </w:r>
      </w:hyperlink>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i w:val="1"/>
          <w:iCs w:val="1"/>
          <w:color w:val="0f1111"/>
          <w:sz w:val="21"/>
          <w:szCs w:val="21"/>
          <w:highlight w:val="white"/>
          <w:rtl w:val="0"/>
        </w:rPr>
        <w:t xml:space="preserve">The True Confessions of Charlotte Doyle</w:t>
      </w:r>
      <w:r w:rsidDel="00000000" w:rsidR="00000000" w:rsidRPr="00000000">
        <w:rPr>
          <w:rFonts w:ascii="Times New Roman" w:cs="Times New Roman" w:eastAsia="Times New Roman" w:hAnsi="Times New Roman"/>
          <w:color w:val="0f1111"/>
          <w:sz w:val="21"/>
          <w:szCs w:val="21"/>
          <w:highlight w:val="white"/>
          <w:rtl w:val="0"/>
        </w:rPr>
        <w:t xml:space="preserve"> joins the Scholastic Gold line, which features award-winning and beloved novels. Includes exclusive bonus content!</w:t>
      </w:r>
      <w:r w:rsidDel="00000000" w:rsidR="00000000" w:rsidRPr="00000000">
        <w:rPr>
          <w:rFonts w:ascii="Times New Roman" w:cs="Times New Roman" w:eastAsia="Times New Roman" w:hAnsi="Times New Roman"/>
          <w:b w:val="1"/>
          <w:bCs w:val="1"/>
          <w:color w:val="0f1111"/>
          <w:sz w:val="21"/>
          <w:szCs w:val="21"/>
          <w:highlight w:val="white"/>
          <w:rtl w:val="0"/>
        </w:rPr>
        <w:t xml:space="preserve">A Newbery Honor Book* "A thrilling tale, tautly plotted, vividly narrated." --</w:t>
      </w:r>
      <w:r w:rsidDel="00000000" w:rsidR="00000000" w:rsidRPr="00000000">
        <w:rPr>
          <w:rFonts w:ascii="Times New Roman" w:cs="Times New Roman" w:eastAsia="Times New Roman" w:hAnsi="Times New Roman"/>
          <w:b w:val="1"/>
          <w:bCs w:val="1"/>
          <w:i w:val="1"/>
          <w:iCs w:val="1"/>
          <w:color w:val="0f1111"/>
          <w:sz w:val="21"/>
          <w:szCs w:val="21"/>
          <w:highlight w:val="white"/>
          <w:rtl w:val="0"/>
        </w:rPr>
        <w:t xml:space="preserve">Kirkus Reviews</w:t>
      </w:r>
      <w:r w:rsidDel="00000000" w:rsidR="00000000" w:rsidRPr="00000000">
        <w:rPr>
          <w:rFonts w:ascii="Times New Roman" w:cs="Times New Roman" w:eastAsia="Times New Roman" w:hAnsi="Times New Roman"/>
          <w:b w:val="1"/>
          <w:bCs w:val="1"/>
          <w:color w:val="0f1111"/>
          <w:sz w:val="21"/>
          <w:szCs w:val="21"/>
          <w:highlight w:val="white"/>
          <w:rtl w:val="0"/>
        </w:rPr>
        <w:t xml:space="preserve">, starred review</w:t>
      </w:r>
      <w:r w:rsidDel="00000000" w:rsidR="00000000" w:rsidRPr="00000000">
        <w:rPr>
          <w:rFonts w:ascii="Times New Roman" w:cs="Times New Roman" w:eastAsia="Times New Roman" w:hAnsi="Times New Roman"/>
          <w:color w:val="0f1111"/>
          <w:sz w:val="21"/>
          <w:szCs w:val="21"/>
          <w:highlight w:val="white"/>
          <w:rtl w:val="0"/>
        </w:rPr>
        <w:t xml:space="preserve">Thirteen-year-old Charlotte Doyle is excited to return home from her school in England to her family in Rhode Island in the summer of 1832. But when the two families she was supposed to travel with mysteriously cancel their trips, Charlotte finds herself the lone passenger on a long sea voyage with a cruel captain and a mutinous crew. Worse yet, soon after. </w:t>
      </w:r>
      <w:r w:rsidDel="00000000" w:rsidR="00000000" w:rsidRPr="00000000">
        <w:rPr>
          <w:rFonts w:ascii="Times New Roman" w:cs="Times New Roman" w:eastAsia="Times New Roman" w:hAnsi="Times New Roman"/>
          <w:b w:val="1"/>
          <w:bCs w:val="1"/>
          <w:color w:val="0f1111"/>
          <w:sz w:val="21"/>
          <w:szCs w:val="21"/>
          <w:highlight w:val="white"/>
          <w:rtl w:val="0"/>
        </w:rPr>
        <w:t xml:space="preserve">Fiction 240 pages.</w:t>
      </w:r>
    </w:p>
    <w:p w:rsidR="00000000" w:rsidDel="00000000" w:rsidP="00000000" w:rsidRDefault="00000000" w:rsidRPr="00000000" w14:paraId="0000003A">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color w:val="1f1f1f"/>
          <w:sz w:val="18"/>
          <w:szCs w:val="18"/>
          <w:highlight w:val="white"/>
        </w:rPr>
      </w:pPr>
      <w:hyperlink r:id="rId15">
        <w:r w:rsidDel="00000000" w:rsidR="00000000" w:rsidRPr="00000000">
          <w:rPr>
            <w:rFonts w:ascii="Times New Roman" w:cs="Times New Roman" w:eastAsia="Times New Roman" w:hAnsi="Times New Roman"/>
            <w:color w:val="1155cc"/>
            <w:sz w:val="18"/>
            <w:szCs w:val="18"/>
            <w:highlight w:val="white"/>
            <w:u w:val="single"/>
            <w:rtl w:val="0"/>
          </w:rPr>
          <w:t xml:space="preserve">The Call of the Wild, by Jack London</w:t>
        </w:r>
      </w:hyperlink>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The domesticated life of a powerful St. Bernard-Shepherd mix named Buck is quickly turned on end when he is stolen away from his master and put to work as a sled dog in Alaska. His once life of luxury turns into a life of survival and adaptation as he learns the ways of the wilderness.</w:t>
      </w:r>
      <w:r w:rsidDel="00000000" w:rsidR="00000000" w:rsidRPr="00000000">
        <w:rPr>
          <w:rFonts w:ascii="Times New Roman" w:cs="Times New Roman" w:eastAsia="Times New Roman" w:hAnsi="Times New Roman"/>
          <w:b w:val="1"/>
          <w:bCs w:val="1"/>
          <w:color w:val="0f1111"/>
          <w:sz w:val="21"/>
          <w:szCs w:val="21"/>
          <w:highlight w:val="white"/>
          <w:rtl w:val="0"/>
        </w:rPr>
        <w:t xml:space="preserve"> Fiction 108 pages</w:t>
      </w:r>
    </w:p>
    <w:p w:rsidR="00000000" w:rsidDel="00000000" w:rsidP="00000000" w:rsidRDefault="00000000" w:rsidRPr="00000000" w14:paraId="0000003D">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color w:val="1f1f1f"/>
          <w:sz w:val="18"/>
          <w:szCs w:val="18"/>
          <w:highlight w:val="white"/>
        </w:rPr>
      </w:pPr>
      <w:hyperlink r:id="rId16">
        <w:r w:rsidDel="00000000" w:rsidR="00000000" w:rsidRPr="00000000">
          <w:rPr>
            <w:rFonts w:ascii="Times New Roman" w:cs="Times New Roman" w:eastAsia="Times New Roman" w:hAnsi="Times New Roman"/>
            <w:color w:val="1155cc"/>
            <w:sz w:val="18"/>
            <w:szCs w:val="18"/>
            <w:highlight w:val="white"/>
            <w:u w:val="single"/>
            <w:rtl w:val="0"/>
          </w:rPr>
          <w:t xml:space="preserve">A Night to Remember, by Walter Lord</w:t>
        </w:r>
      </w:hyperlink>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First published in 1955, </w:t>
      </w:r>
      <w:r w:rsidDel="00000000" w:rsidR="00000000" w:rsidRPr="00000000">
        <w:rPr>
          <w:rFonts w:ascii="Times New Roman" w:cs="Times New Roman" w:eastAsia="Times New Roman" w:hAnsi="Times New Roman"/>
          <w:i w:val="1"/>
          <w:iCs w:val="1"/>
          <w:color w:val="0f1111"/>
          <w:sz w:val="21"/>
          <w:szCs w:val="21"/>
          <w:highlight w:val="white"/>
          <w:rtl w:val="0"/>
        </w:rPr>
        <w:t xml:space="preserve">A Night to Remember</w:t>
      </w:r>
      <w:r w:rsidDel="00000000" w:rsidR="00000000" w:rsidRPr="00000000">
        <w:rPr>
          <w:rFonts w:ascii="Times New Roman" w:cs="Times New Roman" w:eastAsia="Times New Roman" w:hAnsi="Times New Roman"/>
          <w:color w:val="0f1111"/>
          <w:sz w:val="21"/>
          <w:szCs w:val="21"/>
          <w:highlight w:val="white"/>
          <w:rtl w:val="0"/>
        </w:rPr>
        <w:t xml:space="preserve"> remains a completely riveting account of the </w:t>
      </w:r>
      <w:r w:rsidDel="00000000" w:rsidR="00000000" w:rsidRPr="00000000">
        <w:rPr>
          <w:rFonts w:ascii="Times New Roman" w:cs="Times New Roman" w:eastAsia="Times New Roman" w:hAnsi="Times New Roman"/>
          <w:i w:val="1"/>
          <w:iCs w:val="1"/>
          <w:color w:val="0f1111"/>
          <w:sz w:val="21"/>
          <w:szCs w:val="21"/>
          <w:highlight w:val="white"/>
          <w:rtl w:val="0"/>
        </w:rPr>
        <w:t xml:space="preserve">Titanic</w:t>
      </w:r>
      <w:r w:rsidDel="00000000" w:rsidR="00000000" w:rsidRPr="00000000">
        <w:rPr>
          <w:rFonts w:ascii="Times New Roman" w:cs="Times New Roman" w:eastAsia="Times New Roman" w:hAnsi="Times New Roman"/>
          <w:color w:val="0f1111"/>
          <w:sz w:val="21"/>
          <w:szCs w:val="21"/>
          <w:highlight w:val="white"/>
          <w:rtl w:val="0"/>
        </w:rPr>
        <w:t xml:space="preserve">'s fatal collision and the behavior of the passengers and crew, both noble and ignominious.</w:t>
      </w:r>
      <w:r w:rsidDel="00000000" w:rsidR="00000000" w:rsidRPr="00000000">
        <w:rPr>
          <w:rFonts w:ascii="Times New Roman" w:cs="Times New Roman" w:eastAsia="Times New Roman" w:hAnsi="Times New Roman"/>
          <w:b w:val="1"/>
          <w:bCs w:val="1"/>
          <w:color w:val="0f1111"/>
          <w:sz w:val="21"/>
          <w:szCs w:val="21"/>
          <w:highlight w:val="white"/>
          <w:rtl w:val="0"/>
        </w:rPr>
        <w:t xml:space="preserve"> Non-fiction 182 pages.</w:t>
      </w:r>
    </w:p>
    <w:p w:rsidR="00000000" w:rsidDel="00000000" w:rsidP="00000000" w:rsidRDefault="00000000" w:rsidRPr="00000000" w14:paraId="00000040">
      <w:pPr>
        <w:rPr>
          <w:rFonts w:ascii="Times New Roman" w:cs="Times New Roman" w:eastAsia="Times New Roman" w:hAnsi="Times New Roman"/>
          <w:color w:val="1f1f1f"/>
          <w:sz w:val="18"/>
          <w:szCs w:val="18"/>
          <w:highlight w:val="white"/>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color w:val="1f1f1f"/>
          <w:sz w:val="18"/>
          <w:szCs w:val="18"/>
          <w:highlight w:val="white"/>
        </w:rPr>
      </w:pPr>
      <w:hyperlink r:id="rId17">
        <w:r w:rsidDel="00000000" w:rsidR="00000000" w:rsidRPr="00000000">
          <w:rPr>
            <w:rFonts w:ascii="Times New Roman" w:cs="Times New Roman" w:eastAsia="Times New Roman" w:hAnsi="Times New Roman"/>
            <w:color w:val="1155cc"/>
            <w:sz w:val="18"/>
            <w:szCs w:val="18"/>
            <w:highlight w:val="white"/>
            <w:u w:val="single"/>
            <w:rtl w:val="0"/>
          </w:rPr>
          <w:t xml:space="preserve">Hiroshima, John Hersey</w:t>
        </w:r>
      </w:hyperlink>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color w:val="1f1f1f"/>
          <w:sz w:val="18"/>
          <w:szCs w:val="18"/>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 “One of the great classics of the war" (The New Republic) that tells what happened in Hiroshima during World War II through the memories of the survivors of the first atomic bomb ever dropped on a city.</w:t>
      </w:r>
      <w:r w:rsidDel="00000000" w:rsidR="00000000" w:rsidRPr="00000000">
        <w:rPr>
          <w:rFonts w:ascii="Times New Roman" w:cs="Times New Roman" w:eastAsia="Times New Roman" w:hAnsi="Times New Roman"/>
          <w:b w:val="1"/>
          <w:bCs w:val="1"/>
          <w:color w:val="0f1111"/>
          <w:sz w:val="21"/>
          <w:szCs w:val="21"/>
          <w:highlight w:val="white"/>
          <w:rtl w:val="0"/>
        </w:rPr>
        <w:t xml:space="preserve"> Non-fiction </w:t>
      </w: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color w:val="1f1f1f"/>
          <w:sz w:val="18"/>
          <w:szCs w:val="18"/>
          <w:highlight w:val="white"/>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color w:val="1f1f1f"/>
          <w:sz w:val="18"/>
          <w:szCs w:val="1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color w:val="1f1f1f"/>
          <w:sz w:val="18"/>
          <w:szCs w:val="18"/>
          <w:highlight w:val="white"/>
        </w:rPr>
      </w:pPr>
      <w:hyperlink r:id="rId18">
        <w:r w:rsidDel="00000000" w:rsidR="00000000" w:rsidRPr="00000000">
          <w:rPr>
            <w:rFonts w:ascii="Times New Roman" w:cs="Times New Roman" w:eastAsia="Times New Roman" w:hAnsi="Times New Roman"/>
            <w:color w:val="1155cc"/>
            <w:sz w:val="18"/>
            <w:szCs w:val="18"/>
            <w:highlight w:val="white"/>
            <w:u w:val="single"/>
            <w:rtl w:val="0"/>
          </w:rPr>
          <w:t xml:space="preserve">Refugee, Alan Gratz</w:t>
        </w:r>
      </w:hyperlink>
      <w:r w:rsidDel="00000000" w:rsidR="00000000" w:rsidRPr="00000000">
        <w:rPr>
          <w:rtl w:val="0"/>
        </w:rPr>
      </w:r>
    </w:p>
    <w:p w:rsidR="00000000" w:rsidDel="00000000" w:rsidP="00000000" w:rsidRDefault="00000000" w:rsidRPr="00000000" w14:paraId="00000046">
      <w:pPr>
        <w:shd w:fill="ffffff" w:val="clear"/>
        <w:spacing w:after="220" w:lineRule="auto"/>
        <w:rPr>
          <w:rFonts w:ascii="Times New Roman" w:cs="Times New Roman" w:eastAsia="Times New Roman" w:hAnsi="Times New Roman"/>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JOSEF is a Jewish boy living in 1930s Nazi Germany. With the threat of concentration camps looming, he and his family board a ship bound for the other side of the world...</w:t>
      </w:r>
    </w:p>
    <w:p w:rsidR="00000000" w:rsidDel="00000000" w:rsidP="00000000" w:rsidRDefault="00000000" w:rsidRPr="00000000" w14:paraId="00000047">
      <w:pPr>
        <w:shd w:fill="ffffff" w:val="clear"/>
        <w:spacing w:after="220" w:lineRule="auto"/>
        <w:rPr>
          <w:rFonts w:ascii="Times New Roman" w:cs="Times New Roman" w:eastAsia="Times New Roman" w:hAnsi="Times New Roman"/>
          <w:color w:val="1f1f1f"/>
          <w:sz w:val="18"/>
          <w:szCs w:val="18"/>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ISABEL is a Cuban girl in 1994. With riots and unrest plaguing her country, she and her family set out on a raft, hoping to find safety in America…</w:t>
      </w:r>
      <w:r w:rsidDel="00000000" w:rsidR="00000000" w:rsidRPr="00000000">
        <w:rPr>
          <w:rFonts w:ascii="Times New Roman" w:cs="Times New Roman" w:eastAsia="Times New Roman" w:hAnsi="Times New Roman"/>
          <w:b w:val="1"/>
          <w:bCs w:val="1"/>
          <w:color w:val="0f1111"/>
          <w:sz w:val="21"/>
          <w:szCs w:val="21"/>
          <w:highlight w:val="white"/>
          <w:rtl w:val="0"/>
        </w:rPr>
        <w:t xml:space="preserve"> Fiction 352 pages</w:t>
      </w: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color w:val="1f1f1f"/>
          <w:sz w:val="18"/>
          <w:szCs w:val="18"/>
          <w:highlight w:val="white"/>
        </w:rPr>
      </w:pPr>
      <w:hyperlink r:id="rId19">
        <w:r w:rsidDel="00000000" w:rsidR="00000000" w:rsidRPr="00000000">
          <w:rPr>
            <w:rFonts w:ascii="Times New Roman" w:cs="Times New Roman" w:eastAsia="Times New Roman" w:hAnsi="Times New Roman"/>
            <w:color w:val="1155cc"/>
            <w:sz w:val="18"/>
            <w:szCs w:val="18"/>
            <w:highlight w:val="white"/>
            <w:u w:val="single"/>
            <w:rtl w:val="0"/>
          </w:rPr>
          <w:t xml:space="preserve">The Seventh Most Important Thing, by Shelley Pearsall</w:t>
        </w:r>
      </w:hyperlink>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Arthur T. Owens grabbed a brick and hurled it at the trash picker. Arthur had his reasons, and the brick hit the Junk Man in the arm, not the head. But none of that matters to the judge—he is ready to send Arthur to juvie forever. Amazingly, it’s the Junk Man himself who offers an alternative: 120 hours of community service . . . working for him.</w:t>
      </w:r>
    </w:p>
    <w:p w:rsidR="00000000" w:rsidDel="00000000" w:rsidP="00000000" w:rsidRDefault="00000000" w:rsidRPr="00000000" w14:paraId="0000004A">
      <w:pPr>
        <w:rPr>
          <w:rFonts w:ascii="Times New Roman" w:cs="Times New Roman" w:eastAsia="Times New Roman" w:hAnsi="Times New Roman"/>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 </w:t>
      </w:r>
    </w:p>
    <w:p w:rsidR="00000000" w:rsidDel="00000000" w:rsidP="00000000" w:rsidRDefault="00000000" w:rsidRPr="00000000" w14:paraId="0000004B">
      <w:pPr>
        <w:rPr>
          <w:rFonts w:ascii="Times New Roman" w:cs="Times New Roman" w:eastAsia="Times New Roman" w:hAnsi="Times New Roman"/>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Arthur is given a rickety shopping cart and a list of the Seven Most Important Things: glass bottles, foil, cardboard, pieces of wood, lightbulbs, coffee cans, and mirrors. He can’t believe it—is he really supposed to rummage through people’s trash? But it isn’t long before Arthur realizes there’s more to the Junk Man than meets the eye, and the “trash” he’s collecting is being transformed into something more precious than anyone could imagine. . . </w:t>
      </w:r>
      <w:r w:rsidDel="00000000" w:rsidR="00000000" w:rsidRPr="00000000">
        <w:rPr>
          <w:rFonts w:ascii="Times New Roman" w:cs="Times New Roman" w:eastAsia="Times New Roman" w:hAnsi="Times New Roman"/>
          <w:b w:val="1"/>
          <w:bCs w:val="1"/>
          <w:color w:val="0f1111"/>
          <w:sz w:val="21"/>
          <w:szCs w:val="21"/>
          <w:highlight w:val="white"/>
          <w:rtl w:val="0"/>
        </w:rPr>
        <w:t xml:space="preserve">.Fiction 288 pages</w:t>
      </w: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color w:val="0f1111"/>
          <w:sz w:val="21"/>
          <w:szCs w:val="21"/>
          <w:highlight w:val="white"/>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color w:val="1f1f1f"/>
          <w:sz w:val="18"/>
          <w:szCs w:val="18"/>
          <w:highlight w:val="white"/>
        </w:rPr>
      </w:pPr>
      <w:hyperlink r:id="rId20">
        <w:r w:rsidDel="00000000" w:rsidR="00000000" w:rsidRPr="00000000">
          <w:rPr>
            <w:rFonts w:ascii="Times New Roman" w:cs="Times New Roman" w:eastAsia="Times New Roman" w:hAnsi="Times New Roman"/>
            <w:color w:val="1155cc"/>
            <w:sz w:val="18"/>
            <w:szCs w:val="18"/>
            <w:highlight w:val="white"/>
            <w:u w:val="single"/>
            <w:rtl w:val="0"/>
          </w:rPr>
          <w:t xml:space="preserve">The Hired Girl, by Laura Amy Schlitz</w:t>
        </w:r>
      </w:hyperlink>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highlight w:val="white"/>
          <w:rtl w:val="0"/>
        </w:rPr>
        <w:t xml:space="preserve">Fourteen-year-old Joan Skraggs, just like the heroines in her beloved novels, yearns for real life and true love. Over the summer of 1911, Joan pours her heart and her hope out into her diary — because maybe, just maybe, a hired girl cleaning and cooking for six dollars a week can become what a farm girl could only dream of: a woman with a future.  </w:t>
      </w:r>
      <w:r w:rsidDel="00000000" w:rsidR="00000000" w:rsidRPr="00000000">
        <w:rPr>
          <w:rFonts w:ascii="Times New Roman" w:cs="Times New Roman" w:eastAsia="Times New Roman" w:hAnsi="Times New Roman"/>
          <w:b w:val="1"/>
          <w:bCs w:val="1"/>
          <w:color w:val="0f1111"/>
          <w:sz w:val="21"/>
          <w:szCs w:val="21"/>
          <w:highlight w:val="white"/>
          <w:rtl w:val="0"/>
        </w:rPr>
        <w:t xml:space="preserve">Fiction 400 pages</w:t>
      </w:r>
    </w:p>
    <w:p w:rsidR="00000000" w:rsidDel="00000000" w:rsidP="00000000" w:rsidRDefault="00000000" w:rsidRPr="00000000" w14:paraId="0000004F">
      <w:pPr>
        <w:rPr>
          <w:rFonts w:ascii="Times New Roman" w:cs="Times New Roman" w:eastAsia="Times New Roman" w:hAnsi="Times New Roman"/>
          <w:b w:val="1"/>
          <w:bCs w:val="1"/>
          <w:color w:val="0f1111"/>
          <w:sz w:val="21"/>
          <w:szCs w:val="21"/>
          <w:highlight w:val="white"/>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color w:val="1155cc"/>
            <w:u w:val="single"/>
            <w:rtl w:val="0"/>
          </w:rPr>
          <w:t xml:space="preserve">Freak the Mighty, by Rodman Philbrick</w:t>
        </w:r>
      </w:hyperlink>
      <w:r w:rsidDel="00000000" w:rsidR="00000000" w:rsidRPr="00000000">
        <w:rPr>
          <w:rtl w:val="0"/>
        </w:rPr>
      </w:r>
    </w:p>
    <w:p w:rsidR="00000000" w:rsidDel="00000000" w:rsidP="00000000" w:rsidRDefault="00000000" w:rsidRPr="00000000" w14:paraId="00000051">
      <w:pPr>
        <w:shd w:fill="ffffff" w:val="clear"/>
        <w:spacing w:after="220" w:lineRule="auto"/>
        <w:rPr>
          <w:rFonts w:ascii="Times New Roman" w:cs="Times New Roman" w:eastAsia="Times New Roman" w:hAnsi="Times New Roman"/>
          <w:color w:val="0f1111"/>
          <w:sz w:val="21"/>
          <w:szCs w:val="21"/>
        </w:rPr>
      </w:pPr>
      <w:r w:rsidDel="00000000" w:rsidR="00000000" w:rsidRPr="00000000">
        <w:rPr>
          <w:rFonts w:ascii="Times New Roman" w:cs="Times New Roman" w:eastAsia="Times New Roman" w:hAnsi="Times New Roman"/>
          <w:color w:val="0f1111"/>
          <w:sz w:val="21"/>
          <w:szCs w:val="21"/>
          <w:rtl w:val="0"/>
        </w:rPr>
        <w:t xml:space="preserve">That's what Max thought. All his life he'd been called stupid. Dumb. Slow. It didn't help that his body seemed to be growing faster than his mind. It didn't help that people were afraid of him. So Max learned how to be alone. At least until Freak came along.</w:t>
      </w:r>
    </w:p>
    <w:p w:rsidR="00000000" w:rsidDel="00000000" w:rsidP="00000000" w:rsidRDefault="00000000" w:rsidRPr="00000000" w14:paraId="00000052">
      <w:pPr>
        <w:shd w:fill="ffffff" w:val="clear"/>
        <w:spacing w:after="220" w:lineRule="auto"/>
        <w:rPr>
          <w:rFonts w:ascii="Times New Roman" w:cs="Times New Roman" w:eastAsia="Times New Roman" w:hAnsi="Times New Roman"/>
          <w:b w:val="1"/>
          <w:bCs w:val="1"/>
          <w:color w:val="0f1111"/>
          <w:sz w:val="21"/>
          <w:szCs w:val="21"/>
          <w:highlight w:val="white"/>
        </w:rPr>
      </w:pPr>
      <w:r w:rsidDel="00000000" w:rsidR="00000000" w:rsidRPr="00000000">
        <w:rPr>
          <w:rFonts w:ascii="Times New Roman" w:cs="Times New Roman" w:eastAsia="Times New Roman" w:hAnsi="Times New Roman"/>
          <w:color w:val="0f1111"/>
          <w:sz w:val="21"/>
          <w:szCs w:val="21"/>
          <w:rtl w:val="0"/>
        </w:rPr>
        <w:t xml:space="preserve">Freak was weird, too. He had a little body--and a really big brain. Together Max and Freak were unstoppable.</w:t>
      </w:r>
      <w:r w:rsidDel="00000000" w:rsidR="00000000" w:rsidRPr="00000000">
        <w:rPr>
          <w:rFonts w:ascii="Times New Roman" w:cs="Times New Roman" w:eastAsia="Times New Roman" w:hAnsi="Times New Roman"/>
          <w:b w:val="1"/>
          <w:bCs w:val="1"/>
          <w:color w:val="0f1111"/>
          <w:sz w:val="21"/>
          <w:szCs w:val="21"/>
          <w:rtl w:val="0"/>
        </w:rPr>
        <w:t xml:space="preserve"> </w:t>
      </w:r>
      <w:r w:rsidDel="00000000" w:rsidR="00000000" w:rsidRPr="00000000">
        <w:rPr>
          <w:rFonts w:ascii="Times New Roman" w:cs="Times New Roman" w:eastAsia="Times New Roman" w:hAnsi="Times New Roman"/>
          <w:b w:val="1"/>
          <w:bCs w:val="1"/>
          <w:rtl w:val="0"/>
        </w:rPr>
        <w:t xml:space="preserve">Fiction 192 pages</w:t>
      </w:r>
      <w:r w:rsidDel="00000000" w:rsidR="00000000" w:rsidRPr="00000000">
        <w:rPr>
          <w:rFonts w:ascii="Times New Roman" w:cs="Times New Roman" w:eastAsia="Times New Roman" w:hAnsi="Times New Roman"/>
          <w:rtl w:val="0"/>
        </w:rPr>
        <w:tab/>
      </w: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color w:val="1f1f1f"/>
          <w:sz w:val="18"/>
          <w:szCs w:val="18"/>
          <w:highlight w:val="white"/>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color w:val="1f1f1f"/>
          <w:sz w:val="18"/>
          <w:szCs w:val="18"/>
          <w:highlight w:val="white"/>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color w:val="1f1f1f"/>
          <w:sz w:val="18"/>
          <w:szCs w:val="18"/>
          <w:highlight w:val="white"/>
        </w:rPr>
      </w:pPr>
      <w:r w:rsidDel="00000000" w:rsidR="00000000" w:rsidRPr="00000000">
        <w:rPr>
          <w:rtl w:val="0"/>
        </w:rPr>
      </w:r>
    </w:p>
    <w:p w:rsidR="00000000" w:rsidDel="00000000" w:rsidP="00000000" w:rsidRDefault="00000000" w:rsidRPr="00000000" w14:paraId="00000056">
      <w:pPr>
        <w:spacing w:line="480" w:lineRule="auto"/>
        <w:ind w:left="720" w:firstLine="0"/>
        <w:rPr/>
      </w:pPr>
      <w:r w:rsidDel="00000000" w:rsidR="00000000" w:rsidRPr="00000000">
        <w:rPr>
          <w:rtl w:val="0"/>
        </w:rPr>
      </w:r>
    </w:p>
    <w:sectPr>
      <w:footerReference r:id="rId2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jc w:val="right"/>
      <w:rPr/>
    </w:pPr>
    <w:r w:rsidDel="00000000" w:rsidR="00000000" w:rsidRPr="00000000">
      <w:rPr>
        <w:rtl w:val="0"/>
      </w:rPr>
      <w:t xml:space="preserve">Rev 5/27/26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amazon.com/Hired-Girl-Laura-Amy-Schlitz/dp/0763694509/ref=sr_1_1?crid=BOWAKIL5ZTS8&amp;dib=eyJ2IjoiMSJ9.f1q2L--xx3pQZB_Hnjl5gyjiCWoymH4gj0VGCg3Y5AXE09r0FY_dma8cs4ldl56PwSvZdRibKEDtJrlC4krIX-uqWYZFkK8-wrdVLBx4b9q8BZx-GG8Fj7FMtjG4qZDQ4PtByD860MgTTdrF7xTy0n_3GUKWp3GUp4SrG0pfL1WROaGv4X1Mp5sgyIrCgnQLG9PBRZjcOzhlYlHSkqpdrHGdz2NALMCSjC0ggoZuUHY.qgLJbpAEVPC9srKzU-g3KqEeXdQCg_4MiU397sJtm2k&amp;dib_tag=se&amp;keywords=the+hired+girl&amp;qid=1716338674&amp;s=books&amp;sprefix=The+Hired+Girl+%2Cstripbooks%2C283&amp;sr=1-1" TargetMode="External"/><Relationship Id="rId11" Type="http://schemas.openxmlformats.org/officeDocument/2006/relationships/hyperlink" Target="https://www.amazon.com/Song-Whale-Lynne-Kelly/dp/1524770264/ref=sr_1_1?crid=KQYSDFS17T3J&amp;dib=eyJ2IjoiMSJ9.M9EVJ3slAaPCUwb6uuARahdLgkf8wJjAnGe8Cbn2Gn1S_RHnchuiFwDt5EeiLf95VtMltP4quHGT1MrgsxR10d1NjuGGgzq_3p8vxCFplGfOizae9WUq6uavTKCFrRNHuFmFtf2ZsC3tz7M9n09masUsQ7FbnqD7ArJXjRrde3eDd6CpTCKmCJ6tWDY81fLkbx-EzpZ942FszskNvm_5MiwCWLNrOHFB9gcqr9QAStQ.nS6pkVTbXrY2B9htcunyQDQ7Kqxg0_mhHmrP_DoLJ9A&amp;dib_tag=se&amp;keywords=Song+for+a+Whale&amp;qid=1716342694&amp;s=books&amp;sprefix=song+for+a+whale%2Cstripbooks%2C115&amp;sr=1-1" TargetMode="External"/><Relationship Id="rId22" Type="http://schemas.openxmlformats.org/officeDocument/2006/relationships/footer" Target="footer1.xml"/><Relationship Id="rId10" Type="http://schemas.openxmlformats.org/officeDocument/2006/relationships/hyperlink" Target="https://www.amazon.com/Counting-7s-Holly-Goldberg-Sloan/dp/014242286X/ref=sr_1_2?crid=3A4AZVSRME3F8&amp;keywords=counting+by+7%27s+by+holly+goldberg+sloan&amp;qid=1652891498&amp;sprefix=Counting+by+7%E2%80%99s%2C+by+Holly+Goldberg+Sloan%2Caps%2C137&amp;sr=8-2" TargetMode="External"/><Relationship Id="rId21" Type="http://schemas.openxmlformats.org/officeDocument/2006/relationships/hyperlink" Target="https://www.amazon.com/Freak-Mighty-Scholastic-Rodman-Philbrick/dp/0439286069/ref=sr_1_1?crid=3705IFIRIFTZX&amp;keywords=freak+the+mighty+by+rodman+philbrick&amp;qid=1652886965&amp;sprefix=Freak+the+Mighty%2Caps%2C97&amp;sr=8-1" TargetMode="External"/><Relationship Id="rId13" Type="http://schemas.openxmlformats.org/officeDocument/2006/relationships/hyperlink" Target="https://www.amazon.com/gp/product/B004ZZRZ7W/ref=dbs_a_def_rwt_hsch_vapi_tkin_p1_i0" TargetMode="External"/><Relationship Id="rId12" Type="http://schemas.openxmlformats.org/officeDocument/2006/relationships/hyperlink" Target="https://www.amazon.com/Thief-Lord-Cornelia-Funke/dp/0545227704/ref=sr_1_1?crid=1KFQM5RQ70FX0&amp;keywords=the+thief+lord+by+cornelia+funke&amp;qid=1652891607&amp;sprefix=The+Thief+Lord%2C+by+Cornelia+Funk%2Caps%2C100&amp;sr=8-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mazon.com/Tequila-Worm-Viola-Canales/dp/0375840893/ref=sr_1_1?crid=203KJ3IGDXA0H&amp;keywords=the+tequila+worm+by+viola+canales&amp;qid=1652891450&amp;sprefix=The+Tequila+Worm%2C+by+Viola+Canales%2Caps%2C195&amp;sr=8-1" TargetMode="External"/><Relationship Id="rId15" Type="http://schemas.openxmlformats.org/officeDocument/2006/relationships/hyperlink" Target="https://www.amazon.com/Call-Wild-Readers-Library-Classics/dp/1954839146/ref=sr_1_1_sspa?crid=3Q8OJD6GU9T8&amp;dib=eyJ2IjoiMSJ9.FbW3jlISCAmpDoyQTnOaMpkfo0xxpxsw1XuIY5PXcc7JxgfPIOLU0QTPQorsNw6vmUxc5R1J1UjvvCcTYsHfKWtFTGchbfCWHTfoVtygGae2mNgUcLOOtbBYbpYAmSGU-jrYRrl9QHhk2qwpE-XedyLGMJlBfimeN310wq3Hv5-cGzBbuilv769QFEaceMkm1reKQizDKttxD5NMwzjng8HOAbajkoftadIhKVakGlQ.znAp2ve1cVglH2VDC33m7628DsQ3wzG2vm4bxnvNDgE&amp;dib_tag=se&amp;keywords=call+of+the+wild&amp;qid=1716338874&amp;s=books&amp;sprefix=call+of+the+w%2Cstripbooks%2C308&amp;sr=1-1-spons&amp;sp_csd=d2lkZ2V0TmFtZT1zcF9hdGY&amp;psc=1" TargetMode="External"/><Relationship Id="rId14" Type="http://schemas.openxmlformats.org/officeDocument/2006/relationships/hyperlink" Target="https://www.amazon.com/True-Confessions-Charlotte-Doyle-Scholastic/dp/0545477115/ref=sr_1_1?crid=2IGO3K6IEC4W8&amp;keywords=true+confessions+of+charlotte+doyle&amp;qid=1653315352&amp;sprefix=true+confe%2Caps%2C109&amp;sr=8-1" TargetMode="External"/><Relationship Id="rId17" Type="http://schemas.openxmlformats.org/officeDocument/2006/relationships/hyperlink" Target="https://www.amazon.com/Hiroshima-John-Hersey/dp/0679721037/ref=sr_1_1?crid=1PXZK76OD90JW&amp;dib=eyJ2IjoiMSJ9.q-2dZbkIUaarSYsJOWMylDzKdIRZKVqesNhYGVwZ8lHAvE5wu2ZoFQmD_Z2beDUfSnF8-KIgJl1Z6FdbjGLQk7fkK57aO1qjXkgFHC9Ae8sJL-FZU36yMiKUoR-99R1LGFXXvs9EFVAhs88hPYVwjjuXZJQpC8WpFut1tTNjcGpoFwIxvvLzEiQhagJB8aR2lRItXwDe85jODkrO6jshs7RsBrMacfcFK_BjzMS0mlQ.a2xZ3ZSErZ4I0-jwhZHjaYp-NGKQ_3M3xfNMhpyTyHk&amp;dib_tag=se&amp;keywords=hiroshima+by+john+hersey&amp;qid=1716339120&amp;s=books&amp;sprefix=horoshima%2Cstripbooks%2C147&amp;sr=1-1" TargetMode="External"/><Relationship Id="rId16" Type="http://schemas.openxmlformats.org/officeDocument/2006/relationships/hyperlink" Target="https://www.amazon.com/Night-Remember-Classic-Account-Paperback/dp/0805077642/ref=sr_1_1?crid=Y0PRI5IZAP04&amp;dib=eyJ2IjoiMSJ9.ZrUS0_-swhwmDVBaJ1CJYys377aTBzbTtnV9Cc_t8XPR-4G4VZsAaf7sPdfAmbKwb7w-8nucZhZlT9M-a5vDPc0dnvZYYhkpnD2XNUZTl_nCnjUqy2UrLFCxfagFHS8sGdP1NHbn812YAJjfgjH16J9tlu7qLFPMVyU0qGh_PQMFL5V0cqzU4t8eU3frisbrQ1MbTlWASAs4JYGErre156MJ4P-aHjEOWD42-3xic-g.ukpgjfxfMMaZse3Qa8l96r8x34qVwqk9wRVOp3qppNc&amp;dib_tag=se&amp;keywords=a+night+to+remember+walter+lord&amp;qid=1716338986&amp;s=books&amp;sprefix=A+Night+to+Remember%2C+by+Walter+Lord%2Cstripbooks%2C136&amp;sr=1-1" TargetMode="External"/><Relationship Id="rId5" Type="http://schemas.openxmlformats.org/officeDocument/2006/relationships/styles" Target="styles.xml"/><Relationship Id="rId19" Type="http://schemas.openxmlformats.org/officeDocument/2006/relationships/hyperlink" Target="https://www.amazon.com/Seventh-Most-Important-Thing/dp/0553497316/ref=sr_1_1?crid=1RZIWQ8W5SU2B&amp;dib=eyJ2IjoiMSJ9.2zcg5E3Da9wniYhxooOW3mL4KN57Hb0Kp-TAy_-Kc44lLdPaxX5qirEMeG-MkvZAn4z5Mi99oA20m7b6nmbz3YJaj8V71VXnNqaoHXcmnDkMd7HcpXh9z_S64itjWR2BCqBQcBlqLnI27N_zj-U9uxMAeAF7oU0to82rHG5F3mVVQqFJR-LKHP9vpqzx6xhx2mkylZ1rN9N8X73xwqVtRK-2H9dN4e0Ch2dWcAFcN3Q.7PJ8jm43xaZdwQZcgFROhPoHHvn84iWtkqrPrnnwKq0&amp;dib_tag=se&amp;keywords=the+seventh+most+important+thing&amp;qid=1716338281&amp;s=books&amp;sprefix=The+Seventh+Most+Important+Thing%2Cstripbooks%2C176&amp;sr=1-1" TargetMode="External"/><Relationship Id="rId6" Type="http://schemas.openxmlformats.org/officeDocument/2006/relationships/customXml" Target="../customXML/item1.xml"/><Relationship Id="rId18" Type="http://schemas.openxmlformats.org/officeDocument/2006/relationships/hyperlink" Target="https://www.amazon.com/Refugee-Alan-Gratz/dp/0545880831/ref=sr_1_1?crid=3778PHB33B51K&amp;dib=eyJ2IjoiMSJ9.YvoD_W6zIVvMbOSwBZ0XrlQaZClr5J6C8cCZF-VKdpDRYG0IJxRK_i0Z8yMKcqm7ZrBB8AoYLXNc2PtT4ADqueD2e_Of9X8KftW88j56stcoskhb5OnPwiljHadGgPVRNWMyIZ3yGFeKo0SfxXd37rR35dRv2XEVb1wJhvVu2kCOI_eDEpI2sAwpL1RY6_ZWmLaLTvvaAPh1o78KnN3FUeFYZDF5x_QkkVg7B7uAluE.qwOHAk7cI7CBuokT1Rhd5OtgFcEUj_PNZMN6ZvCgjuE&amp;dib_tag=se&amp;keywords=refugee+book+by+alan+gratz&amp;qid=1716341042&amp;s=books&amp;sprefix=refugee%2Cstripbooks%2C96&amp;sr=1-1" TargetMode="External"/><Relationship Id="rId7" Type="http://schemas.openxmlformats.org/officeDocument/2006/relationships/hyperlink" Target="https://www.amazon.com/Northwind-Gary-Paulsen/dp/1250909279/ref=tmm_pap_swatch_0?_encoding=UTF8&amp;dib_tag=se&amp;dib=eyJ2IjoiMSJ9.gBLR-Vi_hGZvoO1hfY6Col4GviPRzUX_PvVRQtbyjgEVF0Vd0lt5H7GlPtm9DwEHsQXXZCtKiKEx4VEtufqR3Ec6x9sU1wVVzx6u1ONnbUgOFugOEpBvfaQuH97AWH38t6eKU3FfmrxC38SpjnrJr120fDKukz17dkGcLHJM27bfTHROqrrgc-31Xx2RRx-AKqqV4BuWeCBt7wQZL0DitGIIWGbNvdAJ7cBCrkyTT_o.SvWRUOz1Y4W3ur_lcwjTWmGO_QMh5dLaNX-SGuEiZ9c&amp;qid=1716341666&amp;sr=1-1" TargetMode="External"/><Relationship Id="rId8" Type="http://schemas.openxmlformats.org/officeDocument/2006/relationships/hyperlink" Target="https://www.amazon.com/Tangerine-Edward-Bloor/dp/0152057803/ref=sr_1_1?crid=3R5VZP8ZYR6KQ&amp;keywords=tangerine+by+edward+bloor&amp;qid=1652887153&amp;sprefix=Tangerine%2Caps%2C104&amp;sr=8-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HxmvolA6ytTNbhrVuUcBX3m3Bg==">CgMxLjA4AHIhMUdPV2JickpmQmtERi00LWs0YVJ3RWMyT1RxeEtETFBm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